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1781B" w14:textId="658827BC" w:rsidR="00F854EA" w:rsidRDefault="00C5684B">
      <w:r>
        <w:rPr>
          <w:noProof/>
          <w:lang w:eastAsia="es-AR"/>
        </w:rPr>
        <w:drawing>
          <wp:inline distT="0" distB="0" distL="0" distR="0" wp14:anchorId="7AA34DAE" wp14:editId="1DCD3C1F">
            <wp:extent cx="6829425" cy="102870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t="9808" r="11107" b="7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6646" w14:textId="6F1A7E3B" w:rsidR="00F854EA" w:rsidRDefault="00C5684B">
      <w:r>
        <w:rPr>
          <w:noProof/>
          <w:lang w:eastAsia="es-AR"/>
        </w:rPr>
        <w:drawing>
          <wp:inline distT="0" distB="0" distL="0" distR="0" wp14:anchorId="65E8066B" wp14:editId="67457806">
            <wp:extent cx="6800850" cy="1533525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4" t="30174" r="10963" b="50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50F7" w14:textId="3C1BD9DA" w:rsidR="00F854EA" w:rsidRPr="00145A3C" w:rsidRDefault="00C5684B" w:rsidP="00E60377">
      <w:pPr>
        <w:pStyle w:val="Ttulo1"/>
        <w:rPr>
          <w:rFonts w:ascii="Calibri" w:hAnsi="Calibri" w:cs="Calibri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4B1A9B" wp14:editId="27106C6A">
            <wp:simplePos x="0" y="0"/>
            <wp:positionH relativeFrom="column">
              <wp:posOffset>5314950</wp:posOffset>
            </wp:positionH>
            <wp:positionV relativeFrom="paragraph">
              <wp:posOffset>48260</wp:posOffset>
            </wp:positionV>
            <wp:extent cx="1495425" cy="3779520"/>
            <wp:effectExtent l="0" t="0" r="0" b="0"/>
            <wp:wrapTight wrapText="bothSides">
              <wp:wrapPolygon edited="0">
                <wp:start x="0" y="0"/>
                <wp:lineTo x="0" y="21448"/>
                <wp:lineTo x="21462" y="21448"/>
                <wp:lineTo x="21462" y="0"/>
                <wp:lineTo x="0" y="0"/>
              </wp:wrapPolygon>
            </wp:wrapTight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7" t="29074" r="10834" b="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77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94856B9" wp14:editId="0283FEC3">
            <wp:simplePos x="0" y="0"/>
            <wp:positionH relativeFrom="column">
              <wp:posOffset>19050</wp:posOffset>
            </wp:positionH>
            <wp:positionV relativeFrom="paragraph">
              <wp:posOffset>48895</wp:posOffset>
            </wp:positionV>
            <wp:extent cx="128587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40" y="21506"/>
                <wp:lineTo x="21440" y="0"/>
                <wp:lineTo x="0" y="0"/>
              </wp:wrapPolygon>
            </wp:wrapTight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10556" r="73750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4EA">
        <w:rPr>
          <w:lang w:val="en-GB"/>
        </w:rPr>
        <w:t xml:space="preserve">   </w:t>
      </w:r>
      <w:r w:rsidR="00F854EA" w:rsidRPr="00145A3C">
        <w:rPr>
          <w:rFonts w:ascii="Calibri" w:hAnsi="Calibri" w:cs="Calibri"/>
          <w:lang w:val="en-GB"/>
        </w:rPr>
        <w:t xml:space="preserve"> London Business School       </w:t>
      </w:r>
    </w:p>
    <w:p w14:paraId="694FDCC9" w14:textId="77777777" w:rsidR="00F854EA" w:rsidRPr="00E60377" w:rsidRDefault="00F854EA" w:rsidP="00E60377">
      <w:p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London Business School’s </w:t>
      </w:r>
      <w:r w:rsidRPr="00145A3C">
        <w:rPr>
          <w:sz w:val="20"/>
          <w:szCs w:val="20"/>
          <w:lang w:val="en-GB" w:eastAsia="es-AR"/>
        </w:rPr>
        <w:t xml:space="preserve">objective </w:t>
      </w:r>
      <w:r w:rsidRPr="00E60377">
        <w:rPr>
          <w:sz w:val="20"/>
          <w:szCs w:val="20"/>
          <w:lang w:val="en-GB" w:eastAsia="es-AR"/>
        </w:rPr>
        <w:t>is to have a profound impact on business. The School is ranked number one in the world</w:t>
      </w:r>
      <w:r w:rsidRPr="00145A3C">
        <w:rPr>
          <w:sz w:val="20"/>
          <w:szCs w:val="20"/>
          <w:lang w:val="en-GB" w:eastAsia="es-AR"/>
        </w:rPr>
        <w:t xml:space="preserve"> for the fulltime MBA programme.</w:t>
      </w:r>
    </w:p>
    <w:p w14:paraId="37D5E8AE" w14:textId="77777777" w:rsidR="00F854EA" w:rsidRPr="00E60377" w:rsidRDefault="00F854EA" w:rsidP="00E60377">
      <w:pPr>
        <w:spacing w:before="100" w:beforeAutospacing="1" w:after="100" w:afterAutospacing="1" w:line="240" w:lineRule="auto"/>
        <w:rPr>
          <w:sz w:val="24"/>
          <w:szCs w:val="24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>The School’s faculty, from over 30 countries, is grouped into seven subject areas – Accounting; Economics; Finance; Management Science and Operations; Marketing; Organis</w:t>
      </w:r>
      <w:r w:rsidRPr="00145A3C">
        <w:rPr>
          <w:sz w:val="20"/>
          <w:szCs w:val="20"/>
          <w:lang w:val="en-GB" w:eastAsia="es-AR"/>
        </w:rPr>
        <w:t>ational Behaviour; and Strategy</w:t>
      </w:r>
      <w:r w:rsidRPr="00E60377">
        <w:rPr>
          <w:sz w:val="20"/>
          <w:szCs w:val="20"/>
          <w:lang w:val="en-GB" w:eastAsia="es-AR"/>
        </w:rPr>
        <w:t xml:space="preserve"> and Entrepreneurship.</w:t>
      </w:r>
      <w:r w:rsidRPr="00E60377">
        <w:rPr>
          <w:sz w:val="24"/>
          <w:szCs w:val="24"/>
          <w:lang w:val="en-GB" w:eastAsia="es-AR"/>
        </w:rPr>
        <w:t xml:space="preserve"> </w:t>
      </w:r>
    </w:p>
    <w:p w14:paraId="244C3700" w14:textId="77777777" w:rsidR="00F854EA" w:rsidRPr="00E60377" w:rsidRDefault="00F854EA" w:rsidP="00E60377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  <w:lang w:val="en-GB" w:eastAsia="es-AR"/>
        </w:rPr>
      </w:pPr>
      <w:r w:rsidRPr="00E60377">
        <w:rPr>
          <w:b/>
          <w:bCs/>
          <w:sz w:val="27"/>
          <w:szCs w:val="27"/>
          <w:lang w:val="en-GB" w:eastAsia="es-AR"/>
        </w:rPr>
        <w:t>Why study with us?</w:t>
      </w:r>
    </w:p>
    <w:p w14:paraId="1AE6C209" w14:textId="77777777" w:rsidR="00F854EA" w:rsidRPr="00E60377" w:rsidRDefault="00F854EA" w:rsidP="00E60377">
      <w:p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Studying at the School provides access to an </w:t>
      </w:r>
      <w:r w:rsidRPr="00145A3C">
        <w:rPr>
          <w:sz w:val="20"/>
          <w:szCs w:val="20"/>
          <w:lang w:val="en-GB" w:eastAsia="es-AR"/>
        </w:rPr>
        <w:t xml:space="preserve">incredible </w:t>
      </w:r>
      <w:r w:rsidRPr="00E60377">
        <w:rPr>
          <w:sz w:val="20"/>
          <w:szCs w:val="20"/>
          <w:lang w:val="en-GB" w:eastAsia="es-AR"/>
        </w:rPr>
        <w:t xml:space="preserve">diversity of thought. With a presence in four international cities – London, New York, Hong Kong and Dubai – the School is well positioned to </w:t>
      </w:r>
      <w:r w:rsidRPr="00145A3C">
        <w:rPr>
          <w:sz w:val="20"/>
          <w:szCs w:val="20"/>
          <w:lang w:val="en-GB" w:eastAsia="es-AR"/>
        </w:rPr>
        <w:t xml:space="preserve">educate </w:t>
      </w:r>
      <w:r w:rsidRPr="00E60377">
        <w:rPr>
          <w:sz w:val="20"/>
          <w:szCs w:val="20"/>
          <w:lang w:val="en-GB" w:eastAsia="es-AR"/>
        </w:rPr>
        <w:t>students from more than 130 countries</w:t>
      </w:r>
      <w:r>
        <w:rPr>
          <w:sz w:val="20"/>
          <w:szCs w:val="20"/>
          <w:lang w:val="en-GB" w:eastAsia="es-AR"/>
        </w:rPr>
        <w:t xml:space="preserve"> and transform them into the business leaders of the future.</w:t>
      </w:r>
    </w:p>
    <w:p w14:paraId="21AE8E3E" w14:textId="77777777" w:rsidR="00F854EA" w:rsidRPr="00145A3C" w:rsidRDefault="00F854EA" w:rsidP="00E60377">
      <w:p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>The School awards 1000 degrees every year, across MBA, Executive MBA, Masters in Finance, and PhD programmes</w:t>
      </w:r>
      <w:r w:rsidRPr="00145A3C">
        <w:rPr>
          <w:sz w:val="20"/>
          <w:szCs w:val="20"/>
          <w:lang w:val="en-GB" w:eastAsia="es-AR"/>
        </w:rPr>
        <w:t>.</w:t>
      </w:r>
      <w:r w:rsidRPr="00E60377">
        <w:rPr>
          <w:sz w:val="20"/>
          <w:szCs w:val="20"/>
          <w:lang w:val="en-GB" w:eastAsia="es-AR"/>
        </w:rPr>
        <w:t xml:space="preserve"> </w:t>
      </w:r>
    </w:p>
    <w:p w14:paraId="40939220" w14:textId="77777777" w:rsidR="00F854EA" w:rsidRDefault="00F854EA" w:rsidP="00EF7A7B">
      <w:pPr>
        <w:spacing w:after="0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Annually, over 8000 participants attend executive programmes which are </w:t>
      </w:r>
    </w:p>
    <w:p w14:paraId="7859B8E7" w14:textId="77777777" w:rsidR="00F854EA" w:rsidRPr="00E60377" w:rsidRDefault="00F854EA" w:rsidP="00EF7A7B">
      <w:pPr>
        <w:spacing w:after="0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led by many of the world’s </w:t>
      </w:r>
      <w:r w:rsidRPr="00145A3C">
        <w:rPr>
          <w:sz w:val="20"/>
          <w:szCs w:val="20"/>
          <w:lang w:val="en-GB" w:eastAsia="es-AR"/>
        </w:rPr>
        <w:t>business leaders.</w:t>
      </w:r>
    </w:p>
    <w:p w14:paraId="2517699C" w14:textId="77777777" w:rsidR="00F854EA" w:rsidRPr="00E60377" w:rsidRDefault="00F854EA" w:rsidP="00EF7A7B">
      <w:pPr>
        <w:spacing w:after="0" w:line="240" w:lineRule="auto"/>
        <w:outlineLvl w:val="2"/>
        <w:rPr>
          <w:b/>
          <w:bCs/>
          <w:sz w:val="27"/>
          <w:szCs w:val="27"/>
          <w:lang w:val="en-GB" w:eastAsia="es-AR"/>
        </w:rPr>
      </w:pPr>
      <w:r w:rsidRPr="00E60377">
        <w:rPr>
          <w:b/>
          <w:bCs/>
          <w:sz w:val="27"/>
          <w:szCs w:val="27"/>
          <w:lang w:val="en-GB" w:eastAsia="es-AR"/>
        </w:rPr>
        <w:t>Facilities</w:t>
      </w:r>
    </w:p>
    <w:p w14:paraId="0E3B4A89" w14:textId="77777777" w:rsidR="00F854EA" w:rsidRPr="00145A3C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>Business library</w:t>
      </w:r>
    </w:p>
    <w:p w14:paraId="27B6C980" w14:textId="4BA34AED" w:rsidR="00B40E91" w:rsidRPr="00B40E91" w:rsidRDefault="00F854EA" w:rsidP="00B40E91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 xml:space="preserve">Fully equipped gym with daily sports classes, swimming pool, </w:t>
      </w:r>
    </w:p>
    <w:p w14:paraId="0CAF7059" w14:textId="7283072A" w:rsidR="00F854EA" w:rsidRPr="00B40E91" w:rsidRDefault="00F854EA" w:rsidP="00B40E91">
      <w:pPr>
        <w:pStyle w:val="Prrafodelista"/>
        <w:spacing w:before="100" w:beforeAutospacing="1" w:after="100" w:afterAutospacing="1" w:line="240" w:lineRule="auto"/>
        <w:ind w:left="2880"/>
        <w:rPr>
          <w:sz w:val="20"/>
          <w:szCs w:val="20"/>
          <w:lang w:val="en-GB" w:eastAsia="es-AR"/>
        </w:rPr>
      </w:pPr>
      <w:proofErr w:type="spellStart"/>
      <w:r w:rsidRPr="00B40E91">
        <w:rPr>
          <w:sz w:val="20"/>
          <w:szCs w:val="20"/>
          <w:lang w:val="en-GB" w:eastAsia="es-AR"/>
        </w:rPr>
        <w:t>jacuzzi</w:t>
      </w:r>
      <w:proofErr w:type="spellEnd"/>
      <w:r w:rsidRPr="00B40E91">
        <w:rPr>
          <w:sz w:val="20"/>
          <w:szCs w:val="20"/>
          <w:lang w:val="en-GB" w:eastAsia="es-AR"/>
        </w:rPr>
        <w:t xml:space="preserve"> and sauna </w:t>
      </w:r>
    </w:p>
    <w:p w14:paraId="4175B862" w14:textId="77777777" w:rsidR="00F854EA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proofErr w:type="spellStart"/>
      <w:r w:rsidRPr="00145A3C">
        <w:rPr>
          <w:sz w:val="20"/>
          <w:szCs w:val="20"/>
          <w:lang w:val="en-GB" w:eastAsia="es-AR"/>
        </w:rPr>
        <w:t>Students´association</w:t>
      </w:r>
      <w:proofErr w:type="spellEnd"/>
      <w:r w:rsidRPr="00145A3C">
        <w:rPr>
          <w:sz w:val="20"/>
          <w:szCs w:val="20"/>
          <w:lang w:val="en-GB" w:eastAsia="es-AR"/>
        </w:rPr>
        <w:t xml:space="preserve"> with interests in entrepreneurship, </w:t>
      </w:r>
    </w:p>
    <w:p w14:paraId="5C2F6E54" w14:textId="77777777" w:rsidR="00F854EA" w:rsidRPr="00145A3C" w:rsidRDefault="00F854EA" w:rsidP="00EF7A7B">
      <w:pPr>
        <w:pStyle w:val="Prrafodelista"/>
        <w:spacing w:before="100" w:beforeAutospacing="1" w:after="100" w:afterAutospacing="1" w:line="240" w:lineRule="auto"/>
        <w:ind w:left="2880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>the environment, sports and social events.</w:t>
      </w:r>
    </w:p>
    <w:p w14:paraId="22A8677B" w14:textId="77777777" w:rsidR="00F854EA" w:rsidRPr="00145A3C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>Three cafes, a bar, and two restaurants.</w:t>
      </w:r>
    </w:p>
    <w:p w14:paraId="346C38B6" w14:textId="77777777" w:rsidR="00053118" w:rsidRPr="00053118" w:rsidRDefault="00053118" w:rsidP="00053118">
      <w:pPr>
        <w:pStyle w:val="Ttulo1"/>
        <w:ind w:left="1276" w:right="1019" w:hanging="425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5311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I)  </w:t>
      </w:r>
      <w:r w:rsidRPr="00053118">
        <w:rPr>
          <w:rFonts w:asciiTheme="minorHAnsi" w:hAnsiTheme="minorHAnsi" w:cstheme="minorHAnsi"/>
          <w:sz w:val="24"/>
          <w:szCs w:val="24"/>
          <w:lang w:val="en-US"/>
        </w:rPr>
        <w:tab/>
        <w:t>PRE-VIEWING/INFERENCE/PREDICTION</w:t>
      </w:r>
    </w:p>
    <w:p w14:paraId="36C86F6A" w14:textId="06D404B1" w:rsidR="00053118" w:rsidRDefault="00053118" w:rsidP="00053118">
      <w:pPr>
        <w:pStyle w:val="Textoindependiente"/>
        <w:numPr>
          <w:ilvl w:val="0"/>
          <w:numId w:val="2"/>
        </w:numPr>
        <w:tabs>
          <w:tab w:val="clear" w:pos="360"/>
        </w:tabs>
        <w:autoSpaceDE/>
        <w:autoSpaceDN/>
        <w:ind w:left="1560" w:right="1019" w:hanging="284"/>
        <w:rPr>
          <w:rFonts w:asciiTheme="minorHAnsi" w:hAnsiTheme="minorHAnsi" w:cstheme="minorHAnsi"/>
          <w:sz w:val="24"/>
          <w:szCs w:val="24"/>
        </w:rPr>
      </w:pPr>
      <w:r w:rsidRPr="00053118">
        <w:rPr>
          <w:rFonts w:asciiTheme="minorHAnsi" w:hAnsiTheme="minorHAnsi" w:cstheme="minorHAnsi"/>
          <w:sz w:val="24"/>
          <w:szCs w:val="24"/>
        </w:rPr>
        <w:t>Realice una vista preliminar, prestando atención al título, subtítulos, palabras en negritas, imágenes, etc.  ¿Qué tema desarrollará el texto?</w:t>
      </w:r>
    </w:p>
    <w:p w14:paraId="0EC4A9CF" w14:textId="774B56C4" w:rsidR="006455E5" w:rsidRPr="006455E5" w:rsidRDefault="006455E5" w:rsidP="006455E5">
      <w:pPr>
        <w:pStyle w:val="Textoindependiente"/>
        <w:autoSpaceDE/>
        <w:autoSpaceDN/>
        <w:ind w:left="1560" w:right="1019"/>
        <w:rPr>
          <w:rFonts w:asciiTheme="minorHAnsi" w:hAnsiTheme="minorHAnsi" w:cstheme="minorHAnsi"/>
          <w:color w:val="00B0F0"/>
          <w:sz w:val="24"/>
          <w:szCs w:val="24"/>
        </w:rPr>
      </w:pPr>
      <w:r>
        <w:rPr>
          <w:rFonts w:asciiTheme="minorHAnsi" w:hAnsiTheme="minorHAnsi" w:cstheme="minorHAnsi"/>
          <w:color w:val="00B0F0"/>
          <w:sz w:val="24"/>
          <w:szCs w:val="24"/>
        </w:rPr>
        <w:t>Escuela de negocios de Londres</w:t>
      </w:r>
    </w:p>
    <w:p w14:paraId="4267126B" w14:textId="204CA07B" w:rsidR="00053118" w:rsidRDefault="00053118" w:rsidP="00053118">
      <w:pPr>
        <w:numPr>
          <w:ilvl w:val="0"/>
          <w:numId w:val="2"/>
        </w:numPr>
        <w:tabs>
          <w:tab w:val="clear" w:pos="360"/>
        </w:tabs>
        <w:spacing w:after="0" w:line="240" w:lineRule="auto"/>
        <w:ind w:left="1560" w:right="1019" w:hanging="284"/>
        <w:jc w:val="both"/>
        <w:rPr>
          <w:rFonts w:cstheme="minorHAnsi"/>
          <w:sz w:val="24"/>
          <w:szCs w:val="24"/>
        </w:rPr>
      </w:pPr>
      <w:r w:rsidRPr="00053118">
        <w:rPr>
          <w:rFonts w:cstheme="minorHAnsi"/>
          <w:sz w:val="24"/>
          <w:szCs w:val="24"/>
        </w:rPr>
        <w:t>Haga una lectura selectiva (</w:t>
      </w:r>
      <w:proofErr w:type="spellStart"/>
      <w:r w:rsidRPr="00053118">
        <w:rPr>
          <w:rFonts w:cstheme="minorHAnsi"/>
          <w:sz w:val="24"/>
          <w:szCs w:val="24"/>
        </w:rPr>
        <w:t>scanning</w:t>
      </w:r>
      <w:proofErr w:type="spellEnd"/>
      <w:r w:rsidRPr="00053118">
        <w:rPr>
          <w:rFonts w:cstheme="minorHAnsi"/>
          <w:sz w:val="24"/>
          <w:szCs w:val="24"/>
        </w:rPr>
        <w:t>) del texto, identificando palabras familiares y transparentes. Elabore una hipótesis de lectura.</w:t>
      </w:r>
    </w:p>
    <w:p w14:paraId="36B54B27" w14:textId="5BE2CA47" w:rsidR="006455E5" w:rsidRPr="006455E5" w:rsidRDefault="006455E5" w:rsidP="006455E5">
      <w:pPr>
        <w:spacing w:after="0" w:line="240" w:lineRule="auto"/>
        <w:ind w:left="1560" w:right="1019"/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 xml:space="preserve">El texto dará información sobre la escuela de negocios de Londres, como </w:t>
      </w:r>
      <w:proofErr w:type="spellStart"/>
      <w:r>
        <w:rPr>
          <w:rFonts w:cstheme="minorHAnsi"/>
          <w:color w:val="00B0F0"/>
          <w:sz w:val="24"/>
          <w:szCs w:val="24"/>
        </w:rPr>
        <w:t>cual</w:t>
      </w:r>
      <w:proofErr w:type="spellEnd"/>
      <w:r>
        <w:rPr>
          <w:rFonts w:cstheme="minorHAnsi"/>
          <w:color w:val="00B0F0"/>
          <w:sz w:val="24"/>
          <w:szCs w:val="24"/>
        </w:rPr>
        <w:t xml:space="preserve"> es su objetivo, su ubicación y cuáles son las áreas que estudia  </w:t>
      </w:r>
    </w:p>
    <w:p w14:paraId="073A75B5" w14:textId="77777777" w:rsidR="00053118" w:rsidRPr="00053118" w:rsidRDefault="00053118" w:rsidP="00053118">
      <w:pPr>
        <w:tabs>
          <w:tab w:val="num" w:pos="1080"/>
        </w:tabs>
        <w:ind w:left="1276" w:right="1019" w:hanging="425"/>
        <w:jc w:val="both"/>
        <w:rPr>
          <w:rFonts w:cstheme="minorHAnsi"/>
          <w:sz w:val="24"/>
          <w:szCs w:val="24"/>
        </w:rPr>
      </w:pPr>
    </w:p>
    <w:p w14:paraId="68C24445" w14:textId="14E71F29" w:rsidR="00053118" w:rsidRPr="00053118" w:rsidRDefault="00053118" w:rsidP="00053118">
      <w:pPr>
        <w:pStyle w:val="Ttulo2"/>
        <w:keepLines w:val="0"/>
        <w:numPr>
          <w:ilvl w:val="0"/>
          <w:numId w:val="3"/>
        </w:numPr>
        <w:tabs>
          <w:tab w:val="clear" w:pos="720"/>
          <w:tab w:val="num" w:pos="0"/>
        </w:tabs>
        <w:spacing w:before="0" w:line="240" w:lineRule="auto"/>
        <w:ind w:left="1276" w:right="1019" w:hanging="425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5311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CONFIRMATION </w:t>
      </w:r>
    </w:p>
    <w:p w14:paraId="7FC1E8A6" w14:textId="77777777" w:rsidR="00053118" w:rsidRPr="00053118" w:rsidRDefault="00053118" w:rsidP="00053118">
      <w:pPr>
        <w:ind w:left="1276" w:right="1019"/>
        <w:jc w:val="both"/>
        <w:rPr>
          <w:rFonts w:cstheme="minorHAnsi"/>
          <w:sz w:val="24"/>
          <w:szCs w:val="24"/>
        </w:rPr>
      </w:pPr>
      <w:r w:rsidRPr="00053118">
        <w:rPr>
          <w:rFonts w:cstheme="minorHAnsi"/>
          <w:sz w:val="24"/>
          <w:szCs w:val="24"/>
        </w:rPr>
        <w:t>Responda las siguientes preguntas en base al texto:</w:t>
      </w:r>
    </w:p>
    <w:p w14:paraId="31588A3E" w14:textId="2676E8C6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right="1019" w:firstLine="556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¿Cuál es el objetivo de la Escuela de Negocios?</w:t>
      </w:r>
    </w:p>
    <w:p w14:paraId="3ACCCBBF" w14:textId="087C2321" w:rsidR="006455E5" w:rsidRPr="006455E5" w:rsidRDefault="006455E5" w:rsidP="006455E5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El objetivo de la Escuela de negocios es </w:t>
      </w:r>
      <w:r w:rsidR="002F4C7A">
        <w:rPr>
          <w:rFonts w:asciiTheme="minorHAnsi" w:hAnsiTheme="minorHAnsi" w:cstheme="minorHAnsi"/>
          <w:color w:val="00B0F0"/>
        </w:rPr>
        <w:t>tener</w:t>
      </w:r>
      <w:r>
        <w:rPr>
          <w:rFonts w:asciiTheme="minorHAnsi" w:hAnsiTheme="minorHAnsi" w:cstheme="minorHAnsi"/>
          <w:color w:val="00B0F0"/>
        </w:rPr>
        <w:t xml:space="preserve"> un profundo impacto en los negocios</w:t>
      </w:r>
    </w:p>
    <w:p w14:paraId="533DF61E" w14:textId="55FC5E8B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¿En qué áreas dictan sus carreras?</w:t>
      </w:r>
    </w:p>
    <w:p w14:paraId="00E389BC" w14:textId="0644231B" w:rsidR="00B40E91" w:rsidRDefault="006455E5" w:rsidP="006455E5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Está dictada en 7 </w:t>
      </w:r>
      <w:proofErr w:type="spellStart"/>
      <w:r>
        <w:rPr>
          <w:rFonts w:asciiTheme="minorHAnsi" w:hAnsiTheme="minorHAnsi" w:cstheme="minorHAnsi"/>
          <w:color w:val="00B0F0"/>
        </w:rPr>
        <w:t>areas</w:t>
      </w:r>
      <w:proofErr w:type="spellEnd"/>
      <w:r w:rsidR="00B40E91">
        <w:rPr>
          <w:rFonts w:asciiTheme="minorHAnsi" w:hAnsiTheme="minorHAnsi" w:cstheme="minorHAnsi"/>
          <w:color w:val="00B0F0"/>
        </w:rPr>
        <w:t xml:space="preserve">: </w:t>
      </w:r>
      <w:proofErr w:type="spellStart"/>
      <w:r w:rsidR="00B40E91">
        <w:rPr>
          <w:rFonts w:asciiTheme="minorHAnsi" w:hAnsiTheme="minorHAnsi" w:cstheme="minorHAnsi"/>
          <w:color w:val="00B0F0"/>
        </w:rPr>
        <w:t>Economia</w:t>
      </w:r>
      <w:proofErr w:type="spellEnd"/>
      <w:r w:rsidR="00B40E91">
        <w:rPr>
          <w:rFonts w:asciiTheme="minorHAnsi" w:hAnsiTheme="minorHAnsi" w:cstheme="minorHAnsi"/>
          <w:color w:val="00B0F0"/>
        </w:rPr>
        <w:t>, Finanzas, Marketing, estrategia y emprendimiento, Contabilidad, Ciencias de gestión y operación y Comportamiento organizacional</w:t>
      </w:r>
    </w:p>
    <w:p w14:paraId="7CEA4BC9" w14:textId="69801406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¿En qué ciudades funciona?</w:t>
      </w:r>
    </w:p>
    <w:p w14:paraId="718D1510" w14:textId="18D03CB5" w:rsidR="00B40E91" w:rsidRPr="00B40E91" w:rsidRDefault="00B40E91" w:rsidP="00B40E91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Funcionan en 4 ciudades, Londres, Nueva York, Hong Kong y </w:t>
      </w:r>
      <w:proofErr w:type="spellStart"/>
      <w:r>
        <w:rPr>
          <w:rFonts w:asciiTheme="minorHAnsi" w:hAnsiTheme="minorHAnsi" w:cstheme="minorHAnsi"/>
          <w:color w:val="00B0F0"/>
        </w:rPr>
        <w:t>Dubai</w:t>
      </w:r>
      <w:proofErr w:type="spellEnd"/>
    </w:p>
    <w:p w14:paraId="00BC51E5" w14:textId="07B5AA3F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¿En cuántos países tienen alumnos?</w:t>
      </w:r>
    </w:p>
    <w:p w14:paraId="5F50F918" w14:textId="508C4138" w:rsidR="00B40E91" w:rsidRPr="00B40E91" w:rsidRDefault="00B40E91" w:rsidP="00B40E91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Tiene alumnos en </w:t>
      </w:r>
      <w:r w:rsidR="002F4C7A">
        <w:rPr>
          <w:rFonts w:asciiTheme="minorHAnsi" w:hAnsiTheme="minorHAnsi" w:cstheme="minorHAnsi"/>
          <w:color w:val="00B0F0"/>
        </w:rPr>
        <w:t xml:space="preserve">más de </w:t>
      </w:r>
      <w:r>
        <w:rPr>
          <w:rFonts w:asciiTheme="minorHAnsi" w:hAnsiTheme="minorHAnsi" w:cstheme="minorHAnsi"/>
          <w:color w:val="00B0F0"/>
        </w:rPr>
        <w:t xml:space="preserve">130 </w:t>
      </w:r>
      <w:proofErr w:type="spellStart"/>
      <w:r>
        <w:rPr>
          <w:rFonts w:asciiTheme="minorHAnsi" w:hAnsiTheme="minorHAnsi" w:cstheme="minorHAnsi"/>
          <w:color w:val="00B0F0"/>
        </w:rPr>
        <w:t>paises</w:t>
      </w:r>
      <w:proofErr w:type="spellEnd"/>
    </w:p>
    <w:p w14:paraId="1EC5BC4A" w14:textId="64771742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¿Cuántos diplomas entrega cada año?</w:t>
      </w:r>
    </w:p>
    <w:p w14:paraId="47C4349D" w14:textId="771FD881" w:rsidR="00B40E91" w:rsidRPr="00B40E91" w:rsidRDefault="00425F0F" w:rsidP="00B40E91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Entrega solo 1000 </w:t>
      </w:r>
      <w:proofErr w:type="spellStart"/>
      <w:r>
        <w:rPr>
          <w:rFonts w:asciiTheme="minorHAnsi" w:hAnsiTheme="minorHAnsi" w:cstheme="minorHAnsi"/>
          <w:color w:val="00B0F0"/>
        </w:rPr>
        <w:t>titulos</w:t>
      </w:r>
      <w:proofErr w:type="spellEnd"/>
      <w:r>
        <w:rPr>
          <w:rFonts w:asciiTheme="minorHAnsi" w:hAnsiTheme="minorHAnsi" w:cstheme="minorHAnsi"/>
          <w:color w:val="00B0F0"/>
        </w:rPr>
        <w:t xml:space="preserve"> al año </w:t>
      </w:r>
    </w:p>
    <w:p w14:paraId="3E7BBB6C" w14:textId="4D234B9E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¿Ofrece sólo títulos de grado o tiene programas ejecutivos?</w:t>
      </w:r>
    </w:p>
    <w:p w14:paraId="5E18CB68" w14:textId="7CD484B4" w:rsidR="00B40E91" w:rsidRPr="00B40E91" w:rsidRDefault="00425F0F" w:rsidP="00425F0F">
      <w:pPr>
        <w:pStyle w:val="p60"/>
        <w:spacing w:before="0" w:beforeAutospacing="0" w:after="300" w:afterAutospacing="0"/>
        <w:ind w:right="1019" w:firstLine="708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La escuela tiene programas ejecutivos </w:t>
      </w:r>
    </w:p>
    <w:p w14:paraId="486F6D7F" w14:textId="2B6160EF" w:rsidR="002F2779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¿Con qué instalaciones cuenta?</w:t>
      </w:r>
    </w:p>
    <w:p w14:paraId="51D07DB3" w14:textId="03E564F0" w:rsidR="00B40E91" w:rsidRDefault="00B40E91" w:rsidP="00425F0F">
      <w:pPr>
        <w:pStyle w:val="p60"/>
        <w:spacing w:before="0" w:beforeAutospacing="0" w:after="300" w:afterAutospacing="0"/>
        <w:ind w:left="708" w:right="1019"/>
        <w:jc w:val="both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Cuenta con Librería, gimnasios equipados con clases de deportes, pileta de natación, jacuzzi y sauna</w:t>
      </w:r>
      <w:r w:rsidR="00425F0F">
        <w:rPr>
          <w:rFonts w:asciiTheme="minorHAnsi" w:hAnsiTheme="minorHAnsi" w:cstheme="minorHAnsi"/>
          <w:color w:val="00B0F0"/>
        </w:rPr>
        <w:t xml:space="preserve">, dos bares, </w:t>
      </w:r>
      <w:proofErr w:type="gramStart"/>
      <w:r w:rsidR="00425F0F">
        <w:rPr>
          <w:rFonts w:asciiTheme="minorHAnsi" w:hAnsiTheme="minorHAnsi" w:cstheme="minorHAnsi"/>
          <w:color w:val="00B0F0"/>
        </w:rPr>
        <w:t>tres café bar</w:t>
      </w:r>
      <w:proofErr w:type="gramEnd"/>
      <w:r w:rsidR="00425F0F">
        <w:rPr>
          <w:rFonts w:asciiTheme="minorHAnsi" w:hAnsiTheme="minorHAnsi" w:cstheme="minorHAnsi"/>
          <w:color w:val="00B0F0"/>
        </w:rPr>
        <w:t xml:space="preserve">, un bar y una asociación de estudiantes con intereses en emprendimiento, medio ambiente, deportes y eventos sociales </w:t>
      </w:r>
    </w:p>
    <w:p w14:paraId="125E094E" w14:textId="77777777" w:rsidR="00425F0F" w:rsidRPr="00B40E91" w:rsidRDefault="00425F0F" w:rsidP="00425F0F">
      <w:pPr>
        <w:pStyle w:val="p60"/>
        <w:spacing w:before="0" w:beforeAutospacing="0" w:after="300" w:afterAutospacing="0"/>
        <w:ind w:left="708" w:right="1019"/>
        <w:jc w:val="both"/>
        <w:rPr>
          <w:rFonts w:asciiTheme="minorHAnsi" w:hAnsiTheme="minorHAnsi" w:cstheme="minorHAnsi"/>
          <w:color w:val="00B0F0"/>
        </w:rPr>
      </w:pPr>
    </w:p>
    <w:p w14:paraId="29A0512F" w14:textId="77777777" w:rsidR="00053118" w:rsidRPr="00053118" w:rsidRDefault="00053118" w:rsidP="00053118">
      <w:pPr>
        <w:pStyle w:val="Ttulo2"/>
        <w:keepLines w:val="0"/>
        <w:numPr>
          <w:ilvl w:val="0"/>
          <w:numId w:val="4"/>
        </w:numPr>
        <w:tabs>
          <w:tab w:val="clear" w:pos="720"/>
          <w:tab w:val="num" w:pos="567"/>
        </w:tabs>
        <w:spacing w:before="0" w:line="240" w:lineRule="auto"/>
        <w:ind w:left="1276" w:right="1019" w:hanging="425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5311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INTERNALIZATION  </w:t>
      </w:r>
    </w:p>
    <w:p w14:paraId="06574A80" w14:textId="77777777" w:rsidR="00053118" w:rsidRPr="00053118" w:rsidRDefault="00053118" w:rsidP="00053118">
      <w:pPr>
        <w:tabs>
          <w:tab w:val="left" w:pos="720"/>
        </w:tabs>
        <w:ind w:left="1276" w:right="1019" w:hanging="425"/>
        <w:jc w:val="both"/>
        <w:rPr>
          <w:rFonts w:cstheme="minorHAnsi"/>
          <w:sz w:val="24"/>
          <w:szCs w:val="24"/>
        </w:rPr>
      </w:pPr>
      <w:r w:rsidRPr="00053118">
        <w:rPr>
          <w:rFonts w:cstheme="minorHAnsi"/>
          <w:sz w:val="24"/>
          <w:szCs w:val="24"/>
        </w:rPr>
        <w:t xml:space="preserve">        Realice un resumen de las ideas principales del texto.</w:t>
      </w:r>
    </w:p>
    <w:p w14:paraId="3E66C38F" w14:textId="7B97B22D" w:rsidR="00475EBB" w:rsidRDefault="00425F0F" w:rsidP="00475EBB">
      <w:pPr>
        <w:pStyle w:val="p60"/>
        <w:spacing w:before="0" w:beforeAutospacing="0" w:after="300" w:afterAutospacing="0"/>
        <w:ind w:left="708" w:right="1019"/>
        <w:jc w:val="both"/>
        <w:rPr>
          <w:rFonts w:asciiTheme="minorHAnsi" w:hAnsiTheme="minorHAnsi" w:cstheme="minorHAnsi"/>
          <w:color w:val="00B0F0"/>
        </w:rPr>
      </w:pPr>
      <w:r w:rsidRPr="00425F0F">
        <w:rPr>
          <w:rFonts w:asciiTheme="minorHAnsi" w:hAnsiTheme="minorHAnsi" w:cstheme="minorHAnsi"/>
          <w:color w:val="00B0F0"/>
        </w:rPr>
        <w:lastRenderedPageBreak/>
        <w:t xml:space="preserve">El objetivo de la Escuela de Negocios de Londres es </w:t>
      </w:r>
      <w:r w:rsidRPr="00425F0F">
        <w:rPr>
          <w:rFonts w:asciiTheme="minorHAnsi" w:hAnsiTheme="minorHAnsi" w:cstheme="minorHAnsi"/>
          <w:color w:val="00B0F0"/>
        </w:rPr>
        <w:t>que el estudiante tenga un profundo impacto en los negocios</w:t>
      </w:r>
      <w:r>
        <w:rPr>
          <w:rFonts w:asciiTheme="minorHAnsi" w:hAnsiTheme="minorHAnsi" w:cstheme="minorHAnsi"/>
          <w:color w:val="00B0F0"/>
        </w:rPr>
        <w:t>. La escuela es el número uno en el mundo para el programa de MBA. Su carrera se dicta en 7 áreas:</w:t>
      </w:r>
      <w:r>
        <w:rPr>
          <w:rFonts w:asciiTheme="minorHAnsi" w:hAnsiTheme="minorHAnsi" w:cstheme="minorHAnsi"/>
          <w:color w:val="00B0F0"/>
        </w:rPr>
        <w:t xml:space="preserve"> </w:t>
      </w:r>
      <w:r>
        <w:rPr>
          <w:rFonts w:asciiTheme="minorHAnsi" w:hAnsiTheme="minorHAnsi" w:cstheme="minorHAnsi"/>
          <w:color w:val="00B0F0"/>
        </w:rPr>
        <w:t>Economía</w:t>
      </w:r>
      <w:r>
        <w:rPr>
          <w:rFonts w:asciiTheme="minorHAnsi" w:hAnsiTheme="minorHAnsi" w:cstheme="minorHAnsi"/>
          <w:color w:val="00B0F0"/>
        </w:rPr>
        <w:t>, Finanzas, Marketing, estrategia y emprendimiento, Contabilidad, Ciencias de gestión y operación y Comportamiento organizacional</w:t>
      </w:r>
      <w:r w:rsidR="00475EBB">
        <w:rPr>
          <w:rFonts w:asciiTheme="minorHAnsi" w:hAnsiTheme="minorHAnsi" w:cstheme="minorHAnsi"/>
          <w:color w:val="00B0F0"/>
        </w:rPr>
        <w:t>. La escuela tiene sedes en 4 ciudades: Londres</w:t>
      </w:r>
      <w:r w:rsidR="00475EBB">
        <w:rPr>
          <w:rFonts w:asciiTheme="minorHAnsi" w:hAnsiTheme="minorHAnsi" w:cstheme="minorHAnsi"/>
          <w:color w:val="00B0F0"/>
        </w:rPr>
        <w:t xml:space="preserve">, Nueva York, Hong Kong y </w:t>
      </w:r>
      <w:r w:rsidR="00475EBB">
        <w:rPr>
          <w:rFonts w:asciiTheme="minorHAnsi" w:hAnsiTheme="minorHAnsi" w:cstheme="minorHAnsi"/>
          <w:color w:val="00B0F0"/>
        </w:rPr>
        <w:t xml:space="preserve">Dubái, pero tiene a estudiantes provenientes de más de 130 países. El establecimiento da cada año 1000 diplomas </w:t>
      </w:r>
      <w:r w:rsidR="00591FEE">
        <w:rPr>
          <w:rFonts w:asciiTheme="minorHAnsi" w:hAnsiTheme="minorHAnsi" w:cstheme="minorHAnsi"/>
          <w:color w:val="00B0F0"/>
        </w:rPr>
        <w:t>abarcando</w:t>
      </w:r>
      <w:bookmarkStart w:id="0" w:name="_GoBack"/>
      <w:bookmarkEnd w:id="0"/>
      <w:r w:rsidR="00475EBB">
        <w:rPr>
          <w:rFonts w:asciiTheme="minorHAnsi" w:hAnsiTheme="minorHAnsi" w:cstheme="minorHAnsi"/>
          <w:color w:val="00B0F0"/>
        </w:rPr>
        <w:t xml:space="preserve"> </w:t>
      </w:r>
      <w:r w:rsidR="00475EBB" w:rsidRPr="00475EBB">
        <w:rPr>
          <w:rFonts w:asciiTheme="minorHAnsi" w:hAnsiTheme="minorHAnsi" w:cstheme="minorHAnsi"/>
          <w:color w:val="00B0F0"/>
        </w:rPr>
        <w:t xml:space="preserve">MBA, </w:t>
      </w:r>
      <w:proofErr w:type="spellStart"/>
      <w:r w:rsidR="00475EBB" w:rsidRPr="00475EBB">
        <w:rPr>
          <w:rFonts w:asciiTheme="minorHAnsi" w:hAnsiTheme="minorHAnsi" w:cstheme="minorHAnsi"/>
          <w:color w:val="00B0F0"/>
        </w:rPr>
        <w:t>Executive</w:t>
      </w:r>
      <w:proofErr w:type="spellEnd"/>
      <w:r w:rsidR="00475EBB" w:rsidRPr="00475EBB">
        <w:rPr>
          <w:rFonts w:asciiTheme="minorHAnsi" w:hAnsiTheme="minorHAnsi" w:cstheme="minorHAnsi"/>
          <w:color w:val="00B0F0"/>
        </w:rPr>
        <w:t xml:space="preserve"> MBA, Maestría en Finanzas y programas de doctorado.</w:t>
      </w:r>
      <w:r w:rsidR="00475EBB">
        <w:rPr>
          <w:rFonts w:asciiTheme="minorHAnsi" w:hAnsiTheme="minorHAnsi" w:cstheme="minorHAnsi"/>
          <w:color w:val="00B0F0"/>
        </w:rPr>
        <w:t xml:space="preserve"> Anualmente más de 8000 participantes participan en programas ejecutivos dictados por muchos de los lideres empresarios del mundo. El establecimiento cuenta con </w:t>
      </w:r>
      <w:r w:rsidR="002F4C7A">
        <w:rPr>
          <w:rFonts w:asciiTheme="minorHAnsi" w:hAnsiTheme="minorHAnsi" w:cstheme="minorHAnsi"/>
          <w:color w:val="00B0F0"/>
        </w:rPr>
        <w:t>biblioteca de negocios</w:t>
      </w:r>
      <w:r w:rsidR="00475EBB">
        <w:rPr>
          <w:rFonts w:asciiTheme="minorHAnsi" w:hAnsiTheme="minorHAnsi" w:cstheme="minorHAnsi"/>
          <w:color w:val="00B0F0"/>
        </w:rPr>
        <w:t xml:space="preserve">, gimnasios equipados con clases de deportes, pileta de natación, jacuzzi y sauna, dos bares, </w:t>
      </w:r>
      <w:proofErr w:type="gramStart"/>
      <w:r w:rsidR="00475EBB">
        <w:rPr>
          <w:rFonts w:asciiTheme="minorHAnsi" w:hAnsiTheme="minorHAnsi" w:cstheme="minorHAnsi"/>
          <w:color w:val="00B0F0"/>
        </w:rPr>
        <w:t>tres café bar</w:t>
      </w:r>
      <w:proofErr w:type="gramEnd"/>
      <w:r w:rsidR="00475EBB">
        <w:rPr>
          <w:rFonts w:asciiTheme="minorHAnsi" w:hAnsiTheme="minorHAnsi" w:cstheme="minorHAnsi"/>
          <w:color w:val="00B0F0"/>
        </w:rPr>
        <w:t xml:space="preserve">, un bar y una asociación de estudiantes con intereses en emprendimiento, medio ambiente, deportes y eventos sociales </w:t>
      </w:r>
    </w:p>
    <w:p w14:paraId="01A45283" w14:textId="5DDB3AAC" w:rsidR="00425F0F" w:rsidRDefault="00425F0F" w:rsidP="00425F0F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</w:p>
    <w:p w14:paraId="67CF9190" w14:textId="77777777" w:rsidR="00425F0F" w:rsidRDefault="00425F0F" w:rsidP="00425F0F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</w:p>
    <w:p w14:paraId="3A1462B2" w14:textId="03DE4907" w:rsidR="00425F0F" w:rsidRDefault="00425F0F" w:rsidP="00425F0F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</w:p>
    <w:p w14:paraId="195BECDA" w14:textId="77777777" w:rsidR="00425F0F" w:rsidRPr="00425F0F" w:rsidRDefault="00425F0F" w:rsidP="00425F0F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  <w:color w:val="00B0F0"/>
        </w:rPr>
      </w:pPr>
    </w:p>
    <w:p w14:paraId="0D23988F" w14:textId="36D67FA6" w:rsidR="00053118" w:rsidRPr="00053118" w:rsidRDefault="00053118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</w:p>
    <w:p w14:paraId="3196A0CB" w14:textId="75C86CF6" w:rsidR="00F854EA" w:rsidRPr="00053118" w:rsidRDefault="00F854EA" w:rsidP="00053118">
      <w:pPr>
        <w:ind w:left="1276" w:right="1019" w:hanging="425"/>
        <w:jc w:val="both"/>
        <w:rPr>
          <w:rFonts w:asciiTheme="minorHAnsi" w:hAnsiTheme="minorHAnsi" w:cstheme="minorHAnsi"/>
          <w:sz w:val="24"/>
          <w:szCs w:val="24"/>
        </w:rPr>
      </w:pPr>
    </w:p>
    <w:sectPr w:rsidR="00F854EA" w:rsidRPr="00053118" w:rsidSect="00E603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21CF"/>
    <w:multiLevelType w:val="multilevel"/>
    <w:tmpl w:val="51743B7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" w15:restartNumberingAfterBreak="0">
    <w:nsid w:val="633A01A0"/>
    <w:multiLevelType w:val="multilevel"/>
    <w:tmpl w:val="434C4786"/>
    <w:lvl w:ilvl="0">
      <w:start w:val="2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-"/>
      <w:lvlJc w:val="left"/>
      <w:pPr>
        <w:tabs>
          <w:tab w:val="num" w:pos="720"/>
        </w:tabs>
        <w:ind w:left="720" w:hanging="720"/>
      </w:pPr>
      <w:rPr>
        <w:rFonts w:asciiTheme="minorHAnsi" w:eastAsia="Times New Roman" w:hAnsiTheme="minorHAnsi" w:cstheme="minorHAnsi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</w:lvl>
  </w:abstractNum>
  <w:abstractNum w:abstractNumId="2" w15:restartNumberingAfterBreak="0">
    <w:nsid w:val="6FFF490D"/>
    <w:multiLevelType w:val="hybridMultilevel"/>
    <w:tmpl w:val="7710F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257305"/>
    <w:multiLevelType w:val="multilevel"/>
    <w:tmpl w:val="434C4786"/>
    <w:lvl w:ilvl="0">
      <w:start w:val="2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-"/>
      <w:lvlJc w:val="left"/>
      <w:pPr>
        <w:tabs>
          <w:tab w:val="num" w:pos="720"/>
        </w:tabs>
        <w:ind w:left="720" w:hanging="720"/>
      </w:pPr>
      <w:rPr>
        <w:rFonts w:asciiTheme="minorHAnsi" w:eastAsia="Times New Roman" w:hAnsiTheme="minorHAnsi" w:cstheme="minorHAnsi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77"/>
    <w:rsid w:val="00053118"/>
    <w:rsid w:val="00145A3C"/>
    <w:rsid w:val="001734C8"/>
    <w:rsid w:val="001F2701"/>
    <w:rsid w:val="002C71A8"/>
    <w:rsid w:val="002F2779"/>
    <w:rsid w:val="002F4C7A"/>
    <w:rsid w:val="003A070C"/>
    <w:rsid w:val="00425F0F"/>
    <w:rsid w:val="00475EBB"/>
    <w:rsid w:val="00591FEE"/>
    <w:rsid w:val="006455E5"/>
    <w:rsid w:val="00861156"/>
    <w:rsid w:val="008D73A4"/>
    <w:rsid w:val="00B06847"/>
    <w:rsid w:val="00B40E91"/>
    <w:rsid w:val="00C5684B"/>
    <w:rsid w:val="00DE35B8"/>
    <w:rsid w:val="00E202F8"/>
    <w:rsid w:val="00E5444A"/>
    <w:rsid w:val="00E60377"/>
    <w:rsid w:val="00EF7A7B"/>
    <w:rsid w:val="00F854E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E19EB"/>
  <w15:docId w15:val="{C4B86FB2-3062-4B28-B134-300ED593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56"/>
    <w:pPr>
      <w:spacing w:after="200" w:line="276" w:lineRule="auto"/>
    </w:pPr>
    <w:rPr>
      <w:rFonts w:cs="Calibri"/>
      <w:lang w:val="es-AR"/>
    </w:rPr>
  </w:style>
  <w:style w:type="paragraph" w:styleId="Ttulo1">
    <w:name w:val="heading 1"/>
    <w:basedOn w:val="Normal"/>
    <w:link w:val="Ttulo1Car"/>
    <w:uiPriority w:val="99"/>
    <w:qFormat/>
    <w:rsid w:val="00E60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05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E60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60377"/>
    <w:rPr>
      <w:rFonts w:ascii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E60377"/>
    <w:rPr>
      <w:rFonts w:ascii="Times New Roman" w:hAnsi="Times New Roman" w:cs="Times New Roman"/>
      <w:b/>
      <w:bCs/>
      <w:sz w:val="27"/>
      <w:szCs w:val="27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rsid w:val="00E6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6037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Normal"/>
    <w:uiPriority w:val="99"/>
    <w:rsid w:val="00E6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99"/>
    <w:qFormat/>
    <w:rsid w:val="003A070C"/>
    <w:pPr>
      <w:ind w:left="720"/>
    </w:pPr>
  </w:style>
  <w:style w:type="paragraph" w:customStyle="1" w:styleId="p60">
    <w:name w:val="p60"/>
    <w:basedOn w:val="Normal"/>
    <w:rsid w:val="002F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">
    <w:name w:val="b"/>
    <w:rsid w:val="002F2779"/>
  </w:style>
  <w:style w:type="character" w:customStyle="1" w:styleId="Ttulo2Car">
    <w:name w:val="Título 2 Car"/>
    <w:basedOn w:val="Fuentedeprrafopredeter"/>
    <w:link w:val="Ttulo2"/>
    <w:semiHidden/>
    <w:rsid w:val="000531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/>
    </w:rPr>
  </w:style>
  <w:style w:type="paragraph" w:styleId="Textoindependiente">
    <w:name w:val="Body Text"/>
    <w:basedOn w:val="Normal"/>
    <w:link w:val="TextoindependienteCar"/>
    <w:rsid w:val="00053118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53118"/>
    <w:rPr>
      <w:rFonts w:ascii="Times New Roman" w:eastAsia="Times New Roman" w:hAnsi="Times New Roman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Windows XP Colossus Edition 2 Reloaded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Colossus User</dc:creator>
  <cp:keywords/>
  <dc:description/>
  <cp:lastModifiedBy>Usuario</cp:lastModifiedBy>
  <cp:revision>5</cp:revision>
  <dcterms:created xsi:type="dcterms:W3CDTF">2020-04-29T16:08:00Z</dcterms:created>
  <dcterms:modified xsi:type="dcterms:W3CDTF">2021-09-21T01:37:00Z</dcterms:modified>
</cp:coreProperties>
</file>