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4227" w:rsidRPr="00EB4227" w:rsidRDefault="00EB4227" w:rsidP="00EB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B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NEXORA STUDIO</w:t>
      </w:r>
    </w:p>
    <w:p w:rsidR="00EB4227" w:rsidRPr="00EB4227" w:rsidRDefault="00EB4227" w:rsidP="00EB42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B422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MÓDULO 01 — EMPRESA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Documento:</w:t>
      </w: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Plan de Negocio</w:t>
      </w: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EB422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Versión:</w:t>
      </w: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1.0</w:t>
      </w: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EB422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Estado:</w:t>
      </w: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desarrollo</w:t>
      </w: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EB422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Fundador:</w:t>
      </w: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Lautaro Richard</w:t>
      </w: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EB422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Fecha de inicio:</w:t>
      </w: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02 de julio de 2026</w:t>
      </w:r>
    </w:p>
    <w:p w:rsidR="00EB4227" w:rsidRPr="00EB4227" w:rsidRDefault="00EB4227" w:rsidP="00EB4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EB4227" w:rsidRPr="00EB4227" w:rsidRDefault="00EB4227" w:rsidP="00EB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B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Índice</w:t>
      </w:r>
    </w:p>
    <w:p w:rsidR="00EB4227" w:rsidRPr="00EB4227" w:rsidRDefault="00EB4227" w:rsidP="00EB4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Presentación</w:t>
      </w:r>
    </w:p>
    <w:p w:rsidR="00EB4227" w:rsidRPr="00EB4227" w:rsidRDefault="00EB4227" w:rsidP="00EB4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Historia</w:t>
      </w:r>
    </w:p>
    <w:p w:rsidR="00EB4227" w:rsidRPr="00EB4227" w:rsidRDefault="00EB4227" w:rsidP="00EB4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Quiénes somos</w:t>
      </w:r>
    </w:p>
    <w:p w:rsidR="00EB4227" w:rsidRPr="00EB4227" w:rsidRDefault="00EB4227" w:rsidP="00EB4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Misión</w:t>
      </w:r>
    </w:p>
    <w:p w:rsidR="00EB4227" w:rsidRPr="00EB4227" w:rsidRDefault="00EB4227" w:rsidP="00EB4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Visión</w:t>
      </w:r>
    </w:p>
    <w:p w:rsidR="00EB4227" w:rsidRPr="00EB4227" w:rsidRDefault="00EB4227" w:rsidP="00EB4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Valores</w:t>
      </w:r>
    </w:p>
    <w:p w:rsidR="00EB4227" w:rsidRPr="00EB4227" w:rsidRDefault="00EB4227" w:rsidP="00EB4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Filosofía de trabajo</w:t>
      </w:r>
    </w:p>
    <w:p w:rsidR="00EB4227" w:rsidRPr="00EB4227" w:rsidRDefault="00EB4227" w:rsidP="00EB4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Público objetivo</w:t>
      </w:r>
    </w:p>
    <w:p w:rsidR="00EB4227" w:rsidRPr="00EB4227" w:rsidRDefault="00EB4227" w:rsidP="00EB4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Problemas que resolvemos</w:t>
      </w:r>
    </w:p>
    <w:p w:rsidR="00EB4227" w:rsidRPr="00EB4227" w:rsidRDefault="00EB4227" w:rsidP="00EB4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Propuesta de valor</w:t>
      </w:r>
    </w:p>
    <w:p w:rsidR="00EB4227" w:rsidRPr="00EB4227" w:rsidRDefault="00EB4227" w:rsidP="00EB4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Servicios generales</w:t>
      </w:r>
    </w:p>
    <w:p w:rsidR="00EB4227" w:rsidRPr="00EB4227" w:rsidRDefault="00EB4227" w:rsidP="00EB4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Objetivos estratégicos</w:t>
      </w:r>
    </w:p>
    <w:p w:rsidR="00EB4227" w:rsidRPr="00EB4227" w:rsidRDefault="00EB4227" w:rsidP="00EB4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Modelo de negocio</w:t>
      </w:r>
    </w:p>
    <w:p w:rsidR="00EB4227" w:rsidRPr="00EB4227" w:rsidRDefault="00EB4227" w:rsidP="00EB4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Diferenciales</w:t>
      </w:r>
    </w:p>
    <w:p w:rsidR="00EB4227" w:rsidRPr="00EB4227" w:rsidRDefault="00EB4227" w:rsidP="00EB4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Metas de crecimiento</w:t>
      </w:r>
    </w:p>
    <w:p w:rsidR="00EB4227" w:rsidRPr="00EB4227" w:rsidRDefault="00EB4227" w:rsidP="00EB4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Roadmap</w:t>
      </w:r>
      <w:proofErr w:type="spellEnd"/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empresarial</w:t>
      </w:r>
    </w:p>
    <w:p w:rsidR="00EB4227" w:rsidRPr="00EB4227" w:rsidRDefault="00EB4227" w:rsidP="00EB4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Organigrama inicial</w:t>
      </w:r>
    </w:p>
    <w:p w:rsidR="00EB4227" w:rsidRPr="00EB4227" w:rsidRDefault="00EB4227" w:rsidP="00EB4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Indicadores de éxito</w:t>
      </w:r>
    </w:p>
    <w:p w:rsidR="00EB4227" w:rsidRPr="00EB4227" w:rsidRDefault="00EB4227" w:rsidP="00EB4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Conclusión</w:t>
      </w:r>
    </w:p>
    <w:p w:rsidR="00EB4227" w:rsidRPr="00EB4227" w:rsidRDefault="00EB4227" w:rsidP="00EB4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EB4227" w:rsidRPr="00EB4227" w:rsidRDefault="00EB4227" w:rsidP="00EB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B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1. Presentación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Nexora</w:t>
      </w:r>
      <w:proofErr w:type="spellEnd"/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Studio es un estudio de desarrollo de software enfocado en crear soluciones digitales modernas para empresas, emprendedores y organizaciones que buscan crecer mediante la tecnología.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La empresa nace con el propósito de combinar diseño, desarrollo e innovación para construir herramientas digitales útiles, escalables y de alta calidad.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Nuestro objetivo no es únicamente desarrollar sitios web. Buscamos convertirnos en un socio tecnológico de nuestros clientes, acompañándolos en la digitalización y crecimiento de sus negocios.</w:t>
      </w:r>
    </w:p>
    <w:p w:rsidR="00EB4227" w:rsidRPr="00EB4227" w:rsidRDefault="00EB4227" w:rsidP="00EB4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EB4227" w:rsidRPr="00EB4227" w:rsidRDefault="00EB4227" w:rsidP="00EB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B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2. Historia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Nexora</w:t>
      </w:r>
      <w:proofErr w:type="spellEnd"/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Studio fue fundado por Lautaro Richard con la visión de transformar una pasión por la programación y el desarrollo de software en una empresa profesional.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Durante los primeros años de aprendizaje se desarrollaron diversos proyectos de práctica y trabajos reales, adquiriendo experiencia en diseño web, desarrollo </w:t>
      </w:r>
      <w:proofErr w:type="spellStart"/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frontend</w:t>
      </w:r>
      <w:proofErr w:type="spellEnd"/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, aplicaciones móviles y sistemas personalizados.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Nexora</w:t>
      </w:r>
      <w:proofErr w:type="spellEnd"/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Studio nace con la intención de consolidar todo ese conocimiento bajo una marca profesional capaz de crecer, incorporar nuevos servicios y formar un equipo de trabajo en el futuro.</w:t>
      </w:r>
    </w:p>
    <w:p w:rsidR="00EB4227" w:rsidRPr="00EB4227" w:rsidRDefault="00EB4227" w:rsidP="00EB4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EB4227" w:rsidRPr="00EB4227" w:rsidRDefault="00EB4227" w:rsidP="00EB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B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3. Quiénes somos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Somos un estudio de desarrollo especializado en crear soluciones digitales para empresas.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Nuestro trabajo consiste en analizar las necesidades de cada cliente y transformarlas en herramientas tecnológicas que generen resultados reales.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Cada proyecto es desarrollado con una visión de largo plazo, priorizando la calidad del producto, la experiencia del usuario y la facilidad de mantenimiento.</w:t>
      </w:r>
    </w:p>
    <w:p w:rsidR="00EB4227" w:rsidRPr="00EB4227" w:rsidRDefault="00EB4227" w:rsidP="00EB4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EB4227" w:rsidRPr="00EB4227" w:rsidRDefault="00EB4227" w:rsidP="00EB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B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4. Misión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Ayudar a empresas y emprendedores a crecer mediante soluciones digitales modernas, desarrollando sitios web, sistemas de gestión y aplicaciones que optimicen su presencia digital y sus procesos internos.</w:t>
      </w:r>
    </w:p>
    <w:p w:rsidR="00EB4227" w:rsidRPr="00EB4227" w:rsidRDefault="00EB4227" w:rsidP="00EB4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0" style="width:0;height:1.5pt" o:hralign="center" o:hrstd="t" o:hr="t" fillcolor="#a0a0a0" stroked="f"/>
        </w:pict>
      </w:r>
    </w:p>
    <w:p w:rsidR="00EB4227" w:rsidRPr="00EB4227" w:rsidRDefault="00EB4227" w:rsidP="00EB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B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5. Visión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Convertir a </w:t>
      </w:r>
      <w:proofErr w:type="spellStart"/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Nexora</w:t>
      </w:r>
      <w:proofErr w:type="spellEnd"/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Studio en un estudio de desarrollo reconocido en Argentina y Latinoamérica por la calidad de sus productos, su compromiso con los clientes y su capacidad para crear soluciones innovadoras que generen valor.</w:t>
      </w:r>
    </w:p>
    <w:p w:rsidR="00EB4227" w:rsidRPr="00EB4227" w:rsidRDefault="00EB4227" w:rsidP="00EB4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1" style="width:0;height:1.5pt" o:hralign="center" o:hrstd="t" o:hr="t" fillcolor="#a0a0a0" stroked="f"/>
        </w:pict>
      </w:r>
    </w:p>
    <w:p w:rsidR="00EB4227" w:rsidRPr="00EB4227" w:rsidRDefault="00EB4227" w:rsidP="00EB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B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6. Valores</w:t>
      </w:r>
    </w:p>
    <w:p w:rsidR="00EB4227" w:rsidRPr="00EB4227" w:rsidRDefault="00EB4227" w:rsidP="00EB42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B422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Calidad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Cada proyecto debe superar las expectativas del cliente.</w:t>
      </w:r>
    </w:p>
    <w:p w:rsidR="00EB4227" w:rsidRPr="00EB4227" w:rsidRDefault="00EB4227" w:rsidP="00EB42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B422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Honestidad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Trabajamos con transparencia, comunicando claramente los alcances y tiempos de cada proyecto.</w:t>
      </w:r>
    </w:p>
    <w:p w:rsidR="00EB4227" w:rsidRPr="00EB4227" w:rsidRDefault="00EB4227" w:rsidP="00EB42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B422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Compromiso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Nos involucramos en cada proyecto como si fuera propio.</w:t>
      </w:r>
    </w:p>
    <w:p w:rsidR="00EB4227" w:rsidRPr="00EB4227" w:rsidRDefault="00EB4227" w:rsidP="00EB42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B422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Innovación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Buscamos mejorar continuamente utilizando tecnologías modernas y buenas prácticas.</w:t>
      </w:r>
    </w:p>
    <w:p w:rsidR="00EB4227" w:rsidRPr="00EB4227" w:rsidRDefault="00EB4227" w:rsidP="00EB42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B422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Aprendizaje </w:t>
      </w:r>
      <w:proofErr w:type="gramStart"/>
      <w:r w:rsidRPr="00EB422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continuo</w:t>
      </w:r>
      <w:proofErr w:type="gramEnd"/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La tecnología evoluciona constantemente y nuestra empresa también.</w:t>
      </w:r>
    </w:p>
    <w:p w:rsidR="00EB4227" w:rsidRPr="00EB4227" w:rsidRDefault="00EB4227" w:rsidP="00EB42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B422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Orientación al cliente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Escuchamos, comprendemos y proponemos soluciones adaptadas a cada necesidad.</w:t>
      </w:r>
    </w:p>
    <w:p w:rsidR="00EB4227" w:rsidRPr="00EB4227" w:rsidRDefault="00EB4227" w:rsidP="00EB4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2" style="width:0;height:1.5pt" o:hralign="center" o:hrstd="t" o:hr="t" fillcolor="#a0a0a0" stroked="f"/>
        </w:pict>
      </w:r>
    </w:p>
    <w:p w:rsidR="00EB4227" w:rsidRPr="00EB4227" w:rsidRDefault="00EB4227" w:rsidP="00EB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B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7. Filosofía de trabajo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</w:t>
      </w:r>
      <w:proofErr w:type="spellStart"/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Nexora</w:t>
      </w:r>
      <w:proofErr w:type="spellEnd"/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Studio creemos que una solución tecnológica debe resolver problemas reales.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No desarrollamos productos por desarrollar.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Analizamos, planificamos, diseñamos, desarrollamos, probamos y mejoramos.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Cada proyecto sigue un proceso definido que garantiza calidad, organización y resultados.</w:t>
      </w:r>
    </w:p>
    <w:p w:rsidR="00EB4227" w:rsidRPr="00EB4227" w:rsidRDefault="00EB4227" w:rsidP="00EB4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3" style="width:0;height:1.5pt" o:hralign="center" o:hrstd="t" o:hr="t" fillcolor="#a0a0a0" stroked="f"/>
        </w:pict>
      </w:r>
    </w:p>
    <w:p w:rsidR="00EB4227" w:rsidRPr="00EB4227" w:rsidRDefault="00EB4227" w:rsidP="00EB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B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8. Público objetivo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Nuestros principales clientes son:</w:t>
      </w:r>
    </w:p>
    <w:p w:rsidR="00EB4227" w:rsidRPr="00EB4227" w:rsidRDefault="00EB4227" w:rsidP="00EB4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Pequeñas y medianas empresas.</w:t>
      </w:r>
    </w:p>
    <w:p w:rsidR="00EB4227" w:rsidRPr="00EB4227" w:rsidRDefault="00EB4227" w:rsidP="00EB4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Comercios.</w:t>
      </w:r>
    </w:p>
    <w:p w:rsidR="00EB4227" w:rsidRPr="00EB4227" w:rsidRDefault="00EB4227" w:rsidP="00EB4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Industrias.</w:t>
      </w:r>
    </w:p>
    <w:p w:rsidR="00EB4227" w:rsidRPr="00EB4227" w:rsidRDefault="00EB4227" w:rsidP="00EB4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Emprendedores.</w:t>
      </w:r>
    </w:p>
    <w:p w:rsidR="00EB4227" w:rsidRPr="00EB4227" w:rsidRDefault="00EB4227" w:rsidP="00EB4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Profesionales independientes.</w:t>
      </w:r>
    </w:p>
    <w:p w:rsidR="00EB4227" w:rsidRPr="00EB4227" w:rsidRDefault="00EB4227" w:rsidP="00EB4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Empresas familiares.</w:t>
      </w:r>
    </w:p>
    <w:p w:rsidR="00EB4227" w:rsidRPr="00EB4227" w:rsidRDefault="00EB4227" w:rsidP="00EB4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Organizaciones que necesiten digitalizar procesos.</w:t>
      </w:r>
    </w:p>
    <w:p w:rsidR="00EB4227" w:rsidRPr="00EB4227" w:rsidRDefault="00EB4227" w:rsidP="00EB4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4" style="width:0;height:1.5pt" o:hralign="center" o:hrstd="t" o:hr="t" fillcolor="#a0a0a0" stroked="f"/>
        </w:pict>
      </w:r>
    </w:p>
    <w:p w:rsidR="00EB4227" w:rsidRPr="00EB4227" w:rsidRDefault="00EB4227" w:rsidP="00EB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B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9. Problemas que resolvemos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Ayudamos a resolver situaciones como:</w:t>
      </w:r>
    </w:p>
    <w:p w:rsidR="00EB4227" w:rsidRPr="00EB4227" w:rsidRDefault="00EB4227" w:rsidP="00EB4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Falta de presencia digital.</w:t>
      </w:r>
    </w:p>
    <w:p w:rsidR="00EB4227" w:rsidRPr="00EB4227" w:rsidRDefault="00EB4227" w:rsidP="00EB4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Sitios web desactualizados.</w:t>
      </w:r>
    </w:p>
    <w:p w:rsidR="00EB4227" w:rsidRPr="00EB4227" w:rsidRDefault="00EB4227" w:rsidP="00EB4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Procesos administrativos manuales.</w:t>
      </w:r>
    </w:p>
    <w:p w:rsidR="00EB4227" w:rsidRPr="00EB4227" w:rsidRDefault="00EB4227" w:rsidP="00EB4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Desorganización de la información.</w:t>
      </w:r>
    </w:p>
    <w:p w:rsidR="00EB4227" w:rsidRPr="00EB4227" w:rsidRDefault="00EB4227" w:rsidP="00EB4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Baja conversión de clientes.</w:t>
      </w:r>
    </w:p>
    <w:p w:rsidR="00EB4227" w:rsidRPr="00EB4227" w:rsidRDefault="00EB4227" w:rsidP="00EB4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Ausencia de herramientas para gestionar el negocio.</w:t>
      </w:r>
    </w:p>
    <w:p w:rsidR="00EB4227" w:rsidRPr="00EB4227" w:rsidRDefault="00EB4227" w:rsidP="00EB4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Necesidad de automatizar tareas repetitivas.</w:t>
      </w:r>
    </w:p>
    <w:p w:rsidR="00EB4227" w:rsidRPr="00EB4227" w:rsidRDefault="00EB4227" w:rsidP="00EB4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5" style="width:0;height:1.5pt" o:hralign="center" o:hrstd="t" o:hr="t" fillcolor="#a0a0a0" stroked="f"/>
        </w:pict>
      </w:r>
    </w:p>
    <w:p w:rsidR="00EB4227" w:rsidRPr="00EB4227" w:rsidRDefault="00EB4227" w:rsidP="00EB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B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10. Propuesta de valor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Nexora</w:t>
      </w:r>
      <w:proofErr w:type="spellEnd"/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Studio desarrolla soluciones digitales modernas que permiten a las empresas mejorar su imagen profesional, optimizar procesos y potenciar su crecimiento mediante tecnología diseñada a medida.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No vendemos páginas web.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Construimos herramientas que generan valor para el negocio.</w:t>
      </w:r>
    </w:p>
    <w:p w:rsidR="00EB4227" w:rsidRPr="00EB4227" w:rsidRDefault="00EB4227" w:rsidP="00EB4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6" style="width:0;height:1.5pt" o:hralign="center" o:hrstd="t" o:hr="t" fillcolor="#a0a0a0" stroked="f"/>
        </w:pict>
      </w:r>
    </w:p>
    <w:p w:rsidR="00EB4227" w:rsidRPr="00EB4227" w:rsidRDefault="00EB4227" w:rsidP="00EB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B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11. Servicios generales</w:t>
      </w:r>
    </w:p>
    <w:p w:rsidR="00EB4227" w:rsidRPr="00EB4227" w:rsidRDefault="00EB4227" w:rsidP="00EB4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Desarrollo de sitios web institucionales.</w:t>
      </w:r>
    </w:p>
    <w:p w:rsidR="00EB4227" w:rsidRPr="00EB4227" w:rsidRDefault="00EB4227" w:rsidP="00EB4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Landing</w:t>
      </w:r>
      <w:proofErr w:type="spellEnd"/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Pages</w:t>
      </w:r>
      <w:proofErr w:type="spellEnd"/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EB4227" w:rsidRPr="00EB4227" w:rsidRDefault="00EB4227" w:rsidP="00EB4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Tiendas online.</w:t>
      </w:r>
    </w:p>
    <w:p w:rsidR="00EB4227" w:rsidRPr="00EB4227" w:rsidRDefault="00EB4227" w:rsidP="00EB4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Sistemas de gestión.</w:t>
      </w:r>
    </w:p>
    <w:p w:rsidR="00EB4227" w:rsidRPr="00EB4227" w:rsidRDefault="00EB4227" w:rsidP="00EB4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Paneles administrativos.</w:t>
      </w:r>
    </w:p>
    <w:p w:rsidR="00EB4227" w:rsidRPr="00EB4227" w:rsidRDefault="00EB4227" w:rsidP="00EB4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Aplicaciones web.</w:t>
      </w:r>
    </w:p>
    <w:p w:rsidR="00EB4227" w:rsidRPr="00EB4227" w:rsidRDefault="00EB4227" w:rsidP="00EB4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Aplicaciones Android.</w:t>
      </w:r>
    </w:p>
    <w:p w:rsidR="00EB4227" w:rsidRPr="00EB4227" w:rsidRDefault="00EB4227" w:rsidP="00EB4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Integraciones entre sistemas.</w:t>
      </w:r>
    </w:p>
    <w:p w:rsidR="00EB4227" w:rsidRPr="00EB4227" w:rsidRDefault="00EB4227" w:rsidP="00EB4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Mantenimiento y soporte.</w:t>
      </w:r>
    </w:p>
    <w:p w:rsidR="00EB4227" w:rsidRPr="00EB4227" w:rsidRDefault="00EB4227" w:rsidP="00EB4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Optimización y actualización de plataformas.</w:t>
      </w:r>
    </w:p>
    <w:p w:rsidR="00EB4227" w:rsidRPr="00EB4227" w:rsidRDefault="00EB4227" w:rsidP="00EB4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7" style="width:0;height:1.5pt" o:hralign="center" o:hrstd="t" o:hr="t" fillcolor="#a0a0a0" stroked="f"/>
        </w:pict>
      </w:r>
    </w:p>
    <w:p w:rsidR="00EB4227" w:rsidRPr="00EB4227" w:rsidRDefault="00EB4227" w:rsidP="00EB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B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12. Objetivos estratégicos</w:t>
      </w:r>
    </w:p>
    <w:p w:rsidR="00EB4227" w:rsidRPr="00EB4227" w:rsidRDefault="00EB4227" w:rsidP="00EB42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gramStart"/>
      <w:r w:rsidRPr="00EB422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Corto</w:t>
      </w:r>
      <w:proofErr w:type="gramEnd"/>
      <w:r w:rsidRPr="00EB422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plazo (1 año)</w:t>
      </w:r>
    </w:p>
    <w:p w:rsidR="00EB4227" w:rsidRPr="00EB4227" w:rsidRDefault="00EB4227" w:rsidP="00EB42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Construir una identidad de marca sólida.</w:t>
      </w:r>
    </w:p>
    <w:p w:rsidR="00EB4227" w:rsidRPr="00EB4227" w:rsidRDefault="00EB4227" w:rsidP="00EB42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Publicar el portfolio oficial.</w:t>
      </w:r>
    </w:p>
    <w:p w:rsidR="00EB4227" w:rsidRPr="00EB4227" w:rsidRDefault="00EB4227" w:rsidP="00EB42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Conseguir los primeros clientes.</w:t>
      </w:r>
    </w:p>
    <w:p w:rsidR="00EB4227" w:rsidRPr="00EB4227" w:rsidRDefault="00EB4227" w:rsidP="00EB42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procesos internos.</w:t>
      </w:r>
    </w:p>
    <w:p w:rsidR="00EB4227" w:rsidRPr="00EB4227" w:rsidRDefault="00EB4227" w:rsidP="00EB42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Generar ingresos constantes.</w:t>
      </w:r>
    </w:p>
    <w:p w:rsidR="00EB4227" w:rsidRPr="00EB4227" w:rsidRDefault="00EB4227" w:rsidP="00EB42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B422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Mediano plazo (3 años)</w:t>
      </w:r>
    </w:p>
    <w:p w:rsidR="00EB4227" w:rsidRPr="00EB4227" w:rsidRDefault="00EB4227" w:rsidP="00EB42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Consolidar una cartera de clientes recurrentes.</w:t>
      </w:r>
    </w:p>
    <w:p w:rsidR="00EB4227" w:rsidRPr="00EB4227" w:rsidRDefault="00EB4227" w:rsidP="00EB42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Incorporar colaboradores según la demanda.</w:t>
      </w:r>
    </w:p>
    <w:p w:rsidR="00EB4227" w:rsidRPr="00EB4227" w:rsidRDefault="00EB4227" w:rsidP="00EB42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Desarrollar soluciones reutilizables para distintos rubros.</w:t>
      </w:r>
    </w:p>
    <w:p w:rsidR="00EB4227" w:rsidRPr="00EB4227" w:rsidRDefault="00EB4227" w:rsidP="00EB42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B422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Largo plazo (5 años)</w:t>
      </w:r>
    </w:p>
    <w:p w:rsidR="00EB4227" w:rsidRPr="00EB4227" w:rsidRDefault="00EB4227" w:rsidP="00EB42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Convertir a </w:t>
      </w:r>
      <w:proofErr w:type="spellStart"/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Nexora</w:t>
      </w:r>
      <w:proofErr w:type="spellEnd"/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Studio en una empresa reconocida por la calidad de sus soluciones.</w:t>
      </w:r>
    </w:p>
    <w:p w:rsidR="00EB4227" w:rsidRPr="00EB4227" w:rsidRDefault="00EB4227" w:rsidP="00EB42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Contar con un equipo multidisciplinario.</w:t>
      </w:r>
    </w:p>
    <w:p w:rsidR="00EB4227" w:rsidRPr="00EB4227" w:rsidRDefault="00EB4227" w:rsidP="00EB42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Desarrollar productos propios que complementen los servicios.</w:t>
      </w:r>
    </w:p>
    <w:p w:rsidR="00EB4227" w:rsidRPr="00EB4227" w:rsidRDefault="00EB4227" w:rsidP="00EB4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8" style="width:0;height:1.5pt" o:hralign="center" o:hrstd="t" o:hr="t" fillcolor="#a0a0a0" stroked="f"/>
        </w:pict>
      </w:r>
    </w:p>
    <w:p w:rsidR="00EB4227" w:rsidRPr="00EB4227" w:rsidRDefault="00EB4227" w:rsidP="00EB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B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13. Modelo de negocio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Nexora</w:t>
      </w:r>
      <w:proofErr w:type="spellEnd"/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Studio obtiene ingresos mediante:</w:t>
      </w:r>
    </w:p>
    <w:p w:rsidR="00EB4227" w:rsidRPr="00EB4227" w:rsidRDefault="00EB4227" w:rsidP="00EB42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Desarrollo de proyectos personalizados.</w:t>
      </w:r>
    </w:p>
    <w:p w:rsidR="00EB4227" w:rsidRPr="00EB4227" w:rsidRDefault="00EB4227" w:rsidP="00EB42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Planes de mantenimiento mensual.</w:t>
      </w:r>
    </w:p>
    <w:p w:rsidR="00EB4227" w:rsidRPr="00EB4227" w:rsidRDefault="00EB4227" w:rsidP="00EB42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Soporte técnico.</w:t>
      </w:r>
    </w:p>
    <w:p w:rsidR="00EB4227" w:rsidRPr="00EB4227" w:rsidRDefault="00EB4227" w:rsidP="00EB42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Desarrollo de sistemas a medida.</w:t>
      </w:r>
    </w:p>
    <w:p w:rsidR="00EB4227" w:rsidRPr="00EB4227" w:rsidRDefault="00EB4227" w:rsidP="00EB42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Servicios adicionales e integraciones.</w:t>
      </w:r>
    </w:p>
    <w:p w:rsidR="00EB4227" w:rsidRPr="00EB4227" w:rsidRDefault="00EB4227" w:rsidP="00EB42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Futuros productos digitales propios.</w:t>
      </w:r>
    </w:p>
    <w:p w:rsidR="00EB4227" w:rsidRPr="00EB4227" w:rsidRDefault="00EB4227" w:rsidP="00EB4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9" style="width:0;height:1.5pt" o:hralign="center" o:hrstd="t" o:hr="t" fillcolor="#a0a0a0" stroked="f"/>
        </w:pict>
      </w:r>
    </w:p>
    <w:p w:rsidR="00EB4227" w:rsidRPr="00EB4227" w:rsidRDefault="00EB4227" w:rsidP="00EB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B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14. Diferenciales</w:t>
      </w:r>
    </w:p>
    <w:p w:rsidR="00EB4227" w:rsidRPr="00EB4227" w:rsidRDefault="00EB4227" w:rsidP="00EB42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Atención personalizada.</w:t>
      </w:r>
    </w:p>
    <w:p w:rsidR="00EB4227" w:rsidRPr="00EB4227" w:rsidRDefault="00EB4227" w:rsidP="00EB42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Desarrollo a medida.</w:t>
      </w:r>
    </w:p>
    <w:p w:rsidR="00EB4227" w:rsidRPr="00EB4227" w:rsidRDefault="00EB4227" w:rsidP="00EB42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Código limpio y </w:t>
      </w:r>
      <w:proofErr w:type="spellStart"/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mantenible</w:t>
      </w:r>
      <w:proofErr w:type="spellEnd"/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EB4227" w:rsidRPr="00EB4227" w:rsidRDefault="00EB4227" w:rsidP="00EB42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Diseño moderno.</w:t>
      </w:r>
    </w:p>
    <w:p w:rsidR="00EB4227" w:rsidRPr="00EB4227" w:rsidRDefault="00EB4227" w:rsidP="00EB42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Comunicación clara.</w:t>
      </w:r>
    </w:p>
    <w:p w:rsidR="00EB4227" w:rsidRPr="00EB4227" w:rsidRDefault="00EB4227" w:rsidP="00EB42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Documentación profesional.</w:t>
      </w:r>
    </w:p>
    <w:p w:rsidR="00EB4227" w:rsidRPr="00EB4227" w:rsidRDefault="00EB4227" w:rsidP="00EB42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Acompañamiento después de la entrega.</w:t>
      </w:r>
    </w:p>
    <w:p w:rsidR="00EB4227" w:rsidRPr="00EB4227" w:rsidRDefault="00EB4227" w:rsidP="00EB4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0" style="width:0;height:1.5pt" o:hralign="center" o:hrstd="t" o:hr="t" fillcolor="#a0a0a0" stroked="f"/>
        </w:pict>
      </w:r>
    </w:p>
    <w:p w:rsidR="00EB4227" w:rsidRPr="00EB4227" w:rsidRDefault="00EB4227" w:rsidP="00EB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B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15. Metas de crecimiento</w:t>
      </w:r>
    </w:p>
    <w:p w:rsidR="00EB4227" w:rsidRPr="00EB4227" w:rsidRDefault="00EB4227" w:rsidP="00EB42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Construir una marca reconocida.</w:t>
      </w:r>
    </w:p>
    <w:p w:rsidR="00EB4227" w:rsidRPr="00EB4227" w:rsidRDefault="00EB4227" w:rsidP="00EB42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Mantener una mejora continua.</w:t>
      </w:r>
    </w:p>
    <w:p w:rsidR="00EB4227" w:rsidRPr="00EB4227" w:rsidRDefault="00EB4227" w:rsidP="00EB42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relaciones de largo plazo con los clientes.</w:t>
      </w:r>
    </w:p>
    <w:p w:rsidR="00EB4227" w:rsidRPr="00EB4227" w:rsidRDefault="00EB4227" w:rsidP="00EB42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Reinvertir parte de los ingresos en herramientas y formación.</w:t>
      </w:r>
    </w:p>
    <w:p w:rsidR="00EB4227" w:rsidRPr="00EB4227" w:rsidRDefault="00EB4227" w:rsidP="00EB42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Expandir progresivamente los servicios.</w:t>
      </w:r>
    </w:p>
    <w:p w:rsidR="00EB4227" w:rsidRPr="00EB4227" w:rsidRDefault="00EB4227" w:rsidP="00EB4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1" style="width:0;height:1.5pt" o:hralign="center" o:hrstd="t" o:hr="t" fillcolor="#a0a0a0" stroked="f"/>
        </w:pict>
      </w:r>
    </w:p>
    <w:p w:rsidR="00EB4227" w:rsidRPr="00EB4227" w:rsidRDefault="00EB4227" w:rsidP="00EB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B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16. </w:t>
      </w:r>
      <w:proofErr w:type="spellStart"/>
      <w:r w:rsidRPr="00EB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Roadmap</w:t>
      </w:r>
      <w:proofErr w:type="spellEnd"/>
      <w:r w:rsidRPr="00EB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empresarial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Etapa 1 — Fundación.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Etapa 2 — Posicionamiento.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Etapa 3 — Primeros clientes.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Etapa 4 — Clientes recurrentes.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Etapa 5 — Equipo de trabajo.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Etapa 6 — Productos propios.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Etapa 7 — Escalamiento.</w:t>
      </w:r>
    </w:p>
    <w:p w:rsidR="00EB4227" w:rsidRPr="00EB4227" w:rsidRDefault="00EB4227" w:rsidP="00EB4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2" style="width:0;height:1.5pt" o:hralign="center" o:hrstd="t" o:hr="t" fillcolor="#a0a0a0" stroked="f"/>
        </w:pict>
      </w:r>
    </w:p>
    <w:p w:rsidR="00EB4227" w:rsidRPr="00EB4227" w:rsidRDefault="00EB4227" w:rsidP="00EB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B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17. Organigrama inicial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Fundador y Director General — Lautaro Richard.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Durante la primera etapa el fundador asumirá las funciones de dirección, desarrollo, diseño, ventas y atención al cliente.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A medida que la empresa crezca se incorporarán nuevos roles especializados.</w:t>
      </w:r>
    </w:p>
    <w:p w:rsidR="00EB4227" w:rsidRPr="00EB4227" w:rsidRDefault="00EB4227" w:rsidP="00EB4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3" style="width:0;height:1.5pt" o:hralign="center" o:hrstd="t" o:hr="t" fillcolor="#a0a0a0" stroked="f"/>
        </w:pict>
      </w:r>
    </w:p>
    <w:p w:rsidR="00EB4227" w:rsidRPr="00EB4227" w:rsidRDefault="00EB4227" w:rsidP="00EB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B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18. Indicadores de éxito</w:t>
      </w:r>
    </w:p>
    <w:p w:rsidR="00EB4227" w:rsidRPr="00EB4227" w:rsidRDefault="00EB4227" w:rsidP="00EB4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Proyectos entregados.</w:t>
      </w:r>
    </w:p>
    <w:p w:rsidR="00EB4227" w:rsidRPr="00EB4227" w:rsidRDefault="00EB4227" w:rsidP="00EB4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Clientes activos.</w:t>
      </w:r>
    </w:p>
    <w:p w:rsidR="00EB4227" w:rsidRPr="00EB4227" w:rsidRDefault="00EB4227" w:rsidP="00EB4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Clientes recurrentes.</w:t>
      </w:r>
    </w:p>
    <w:p w:rsidR="00EB4227" w:rsidRPr="00EB4227" w:rsidRDefault="00EB4227" w:rsidP="00EB4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Tiempo promedio de desarrollo.</w:t>
      </w:r>
    </w:p>
    <w:p w:rsidR="00EB4227" w:rsidRPr="00EB4227" w:rsidRDefault="00EB4227" w:rsidP="00EB4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Satisfacción del cliente.</w:t>
      </w:r>
    </w:p>
    <w:p w:rsidR="00EB4227" w:rsidRPr="00EB4227" w:rsidRDefault="00EB4227" w:rsidP="00EB4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Facturación mensual.</w:t>
      </w:r>
    </w:p>
    <w:p w:rsidR="00EB4227" w:rsidRPr="00EB4227" w:rsidRDefault="00EB4227" w:rsidP="00EB4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Rentabilidad.</w:t>
      </w:r>
    </w:p>
    <w:p w:rsidR="00EB4227" w:rsidRPr="00EB4227" w:rsidRDefault="00EB4227" w:rsidP="00EB4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Tráfico al portfolio.</w:t>
      </w:r>
    </w:p>
    <w:p w:rsidR="00EB4227" w:rsidRPr="00EB4227" w:rsidRDefault="00EB4227" w:rsidP="00EB4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Consultas comerciales generadas.</w:t>
      </w:r>
    </w:p>
    <w:p w:rsidR="00EB4227" w:rsidRPr="00EB4227" w:rsidRDefault="00EB4227" w:rsidP="00EB4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4" style="width:0;height:1.5pt" o:hralign="center" o:hrstd="t" o:hr="t" fillcolor="#a0a0a0" stroked="f"/>
        </w:pict>
      </w:r>
    </w:p>
    <w:p w:rsidR="00EB4227" w:rsidRPr="00EB4227" w:rsidRDefault="00EB4227" w:rsidP="00EB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B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19. Conclusión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Nexora</w:t>
      </w:r>
      <w:proofErr w:type="spellEnd"/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Studio nace con una visión clara: construir una empresa tecnológica profesional, organizada y preparada para crecer de manera sostenible.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Cada decisión deberá estar alineada con esta visión.</w:t>
      </w:r>
    </w:p>
    <w:p w:rsidR="00EB4227" w:rsidRPr="00EB4227" w:rsidRDefault="00EB4227" w:rsidP="00EB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B4227">
        <w:rPr>
          <w:rFonts w:ascii="Times New Roman" w:eastAsia="Times New Roman" w:hAnsi="Times New Roman" w:cs="Times New Roman"/>
          <w:sz w:val="24"/>
          <w:szCs w:val="24"/>
          <w:lang w:eastAsia="es-AR"/>
        </w:rPr>
        <w:t>La calidad del trabajo, la confianza de los clientes y la mejora continua serán los pilares sobre los cuales se desarrollará la empresa durante los próximos años.</w:t>
      </w:r>
    </w:p>
    <w:p w:rsidR="00370068" w:rsidRDefault="00370068">
      <w:bookmarkStart w:id="0" w:name="_GoBack"/>
      <w:bookmarkEnd w:id="0"/>
    </w:p>
    <w:sectPr w:rsidR="003700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E941E7"/>
    <w:multiLevelType w:val="multilevel"/>
    <w:tmpl w:val="1FB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A71D0"/>
    <w:multiLevelType w:val="multilevel"/>
    <w:tmpl w:val="EBD2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2251B"/>
    <w:multiLevelType w:val="multilevel"/>
    <w:tmpl w:val="8E78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35336"/>
    <w:multiLevelType w:val="multilevel"/>
    <w:tmpl w:val="2B16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6428E"/>
    <w:multiLevelType w:val="multilevel"/>
    <w:tmpl w:val="0D84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33A8F"/>
    <w:multiLevelType w:val="multilevel"/>
    <w:tmpl w:val="6F24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D11C3"/>
    <w:multiLevelType w:val="multilevel"/>
    <w:tmpl w:val="2866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6363AC"/>
    <w:multiLevelType w:val="multilevel"/>
    <w:tmpl w:val="2DD6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6B5549"/>
    <w:multiLevelType w:val="multilevel"/>
    <w:tmpl w:val="4E96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611177"/>
    <w:multiLevelType w:val="multilevel"/>
    <w:tmpl w:val="8B523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753C25"/>
    <w:multiLevelType w:val="multilevel"/>
    <w:tmpl w:val="53AE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1"/>
  </w:num>
  <w:num w:numId="4">
    <w:abstractNumId w:val="2"/>
  </w:num>
  <w:num w:numId="5">
    <w:abstractNumId w:val="8"/>
  </w:num>
  <w:num w:numId="6">
    <w:abstractNumId w:val="3"/>
  </w:num>
  <w:num w:numId="7">
    <w:abstractNumId w:val="7"/>
  </w:num>
  <w:num w:numId="8">
    <w:abstractNumId w:val="0"/>
  </w:num>
  <w:num w:numId="9">
    <w:abstractNumId w:val="5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652"/>
    <w:rsid w:val="00370068"/>
    <w:rsid w:val="00760652"/>
    <w:rsid w:val="00EB4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86E6ED-AF68-435A-86A9-960C23FEC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B42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EB42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4227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EB4227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E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EB42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18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1057</Words>
  <Characters>5817</Characters>
  <Application>Microsoft Office Word</Application>
  <DocSecurity>0</DocSecurity>
  <Lines>48</Lines>
  <Paragraphs>13</Paragraphs>
  <ScaleCrop>false</ScaleCrop>
  <Company/>
  <LinksUpToDate>false</LinksUpToDate>
  <CharactersWithSpaces>6861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Lautaro Colombo</dc:creator>
  <cp:keywords/>
  <dc:description/>
  <cp:lastModifiedBy>Lautaro Colombo</cp:lastModifiedBy>
  <cp:revision>2</cp:revision>
  <dcterms:created xsi:type="dcterms:W3CDTF">2026-07-02T16:39:00Z</dcterms:created>
  <dcterms:modified xsi:type="dcterms:W3CDTF">2026-07-02T16:39:00Z</dcterms:modified>
</cp:coreProperties>
</file>