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549927267"/>
        <w:docPartObj>
          <w:docPartGallery w:val="Cover Pages"/>
          <w:docPartUnique/>
        </w:docPartObj>
      </w:sdtPr>
      <w:sdtEndPr>
        <w:rPr>
          <w:b/>
          <w:sz w:val="32"/>
          <w:szCs w:val="32"/>
          <w:u w:val="single"/>
        </w:rPr>
      </w:sdtEndPr>
      <w:sdtContent>
        <w:p w:rsidR="00D15438" w:rsidRDefault="00AE627F" w:rsidP="00D15438">
          <w: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523.5pt;height:740.25pt">
                <v:imagedata r:id="rId9" o:title="page de garde"/>
              </v:shape>
            </w:pict>
          </w:r>
        </w:p>
        <w:p w:rsidR="00205FC9" w:rsidRDefault="00AE627F" w:rsidP="00205FC9">
          <w:pPr>
            <w:rPr>
              <w:b/>
              <w:sz w:val="32"/>
              <w:szCs w:val="32"/>
              <w:u w:val="single"/>
            </w:rPr>
          </w:pPr>
        </w:p>
      </w:sdtContent>
    </w:sdt>
    <w:p w:rsidR="00302FE1" w:rsidRPr="00186939" w:rsidRDefault="00302FE1" w:rsidP="00186939">
      <w:pPr>
        <w:jc w:val="center"/>
        <w:rPr>
          <w:b/>
          <w:sz w:val="32"/>
          <w:szCs w:val="32"/>
          <w:u w:val="single"/>
        </w:rPr>
      </w:pPr>
      <w:r w:rsidRPr="00186939">
        <w:rPr>
          <w:b/>
          <w:sz w:val="32"/>
          <w:szCs w:val="32"/>
          <w:u w:val="single"/>
        </w:rPr>
        <w:t>Contexte du projet :</w:t>
      </w:r>
    </w:p>
    <w:p w:rsidR="00302FE1" w:rsidRDefault="00302FE1" w:rsidP="00302FE1"/>
    <w:p w:rsidR="00302FE1" w:rsidRPr="00BF21AB" w:rsidRDefault="00302FE1" w:rsidP="00302FE1">
      <w:pPr>
        <w:rPr>
          <w:sz w:val="24"/>
          <w:szCs w:val="24"/>
        </w:rPr>
      </w:pPr>
      <w:r w:rsidRPr="00BF21AB">
        <w:rPr>
          <w:sz w:val="24"/>
          <w:szCs w:val="24"/>
        </w:rPr>
        <w:t xml:space="preserve">Notre but est de </w:t>
      </w:r>
      <w:r w:rsidR="0086232E" w:rsidRPr="00BF21AB">
        <w:rPr>
          <w:sz w:val="24"/>
          <w:szCs w:val="24"/>
        </w:rPr>
        <w:t xml:space="preserve">transformer une pomme de terre </w:t>
      </w:r>
      <w:r w:rsidRPr="00BF21AB">
        <w:rPr>
          <w:sz w:val="24"/>
          <w:szCs w:val="24"/>
        </w:rPr>
        <w:t>en un interrupteur reconnaissant 4 états : aucun contact, touché avec un doigt, touché avec deux doigts, et saisi à pleine main. Chaque état entrainera une réaction différente.</w:t>
      </w:r>
      <w:r w:rsidRPr="00BF21AB">
        <w:rPr>
          <w:sz w:val="24"/>
          <w:szCs w:val="24"/>
        </w:rPr>
        <w:tab/>
      </w:r>
    </w:p>
    <w:p w:rsidR="00302FE1" w:rsidRPr="00186939" w:rsidRDefault="00302FE1" w:rsidP="00186939">
      <w:pPr>
        <w:jc w:val="center"/>
        <w:rPr>
          <w:sz w:val="32"/>
          <w:szCs w:val="32"/>
        </w:rPr>
      </w:pPr>
    </w:p>
    <w:p w:rsidR="00302FE1" w:rsidRPr="00186939" w:rsidRDefault="007518FE" w:rsidP="00186939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Expérience </w:t>
      </w:r>
      <w:r w:rsidR="00ED533F">
        <w:rPr>
          <w:b/>
          <w:sz w:val="32"/>
          <w:szCs w:val="32"/>
          <w:u w:val="single"/>
        </w:rPr>
        <w:t>1</w:t>
      </w:r>
      <w:r w:rsidR="00ED533F" w:rsidRPr="00186939">
        <w:rPr>
          <w:b/>
          <w:sz w:val="32"/>
          <w:szCs w:val="32"/>
          <w:u w:val="single"/>
        </w:rPr>
        <w:t xml:space="preserve"> :</w:t>
      </w:r>
    </w:p>
    <w:p w:rsidR="00302FE1" w:rsidRPr="00BF21AB" w:rsidRDefault="00302FE1" w:rsidP="00302FE1">
      <w:pPr>
        <w:rPr>
          <w:sz w:val="24"/>
          <w:szCs w:val="24"/>
        </w:rPr>
      </w:pPr>
      <w:r w:rsidRPr="00BF21AB">
        <w:rPr>
          <w:sz w:val="24"/>
          <w:szCs w:val="24"/>
        </w:rPr>
        <w:t>Ci-dessous le tableau des fonctions crête à crête en fonction de la fréquence des impulsions, ainsi que les courbes représentant les résultats tracés avec Scilab.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980"/>
        <w:gridCol w:w="551"/>
        <w:gridCol w:w="488"/>
        <w:gridCol w:w="552"/>
        <w:gridCol w:w="551"/>
        <w:gridCol w:w="651"/>
        <w:gridCol w:w="731"/>
        <w:gridCol w:w="651"/>
        <w:gridCol w:w="731"/>
        <w:gridCol w:w="651"/>
        <w:gridCol w:w="651"/>
      </w:tblGrid>
      <w:tr w:rsidR="00302FE1" w:rsidTr="00302FE1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2FE1" w:rsidRDefault="00302FE1">
            <w:pPr>
              <w:spacing w:line="240" w:lineRule="auto"/>
            </w:pPr>
            <w:r>
              <w:t>Fréquence (en Hz)</w:t>
            </w:r>
          </w:p>
        </w:tc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2FE1" w:rsidRDefault="00302FE1">
            <w:pPr>
              <w:spacing w:line="240" w:lineRule="auto"/>
            </w:pPr>
            <w:r>
              <w:t>500</w:t>
            </w:r>
          </w:p>
        </w:tc>
        <w:tc>
          <w:tcPr>
            <w:tcW w:w="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2FE1" w:rsidRDefault="00302FE1">
            <w:pPr>
              <w:spacing w:line="240" w:lineRule="auto"/>
            </w:pPr>
            <w:r>
              <w:t>1k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2FE1" w:rsidRDefault="00302FE1">
            <w:pPr>
              <w:spacing w:line="240" w:lineRule="auto"/>
            </w:pPr>
            <w:r>
              <w:t>10k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2FE1" w:rsidRDefault="00302FE1">
            <w:pPr>
              <w:spacing w:line="240" w:lineRule="auto"/>
            </w:pPr>
            <w:r>
              <w:t>50k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2FE1" w:rsidRDefault="00302FE1">
            <w:pPr>
              <w:spacing w:line="240" w:lineRule="auto"/>
            </w:pPr>
            <w:r>
              <w:t>100k</w:t>
            </w:r>
          </w:p>
        </w:tc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2FE1" w:rsidRDefault="00302FE1">
            <w:pPr>
              <w:spacing w:line="240" w:lineRule="auto"/>
            </w:pPr>
            <w:r>
              <w:t>200k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2FE1" w:rsidRDefault="00302FE1">
            <w:pPr>
              <w:spacing w:line="240" w:lineRule="auto"/>
            </w:pPr>
            <w:r>
              <w:t>300k</w:t>
            </w:r>
          </w:p>
        </w:tc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2FE1" w:rsidRDefault="00302FE1">
            <w:pPr>
              <w:spacing w:line="240" w:lineRule="auto"/>
            </w:pPr>
            <w:r>
              <w:t>400k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2FE1" w:rsidRDefault="00302FE1">
            <w:pPr>
              <w:spacing w:line="240" w:lineRule="auto"/>
            </w:pPr>
            <w:r>
              <w:t>500k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2FE1" w:rsidRDefault="00302FE1">
            <w:pPr>
              <w:spacing w:line="240" w:lineRule="auto"/>
            </w:pPr>
            <w:r>
              <w:t>600k</w:t>
            </w:r>
          </w:p>
        </w:tc>
      </w:tr>
      <w:tr w:rsidR="00302FE1" w:rsidTr="00302FE1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2FE1" w:rsidRDefault="00302FE1">
            <w:pPr>
              <w:spacing w:line="240" w:lineRule="auto"/>
            </w:pPr>
            <w:r>
              <w:t>Tension crête à crête pas touché</w:t>
            </w:r>
          </w:p>
        </w:tc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2FE1" w:rsidRDefault="00302FE1">
            <w:pPr>
              <w:spacing w:line="240" w:lineRule="auto"/>
            </w:pPr>
            <w:r>
              <w:t>5V</w:t>
            </w:r>
          </w:p>
        </w:tc>
        <w:tc>
          <w:tcPr>
            <w:tcW w:w="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2FE1" w:rsidRDefault="00302FE1">
            <w:pPr>
              <w:spacing w:line="240" w:lineRule="auto"/>
            </w:pPr>
            <w:r>
              <w:t>5V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2FE1" w:rsidRDefault="00302FE1">
            <w:pPr>
              <w:spacing w:line="240" w:lineRule="auto"/>
            </w:pPr>
            <w:r>
              <w:t>5V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2FE1" w:rsidRDefault="00302FE1">
            <w:pPr>
              <w:spacing w:line="240" w:lineRule="auto"/>
            </w:pPr>
            <w:r>
              <w:t>5V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2FE1" w:rsidRDefault="00302FE1">
            <w:pPr>
              <w:spacing w:line="240" w:lineRule="auto"/>
            </w:pPr>
            <w:r>
              <w:t>5V</w:t>
            </w:r>
          </w:p>
        </w:tc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2FE1" w:rsidRDefault="00302FE1">
            <w:pPr>
              <w:spacing w:line="240" w:lineRule="auto"/>
            </w:pPr>
            <w:r>
              <w:t>5V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2FE1" w:rsidRDefault="00302FE1">
            <w:pPr>
              <w:spacing w:line="240" w:lineRule="auto"/>
            </w:pPr>
            <w:r>
              <w:t>4V</w:t>
            </w:r>
          </w:p>
        </w:tc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2FE1" w:rsidRDefault="00302FE1">
            <w:pPr>
              <w:spacing w:line="240" w:lineRule="auto"/>
            </w:pPr>
            <w:r>
              <w:t>1,25V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2FE1" w:rsidRDefault="00302FE1">
            <w:pPr>
              <w:spacing w:line="240" w:lineRule="auto"/>
            </w:pPr>
            <w:r>
              <w:t>0,8V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2FE1" w:rsidRDefault="00302FE1">
            <w:pPr>
              <w:spacing w:line="240" w:lineRule="auto"/>
            </w:pPr>
            <w:r>
              <w:t>1V</w:t>
            </w:r>
          </w:p>
        </w:tc>
      </w:tr>
      <w:tr w:rsidR="00302FE1" w:rsidTr="00302FE1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2FE1" w:rsidRDefault="00302FE1">
            <w:pPr>
              <w:spacing w:line="240" w:lineRule="auto"/>
            </w:pPr>
            <w:r>
              <w:t>Tension crête à crête touché</w:t>
            </w:r>
          </w:p>
        </w:tc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2FE1" w:rsidRDefault="00302FE1">
            <w:pPr>
              <w:spacing w:line="240" w:lineRule="auto"/>
            </w:pPr>
            <w:r>
              <w:t>5V</w:t>
            </w:r>
          </w:p>
        </w:tc>
        <w:tc>
          <w:tcPr>
            <w:tcW w:w="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2FE1" w:rsidRDefault="00302FE1">
            <w:pPr>
              <w:spacing w:line="240" w:lineRule="auto"/>
            </w:pPr>
            <w:r>
              <w:t>5V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2FE1" w:rsidRDefault="00302FE1">
            <w:pPr>
              <w:spacing w:line="240" w:lineRule="auto"/>
            </w:pPr>
            <w:r>
              <w:t>5V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2FE1" w:rsidRDefault="00302FE1">
            <w:pPr>
              <w:spacing w:line="240" w:lineRule="auto"/>
            </w:pPr>
            <w:r>
              <w:t>5V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2FE1" w:rsidRDefault="00302FE1">
            <w:pPr>
              <w:spacing w:line="240" w:lineRule="auto"/>
            </w:pPr>
            <w:r>
              <w:t>5V</w:t>
            </w:r>
          </w:p>
        </w:tc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2FE1" w:rsidRDefault="00302FE1">
            <w:pPr>
              <w:spacing w:line="240" w:lineRule="auto"/>
            </w:pPr>
            <w:r>
              <w:t>3,75V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2FE1" w:rsidRDefault="00302FE1">
            <w:pPr>
              <w:spacing w:line="240" w:lineRule="auto"/>
            </w:pPr>
            <w:r>
              <w:t>1V</w:t>
            </w:r>
          </w:p>
        </w:tc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2FE1" w:rsidRDefault="00302FE1">
            <w:pPr>
              <w:spacing w:line="240" w:lineRule="auto"/>
            </w:pPr>
            <w:r>
              <w:t>0,35V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2FE1" w:rsidRDefault="00302FE1">
            <w:pPr>
              <w:spacing w:line="240" w:lineRule="auto"/>
            </w:pPr>
            <w:r>
              <w:t>0,3V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2FE1" w:rsidRDefault="00302FE1">
            <w:pPr>
              <w:spacing w:line="240" w:lineRule="auto"/>
            </w:pPr>
            <w:r>
              <w:t>0,3V</w:t>
            </w:r>
          </w:p>
        </w:tc>
      </w:tr>
    </w:tbl>
    <w:p w:rsidR="00302FE1" w:rsidRDefault="00302FE1" w:rsidP="00302FE1">
      <w:pPr>
        <w:rPr>
          <w:b/>
          <w:u w:val="single"/>
        </w:rPr>
      </w:pPr>
    </w:p>
    <w:p w:rsidR="00302FE1" w:rsidRDefault="00302FE1" w:rsidP="00D15438">
      <w:pPr>
        <w:jc w:val="center"/>
      </w:pPr>
      <w:r>
        <w:rPr>
          <w:noProof/>
          <w:lang w:eastAsia="fr-FR"/>
        </w:rPr>
        <w:drawing>
          <wp:inline distT="0" distB="0" distL="0" distR="0">
            <wp:extent cx="3002551" cy="2190750"/>
            <wp:effectExtent l="0" t="0" r="7620" b="0"/>
            <wp:docPr id="1" name="Image 1" descr="scilab ex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 descr="scilab exo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4559" cy="2199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2FE1" w:rsidRDefault="00302FE1" w:rsidP="00302FE1"/>
    <w:p w:rsidR="00302FE1" w:rsidRPr="00BF21AB" w:rsidRDefault="00302FE1" w:rsidP="00302FE1">
      <w:pPr>
        <w:rPr>
          <w:sz w:val="24"/>
          <w:szCs w:val="24"/>
        </w:rPr>
      </w:pPr>
      <w:r w:rsidRPr="00BF21AB">
        <w:rPr>
          <w:sz w:val="24"/>
          <w:szCs w:val="24"/>
        </w:rPr>
        <w:t>Ici nous parlons d’un capteur capacitif et non d’un capteur inductif, car un capteur capacitif peut détecter tous les matériaux, et pas seulement les métalliques comme le capteur inductif.</w:t>
      </w:r>
    </w:p>
    <w:p w:rsidR="00302FE1" w:rsidRPr="00BF21AB" w:rsidRDefault="00302FE1" w:rsidP="00302FE1">
      <w:pPr>
        <w:rPr>
          <w:sz w:val="24"/>
          <w:szCs w:val="24"/>
        </w:rPr>
      </w:pPr>
      <w:r w:rsidRPr="00BF21AB">
        <w:rPr>
          <w:sz w:val="24"/>
          <w:szCs w:val="24"/>
        </w:rPr>
        <w:t>On peut en déduire que le corps humain remplace ici un condensateur dans le circuit.</w:t>
      </w:r>
    </w:p>
    <w:p w:rsidR="00302FE1" w:rsidRPr="00BF21AB" w:rsidRDefault="00302FE1" w:rsidP="00302FE1">
      <w:pPr>
        <w:rPr>
          <w:sz w:val="24"/>
          <w:szCs w:val="24"/>
        </w:rPr>
      </w:pPr>
      <w:r w:rsidRPr="00BF21AB">
        <w:rPr>
          <w:sz w:val="24"/>
          <w:szCs w:val="24"/>
        </w:rPr>
        <w:t xml:space="preserve">Le signal diminue car avec le corps en tant que condensateur, nous avons ici un filtre </w:t>
      </w:r>
      <w:r w:rsidR="00FE1FE0">
        <w:rPr>
          <w:sz w:val="24"/>
          <w:szCs w:val="24"/>
        </w:rPr>
        <w:t xml:space="preserve">coupe </w:t>
      </w:r>
      <w:r w:rsidRPr="00BF21AB">
        <w:rPr>
          <w:sz w:val="24"/>
          <w:szCs w:val="24"/>
        </w:rPr>
        <w:t xml:space="preserve">haut &amp; </w:t>
      </w:r>
      <w:r w:rsidR="00FE1FE0">
        <w:rPr>
          <w:sz w:val="24"/>
          <w:szCs w:val="24"/>
        </w:rPr>
        <w:t xml:space="preserve">coupe </w:t>
      </w:r>
      <w:r w:rsidRPr="00BF21AB">
        <w:rPr>
          <w:sz w:val="24"/>
          <w:szCs w:val="24"/>
        </w:rPr>
        <w:t xml:space="preserve">bas (soit un filtre </w:t>
      </w:r>
      <w:r w:rsidR="00B51DD7">
        <w:rPr>
          <w:sz w:val="24"/>
          <w:szCs w:val="24"/>
        </w:rPr>
        <w:t xml:space="preserve">RLC </w:t>
      </w:r>
      <w:bookmarkStart w:id="0" w:name="_GoBack"/>
      <w:bookmarkEnd w:id="0"/>
      <w:r w:rsidRPr="00BF21AB">
        <w:rPr>
          <w:sz w:val="24"/>
          <w:szCs w:val="24"/>
        </w:rPr>
        <w:t>passe bande).</w:t>
      </w:r>
    </w:p>
    <w:p w:rsidR="00302FE1" w:rsidRPr="001170DB" w:rsidRDefault="00302FE1" w:rsidP="00302FE1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</w:rPr>
      </w:pPr>
      <w:r w:rsidRPr="001170DB">
        <w:rPr>
          <w:rFonts w:asciiTheme="minorHAnsi" w:hAnsiTheme="minorHAnsi" w:cstheme="minorHAnsi"/>
        </w:rPr>
        <w:t xml:space="preserve">Nous avons </w:t>
      </w:r>
    </w:p>
    <w:p w:rsidR="00302FE1" w:rsidRPr="0086232E" w:rsidRDefault="00302FE1" w:rsidP="00302FE1">
      <w:pPr>
        <w:rPr>
          <w:rFonts w:cstheme="minorHAnsi"/>
          <w:sz w:val="24"/>
          <w:szCs w:val="24"/>
          <w:shd w:val="clear" w:color="auto" w:fill="FFFFFF"/>
        </w:rPr>
      </w:pPr>
      <w:r w:rsidRPr="0086232E">
        <w:rPr>
          <w:rStyle w:val="apple-converted-space"/>
          <w:rFonts w:cstheme="minorHAnsi"/>
          <w:b/>
          <w:i/>
          <w:color w:val="252525"/>
          <w:sz w:val="24"/>
          <w:szCs w:val="24"/>
          <w:shd w:val="clear" w:color="auto" w:fill="FFFFFF"/>
        </w:rPr>
        <w:t>f</w:t>
      </w:r>
      <w:r w:rsidRPr="0086232E">
        <w:rPr>
          <w:rStyle w:val="apple-converted-space"/>
          <w:rFonts w:cstheme="minorHAnsi"/>
          <w:b/>
          <w:i/>
          <w:color w:val="252525"/>
          <w:sz w:val="24"/>
          <w:szCs w:val="24"/>
          <w:shd w:val="clear" w:color="auto" w:fill="FFFFFF"/>
          <w:vertAlign w:val="subscript"/>
        </w:rPr>
        <w:t>0</w:t>
      </w:r>
      <w:r w:rsidRPr="0086232E">
        <w:rPr>
          <w:rStyle w:val="apple-converted-space"/>
          <w:rFonts w:cstheme="minorHAnsi"/>
          <w:color w:val="252525"/>
          <w:sz w:val="24"/>
          <w:szCs w:val="24"/>
          <w:shd w:val="clear" w:color="auto" w:fill="FFFFFF"/>
        </w:rPr>
        <w:t> </w:t>
      </w:r>
      <w:r w:rsidRPr="0086232E">
        <w:rPr>
          <w:rFonts w:cstheme="minorHAnsi"/>
          <w:sz w:val="24"/>
          <w:szCs w:val="24"/>
          <w:shd w:val="clear" w:color="auto" w:fill="FFFFFF"/>
        </w:rPr>
        <w:t>est la fréquence prop</w:t>
      </w:r>
      <w:r w:rsidR="0086232E">
        <w:rPr>
          <w:rFonts w:cstheme="minorHAnsi"/>
          <w:sz w:val="24"/>
          <w:szCs w:val="24"/>
          <w:shd w:val="clear" w:color="auto" w:fill="FFFFFF"/>
        </w:rPr>
        <w:t>re du circuit, en hertz (Hz) (12</w:t>
      </w:r>
      <w:r w:rsidRPr="0086232E">
        <w:rPr>
          <w:rFonts w:cstheme="minorHAnsi"/>
          <w:sz w:val="24"/>
          <w:szCs w:val="24"/>
          <w:shd w:val="clear" w:color="auto" w:fill="FFFFFF"/>
        </w:rPr>
        <w:t>0000 Hz)</w:t>
      </w:r>
    </w:p>
    <w:p w:rsidR="00302FE1" w:rsidRPr="0086232E" w:rsidRDefault="00302FE1" w:rsidP="00302FE1">
      <w:pPr>
        <w:rPr>
          <w:rFonts w:eastAsia="Times New Roman" w:cstheme="minorHAnsi"/>
          <w:sz w:val="24"/>
          <w:szCs w:val="24"/>
          <w:lang w:eastAsia="fr-FR"/>
        </w:rPr>
      </w:pPr>
      <w:r w:rsidRPr="0086232E">
        <w:rPr>
          <w:rFonts w:eastAsia="Times New Roman" w:cstheme="minorHAnsi"/>
          <w:b/>
          <w:i/>
          <w:iCs/>
          <w:sz w:val="24"/>
          <w:szCs w:val="24"/>
          <w:lang w:eastAsia="fr-FR"/>
        </w:rPr>
        <w:t>L</w:t>
      </w:r>
      <w:r w:rsidRPr="0086232E">
        <w:rPr>
          <w:rFonts w:eastAsia="Times New Roman" w:cstheme="minorHAnsi"/>
          <w:b/>
          <w:sz w:val="24"/>
          <w:szCs w:val="24"/>
          <w:lang w:eastAsia="fr-FR"/>
        </w:rPr>
        <w:t> </w:t>
      </w:r>
      <w:r w:rsidRPr="0086232E">
        <w:rPr>
          <w:rFonts w:eastAsia="Times New Roman" w:cstheme="minorHAnsi"/>
          <w:sz w:val="24"/>
          <w:szCs w:val="24"/>
          <w:lang w:eastAsia="fr-FR"/>
        </w:rPr>
        <w:t>l'inductance de la bobine, en henrys (</w:t>
      </w:r>
      <w:hyperlink r:id="rId11" w:tooltip="Henry (unité)" w:history="1">
        <w:r w:rsidRPr="0086232E">
          <w:rPr>
            <w:rStyle w:val="Lienhypertexte"/>
            <w:rFonts w:eastAsia="Times New Roman" w:cstheme="minorHAnsi"/>
            <w:color w:val="0B0080"/>
            <w:sz w:val="24"/>
            <w:szCs w:val="24"/>
            <w:lang w:eastAsia="fr-FR"/>
          </w:rPr>
          <w:t>H</w:t>
        </w:r>
      </w:hyperlink>
      <w:r w:rsidRPr="0086232E">
        <w:rPr>
          <w:rFonts w:eastAsia="Times New Roman" w:cstheme="minorHAnsi"/>
          <w:sz w:val="24"/>
          <w:szCs w:val="24"/>
          <w:lang w:eastAsia="fr-FR"/>
        </w:rPr>
        <w:t>) ; ici, L = 0.01 Henrys</w:t>
      </w:r>
    </w:p>
    <w:p w:rsidR="00302FE1" w:rsidRDefault="00302FE1" w:rsidP="00A67E73">
      <w:pPr>
        <w:rPr>
          <w:rFonts w:eastAsia="Times New Roman" w:cstheme="minorHAnsi"/>
          <w:sz w:val="24"/>
          <w:szCs w:val="24"/>
          <w:lang w:eastAsia="fr-FR"/>
        </w:rPr>
      </w:pPr>
      <w:r w:rsidRPr="0086232E">
        <w:rPr>
          <w:rFonts w:eastAsia="Times New Roman" w:cstheme="minorHAnsi"/>
          <w:b/>
          <w:i/>
          <w:iCs/>
          <w:sz w:val="24"/>
          <w:szCs w:val="24"/>
          <w:lang w:eastAsia="fr-FR"/>
        </w:rPr>
        <w:t>C</w:t>
      </w:r>
      <w:r w:rsidRPr="0086232E">
        <w:rPr>
          <w:rFonts w:eastAsia="Times New Roman" w:cstheme="minorHAnsi"/>
          <w:sz w:val="24"/>
          <w:szCs w:val="24"/>
          <w:lang w:eastAsia="fr-FR"/>
        </w:rPr>
        <w:t> la capacité électrique du condensateur (ici corps), en farads (</w:t>
      </w:r>
      <w:hyperlink r:id="rId12" w:tooltip="Farad" w:history="1">
        <w:r w:rsidRPr="0086232E">
          <w:rPr>
            <w:rStyle w:val="Lienhypertexte"/>
            <w:rFonts w:eastAsia="Times New Roman" w:cstheme="minorHAnsi"/>
            <w:color w:val="0B0080"/>
            <w:sz w:val="24"/>
            <w:szCs w:val="24"/>
            <w:lang w:eastAsia="fr-FR"/>
          </w:rPr>
          <w:t>F</w:t>
        </w:r>
      </w:hyperlink>
      <w:r w:rsidRPr="0086232E">
        <w:rPr>
          <w:rFonts w:eastAsia="Times New Roman" w:cstheme="minorHAnsi"/>
          <w:sz w:val="24"/>
          <w:szCs w:val="24"/>
          <w:lang w:eastAsia="fr-FR"/>
        </w:rPr>
        <w:t>) ;</w:t>
      </w:r>
    </w:p>
    <w:p w:rsidR="0021072F" w:rsidRPr="00A67E73" w:rsidRDefault="0021072F" w:rsidP="00A67E73">
      <w:pPr>
        <w:rPr>
          <w:rFonts w:eastAsia="Times New Roman" w:cstheme="minorHAnsi"/>
          <w:sz w:val="24"/>
          <w:szCs w:val="24"/>
          <w:lang w:eastAsia="fr-FR"/>
        </w:rPr>
      </w:pPr>
    </w:p>
    <w:p w:rsidR="00302FE1" w:rsidRDefault="00302FE1" w:rsidP="00302FE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44444"/>
          <w:sz w:val="32"/>
          <w:szCs w:val="32"/>
        </w:rPr>
      </w:pPr>
      <m:oMathPara>
        <m:oMath>
          <m:r>
            <w:rPr>
              <w:rFonts w:ascii="Cambria Math" w:hAnsi="Cambria Math" w:cs="Helvetica"/>
              <w:color w:val="444444"/>
              <w:sz w:val="32"/>
              <w:szCs w:val="32"/>
            </w:rPr>
            <m:t>f0=</m:t>
          </m:r>
          <m:f>
            <m:fPr>
              <m:ctrlPr>
                <w:rPr>
                  <w:rFonts w:ascii="Cambria Math" w:hAnsi="Cambria Math" w:cs="Helvetica"/>
                  <w:i/>
                  <w:color w:val="444444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 w:cs="Helvetica"/>
                  <w:color w:val="444444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hAnsi="Cambria Math" w:cs="Helvetica"/>
                  <w:color w:val="444444"/>
                  <w:sz w:val="32"/>
                  <w:szCs w:val="32"/>
                </w:rPr>
                <m:t>2π*</m:t>
              </m:r>
              <m:rad>
                <m:radPr>
                  <m:degHide m:val="1"/>
                  <m:ctrlPr>
                    <w:rPr>
                      <w:rFonts w:ascii="Cambria Math" w:hAnsi="Cambria Math" w:cs="Helvetica"/>
                      <w:i/>
                      <w:color w:val="444444"/>
                      <w:sz w:val="32"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hAnsi="Cambria Math" w:cs="Helvetica"/>
                      <w:color w:val="444444"/>
                      <w:sz w:val="32"/>
                      <w:szCs w:val="32"/>
                    </w:rPr>
                    <m:t>LC</m:t>
                  </m:r>
                </m:e>
              </m:rad>
            </m:den>
          </m:f>
        </m:oMath>
      </m:oMathPara>
    </w:p>
    <w:p w:rsidR="00302FE1" w:rsidRDefault="00302FE1" w:rsidP="00302FE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44444"/>
          <w:sz w:val="32"/>
          <w:szCs w:val="32"/>
        </w:rPr>
      </w:pPr>
      <m:oMathPara>
        <m:oMath>
          <m:r>
            <w:rPr>
              <w:rFonts w:ascii="Cambria Math" w:hAnsi="Cambria Math" w:cs="Helvetica"/>
              <w:color w:val="444444"/>
              <w:sz w:val="32"/>
              <w:szCs w:val="32"/>
            </w:rPr>
            <m:t>2π*</m:t>
          </m:r>
          <m:rad>
            <m:radPr>
              <m:degHide m:val="1"/>
              <m:ctrlPr>
                <w:rPr>
                  <w:rFonts w:ascii="Cambria Math" w:hAnsi="Cambria Math" w:cs="Helvetica"/>
                  <w:i/>
                  <w:color w:val="444444"/>
                  <w:sz w:val="32"/>
                  <w:szCs w:val="32"/>
                </w:rPr>
              </m:ctrlPr>
            </m:radPr>
            <m:deg/>
            <m:e>
              <m:r>
                <w:rPr>
                  <w:rFonts w:ascii="Cambria Math" w:hAnsi="Cambria Math" w:cs="Helvetica"/>
                  <w:color w:val="444444"/>
                  <w:sz w:val="32"/>
                  <w:szCs w:val="32"/>
                </w:rPr>
                <m:t>LC</m:t>
              </m:r>
            </m:e>
          </m:rad>
          <m:r>
            <w:rPr>
              <w:rFonts w:ascii="Cambria Math" w:hAnsi="Cambria Math" w:cs="Helvetica"/>
              <w:color w:val="444444"/>
              <w:sz w:val="32"/>
              <w:szCs w:val="32"/>
            </w:rPr>
            <m:t>*f0=1</m:t>
          </m:r>
        </m:oMath>
      </m:oMathPara>
    </w:p>
    <w:p w:rsidR="00302FE1" w:rsidRDefault="00AE627F" w:rsidP="00302FE1">
      <w:pPr>
        <w:rPr>
          <w:sz w:val="32"/>
          <w:szCs w:val="32"/>
        </w:rPr>
      </w:pPr>
      <m:oMathPara>
        <m:oMath>
          <m:rad>
            <m:radPr>
              <m:degHide m:val="1"/>
              <m:ctrlPr>
                <w:rPr>
                  <w:rFonts w:ascii="Cambria Math" w:hAnsi="Cambria Math" w:cs="Helvetica"/>
                  <w:i/>
                  <w:color w:val="444444"/>
                  <w:sz w:val="32"/>
                  <w:szCs w:val="32"/>
                </w:rPr>
              </m:ctrlPr>
            </m:radPr>
            <m:deg/>
            <m:e>
              <m:r>
                <w:rPr>
                  <w:rFonts w:ascii="Cambria Math" w:hAnsi="Cambria Math" w:cs="Helvetica"/>
                  <w:color w:val="444444"/>
                  <w:sz w:val="32"/>
                  <w:szCs w:val="32"/>
                </w:rPr>
                <m:t>LC</m:t>
              </m:r>
            </m:e>
          </m:rad>
          <m: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2π</m:t>
              </m:r>
            </m:den>
          </m:f>
          <m:r>
            <w:rPr>
              <w:rFonts w:ascii="Cambria Math" w:hAnsi="Cambria Math"/>
              <w:sz w:val="32"/>
              <w:szCs w:val="32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f0</m:t>
              </m:r>
            </m:den>
          </m:f>
        </m:oMath>
      </m:oMathPara>
    </w:p>
    <w:p w:rsidR="00302FE1" w:rsidRDefault="00AE627F" w:rsidP="00302FE1">
      <w:pPr>
        <w:rPr>
          <w:rFonts w:eastAsiaTheme="minorEastAsia"/>
          <w:sz w:val="32"/>
          <w:szCs w:val="32"/>
        </w:rPr>
      </w:pPr>
      <m:oMathPara>
        <m:oMath>
          <m:sSup>
            <m:sSupPr>
              <m:ctrlPr>
                <w:rPr>
                  <w:rFonts w:ascii="Cambria Math" w:hAnsi="Cambria Math" w:cs="Helvetica"/>
                  <w:i/>
                  <w:color w:val="444444"/>
                  <w:sz w:val="32"/>
                  <w:szCs w:val="32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Helvetica"/>
                      <w:i/>
                      <w:color w:val="444444"/>
                      <w:sz w:val="32"/>
                      <w:szCs w:val="32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 w:cs="Helvetica"/>
                          <w:i/>
                          <w:color w:val="444444"/>
                          <w:sz w:val="32"/>
                          <w:szCs w:val="32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Helvetica"/>
                          <w:color w:val="444444"/>
                          <w:sz w:val="32"/>
                          <w:szCs w:val="32"/>
                        </w:rPr>
                        <m:t>LC</m:t>
                      </m:r>
                    </m:e>
                  </m:rad>
                </m:e>
              </m:d>
            </m:e>
            <m:sup>
              <m:r>
                <w:rPr>
                  <w:rFonts w:ascii="Cambria Math" w:hAnsi="Cambria Math" w:cs="Helvetica"/>
                  <w:color w:val="444444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hAnsi="Cambria Math" w:cs="Helvetica"/>
              <w:color w:val="444444"/>
              <w:sz w:val="32"/>
              <w:szCs w:val="32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Helvetica"/>
                      <w:i/>
                      <w:color w:val="444444"/>
                      <w:sz w:val="32"/>
                      <w:szCs w:val="3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2π</m:t>
                      </m:r>
                    </m:den>
                  </m:f>
                  <m:r>
                    <w:rPr>
                      <w:rFonts w:ascii="Cambria Math" w:hAnsi="Cambria Math"/>
                      <w:sz w:val="32"/>
                      <w:szCs w:val="32"/>
                    </w:rPr>
                    <m:t>*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f0</m:t>
                      </m:r>
                    </m:den>
                  </m:f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p>
          </m:sSup>
        </m:oMath>
      </m:oMathPara>
    </w:p>
    <w:p w:rsidR="00302FE1" w:rsidRDefault="00302FE1" w:rsidP="00302FE1">
      <w:pPr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sz w:val="32"/>
              <w:szCs w:val="32"/>
            </w:rPr>
            <m:t xml:space="preserve">LC= </m:t>
          </m:r>
          <m:d>
            <m:dPr>
              <m:ctrlPr>
                <w:rPr>
                  <w:rFonts w:ascii="Cambria Math" w:hAnsi="Cambria Math" w:cs="Helvetica"/>
                  <w:i/>
                  <w:color w:val="444444"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32"/>
                  <w:szCs w:val="32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f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p>
                  </m:sSup>
                </m:den>
              </m:f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e>
          </m:d>
        </m:oMath>
      </m:oMathPara>
    </w:p>
    <w:p w:rsidR="00302FE1" w:rsidRDefault="00302FE1" w:rsidP="00302FE1">
      <w:pPr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sz w:val="32"/>
              <w:szCs w:val="32"/>
            </w:rPr>
            <m:t>C=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</w:rPr>
                <m:t>L*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2π*f0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2</m:t>
                  </m:r>
                </m:sup>
              </m:sSup>
            </m:den>
          </m:f>
        </m:oMath>
      </m:oMathPara>
    </w:p>
    <w:p w:rsidR="00302FE1" w:rsidRDefault="00302FE1" w:rsidP="00302FE1">
      <w:pPr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sz w:val="32"/>
              <w:szCs w:val="32"/>
            </w:rPr>
            <m:t>C=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</w:rPr>
                <m:t>0.01*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2π*120000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2</m:t>
                  </m:r>
                </m:sup>
              </m:sSup>
            </m:den>
          </m:f>
        </m:oMath>
      </m:oMathPara>
    </w:p>
    <w:p w:rsidR="00302FE1" w:rsidRDefault="00302FE1" w:rsidP="00412930">
      <w:pPr>
        <w:jc w:val="center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Soit</w:t>
      </w:r>
    </w:p>
    <w:p w:rsidR="00302FE1" w:rsidRDefault="00302FE1" w:rsidP="00412930">
      <w:pPr>
        <w:jc w:val="center"/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sz w:val="32"/>
              <w:szCs w:val="32"/>
            </w:rPr>
            <m:t>C=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</w:rPr>
                <m:t>0.01*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2π*120000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2</m:t>
                  </m:r>
                </m:sup>
              </m:sSup>
            </m:den>
          </m:f>
        </m:oMath>
      </m:oMathPara>
    </w:p>
    <w:p w:rsidR="00302FE1" w:rsidRDefault="00302FE1" w:rsidP="00302FE1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      </w:t>
      </w:r>
      <m:oMath>
        <m:r>
          <w:rPr>
            <w:rFonts w:ascii="Cambria Math" w:eastAsiaTheme="minorEastAsia" w:hAnsi="Cambria Math"/>
            <w:sz w:val="32"/>
            <w:szCs w:val="32"/>
          </w:rPr>
          <m:t>=1.7595329321655*</m:t>
        </m:r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-10</m:t>
            </m:r>
          </m:sup>
        </m:sSup>
        <m:r>
          <w:rPr>
            <w:rFonts w:ascii="Cambria Math" w:eastAsiaTheme="minorEastAsia" w:hAnsi="Cambria Math"/>
            <w:sz w:val="32"/>
            <w:szCs w:val="32"/>
          </w:rPr>
          <m:t xml:space="preserve"> Farads≈176 picoFarads</m:t>
        </m:r>
      </m:oMath>
      <w:r>
        <w:rPr>
          <w:rFonts w:eastAsiaTheme="minorEastAsia"/>
          <w:sz w:val="32"/>
          <w:szCs w:val="32"/>
        </w:rPr>
        <w:t xml:space="preserve"> </w:t>
      </w:r>
      <m:oMath>
        <m:r>
          <w:rPr>
            <w:rFonts w:ascii="Cambria Math" w:eastAsiaTheme="minorEastAsia" w:hAnsi="Cambria Math"/>
            <w:sz w:val="32"/>
            <w:szCs w:val="32"/>
          </w:rPr>
          <m:t xml:space="preserve"> </m:t>
        </m:r>
      </m:oMath>
    </w:p>
    <w:p w:rsidR="00A67E73" w:rsidRPr="00A67E73" w:rsidRDefault="00302FE1" w:rsidP="00302FE1">
      <w:pPr>
        <w:rPr>
          <w:sz w:val="24"/>
          <w:szCs w:val="24"/>
        </w:rPr>
      </w:pPr>
      <w:r w:rsidRPr="00BF21AB">
        <w:rPr>
          <w:sz w:val="24"/>
          <w:szCs w:val="24"/>
        </w:rPr>
        <w:t xml:space="preserve">La capacité électrique du corps humain serait donc d’environ </w:t>
      </w:r>
      <w:r w:rsidRPr="00BF21AB">
        <w:rPr>
          <w:b/>
          <w:sz w:val="24"/>
          <w:szCs w:val="24"/>
        </w:rPr>
        <w:t>176 picoFarads</w:t>
      </w:r>
      <w:r w:rsidRPr="00BF21AB">
        <w:rPr>
          <w:sz w:val="24"/>
          <w:szCs w:val="24"/>
        </w:rPr>
        <w:t>, pour une fréquence de coupure égale à 120kHz, et une inductance de 0,01 Henrys.</w:t>
      </w:r>
    </w:p>
    <w:p w:rsidR="00A67E73" w:rsidRDefault="00A67E73" w:rsidP="00186939">
      <w:pPr>
        <w:jc w:val="center"/>
        <w:rPr>
          <w:b/>
          <w:sz w:val="32"/>
          <w:szCs w:val="32"/>
          <w:u w:val="single"/>
        </w:rPr>
      </w:pPr>
    </w:p>
    <w:p w:rsidR="00A67E73" w:rsidRDefault="00A67E73" w:rsidP="00186939">
      <w:pPr>
        <w:jc w:val="center"/>
        <w:rPr>
          <w:b/>
          <w:sz w:val="32"/>
          <w:szCs w:val="32"/>
          <w:u w:val="single"/>
        </w:rPr>
      </w:pPr>
    </w:p>
    <w:p w:rsidR="00302FE1" w:rsidRPr="00186939" w:rsidRDefault="007518FE" w:rsidP="00186939">
      <w:pPr>
        <w:jc w:val="center"/>
        <w:rPr>
          <w:rFonts w:eastAsiaTheme="minorEastAsia"/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Expérience 2</w:t>
      </w:r>
      <w:r w:rsidR="00ED533F">
        <w:rPr>
          <w:b/>
          <w:sz w:val="32"/>
          <w:szCs w:val="32"/>
          <w:u w:val="single"/>
        </w:rPr>
        <w:t xml:space="preserve"> </w:t>
      </w:r>
      <w:r w:rsidR="00302FE1" w:rsidRPr="00186939">
        <w:rPr>
          <w:b/>
          <w:sz w:val="32"/>
          <w:szCs w:val="32"/>
          <w:u w:val="single"/>
        </w:rPr>
        <w:t>:</w:t>
      </w:r>
    </w:p>
    <w:p w:rsidR="00302FE1" w:rsidRPr="007518FE" w:rsidRDefault="0086232E" w:rsidP="00302FE1">
      <w:pPr>
        <w:rPr>
          <w:sz w:val="24"/>
          <w:szCs w:val="24"/>
        </w:rPr>
      </w:pPr>
      <w:r w:rsidRPr="007518FE">
        <w:rPr>
          <w:sz w:val="24"/>
          <w:szCs w:val="24"/>
        </w:rPr>
        <w:t xml:space="preserve">On peut observer que lorsque l’on touche la pomme de terre, l’amplitude du signal varie. </w:t>
      </w:r>
    </w:p>
    <w:p w:rsidR="0086232E" w:rsidRDefault="0086232E" w:rsidP="00302FE1">
      <w:pPr>
        <w:rPr>
          <w:sz w:val="24"/>
          <w:szCs w:val="24"/>
        </w:rPr>
      </w:pPr>
      <w:r w:rsidRPr="007518FE">
        <w:rPr>
          <w:sz w:val="24"/>
          <w:szCs w:val="24"/>
        </w:rPr>
        <w:t>Les valeurs de l’amplitude évoluent en fonction du nombre de doigts posés sur la pomme de terre (un, deux, ou cinq</w:t>
      </w:r>
      <w:r w:rsidR="005D6F81" w:rsidRPr="007518FE">
        <w:rPr>
          <w:sz w:val="24"/>
          <w:szCs w:val="24"/>
        </w:rPr>
        <w:t xml:space="preserve"> doigts et la paume de la main</w:t>
      </w:r>
      <w:r w:rsidRPr="007518FE">
        <w:rPr>
          <w:sz w:val="24"/>
          <w:szCs w:val="24"/>
        </w:rPr>
        <w:t>), car il y a plus de peau en contact avec la pomme de terre. Autrement dit, en tant que condensateur, nous avons ici une plus grande surface « d’échange » avec la pomme de terre.</w:t>
      </w:r>
    </w:p>
    <w:p w:rsidR="00A67E73" w:rsidRDefault="00A67E73" w:rsidP="00302FE1">
      <w:pPr>
        <w:rPr>
          <w:sz w:val="24"/>
          <w:szCs w:val="24"/>
        </w:rPr>
      </w:pPr>
    </w:p>
    <w:p w:rsidR="00926C47" w:rsidRDefault="00926C47" w:rsidP="00067858">
      <w:pPr>
        <w:jc w:val="center"/>
        <w:rPr>
          <w:b/>
          <w:sz w:val="32"/>
          <w:szCs w:val="32"/>
          <w:u w:val="single"/>
        </w:rPr>
      </w:pPr>
    </w:p>
    <w:p w:rsidR="00926C47" w:rsidRDefault="00926C47" w:rsidP="00067858">
      <w:pPr>
        <w:jc w:val="center"/>
        <w:rPr>
          <w:b/>
          <w:sz w:val="32"/>
          <w:szCs w:val="32"/>
          <w:u w:val="single"/>
        </w:rPr>
      </w:pPr>
    </w:p>
    <w:p w:rsidR="00067858" w:rsidRDefault="00067858" w:rsidP="00067858">
      <w:pPr>
        <w:jc w:val="center"/>
        <w:rPr>
          <w:b/>
          <w:sz w:val="32"/>
          <w:szCs w:val="32"/>
          <w:u w:val="single"/>
        </w:rPr>
      </w:pPr>
      <w:r w:rsidRPr="00067858">
        <w:rPr>
          <w:b/>
          <w:sz w:val="32"/>
          <w:szCs w:val="32"/>
          <w:u w:val="single"/>
        </w:rPr>
        <w:t>Explication du fonctionnement du circuit et du fonctionnement du capteur</w:t>
      </w:r>
      <w:r w:rsidR="00ED533F">
        <w:rPr>
          <w:b/>
          <w:sz w:val="32"/>
          <w:szCs w:val="32"/>
          <w:u w:val="single"/>
        </w:rPr>
        <w:t> :</w:t>
      </w:r>
    </w:p>
    <w:p w:rsidR="00E72BDD" w:rsidRDefault="00067858" w:rsidP="00067858">
      <w:pPr>
        <w:rPr>
          <w:sz w:val="24"/>
          <w:szCs w:val="24"/>
        </w:rPr>
      </w:pPr>
      <w:r>
        <w:rPr>
          <w:sz w:val="24"/>
          <w:szCs w:val="24"/>
        </w:rPr>
        <w:t xml:space="preserve">Notre circuit comprend </w:t>
      </w:r>
      <w:r w:rsidR="00E72BDD">
        <w:rPr>
          <w:sz w:val="24"/>
          <w:szCs w:val="24"/>
        </w:rPr>
        <w:t xml:space="preserve">des résistances afin d’éviter une trop grande alimentation, des </w:t>
      </w:r>
      <w:r w:rsidR="00A67E73">
        <w:rPr>
          <w:sz w:val="24"/>
          <w:szCs w:val="24"/>
        </w:rPr>
        <w:t>condensateurs afin de lisser et réguler la tension, beaucoup de jumpers, une diode afin de faire passer le courant dans uniquement un sens</w:t>
      </w:r>
      <w:r w:rsidR="00E72BDD">
        <w:rPr>
          <w:sz w:val="24"/>
          <w:szCs w:val="24"/>
        </w:rPr>
        <w:t>, mais aussi 3 LEDs, chacune s’allumant pour un état spécifique</w:t>
      </w:r>
      <w:r w:rsidR="00B51DD7">
        <w:rPr>
          <w:sz w:val="24"/>
          <w:szCs w:val="24"/>
        </w:rPr>
        <w:t>, et une bobine</w:t>
      </w:r>
      <w:r w:rsidR="00E72BDD">
        <w:rPr>
          <w:sz w:val="24"/>
          <w:szCs w:val="24"/>
        </w:rPr>
        <w:t>.</w:t>
      </w:r>
    </w:p>
    <w:p w:rsidR="00A67E73" w:rsidRDefault="00A67E73" w:rsidP="00067858">
      <w:pPr>
        <w:rPr>
          <w:sz w:val="24"/>
          <w:szCs w:val="24"/>
        </w:rPr>
      </w:pPr>
      <w:r>
        <w:rPr>
          <w:sz w:val="24"/>
          <w:szCs w:val="24"/>
        </w:rPr>
        <w:t>Lors de la première expérience, nous avons pu comprendre que l’augmentation de l’impédance de la bobine est liée à celle de la fréquence, et qu’à cause de cela, la valeur de la tension va baisser. On a aussi compris que nous (en tant qu’humain) agissions comme un condensateur, en captant une partie du courant.</w:t>
      </w:r>
    </w:p>
    <w:p w:rsidR="00E72BDD" w:rsidRDefault="00A67E73" w:rsidP="00067858">
      <w:pPr>
        <w:rPr>
          <w:sz w:val="24"/>
          <w:szCs w:val="24"/>
        </w:rPr>
      </w:pPr>
      <w:r>
        <w:rPr>
          <w:sz w:val="24"/>
          <w:szCs w:val="24"/>
        </w:rPr>
        <w:t xml:space="preserve">La seconde expérience nous a permis de différencier trois plages de </w:t>
      </w:r>
      <w:r w:rsidR="004217C9">
        <w:rPr>
          <w:sz w:val="24"/>
          <w:szCs w:val="24"/>
        </w:rPr>
        <w:t>variation d’amplitudes</w:t>
      </w:r>
      <w:r>
        <w:rPr>
          <w:sz w:val="24"/>
          <w:szCs w:val="24"/>
        </w:rPr>
        <w:t xml:space="preserve"> distinctes en fonction du nombre de doigts posés sur la pomme de terre. En dét</w:t>
      </w:r>
      <w:r w:rsidR="004217C9">
        <w:rPr>
          <w:sz w:val="24"/>
          <w:szCs w:val="24"/>
        </w:rPr>
        <w:t>erminant ces trois plages</w:t>
      </w:r>
      <w:r>
        <w:rPr>
          <w:sz w:val="24"/>
          <w:szCs w:val="24"/>
        </w:rPr>
        <w:t xml:space="preserve"> </w:t>
      </w:r>
      <w:r w:rsidR="004217C9">
        <w:rPr>
          <w:sz w:val="24"/>
          <w:szCs w:val="24"/>
        </w:rPr>
        <w:t>de variation d’amplitude</w:t>
      </w:r>
      <w:r>
        <w:rPr>
          <w:sz w:val="24"/>
          <w:szCs w:val="24"/>
        </w:rPr>
        <w:t>, nous avons transformé (à l’aide du code ci-dessous) notre pomme de terre en capteur capacitif</w:t>
      </w:r>
      <w:r w:rsidR="00A22553">
        <w:rPr>
          <w:sz w:val="24"/>
          <w:szCs w:val="24"/>
        </w:rPr>
        <w:t>.</w:t>
      </w:r>
    </w:p>
    <w:p w:rsidR="00902350" w:rsidRDefault="009946D0" w:rsidP="00902350">
      <w:pPr>
        <w:rPr>
          <w:sz w:val="24"/>
          <w:szCs w:val="24"/>
        </w:rPr>
      </w:pPr>
      <w:r w:rsidRPr="009946D0">
        <w:rPr>
          <w:sz w:val="24"/>
          <w:szCs w:val="24"/>
        </w:rPr>
        <w:t>Nous avons ensuite grâce à la fonction println(Analog(0)); relevé les différentes plage</w:t>
      </w:r>
      <w:r>
        <w:rPr>
          <w:sz w:val="24"/>
          <w:szCs w:val="24"/>
        </w:rPr>
        <w:t xml:space="preserve">s </w:t>
      </w:r>
      <w:r w:rsidR="004217C9">
        <w:rPr>
          <w:sz w:val="24"/>
          <w:szCs w:val="24"/>
        </w:rPr>
        <w:t>de variation d’amplitude</w:t>
      </w:r>
      <w:r>
        <w:rPr>
          <w:sz w:val="24"/>
          <w:szCs w:val="24"/>
        </w:rPr>
        <w:t xml:space="preserve"> pour les 3 différents états, </w:t>
      </w:r>
      <w:r w:rsidRPr="009946D0">
        <w:rPr>
          <w:sz w:val="24"/>
          <w:szCs w:val="24"/>
        </w:rPr>
        <w:t>ce qui nous a servi pour</w:t>
      </w:r>
      <w:r>
        <w:rPr>
          <w:sz w:val="24"/>
          <w:szCs w:val="24"/>
        </w:rPr>
        <w:t xml:space="preserve"> envoyer des instructions précises vers l’arduino, grâce au</w:t>
      </w:r>
      <w:r w:rsidRPr="009946D0">
        <w:rPr>
          <w:sz w:val="24"/>
          <w:szCs w:val="24"/>
        </w:rPr>
        <w:t xml:space="preserve"> code de la page suivante.</w:t>
      </w:r>
    </w:p>
    <w:p w:rsidR="00902350" w:rsidRDefault="00902350" w:rsidP="00902350">
      <w:pPr>
        <w:jc w:val="center"/>
        <w:rPr>
          <w:b/>
          <w:sz w:val="32"/>
          <w:szCs w:val="32"/>
          <w:u w:val="single"/>
        </w:rPr>
      </w:pPr>
      <w:r w:rsidRPr="007518FE">
        <w:rPr>
          <w:b/>
          <w:sz w:val="32"/>
          <w:szCs w:val="32"/>
          <w:u w:val="single"/>
        </w:rPr>
        <w:t>Prototype</w:t>
      </w:r>
      <w:r>
        <w:rPr>
          <w:b/>
          <w:sz w:val="32"/>
          <w:szCs w:val="32"/>
          <w:u w:val="single"/>
        </w:rPr>
        <w:t> :</w:t>
      </w:r>
    </w:p>
    <w:p w:rsidR="00902350" w:rsidRDefault="00902350" w:rsidP="00902350">
      <w:pPr>
        <w:rPr>
          <w:sz w:val="24"/>
          <w:szCs w:val="24"/>
        </w:rPr>
      </w:pPr>
      <w:r w:rsidRPr="00902350">
        <w:rPr>
          <w:rFonts w:eastAsiaTheme="minorEastAsia"/>
          <w:noProof/>
          <w:sz w:val="32"/>
          <w:szCs w:val="32"/>
          <w:lang w:eastAsia="fr-FR"/>
        </w:rPr>
        <w:t xml:space="preserve"> </w:t>
      </w:r>
      <w:r>
        <w:rPr>
          <w:rFonts w:eastAsiaTheme="minorEastAsia"/>
          <w:noProof/>
          <w:sz w:val="32"/>
          <w:szCs w:val="32"/>
          <w:lang w:eastAsia="fr-FR"/>
        </w:rPr>
        <w:drawing>
          <wp:inline distT="0" distB="0" distL="0" distR="0" wp14:anchorId="36FD9B4F" wp14:editId="3A3BF99F">
            <wp:extent cx="5016682" cy="3505200"/>
            <wp:effectExtent l="0" t="0" r="0" b="0"/>
            <wp:docPr id="2" name="Image 2" descr="C:\Users\pierf\AppData\Local\Microsoft\Windows\INetCacheContent.Word\Prototyp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ierf\AppData\Local\Microsoft\Windows\INetCacheContent.Word\Prototype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6233" cy="3525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2350" w:rsidRPr="00902350" w:rsidRDefault="00902350" w:rsidP="00902350">
      <w:pPr>
        <w:rPr>
          <w:b/>
          <w:sz w:val="32"/>
          <w:szCs w:val="32"/>
          <w:u w:val="single"/>
        </w:rPr>
      </w:pPr>
      <w:r w:rsidRPr="0021072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fr-FR"/>
        </w:rPr>
        <w:t>  </w:t>
      </w:r>
      <w:r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eastAsia="fr-FR"/>
        </w:rPr>
        <w:drawing>
          <wp:inline distT="0" distB="0" distL="0" distR="0">
            <wp:extent cx="5753100" cy="6543675"/>
            <wp:effectExtent l="0" t="0" r="0" b="9525"/>
            <wp:docPr id="3" name="Image 3" descr="C:\Users\pierf\AppData\Local\Microsoft\Windows\INetCacheContent.Word\Capt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pierf\AppData\Local\Microsoft\Windows\INetCacheContent.Word\Capture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654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2BEE" w:rsidRDefault="00A67E73" w:rsidP="00902350">
      <w:pPr>
        <w:jc w:val="center"/>
        <w:rPr>
          <w:b/>
          <w:sz w:val="32"/>
          <w:szCs w:val="32"/>
          <w:u w:val="single"/>
        </w:rPr>
      </w:pPr>
      <w:r w:rsidRPr="00A67E73">
        <w:rPr>
          <w:b/>
          <w:sz w:val="32"/>
          <w:szCs w:val="32"/>
          <w:u w:val="single"/>
        </w:rPr>
        <w:t>Bilan du projet</w:t>
      </w:r>
      <w:r w:rsidR="00ED533F">
        <w:rPr>
          <w:b/>
          <w:sz w:val="32"/>
          <w:szCs w:val="32"/>
          <w:u w:val="single"/>
        </w:rPr>
        <w:t> :</w:t>
      </w:r>
    </w:p>
    <w:p w:rsidR="00A67E73" w:rsidRDefault="00A67E73" w:rsidP="00A67E73">
      <w:pPr>
        <w:jc w:val="center"/>
        <w:rPr>
          <w:b/>
          <w:sz w:val="32"/>
          <w:szCs w:val="32"/>
          <w:u w:val="single"/>
        </w:rPr>
      </w:pPr>
    </w:p>
    <w:p w:rsidR="00205FC9" w:rsidRDefault="00205FC9" w:rsidP="00A67E73">
      <w:pPr>
        <w:rPr>
          <w:sz w:val="24"/>
          <w:szCs w:val="24"/>
        </w:rPr>
      </w:pPr>
      <w:r>
        <w:rPr>
          <w:sz w:val="24"/>
          <w:szCs w:val="24"/>
        </w:rPr>
        <w:t xml:space="preserve">Ce projet présente plusieurs contraintes : </w:t>
      </w:r>
    </w:p>
    <w:p w:rsidR="00205FC9" w:rsidRDefault="00205FC9" w:rsidP="00A67E73">
      <w:pPr>
        <w:rPr>
          <w:sz w:val="24"/>
          <w:szCs w:val="24"/>
        </w:rPr>
      </w:pPr>
      <w:r>
        <w:rPr>
          <w:sz w:val="24"/>
          <w:szCs w:val="24"/>
        </w:rPr>
        <w:t>- Un manque de matériel</w:t>
      </w:r>
      <w:r w:rsidR="00B84479">
        <w:rPr>
          <w:sz w:val="24"/>
          <w:szCs w:val="24"/>
        </w:rPr>
        <w:t>, vite reçu cependant</w:t>
      </w:r>
      <w:r>
        <w:rPr>
          <w:sz w:val="24"/>
          <w:szCs w:val="24"/>
        </w:rPr>
        <w:t> ;</w:t>
      </w:r>
    </w:p>
    <w:p w:rsidR="00A67E73" w:rsidRDefault="00205FC9" w:rsidP="00A67E73">
      <w:pPr>
        <w:rPr>
          <w:sz w:val="24"/>
          <w:szCs w:val="24"/>
        </w:rPr>
      </w:pPr>
      <w:r>
        <w:rPr>
          <w:sz w:val="24"/>
          <w:szCs w:val="24"/>
        </w:rPr>
        <w:t>- Le peu de fiabilité et de précision d’une pomme de terre en tant que capteur (les intervalles de fréquence changeaient à chaque téléversement vers l’arduino) ;</w:t>
      </w:r>
    </w:p>
    <w:p w:rsidR="00B84479" w:rsidRDefault="00B84479" w:rsidP="00A67E73">
      <w:pPr>
        <w:rPr>
          <w:sz w:val="24"/>
          <w:szCs w:val="24"/>
        </w:rPr>
      </w:pPr>
      <w:r>
        <w:rPr>
          <w:sz w:val="24"/>
          <w:szCs w:val="24"/>
        </w:rPr>
        <w:t>- Un travail d’équipe à découvrir.</w:t>
      </w:r>
    </w:p>
    <w:p w:rsidR="00FF4455" w:rsidRPr="00A67E73" w:rsidRDefault="00205FC9" w:rsidP="00A67E73">
      <w:pPr>
        <w:rPr>
          <w:sz w:val="24"/>
          <w:szCs w:val="24"/>
        </w:rPr>
      </w:pPr>
      <w:r>
        <w:rPr>
          <w:sz w:val="24"/>
          <w:szCs w:val="24"/>
        </w:rPr>
        <w:t>Malgré ces contraintes, nous avons pu réaliser un code ainsi qu’un prototype fonctionnel, la seule défaillance étant présente au niveau de la pomme de terre.</w:t>
      </w:r>
    </w:p>
    <w:sectPr w:rsidR="00FF4455" w:rsidRPr="00A67E73" w:rsidSect="0021072F">
      <w:footerReference w:type="default" r:id="rId15"/>
      <w:footerReference w:type="first" r:id="rId16"/>
      <w:pgSz w:w="11906" w:h="16838"/>
      <w:pgMar w:top="720" w:right="720" w:bottom="720" w:left="720" w:header="624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627F" w:rsidRDefault="00AE627F" w:rsidP="00487867">
      <w:pPr>
        <w:spacing w:after="0" w:line="240" w:lineRule="auto"/>
      </w:pPr>
      <w:r>
        <w:separator/>
      </w:r>
    </w:p>
  </w:endnote>
  <w:endnote w:type="continuationSeparator" w:id="0">
    <w:p w:rsidR="00AE627F" w:rsidRDefault="00AE627F" w:rsidP="004878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2553" w:rsidRPr="00CD4D68" w:rsidRDefault="00A22553">
    <w:pPr>
      <w:pStyle w:val="Pieddepage"/>
      <w:jc w:val="right"/>
    </w:pPr>
    <w:r w:rsidRPr="00CD4D68">
      <w:rPr>
        <w:sz w:val="20"/>
        <w:szCs w:val="20"/>
      </w:rPr>
      <w:t xml:space="preserve">p. </w:t>
    </w:r>
    <w:r w:rsidRPr="00CD4D68">
      <w:rPr>
        <w:sz w:val="20"/>
        <w:szCs w:val="20"/>
      </w:rPr>
      <w:fldChar w:fldCharType="begin"/>
    </w:r>
    <w:r w:rsidRPr="00CD4D68">
      <w:rPr>
        <w:sz w:val="20"/>
        <w:szCs w:val="20"/>
      </w:rPr>
      <w:instrText>PAGE  \* Arabic</w:instrText>
    </w:r>
    <w:r w:rsidRPr="00CD4D68">
      <w:rPr>
        <w:sz w:val="20"/>
        <w:szCs w:val="20"/>
      </w:rPr>
      <w:fldChar w:fldCharType="separate"/>
    </w:r>
    <w:r w:rsidR="00B51DD7">
      <w:rPr>
        <w:noProof/>
        <w:sz w:val="20"/>
        <w:szCs w:val="20"/>
      </w:rPr>
      <w:t>1</w:t>
    </w:r>
    <w:r w:rsidRPr="00CD4D68">
      <w:rPr>
        <w:sz w:val="20"/>
        <w:szCs w:val="20"/>
      </w:rPr>
      <w:fldChar w:fldCharType="end"/>
    </w:r>
  </w:p>
  <w:p w:rsidR="00A22553" w:rsidRDefault="00A22553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2553" w:rsidRDefault="00A22553">
    <w:pPr>
      <w:pStyle w:val="Pieddepage"/>
      <w:jc w:val="right"/>
    </w:pPr>
  </w:p>
  <w:p w:rsidR="00A22553" w:rsidRDefault="00A2255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627F" w:rsidRDefault="00AE627F" w:rsidP="00487867">
      <w:pPr>
        <w:spacing w:after="0" w:line="240" w:lineRule="auto"/>
      </w:pPr>
      <w:r>
        <w:separator/>
      </w:r>
    </w:p>
  </w:footnote>
  <w:footnote w:type="continuationSeparator" w:id="0">
    <w:p w:rsidR="00AE627F" w:rsidRDefault="00AE627F" w:rsidP="004878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931A7"/>
    <w:multiLevelType w:val="multilevel"/>
    <w:tmpl w:val="07CEE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2C70D1"/>
    <w:multiLevelType w:val="multilevel"/>
    <w:tmpl w:val="C9020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0C31F22"/>
    <w:multiLevelType w:val="multilevel"/>
    <w:tmpl w:val="2FB21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9A96038"/>
    <w:multiLevelType w:val="multilevel"/>
    <w:tmpl w:val="092C4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2080FC1"/>
    <w:multiLevelType w:val="multilevel"/>
    <w:tmpl w:val="082E4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9652160"/>
    <w:multiLevelType w:val="hybridMultilevel"/>
    <w:tmpl w:val="DC2045D4"/>
    <w:lvl w:ilvl="0" w:tplc="8034DC1C">
      <w:numFmt w:val="bullet"/>
      <w:lvlText w:val=""/>
      <w:lvlJc w:val="left"/>
      <w:pPr>
        <w:ind w:left="1440" w:hanging="360"/>
      </w:pPr>
      <w:rPr>
        <w:rFonts w:ascii="Symbol" w:eastAsia="Times New Roman" w:hAnsi="Symbol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72D52D0"/>
    <w:multiLevelType w:val="multilevel"/>
    <w:tmpl w:val="9B208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2"/>
  </w:num>
  <w:num w:numId="5">
    <w:abstractNumId w:val="5"/>
  </w:num>
  <w:num w:numId="6">
    <w:abstractNumId w:val="4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867"/>
    <w:rsid w:val="00030E2E"/>
    <w:rsid w:val="00057DBC"/>
    <w:rsid w:val="00067858"/>
    <w:rsid w:val="000D3D5B"/>
    <w:rsid w:val="001170DB"/>
    <w:rsid w:val="00186939"/>
    <w:rsid w:val="001D1B0B"/>
    <w:rsid w:val="00205FC9"/>
    <w:rsid w:val="0021072F"/>
    <w:rsid w:val="00235259"/>
    <w:rsid w:val="002A55FA"/>
    <w:rsid w:val="00302FE1"/>
    <w:rsid w:val="003E2BEE"/>
    <w:rsid w:val="00412930"/>
    <w:rsid w:val="004217C9"/>
    <w:rsid w:val="0047176A"/>
    <w:rsid w:val="00487867"/>
    <w:rsid w:val="00546D6F"/>
    <w:rsid w:val="00556F00"/>
    <w:rsid w:val="005775FE"/>
    <w:rsid w:val="00591E3D"/>
    <w:rsid w:val="00596606"/>
    <w:rsid w:val="005D6F81"/>
    <w:rsid w:val="00615F7A"/>
    <w:rsid w:val="00655031"/>
    <w:rsid w:val="00733525"/>
    <w:rsid w:val="007518FE"/>
    <w:rsid w:val="00787FBC"/>
    <w:rsid w:val="007A1EFB"/>
    <w:rsid w:val="00805CC3"/>
    <w:rsid w:val="00821D03"/>
    <w:rsid w:val="0086232E"/>
    <w:rsid w:val="00877142"/>
    <w:rsid w:val="008E0C08"/>
    <w:rsid w:val="00902350"/>
    <w:rsid w:val="00926C47"/>
    <w:rsid w:val="009363A2"/>
    <w:rsid w:val="00953561"/>
    <w:rsid w:val="009946D0"/>
    <w:rsid w:val="00A22553"/>
    <w:rsid w:val="00A41D7D"/>
    <w:rsid w:val="00A67E73"/>
    <w:rsid w:val="00AB67C3"/>
    <w:rsid w:val="00AE627F"/>
    <w:rsid w:val="00B408C3"/>
    <w:rsid w:val="00B51DD7"/>
    <w:rsid w:val="00B84479"/>
    <w:rsid w:val="00BF21AB"/>
    <w:rsid w:val="00C22CAC"/>
    <w:rsid w:val="00C640DB"/>
    <w:rsid w:val="00CD4D68"/>
    <w:rsid w:val="00D15438"/>
    <w:rsid w:val="00D2206C"/>
    <w:rsid w:val="00D36839"/>
    <w:rsid w:val="00D62A32"/>
    <w:rsid w:val="00D76E63"/>
    <w:rsid w:val="00DC1A72"/>
    <w:rsid w:val="00E0254B"/>
    <w:rsid w:val="00E26EA4"/>
    <w:rsid w:val="00E51FB9"/>
    <w:rsid w:val="00E72BDD"/>
    <w:rsid w:val="00E94004"/>
    <w:rsid w:val="00EB2B6B"/>
    <w:rsid w:val="00ED533F"/>
    <w:rsid w:val="00F55340"/>
    <w:rsid w:val="00F7621E"/>
    <w:rsid w:val="00FC6F2D"/>
    <w:rsid w:val="00FE1FE0"/>
    <w:rsid w:val="00FF4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9886267"/>
  <w15:chartTrackingRefBased/>
  <w15:docId w15:val="{6190919D-42B5-43A0-A91B-C197568BC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02FE1"/>
    <w:pPr>
      <w:spacing w:line="25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basedOn w:val="Normal"/>
    <w:link w:val="NotedebasdepageCar"/>
    <w:uiPriority w:val="99"/>
    <w:semiHidden/>
    <w:unhideWhenUsed/>
    <w:rsid w:val="00487867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487867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487867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B408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converted-space">
    <w:name w:val="apple-converted-space"/>
    <w:basedOn w:val="Policepardfaut"/>
    <w:rsid w:val="00B408C3"/>
  </w:style>
  <w:style w:type="character" w:styleId="Textedelespacerserv">
    <w:name w:val="Placeholder Text"/>
    <w:basedOn w:val="Policepardfaut"/>
    <w:uiPriority w:val="99"/>
    <w:semiHidden/>
    <w:rsid w:val="00556F00"/>
    <w:rPr>
      <w:color w:val="808080"/>
    </w:rPr>
  </w:style>
  <w:style w:type="character" w:styleId="Lienhypertexte">
    <w:name w:val="Hyperlink"/>
    <w:basedOn w:val="Policepardfaut"/>
    <w:uiPriority w:val="99"/>
    <w:semiHidden/>
    <w:unhideWhenUsed/>
    <w:rsid w:val="00556F00"/>
    <w:rPr>
      <w:color w:val="0000FF"/>
      <w:u w:val="single"/>
    </w:rPr>
  </w:style>
  <w:style w:type="table" w:styleId="Grilledutableau">
    <w:name w:val="Table Grid"/>
    <w:basedOn w:val="TableauNormal"/>
    <w:uiPriority w:val="39"/>
    <w:rsid w:val="00615F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atatypes">
    <w:name w:val="datatypes"/>
    <w:basedOn w:val="Policepardfaut"/>
    <w:rsid w:val="0047176A"/>
  </w:style>
  <w:style w:type="character" w:customStyle="1" w:styleId="comment">
    <w:name w:val="comment"/>
    <w:basedOn w:val="Policepardfaut"/>
    <w:rsid w:val="0047176A"/>
  </w:style>
  <w:style w:type="character" w:customStyle="1" w:styleId="keyword">
    <w:name w:val="keyword"/>
    <w:basedOn w:val="Policepardfaut"/>
    <w:rsid w:val="0047176A"/>
  </w:style>
  <w:style w:type="paragraph" w:styleId="Sansinterligne">
    <w:name w:val="No Spacing"/>
    <w:link w:val="SansinterligneCar"/>
    <w:uiPriority w:val="1"/>
    <w:qFormat/>
    <w:rsid w:val="005D6F81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5D6F81"/>
    <w:rPr>
      <w:rFonts w:eastAsiaTheme="minorEastAsia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6550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55031"/>
  </w:style>
  <w:style w:type="paragraph" w:styleId="Pieddepage">
    <w:name w:val="footer"/>
    <w:basedOn w:val="Normal"/>
    <w:link w:val="PieddepageCar"/>
    <w:uiPriority w:val="99"/>
    <w:unhideWhenUsed/>
    <w:rsid w:val="006550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550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409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5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9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3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2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jpe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fr.wikipedia.org/wiki/Farad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fr.wikipedia.org/wiki/Henry_(unit%C3%A9)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2016-11-19T00:00:00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474695B-A471-4FB6-B90C-DD3619A9AB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891</TotalTime>
  <Pages>5</Pages>
  <Words>622</Words>
  <Characters>3421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FROIDEVAUX PIERRE</dc:creator>
  <cp:keywords/>
  <dc:description/>
  <cp:lastModifiedBy>FROIDEVAUX PIERRE</cp:lastModifiedBy>
  <cp:revision>27</cp:revision>
  <cp:lastPrinted>2016-11-19T18:13:00Z</cp:lastPrinted>
  <dcterms:created xsi:type="dcterms:W3CDTF">2016-11-15T11:09:00Z</dcterms:created>
  <dcterms:modified xsi:type="dcterms:W3CDTF">2016-11-29T07:51:00Z</dcterms:modified>
</cp:coreProperties>
</file>