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73668479919434" w:lineRule="auto"/>
        <w:ind w:left="0" w:right="0" w:firstLine="0"/>
        <w:jc w:val="left"/>
        <w:rPr>
          <w:rFonts w:ascii="Rasa" w:cs="Rasa" w:eastAsia="Rasa" w:hAnsi="Rasa"/>
          <w:b w:val="0"/>
          <w:i w:val="0"/>
          <w:smallCaps w:val="0"/>
          <w:strike w:val="0"/>
          <w:color w:val="000000"/>
          <w:sz w:val="20"/>
          <w:szCs w:val="20"/>
          <w:u w:val="none"/>
          <w:shd w:fill="auto" w:val="clear"/>
          <w:vertAlign w:val="baseline"/>
        </w:rPr>
        <w:sectPr>
          <w:headerReference r:id="rId6" w:type="default"/>
          <w:pgSz w:h="16840" w:w="11900" w:orient="portrait"/>
          <w:pgMar w:bottom="1471.9999694824219" w:top="684.000244140625" w:left="566.9291338582677" w:right="568.3464566929138" w:header="0" w:footer="720"/>
          <w:pgNumType w:start="1"/>
          <w:cols w:equalWidth="0" w:num="2">
            <w:col w:space="0" w:w="5385.1"/>
            <w:col w:space="0" w:w="5385.1"/>
          </w:cols>
        </w:sectPr>
      </w:pPr>
      <w:r w:rsidDel="00000000" w:rsidR="00000000" w:rsidRPr="00000000">
        <w:rPr>
          <w:rtl w:val="0"/>
        </w:rPr>
      </w:r>
    </w:p>
    <w:p w:rsidR="00000000" w:rsidDel="00000000" w:rsidP="00000000" w:rsidRDefault="00000000" w:rsidRPr="00000000" w14:paraId="00000002">
      <w:pPr>
        <w:widowControl w:val="0"/>
        <w:spacing w:line="240" w:lineRule="auto"/>
        <w:rPr>
          <w:rFonts w:ascii="Rasa" w:cs="Rasa" w:eastAsia="Rasa" w:hAnsi="Rasa"/>
        </w:rPr>
      </w:pPr>
      <w:r w:rsidDel="00000000" w:rsidR="00000000" w:rsidRPr="00000000">
        <w:rPr>
          <w:rtl w:val="0"/>
        </w:rPr>
      </w:r>
    </w:p>
    <w:p w:rsidR="00000000" w:rsidDel="00000000" w:rsidP="00000000" w:rsidRDefault="00000000" w:rsidRPr="00000000" w14:paraId="00000003">
      <w:pPr>
        <w:widowControl w:val="0"/>
        <w:spacing w:line="240" w:lineRule="auto"/>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1997375488281" w:right="0" w:firstLine="0"/>
        <w:jc w:val="left"/>
        <w:rPr>
          <w:rFonts w:ascii="Rasa" w:cs="Rasa" w:eastAsia="Rasa" w:hAnsi="Rasa"/>
          <w:b w:val="0"/>
          <w:i w:val="0"/>
          <w:smallCaps w:val="0"/>
          <w:strike w:val="0"/>
          <w:color w:val="000000"/>
          <w:sz w:val="22"/>
          <w:szCs w:val="22"/>
          <w:u w:val="none"/>
          <w:shd w:fill="auto" w:val="clear"/>
          <w:vertAlign w:val="baseline"/>
        </w:rPr>
      </w:pPr>
      <w:r w:rsidDel="00000000" w:rsidR="00000000" w:rsidRPr="00000000">
        <w:rPr>
          <w:rFonts w:ascii="Rasa" w:cs="Rasa" w:eastAsia="Rasa" w:hAnsi="Rasa"/>
          <w:b w:val="0"/>
          <w:i w:val="0"/>
          <w:smallCaps w:val="0"/>
          <w:strike w:val="0"/>
          <w:color w:val="000000"/>
          <w:sz w:val="22"/>
          <w:szCs w:val="22"/>
          <w:highlight w:val="lightGray"/>
          <w:u w:val="none"/>
          <w:vertAlign w:val="baseline"/>
          <w:rtl w:val="0"/>
        </w:rPr>
        <w:t xml:space="preserve">Sección teórica </w:t>
      </w:r>
      <w:r w:rsidDel="00000000" w:rsidR="00000000" w:rsidRPr="00000000">
        <w:rPr>
          <w:rFonts w:ascii="Rasa" w:cs="Rasa" w:eastAsia="Rasa" w:hAnsi="Rasa"/>
          <w:b w:val="1"/>
          <w:i w:val="0"/>
          <w:smallCaps w:val="0"/>
          <w:strike w:val="0"/>
          <w:color w:val="000000"/>
          <w:sz w:val="22"/>
          <w:szCs w:val="22"/>
          <w:highlight w:val="lightGray"/>
          <w:u w:val="none"/>
          <w:vertAlign w:val="baseline"/>
          <w:rtl w:val="0"/>
        </w:rPr>
        <w:t xml:space="preserve">TIEMPO </w:t>
      </w:r>
      <w:r w:rsidDel="00000000" w:rsidR="00000000" w:rsidRPr="00000000">
        <w:rPr>
          <w:rFonts w:ascii="Rasa" w:cs="Rasa" w:eastAsia="Rasa" w:hAnsi="Rasa"/>
          <w:b w:val="1"/>
          <w:highlight w:val="lightGray"/>
          <w:rtl w:val="0"/>
        </w:rPr>
        <w:t xml:space="preserve">15m</w:t>
      </w:r>
      <w:r w:rsidDel="00000000" w:rsidR="00000000" w:rsidRPr="00000000">
        <w:rPr>
          <w:rFonts w:ascii="Rasa" w:cs="Rasa" w:eastAsia="Rasa" w:hAnsi="Rasa"/>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[Correcto +1, Incorrecto -1, Incorrecto Justificado 0]</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rPr>
      </w:pPr>
      <w:r w:rsidDel="00000000" w:rsidR="00000000" w:rsidRPr="00000000">
        <w:rPr>
          <w:rtl w:val="0"/>
        </w:rPr>
      </w:r>
    </w:p>
    <w:p w:rsidR="00000000" w:rsidDel="00000000" w:rsidP="00000000" w:rsidRDefault="00000000" w:rsidRPr="00000000" w14:paraId="00000006">
      <w:pPr>
        <w:widowControl w:val="0"/>
        <w:numPr>
          <w:ilvl w:val="0"/>
          <w:numId w:val="2"/>
        </w:numPr>
        <w:spacing w:line="240" w:lineRule="auto"/>
        <w:ind w:left="720" w:hanging="360"/>
        <w:rPr>
          <w:sz w:val="20"/>
          <w:szCs w:val="20"/>
        </w:rPr>
      </w:pPr>
      <w:r w:rsidDel="00000000" w:rsidR="00000000" w:rsidRPr="00000000">
        <w:rPr>
          <w:sz w:val="20"/>
          <w:szCs w:val="20"/>
          <w:rtl w:val="0"/>
        </w:rPr>
        <w:t xml:space="preserve">Sobre Thread tilde las correctas:</w:t>
      </w:r>
    </w:p>
    <w:p w:rsidR="00000000" w:rsidDel="00000000" w:rsidP="00000000" w:rsidRDefault="00000000" w:rsidRPr="00000000" w14:paraId="00000007">
      <w:pPr>
        <w:widowControl w:val="0"/>
        <w:numPr>
          <w:ilvl w:val="1"/>
          <w:numId w:val="2"/>
        </w:numPr>
        <w:spacing w:line="240" w:lineRule="auto"/>
        <w:ind w:left="1440" w:hanging="360"/>
        <w:rPr>
          <w:sz w:val="20"/>
          <w:szCs w:val="20"/>
        </w:rPr>
      </w:pPr>
      <w:r w:rsidDel="00000000" w:rsidR="00000000" w:rsidRPr="00000000">
        <w:rPr>
          <w:sz w:val="20"/>
          <w:szCs w:val="20"/>
          <w:rtl w:val="0"/>
        </w:rPr>
        <w:t xml:space="preserve">pthread_join() bloquea el hilo en el cual se invoca a la espera de que el que se pone en el argumento finalize.</w:t>
      </w:r>
    </w:p>
    <w:p w:rsidR="00000000" w:rsidDel="00000000" w:rsidP="00000000" w:rsidRDefault="00000000" w:rsidRPr="00000000" w14:paraId="00000008">
      <w:pPr>
        <w:widowControl w:val="0"/>
        <w:numPr>
          <w:ilvl w:val="1"/>
          <w:numId w:val="2"/>
        </w:numPr>
        <w:spacing w:line="240" w:lineRule="auto"/>
        <w:ind w:left="1440" w:hanging="360"/>
        <w:rPr>
          <w:sz w:val="20"/>
          <w:szCs w:val="20"/>
        </w:rPr>
      </w:pPr>
      <w:r w:rsidDel="00000000" w:rsidR="00000000" w:rsidRPr="00000000">
        <w:rPr>
          <w:sz w:val="20"/>
          <w:szCs w:val="20"/>
          <w:rtl w:val="0"/>
        </w:rPr>
        <w:t xml:space="preserve">pthread_join() </w:t>
      </w:r>
      <w:r w:rsidDel="00000000" w:rsidR="00000000" w:rsidRPr="00000000">
        <w:rPr>
          <w:b w:val="1"/>
          <w:sz w:val="20"/>
          <w:szCs w:val="20"/>
          <w:rtl w:val="0"/>
        </w:rPr>
        <w:t xml:space="preserve">NO</w:t>
      </w:r>
      <w:r w:rsidDel="00000000" w:rsidR="00000000" w:rsidRPr="00000000">
        <w:rPr>
          <w:sz w:val="20"/>
          <w:szCs w:val="20"/>
          <w:rtl w:val="0"/>
        </w:rPr>
        <w:t xml:space="preserve"> bloquea el hilo en el cual se invoca a la espera de que el que se pone en el argumento finalize.</w:t>
      </w:r>
    </w:p>
    <w:p w:rsidR="00000000" w:rsidDel="00000000" w:rsidP="00000000" w:rsidRDefault="00000000" w:rsidRPr="00000000" w14:paraId="00000009">
      <w:pPr>
        <w:widowControl w:val="0"/>
        <w:numPr>
          <w:ilvl w:val="1"/>
          <w:numId w:val="2"/>
        </w:numPr>
        <w:spacing w:line="240" w:lineRule="auto"/>
        <w:ind w:left="1440" w:hanging="360"/>
        <w:rPr>
          <w:sz w:val="20"/>
          <w:szCs w:val="20"/>
        </w:rPr>
      </w:pPr>
      <w:r w:rsidDel="00000000" w:rsidR="00000000" w:rsidRPr="00000000">
        <w:rPr>
          <w:sz w:val="20"/>
          <w:szCs w:val="20"/>
          <w:rtl w:val="0"/>
        </w:rPr>
        <w:t xml:space="preserve">Un thread , comparte con los otros thread del mismo proceso heap y stack.</w:t>
      </w:r>
    </w:p>
    <w:p w:rsidR="00000000" w:rsidDel="00000000" w:rsidP="00000000" w:rsidRDefault="00000000" w:rsidRPr="00000000" w14:paraId="0000000A">
      <w:pPr>
        <w:widowControl w:val="0"/>
        <w:numPr>
          <w:ilvl w:val="1"/>
          <w:numId w:val="2"/>
        </w:numPr>
        <w:spacing w:line="240" w:lineRule="auto"/>
        <w:ind w:left="1440" w:hanging="360"/>
        <w:rPr>
          <w:sz w:val="20"/>
          <w:szCs w:val="20"/>
        </w:rPr>
      </w:pPr>
      <w:r w:rsidDel="00000000" w:rsidR="00000000" w:rsidRPr="00000000">
        <w:rPr>
          <w:sz w:val="20"/>
          <w:szCs w:val="20"/>
          <w:rtl w:val="0"/>
        </w:rPr>
        <w:t xml:space="preserve">Un thread , </w:t>
      </w:r>
      <w:r w:rsidDel="00000000" w:rsidR="00000000" w:rsidRPr="00000000">
        <w:rPr>
          <w:b w:val="1"/>
          <w:sz w:val="20"/>
          <w:szCs w:val="20"/>
          <w:rtl w:val="0"/>
        </w:rPr>
        <w:t xml:space="preserve">NO</w:t>
      </w:r>
      <w:r w:rsidDel="00000000" w:rsidR="00000000" w:rsidRPr="00000000">
        <w:rPr>
          <w:sz w:val="20"/>
          <w:szCs w:val="20"/>
          <w:rtl w:val="0"/>
        </w:rPr>
        <w:t xml:space="preserve"> comparte con los otros thread del mismo proceso heap y stack.</w:t>
      </w:r>
    </w:p>
    <w:p w:rsidR="00000000" w:rsidDel="00000000" w:rsidP="00000000" w:rsidRDefault="00000000" w:rsidRPr="00000000" w14:paraId="0000000B">
      <w:pPr>
        <w:widowControl w:val="0"/>
        <w:numPr>
          <w:ilvl w:val="0"/>
          <w:numId w:val="2"/>
        </w:numPr>
        <w:spacing w:line="240" w:lineRule="auto"/>
        <w:ind w:left="720" w:hanging="360"/>
        <w:rPr>
          <w:sz w:val="20"/>
          <w:szCs w:val="20"/>
          <w:u w:val="none"/>
        </w:rPr>
      </w:pPr>
      <w:r w:rsidDel="00000000" w:rsidR="00000000" w:rsidRPr="00000000">
        <w:rPr>
          <w:sz w:val="20"/>
          <w:szCs w:val="20"/>
          <w:rtl w:val="0"/>
        </w:rPr>
        <w:t xml:space="preserve">Sobre socket tilde las correctas:</w:t>
      </w:r>
    </w:p>
    <w:p w:rsidR="00000000" w:rsidDel="00000000" w:rsidP="00000000" w:rsidRDefault="00000000" w:rsidRPr="00000000" w14:paraId="0000000C">
      <w:pPr>
        <w:widowControl w:val="0"/>
        <w:numPr>
          <w:ilvl w:val="1"/>
          <w:numId w:val="2"/>
        </w:numPr>
        <w:spacing w:line="240" w:lineRule="auto"/>
        <w:ind w:left="1440" w:hanging="360"/>
        <w:rPr>
          <w:sz w:val="20"/>
          <w:szCs w:val="20"/>
          <w:u w:val="none"/>
        </w:rPr>
      </w:pPr>
      <w:r w:rsidDel="00000000" w:rsidR="00000000" w:rsidRPr="00000000">
        <w:rPr>
          <w:sz w:val="20"/>
          <w:szCs w:val="20"/>
          <w:rtl w:val="0"/>
        </w:rPr>
        <w:t xml:space="preserve">Los únicos socket que existen son los tcp/ipv4.</w:t>
      </w:r>
    </w:p>
    <w:p w:rsidR="00000000" w:rsidDel="00000000" w:rsidP="00000000" w:rsidRDefault="00000000" w:rsidRPr="00000000" w14:paraId="0000000D">
      <w:pPr>
        <w:widowControl w:val="0"/>
        <w:numPr>
          <w:ilvl w:val="1"/>
          <w:numId w:val="2"/>
        </w:numPr>
        <w:spacing w:line="240" w:lineRule="auto"/>
        <w:ind w:left="1440" w:hanging="360"/>
        <w:rPr>
          <w:sz w:val="20"/>
          <w:szCs w:val="20"/>
          <w:u w:val="none"/>
        </w:rPr>
      </w:pPr>
      <w:r w:rsidDel="00000000" w:rsidR="00000000" w:rsidRPr="00000000">
        <w:rPr>
          <w:sz w:val="20"/>
          <w:szCs w:val="20"/>
          <w:rtl w:val="0"/>
        </w:rPr>
        <w:t xml:space="preserve">Los socket tcp/ipv4 determinan una conexión utilizando 2 IP, y 2 puertos.</w:t>
      </w:r>
    </w:p>
    <w:p w:rsidR="00000000" w:rsidDel="00000000" w:rsidP="00000000" w:rsidRDefault="00000000" w:rsidRPr="00000000" w14:paraId="0000000E">
      <w:pPr>
        <w:widowControl w:val="0"/>
        <w:numPr>
          <w:ilvl w:val="1"/>
          <w:numId w:val="2"/>
        </w:numPr>
        <w:spacing w:line="240" w:lineRule="auto"/>
        <w:ind w:left="1440" w:hanging="360"/>
        <w:rPr>
          <w:sz w:val="20"/>
          <w:szCs w:val="20"/>
        </w:rPr>
      </w:pPr>
      <w:r w:rsidDel="00000000" w:rsidR="00000000" w:rsidRPr="00000000">
        <w:rPr>
          <w:sz w:val="20"/>
          <w:szCs w:val="20"/>
          <w:rtl w:val="0"/>
        </w:rPr>
        <w:t xml:space="preserve">Los socket tcp/ipv4 determinan una conexión utilizando 1 IP, y 1 puertos.</w:t>
      </w:r>
    </w:p>
    <w:p w:rsidR="00000000" w:rsidDel="00000000" w:rsidP="00000000" w:rsidRDefault="00000000" w:rsidRPr="00000000" w14:paraId="0000000F">
      <w:pPr>
        <w:widowControl w:val="0"/>
        <w:numPr>
          <w:ilvl w:val="1"/>
          <w:numId w:val="2"/>
        </w:numPr>
        <w:spacing w:line="240" w:lineRule="auto"/>
        <w:ind w:left="1440" w:hanging="360"/>
        <w:rPr>
          <w:sz w:val="20"/>
          <w:szCs w:val="20"/>
        </w:rPr>
      </w:pPr>
      <w:r w:rsidDel="00000000" w:rsidR="00000000" w:rsidRPr="00000000">
        <w:rPr>
          <w:sz w:val="20"/>
          <w:szCs w:val="20"/>
          <w:rtl w:val="0"/>
        </w:rPr>
        <w:t xml:space="preserve">Los socket tcp/ipv4 determinan una conexión utilizando 2 IP, y 4 puertos.</w:t>
      </w:r>
    </w:p>
    <w:p w:rsidR="00000000" w:rsidDel="00000000" w:rsidP="00000000" w:rsidRDefault="00000000" w:rsidRPr="00000000" w14:paraId="00000010">
      <w:pPr>
        <w:widowControl w:val="0"/>
        <w:numPr>
          <w:ilvl w:val="1"/>
          <w:numId w:val="2"/>
        </w:numPr>
        <w:spacing w:line="240" w:lineRule="auto"/>
        <w:ind w:left="1440" w:hanging="360"/>
        <w:rPr>
          <w:sz w:val="20"/>
          <w:szCs w:val="20"/>
          <w:u w:val="none"/>
        </w:rPr>
      </w:pPr>
      <w:r w:rsidDel="00000000" w:rsidR="00000000" w:rsidRPr="00000000">
        <w:rPr>
          <w:sz w:val="20"/>
          <w:szCs w:val="20"/>
          <w:rtl w:val="0"/>
        </w:rPr>
        <w:t xml:space="preserve">accept() es una función bloqueante , hasta que un cliente no se conecta , no se desbloquea.</w:t>
      </w:r>
    </w:p>
    <w:p w:rsidR="00000000" w:rsidDel="00000000" w:rsidP="00000000" w:rsidRDefault="00000000" w:rsidRPr="00000000" w14:paraId="00000011">
      <w:pPr>
        <w:widowControl w:val="0"/>
        <w:numPr>
          <w:ilvl w:val="1"/>
          <w:numId w:val="2"/>
        </w:numPr>
        <w:spacing w:line="240" w:lineRule="auto"/>
        <w:ind w:left="1440" w:hanging="360"/>
        <w:rPr>
          <w:sz w:val="20"/>
          <w:szCs w:val="20"/>
        </w:rPr>
      </w:pPr>
      <w:r w:rsidDel="00000000" w:rsidR="00000000" w:rsidRPr="00000000">
        <w:rPr>
          <w:sz w:val="20"/>
          <w:szCs w:val="20"/>
          <w:rtl w:val="0"/>
        </w:rPr>
        <w:t xml:space="preserve">connect() es la función que llama el código del cliente para conectarse a un servidor.</w:t>
      </w:r>
    </w:p>
    <w:p w:rsidR="00000000" w:rsidDel="00000000" w:rsidP="00000000" w:rsidRDefault="00000000" w:rsidRPr="00000000" w14:paraId="00000012">
      <w:pPr>
        <w:widowControl w:val="0"/>
        <w:numPr>
          <w:ilvl w:val="1"/>
          <w:numId w:val="2"/>
        </w:numPr>
        <w:spacing w:line="240" w:lineRule="auto"/>
        <w:ind w:left="1440" w:hanging="360"/>
        <w:rPr>
          <w:sz w:val="20"/>
          <w:szCs w:val="20"/>
          <w:u w:val="none"/>
        </w:rPr>
      </w:pPr>
      <w:r w:rsidDel="00000000" w:rsidR="00000000" w:rsidRPr="00000000">
        <w:rPr>
          <w:sz w:val="20"/>
          <w:szCs w:val="20"/>
          <w:rtl w:val="0"/>
        </w:rPr>
        <w:t xml:space="preserve">Una conexión tcp está completamente cerrada , si de cada lado se hace un close() sobre la conexión establecida.</w:t>
      </w:r>
    </w:p>
    <w:p w:rsidR="00000000" w:rsidDel="00000000" w:rsidP="00000000" w:rsidRDefault="00000000" w:rsidRPr="00000000" w14:paraId="0000001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6">
      <w:pPr>
        <w:ind w:left="720" w:firstLine="0"/>
        <w:rPr>
          <w:highlight w:val="lightGray"/>
        </w:rPr>
      </w:pPr>
      <w:r w:rsidDel="00000000" w:rsidR="00000000" w:rsidRPr="00000000">
        <w:rPr>
          <w:highlight w:val="lightGray"/>
          <w:rtl w:val="0"/>
        </w:rPr>
        <w:t xml:space="preserve">Sección Práctica</w:t>
      </w:r>
    </w:p>
    <w:p w:rsidR="00000000" w:rsidDel="00000000" w:rsidP="00000000" w:rsidRDefault="00000000" w:rsidRPr="00000000" w14:paraId="00000027">
      <w:pPr>
        <w:ind w:left="720" w:firstLine="0"/>
        <w:rPr/>
      </w:pPr>
      <w:r w:rsidDel="00000000" w:rsidR="00000000" w:rsidRPr="00000000">
        <w:rPr>
          <w:rtl w:val="0"/>
        </w:rPr>
        <w:t xml:space="preserve">Un </w:t>
      </w:r>
      <w:r w:rsidDel="00000000" w:rsidR="00000000" w:rsidRPr="00000000">
        <w:rPr>
          <w:b w:val="1"/>
          <w:i w:val="1"/>
          <w:rtl w:val="0"/>
        </w:rPr>
        <w:t xml:space="preserve">switch</w:t>
      </w:r>
      <w:r w:rsidDel="00000000" w:rsidR="00000000" w:rsidRPr="00000000">
        <w:rPr>
          <w:rtl w:val="0"/>
        </w:rPr>
        <w:t xml:space="preserve"> es un dispositivo de comunicaciones en redes de datos de paquetes.El mismo cuenta con conectores físicos de interconexión (puertos), donde se inserta un cable con un conector en su extremo(el otro extremo puede ir conectado a una computadora). Cada dispositivo que envía mensajes en la red tiene una etiqueta identificadora llamada </w:t>
      </w:r>
      <w:r w:rsidDel="00000000" w:rsidR="00000000" w:rsidRPr="00000000">
        <w:rPr>
          <w:b w:val="1"/>
          <w:i w:val="1"/>
          <w:rtl w:val="0"/>
        </w:rPr>
        <w:t xml:space="preserve">dirección mac </w:t>
      </w:r>
      <w:r w:rsidDel="00000000" w:rsidR="00000000" w:rsidRPr="00000000">
        <w:rPr>
          <w:rtl w:val="0"/>
        </w:rPr>
        <w:t xml:space="preserve">, que es un número de 6 bytes.</w:t>
      </w:r>
    </w:p>
    <w:p w:rsidR="00000000" w:rsidDel="00000000" w:rsidP="00000000" w:rsidRDefault="00000000" w:rsidRPr="00000000" w14:paraId="00000028">
      <w:pPr>
        <w:ind w:left="720" w:firstLine="0"/>
        <w:rPr/>
      </w:pPr>
      <w:r w:rsidDel="00000000" w:rsidR="00000000" w:rsidRPr="00000000">
        <w:rPr>
          <w:rtl w:val="0"/>
        </w:rPr>
        <w:t xml:space="preserve">  Analizando el paquete recibido, un switch debe ser capaz de identificar en qué puerto ingresó un paquete, y luego de un procesamiento saber porque puerto tiene que salir.</w:t>
      </w:r>
    </w:p>
    <w:p w:rsidR="00000000" w:rsidDel="00000000" w:rsidP="00000000" w:rsidRDefault="00000000" w:rsidRPr="00000000" w14:paraId="00000029">
      <w:pPr>
        <w:ind w:left="720" w:firstLine="0"/>
        <w:rPr/>
      </w:pPr>
      <w:r w:rsidDel="00000000" w:rsidR="00000000" w:rsidRPr="00000000">
        <w:rPr>
          <w:rtl w:val="0"/>
        </w:rPr>
        <w:t xml:space="preserve">En este examen se pide realizar solo </w:t>
      </w:r>
      <w:r w:rsidDel="00000000" w:rsidR="00000000" w:rsidRPr="00000000">
        <w:rPr>
          <w:b w:val="1"/>
          <w:i w:val="1"/>
          <w:rtl w:val="0"/>
        </w:rPr>
        <w:t xml:space="preserve">algunas</w:t>
      </w:r>
      <w:r w:rsidDel="00000000" w:rsidR="00000000" w:rsidRPr="00000000">
        <w:rPr>
          <w:rtl w:val="0"/>
        </w:rPr>
        <w:t xml:space="preserve"> partes del funcionamiento de un switch, con el fin de lograr una simulación de su funcionamiento.</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1440" w:firstLine="0"/>
        <w:rPr/>
      </w:pPr>
      <w:r w:rsidDel="00000000" w:rsidR="00000000" w:rsidRPr="00000000">
        <w:rPr>
          <w:rtl w:val="0"/>
        </w:rPr>
        <w:t xml:space="preserve">Como parte de un software de simulación de redes se pide:</w:t>
      </w:r>
    </w:p>
    <w:p w:rsidR="00000000" w:rsidDel="00000000" w:rsidP="00000000" w:rsidRDefault="00000000" w:rsidRPr="00000000" w14:paraId="0000002C">
      <w:pPr>
        <w:ind w:left="2160" w:firstLine="0"/>
        <w:rPr/>
      </w:pPr>
      <w:r w:rsidDel="00000000" w:rsidR="00000000" w:rsidRPr="00000000">
        <w:rPr>
          <w:rtl w:val="0"/>
        </w:rPr>
        <w:t xml:space="preserve"> Construir un main que llame a las funciones de los puntos  (1,2,3), y agregue cualquier función que considere necesaria:</w:t>
      </w:r>
    </w:p>
    <w:p w:rsidR="00000000" w:rsidDel="00000000" w:rsidP="00000000" w:rsidRDefault="00000000" w:rsidRPr="00000000" w14:paraId="0000002D">
      <w:pPr>
        <w:ind w:left="2160" w:firstLine="0"/>
        <w:rPr/>
      </w:pPr>
      <w:r w:rsidDel="00000000" w:rsidR="00000000" w:rsidRPr="00000000">
        <w:rPr>
          <w:rtl w:val="0"/>
        </w:rPr>
      </w:r>
    </w:p>
    <w:p w:rsidR="00000000" w:rsidDel="00000000" w:rsidP="00000000" w:rsidRDefault="00000000" w:rsidRPr="00000000" w14:paraId="0000002E">
      <w:pPr>
        <w:numPr>
          <w:ilvl w:val="2"/>
          <w:numId w:val="1"/>
        </w:numPr>
        <w:ind w:left="2160" w:hanging="360"/>
        <w:rPr>
          <w:u w:val="none"/>
        </w:rPr>
      </w:pPr>
      <w:r w:rsidDel="00000000" w:rsidR="00000000" w:rsidRPr="00000000">
        <w:rPr>
          <w:rtl w:val="0"/>
        </w:rPr>
        <w:t xml:space="preserve">Realizar una función que rellene dinámicamente un array estático, de punteros a </w:t>
      </w:r>
      <w:r w:rsidDel="00000000" w:rsidR="00000000" w:rsidRPr="00000000">
        <w:rPr>
          <w:b w:val="1"/>
          <w:i w:val="1"/>
          <w:rtl w:val="0"/>
        </w:rPr>
        <w:t xml:space="preserve">struct paquete</w:t>
      </w:r>
      <w:r w:rsidDel="00000000" w:rsidR="00000000" w:rsidRPr="00000000">
        <w:rPr>
          <w:rtl w:val="0"/>
        </w:rPr>
        <w:t xml:space="preserve">   de 10 posiciones. La estructura interna de </w:t>
      </w:r>
      <w:r w:rsidDel="00000000" w:rsidR="00000000" w:rsidRPr="00000000">
        <w:rPr>
          <w:b w:val="1"/>
          <w:i w:val="1"/>
          <w:rtl w:val="0"/>
        </w:rPr>
        <w:t xml:space="preserve">struct paquete</w:t>
      </w:r>
      <w:r w:rsidDel="00000000" w:rsidR="00000000" w:rsidRPr="00000000">
        <w:rPr>
          <w:rtl w:val="0"/>
        </w:rPr>
        <w:t xml:space="preserve"> se detalla debajo, notar que cada struct paquete, contiene 2 struct port que se utilizan como campo de bits.(el array debe ser creado en el main). Con esta función simulamos la existencia de 10 paquetes.</w:t>
      </w:r>
    </w:p>
    <w:p w:rsidR="00000000" w:rsidDel="00000000" w:rsidP="00000000" w:rsidRDefault="00000000" w:rsidRPr="00000000" w14:paraId="0000002F">
      <w:pPr>
        <w:numPr>
          <w:ilvl w:val="2"/>
          <w:numId w:val="1"/>
        </w:numPr>
        <w:ind w:left="2160" w:hanging="360"/>
        <w:rPr>
          <w:u w:val="none"/>
        </w:rPr>
      </w:pPr>
      <w:r w:rsidDel="00000000" w:rsidR="00000000" w:rsidRPr="00000000">
        <w:rPr>
          <w:rtl w:val="0"/>
        </w:rPr>
        <w:t xml:space="preserve">Realizar una función que rellene aleatoriamente los array de char llamados </w:t>
      </w:r>
      <w:r w:rsidDel="00000000" w:rsidR="00000000" w:rsidRPr="00000000">
        <w:rPr>
          <w:b w:val="1"/>
          <w:i w:val="1"/>
          <w:rtl w:val="0"/>
        </w:rPr>
        <w:t xml:space="preserve">MACori</w:t>
      </w:r>
      <w:r w:rsidDel="00000000" w:rsidR="00000000" w:rsidRPr="00000000">
        <w:rPr>
          <w:rtl w:val="0"/>
        </w:rPr>
        <w:t xml:space="preserve"> y </w:t>
      </w:r>
      <w:r w:rsidDel="00000000" w:rsidR="00000000" w:rsidRPr="00000000">
        <w:rPr>
          <w:b w:val="1"/>
          <w:i w:val="1"/>
          <w:rtl w:val="0"/>
        </w:rPr>
        <w:t xml:space="preserve">MACdes</w:t>
      </w:r>
      <w:r w:rsidDel="00000000" w:rsidR="00000000" w:rsidRPr="00000000">
        <w:rPr>
          <w:rtl w:val="0"/>
        </w:rPr>
        <w:t xml:space="preserve"> que forman parte de la estructura, y rellene  los struct port entrada y salida. (En estos últimos sólo 1bit de cada struct port entrada y struct por salida  puede valer ‘1’). Con este ítem se busca lograr tener una </w:t>
      </w:r>
      <w:r w:rsidDel="00000000" w:rsidR="00000000" w:rsidRPr="00000000">
        <w:rPr>
          <w:b w:val="1"/>
          <w:i w:val="1"/>
          <w:rtl w:val="0"/>
        </w:rPr>
        <w:t xml:space="preserve">dirección mac</w:t>
      </w:r>
      <w:r w:rsidDel="00000000" w:rsidR="00000000" w:rsidRPr="00000000">
        <w:rPr>
          <w:rtl w:val="0"/>
        </w:rPr>
        <w:t xml:space="preserve"> de </w:t>
      </w:r>
      <w:r w:rsidDel="00000000" w:rsidR="00000000" w:rsidRPr="00000000">
        <w:rPr>
          <w:b w:val="1"/>
          <w:rtl w:val="0"/>
        </w:rPr>
        <w:t xml:space="preserve">origen</w:t>
      </w:r>
      <w:r w:rsidDel="00000000" w:rsidR="00000000" w:rsidRPr="00000000">
        <w:rPr>
          <w:rtl w:val="0"/>
        </w:rPr>
        <w:t xml:space="preserve"> y una </w:t>
      </w:r>
      <w:r w:rsidDel="00000000" w:rsidR="00000000" w:rsidRPr="00000000">
        <w:rPr>
          <w:b w:val="1"/>
          <w:i w:val="1"/>
          <w:rtl w:val="0"/>
        </w:rPr>
        <w:t xml:space="preserve">dirección mac</w:t>
      </w:r>
      <w:r w:rsidDel="00000000" w:rsidR="00000000" w:rsidRPr="00000000">
        <w:rPr>
          <w:rtl w:val="0"/>
        </w:rPr>
        <w:t xml:space="preserve"> de </w:t>
      </w:r>
      <w:r w:rsidDel="00000000" w:rsidR="00000000" w:rsidRPr="00000000">
        <w:rPr>
          <w:b w:val="1"/>
          <w:rtl w:val="0"/>
        </w:rPr>
        <w:t xml:space="preserve">destino</w:t>
      </w:r>
      <w:r w:rsidDel="00000000" w:rsidR="00000000" w:rsidRPr="00000000">
        <w:rPr>
          <w:rtl w:val="0"/>
        </w:rPr>
        <w:t xml:space="preserve"> aleatoria, junto con un</w:t>
      </w:r>
      <w:r w:rsidDel="00000000" w:rsidR="00000000" w:rsidRPr="00000000">
        <w:rPr>
          <w:b w:val="1"/>
          <w:rtl w:val="0"/>
        </w:rPr>
        <w:t xml:space="preserve"> puerto de origen </w:t>
      </w:r>
      <w:r w:rsidDel="00000000" w:rsidR="00000000" w:rsidRPr="00000000">
        <w:rPr>
          <w:rtl w:val="0"/>
        </w:rPr>
        <w:t xml:space="preserve">aleatorio</w:t>
      </w:r>
      <w:r w:rsidDel="00000000" w:rsidR="00000000" w:rsidRPr="00000000">
        <w:rPr>
          <w:rtl w:val="0"/>
        </w:rPr>
        <w:t xml:space="preserve"> (por donde el paquete simulado entro), y un </w:t>
      </w:r>
      <w:r w:rsidDel="00000000" w:rsidR="00000000" w:rsidRPr="00000000">
        <w:rPr>
          <w:b w:val="1"/>
          <w:rtl w:val="0"/>
        </w:rPr>
        <w:t xml:space="preserve">puerto de salida</w:t>
      </w:r>
      <w:r w:rsidDel="00000000" w:rsidR="00000000" w:rsidRPr="00000000">
        <w:rPr>
          <w:rtl w:val="0"/>
        </w:rPr>
        <w:t xml:space="preserve"> aleatorio(por donde el paquete simulado debería salir)</w:t>
      </w:r>
    </w:p>
    <w:p w:rsidR="00000000" w:rsidDel="00000000" w:rsidP="00000000" w:rsidRDefault="00000000" w:rsidRPr="00000000" w14:paraId="00000030">
      <w:pPr>
        <w:numPr>
          <w:ilvl w:val="2"/>
          <w:numId w:val="1"/>
        </w:numPr>
        <w:ind w:left="2160" w:hanging="360"/>
      </w:pPr>
      <w:r w:rsidDel="00000000" w:rsidR="00000000" w:rsidRPr="00000000">
        <w:rPr>
          <w:rtl w:val="0"/>
        </w:rPr>
        <w:t xml:space="preserve">Realizar una función que imprima en la terminal según el siguiente título.</w:t>
      </w:r>
    </w:p>
    <w:p w:rsidR="00000000" w:rsidDel="00000000" w:rsidP="00000000" w:rsidRDefault="00000000" w:rsidRPr="00000000" w14:paraId="00000031">
      <w:pPr>
        <w:numPr>
          <w:ilvl w:val="3"/>
          <w:numId w:val="1"/>
        </w:numPr>
        <w:ind w:left="2880" w:hanging="360"/>
        <w:rPr>
          <w:u w:val="none"/>
        </w:rPr>
      </w:pPr>
      <w:r w:rsidDel="00000000" w:rsidR="00000000" w:rsidRPr="00000000">
        <w:rPr>
          <w:rtl w:val="0"/>
        </w:rPr>
        <w:t xml:space="preserve">MAC_Destino MAC_Origen Puerto_Salida Puerto_Entrada.</w:t>
      </w:r>
    </w:p>
    <w:p w:rsidR="00000000" w:rsidDel="00000000" w:rsidP="00000000" w:rsidRDefault="00000000" w:rsidRPr="00000000" w14:paraId="00000032">
      <w:pPr>
        <w:ind w:left="216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tbl>
      <w:tblPr>
        <w:tblStyle w:val="Table1"/>
        <w:tblW w:w="1072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64.15"/>
        <w:gridCol w:w="5364.15"/>
        <w:tblGridChange w:id="0">
          <w:tblGrid>
            <w:gridCol w:w="5364.15"/>
            <w:gridCol w:w="536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ind w:left="285" w:firstLine="0"/>
              <w:rPr>
                <w:b w:val="1"/>
                <w:sz w:val="24"/>
                <w:szCs w:val="24"/>
              </w:rPr>
            </w:pPr>
            <w:r w:rsidDel="00000000" w:rsidR="00000000" w:rsidRPr="00000000">
              <w:rPr>
                <w:b w:val="1"/>
                <w:sz w:val="24"/>
                <w:szCs w:val="24"/>
                <w:rtl w:val="0"/>
              </w:rPr>
              <w:t xml:space="preserve">    struct port</w:t>
            </w:r>
          </w:p>
          <w:p w:rsidR="00000000" w:rsidDel="00000000" w:rsidP="00000000" w:rsidRDefault="00000000" w:rsidRPr="00000000" w14:paraId="0000003C">
            <w:pPr>
              <w:ind w:left="285" w:firstLine="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D">
            <w:pPr>
              <w:ind w:left="285" w:firstLine="435"/>
              <w:rPr>
                <w:b w:val="1"/>
                <w:sz w:val="24"/>
                <w:szCs w:val="24"/>
              </w:rPr>
            </w:pPr>
            <w:r w:rsidDel="00000000" w:rsidR="00000000" w:rsidRPr="00000000">
              <w:rPr>
                <w:b w:val="1"/>
                <w:sz w:val="24"/>
                <w:szCs w:val="24"/>
                <w:rtl w:val="0"/>
              </w:rPr>
              <w:t xml:space="preserve">unsigned char p0:1;</w:t>
            </w:r>
          </w:p>
          <w:p w:rsidR="00000000" w:rsidDel="00000000" w:rsidP="00000000" w:rsidRDefault="00000000" w:rsidRPr="00000000" w14:paraId="0000003E">
            <w:pPr>
              <w:ind w:left="285" w:firstLine="435"/>
              <w:rPr>
                <w:b w:val="1"/>
                <w:sz w:val="24"/>
                <w:szCs w:val="24"/>
              </w:rPr>
            </w:pPr>
            <w:r w:rsidDel="00000000" w:rsidR="00000000" w:rsidRPr="00000000">
              <w:rPr>
                <w:b w:val="1"/>
                <w:sz w:val="24"/>
                <w:szCs w:val="24"/>
                <w:rtl w:val="0"/>
              </w:rPr>
              <w:t xml:space="preserve">unsigned char p1:1;</w:t>
            </w:r>
          </w:p>
          <w:p w:rsidR="00000000" w:rsidDel="00000000" w:rsidP="00000000" w:rsidRDefault="00000000" w:rsidRPr="00000000" w14:paraId="0000003F">
            <w:pPr>
              <w:ind w:left="285" w:firstLine="435"/>
              <w:rPr>
                <w:b w:val="1"/>
                <w:sz w:val="24"/>
                <w:szCs w:val="24"/>
              </w:rPr>
            </w:pPr>
            <w:r w:rsidDel="00000000" w:rsidR="00000000" w:rsidRPr="00000000">
              <w:rPr>
                <w:b w:val="1"/>
                <w:sz w:val="24"/>
                <w:szCs w:val="24"/>
                <w:rtl w:val="0"/>
              </w:rPr>
              <w:t xml:space="preserve">unsigned char p2:1;</w:t>
            </w:r>
          </w:p>
          <w:p w:rsidR="00000000" w:rsidDel="00000000" w:rsidP="00000000" w:rsidRDefault="00000000" w:rsidRPr="00000000" w14:paraId="00000040">
            <w:pPr>
              <w:ind w:left="285" w:firstLine="435"/>
              <w:rPr>
                <w:b w:val="1"/>
                <w:sz w:val="24"/>
                <w:szCs w:val="24"/>
              </w:rPr>
            </w:pPr>
            <w:r w:rsidDel="00000000" w:rsidR="00000000" w:rsidRPr="00000000">
              <w:rPr>
                <w:b w:val="1"/>
                <w:sz w:val="24"/>
                <w:szCs w:val="24"/>
                <w:rtl w:val="0"/>
              </w:rPr>
              <w:t xml:space="preserve">unsigned char p3:1;</w:t>
            </w:r>
          </w:p>
          <w:p w:rsidR="00000000" w:rsidDel="00000000" w:rsidP="00000000" w:rsidRDefault="00000000" w:rsidRPr="00000000" w14:paraId="00000041">
            <w:pPr>
              <w:ind w:left="285" w:firstLine="435"/>
              <w:rPr>
                <w:b w:val="1"/>
                <w:sz w:val="24"/>
                <w:szCs w:val="24"/>
              </w:rPr>
            </w:pPr>
            <w:r w:rsidDel="00000000" w:rsidR="00000000" w:rsidRPr="00000000">
              <w:rPr>
                <w:b w:val="1"/>
                <w:sz w:val="24"/>
                <w:szCs w:val="24"/>
                <w:rtl w:val="0"/>
              </w:rPr>
              <w:t xml:space="preserve">unsigned char p4:1;</w:t>
            </w:r>
          </w:p>
          <w:p w:rsidR="00000000" w:rsidDel="00000000" w:rsidP="00000000" w:rsidRDefault="00000000" w:rsidRPr="00000000" w14:paraId="00000042">
            <w:pPr>
              <w:ind w:left="285" w:firstLine="435"/>
              <w:rPr>
                <w:b w:val="1"/>
                <w:sz w:val="24"/>
                <w:szCs w:val="24"/>
              </w:rPr>
            </w:pPr>
            <w:r w:rsidDel="00000000" w:rsidR="00000000" w:rsidRPr="00000000">
              <w:rPr>
                <w:b w:val="1"/>
                <w:sz w:val="24"/>
                <w:szCs w:val="24"/>
                <w:rtl w:val="0"/>
              </w:rPr>
              <w:t xml:space="preserve">unsigned char p5:1;</w:t>
            </w:r>
          </w:p>
          <w:p w:rsidR="00000000" w:rsidDel="00000000" w:rsidP="00000000" w:rsidRDefault="00000000" w:rsidRPr="00000000" w14:paraId="00000043">
            <w:pPr>
              <w:ind w:left="285" w:firstLine="435"/>
              <w:rPr>
                <w:b w:val="1"/>
                <w:sz w:val="24"/>
                <w:szCs w:val="24"/>
              </w:rPr>
            </w:pPr>
            <w:r w:rsidDel="00000000" w:rsidR="00000000" w:rsidRPr="00000000">
              <w:rPr>
                <w:b w:val="1"/>
                <w:sz w:val="24"/>
                <w:szCs w:val="24"/>
                <w:rtl w:val="0"/>
              </w:rPr>
              <w:t xml:space="preserve">unsigned char p6:1;</w:t>
            </w:r>
          </w:p>
          <w:p w:rsidR="00000000" w:rsidDel="00000000" w:rsidP="00000000" w:rsidRDefault="00000000" w:rsidRPr="00000000" w14:paraId="00000044">
            <w:pPr>
              <w:ind w:left="285" w:firstLine="435"/>
              <w:rPr>
                <w:b w:val="1"/>
                <w:sz w:val="24"/>
                <w:szCs w:val="24"/>
              </w:rPr>
            </w:pPr>
            <w:r w:rsidDel="00000000" w:rsidR="00000000" w:rsidRPr="00000000">
              <w:rPr>
                <w:b w:val="1"/>
                <w:sz w:val="24"/>
                <w:szCs w:val="24"/>
                <w:rtl w:val="0"/>
              </w:rPr>
              <w:t xml:space="preserve">unsigned char p7:1;</w:t>
            </w:r>
          </w:p>
          <w:p w:rsidR="00000000" w:rsidDel="00000000" w:rsidP="00000000" w:rsidRDefault="00000000" w:rsidRPr="00000000" w14:paraId="00000045">
            <w:pPr>
              <w:ind w:left="285" w:firstLine="0"/>
              <w:rPr/>
            </w:pPr>
            <w:r w:rsidDel="00000000" w:rsidR="00000000" w:rsidRPr="00000000">
              <w:rPr>
                <w:b w:val="1"/>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ind w:left="285" w:firstLine="0"/>
              <w:rPr>
                <w:b w:val="1"/>
                <w:sz w:val="24"/>
                <w:szCs w:val="24"/>
              </w:rPr>
            </w:pPr>
            <w:r w:rsidDel="00000000" w:rsidR="00000000" w:rsidRPr="00000000">
              <w:rPr>
                <w:b w:val="1"/>
                <w:sz w:val="24"/>
                <w:szCs w:val="24"/>
                <w:rtl w:val="0"/>
              </w:rPr>
              <w:t xml:space="preserve">struct paquete </w:t>
            </w:r>
          </w:p>
          <w:p w:rsidR="00000000" w:rsidDel="00000000" w:rsidP="00000000" w:rsidRDefault="00000000" w:rsidRPr="00000000" w14:paraId="00000047">
            <w:pPr>
              <w:ind w:left="285" w:firstLine="0"/>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048">
            <w:pPr>
              <w:ind w:left="285" w:firstLine="0"/>
              <w:rPr>
                <w:b w:val="1"/>
                <w:sz w:val="24"/>
                <w:szCs w:val="24"/>
              </w:rPr>
            </w:pPr>
            <w:r w:rsidDel="00000000" w:rsidR="00000000" w:rsidRPr="00000000">
              <w:rPr>
                <w:b w:val="1"/>
                <w:sz w:val="24"/>
                <w:szCs w:val="24"/>
                <w:rtl w:val="0"/>
              </w:rPr>
              <w:tab/>
              <w:t xml:space="preserve">unsigned char MACori[6];</w:t>
            </w:r>
          </w:p>
          <w:p w:rsidR="00000000" w:rsidDel="00000000" w:rsidP="00000000" w:rsidRDefault="00000000" w:rsidRPr="00000000" w14:paraId="00000049">
            <w:pPr>
              <w:ind w:left="285" w:firstLine="0"/>
              <w:rPr>
                <w:b w:val="1"/>
                <w:sz w:val="24"/>
                <w:szCs w:val="24"/>
              </w:rPr>
            </w:pPr>
            <w:r w:rsidDel="00000000" w:rsidR="00000000" w:rsidRPr="00000000">
              <w:rPr>
                <w:b w:val="1"/>
                <w:sz w:val="24"/>
                <w:szCs w:val="24"/>
                <w:rtl w:val="0"/>
              </w:rPr>
              <w:tab/>
              <w:t xml:space="preserve">unsigned char MACdes[6];</w:t>
            </w:r>
          </w:p>
          <w:p w:rsidR="00000000" w:rsidDel="00000000" w:rsidP="00000000" w:rsidRDefault="00000000" w:rsidRPr="00000000" w14:paraId="0000004A">
            <w:pPr>
              <w:ind w:left="285" w:firstLine="435"/>
              <w:rPr>
                <w:b w:val="1"/>
                <w:sz w:val="24"/>
                <w:szCs w:val="24"/>
              </w:rPr>
            </w:pPr>
            <w:r w:rsidDel="00000000" w:rsidR="00000000" w:rsidRPr="00000000">
              <w:rPr>
                <w:b w:val="1"/>
                <w:sz w:val="24"/>
                <w:szCs w:val="24"/>
                <w:rtl w:val="0"/>
              </w:rPr>
              <w:t xml:space="preserve">struct port entrada;</w:t>
            </w:r>
          </w:p>
          <w:p w:rsidR="00000000" w:rsidDel="00000000" w:rsidP="00000000" w:rsidRDefault="00000000" w:rsidRPr="00000000" w14:paraId="0000004B">
            <w:pPr>
              <w:ind w:left="285" w:firstLine="435"/>
              <w:rPr>
                <w:b w:val="1"/>
                <w:sz w:val="24"/>
                <w:szCs w:val="24"/>
              </w:rPr>
            </w:pPr>
            <w:r w:rsidDel="00000000" w:rsidR="00000000" w:rsidRPr="00000000">
              <w:rPr>
                <w:b w:val="1"/>
                <w:sz w:val="24"/>
                <w:szCs w:val="24"/>
                <w:rtl w:val="0"/>
              </w:rPr>
              <w:t xml:space="preserve">struct port salida;</w:t>
            </w:r>
          </w:p>
          <w:p w:rsidR="00000000" w:rsidDel="00000000" w:rsidP="00000000" w:rsidRDefault="00000000" w:rsidRPr="00000000" w14:paraId="0000004C">
            <w:pPr>
              <w:ind w:left="285" w:firstLine="0"/>
              <w:rPr/>
            </w:pPr>
            <w:r w:rsidDel="00000000" w:rsidR="00000000" w:rsidRPr="00000000">
              <w:rPr>
                <w:b w:val="1"/>
                <w:sz w:val="24"/>
                <w:szCs w:val="24"/>
                <w:rtl w:val="0"/>
              </w:rPr>
              <w:t xml:space="preserve">};</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30"/>
          <w:szCs w:val="30"/>
          <w:vertAlign w:val="subscrip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30"/>
          <w:szCs w:val="30"/>
          <w:vertAlign w:val="subscrip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24"/>
          <w:szCs w:val="24"/>
        </w:rPr>
      </w:pPr>
      <w:r w:rsidDel="00000000" w:rsidR="00000000" w:rsidRPr="00000000">
        <w:rPr>
          <w:rtl w:val="0"/>
        </w:rPr>
      </w:r>
    </w:p>
    <w:sectPr>
      <w:type w:val="continuous"/>
      <w:pgSz w:h="16840" w:w="11900" w:orient="portrait"/>
      <w:pgMar w:bottom="564.4488188976391" w:top="684.000244140625" w:left="566.9291338582677" w:right="610.2755905511822" w:header="0" w:footer="720"/>
      <w:cols w:equalWidth="0" w:num="1">
        <w:col w:space="0" w:w="10728.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Ras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widowControl w:val="0"/>
      <w:spacing w:line="240.73668479919434" w:lineRule="auto"/>
      <w:rPr>
        <w:i w:val="1"/>
        <w:sz w:val="20"/>
        <w:szCs w:val="20"/>
      </w:rPr>
    </w:pPr>
    <w:r w:rsidDel="00000000" w:rsidR="00000000" w:rsidRPr="00000000">
      <w:rPr>
        <w:i w:val="1"/>
        <w:sz w:val="20"/>
        <w:szCs w:val="20"/>
        <w:rtl w:val="0"/>
      </w:rPr>
      <w:t xml:space="preserve">Universidad Tecnológica Nacional </w:t>
      <w:tab/>
      <w:tab/>
      <w:tab/>
      <w:tab/>
      <w:tab/>
      <w:tab/>
    </w:r>
    <w:r w:rsidDel="00000000" w:rsidR="00000000" w:rsidRPr="00000000">
      <w:rPr>
        <w:rFonts w:ascii="Rasa" w:cs="Rasa" w:eastAsia="Rasa" w:hAnsi="Rasa"/>
        <w:sz w:val="18"/>
        <w:szCs w:val="18"/>
        <w:rtl w:val="0"/>
      </w:rPr>
      <w:t xml:space="preserve">16 d</w:t>
    </w:r>
    <w:r w:rsidDel="00000000" w:rsidR="00000000" w:rsidRPr="00000000">
      <w:rPr>
        <w:rFonts w:ascii="Rasa" w:cs="Rasa" w:eastAsia="Rasa" w:hAnsi="Rasa"/>
        <w:sz w:val="20"/>
        <w:szCs w:val="20"/>
        <w:rtl w:val="0"/>
      </w:rPr>
      <w:t xml:space="preserve">e Diciembre de 2022 Final</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38100</wp:posOffset>
          </wp:positionV>
          <wp:extent cx="383683" cy="41910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83683" cy="419100"/>
                  </a:xfrm>
                  <a:prstGeom prst="rect"/>
                  <a:ln/>
                </pic:spPr>
              </pic:pic>
            </a:graphicData>
          </a:graphic>
        </wp:anchor>
      </w:drawing>
    </w:r>
  </w:p>
  <w:p w:rsidR="00000000" w:rsidDel="00000000" w:rsidP="00000000" w:rsidRDefault="00000000" w:rsidRPr="00000000" w14:paraId="00000052">
    <w:pPr>
      <w:widowControl w:val="0"/>
      <w:spacing w:line="240.73668479919434" w:lineRule="auto"/>
      <w:rPr>
        <w:i w:val="1"/>
        <w:sz w:val="20"/>
        <w:szCs w:val="20"/>
      </w:rPr>
    </w:pPr>
    <w:r w:rsidDel="00000000" w:rsidR="00000000" w:rsidRPr="00000000">
      <w:rPr>
        <w:i w:val="1"/>
        <w:sz w:val="20"/>
        <w:szCs w:val="20"/>
        <w:rtl w:val="0"/>
      </w:rPr>
      <w:t xml:space="preserve">Facultad Regional Buenos Aires </w:t>
    </w:r>
  </w:p>
  <w:p w:rsidR="00000000" w:rsidDel="00000000" w:rsidP="00000000" w:rsidRDefault="00000000" w:rsidRPr="00000000" w14:paraId="00000053">
    <w:pPr>
      <w:widowControl w:val="0"/>
      <w:spacing w:line="240.73668479919434" w:lineRule="auto"/>
      <w:rPr>
        <w:i w:val="1"/>
        <w:sz w:val="20"/>
        <w:szCs w:val="20"/>
      </w:rPr>
    </w:pPr>
    <w:r w:rsidDel="00000000" w:rsidR="00000000" w:rsidRPr="00000000">
      <w:rPr>
        <w:i w:val="1"/>
        <w:sz w:val="20"/>
        <w:szCs w:val="20"/>
        <w:rtl w:val="0"/>
      </w:rPr>
      <w:t xml:space="preserve">Departamento de Ingeniería Electrónica </w:t>
    </w:r>
  </w:p>
  <w:p w:rsidR="00000000" w:rsidDel="00000000" w:rsidP="00000000" w:rsidRDefault="00000000" w:rsidRPr="00000000" w14:paraId="00000054">
    <w:pPr>
      <w:widowControl w:val="0"/>
      <w:spacing w:before="10" w:line="240" w:lineRule="auto"/>
      <w:rPr>
        <w:rFonts w:ascii="Rasa" w:cs="Rasa" w:eastAsia="Rasa" w:hAnsi="Rasa"/>
        <w:b w:val="1"/>
        <w:sz w:val="18"/>
        <w:szCs w:val="18"/>
      </w:rPr>
    </w:pPr>
    <w:r w:rsidDel="00000000" w:rsidR="00000000" w:rsidRPr="00000000">
      <w:rPr>
        <w:rFonts w:ascii="Rasa" w:cs="Rasa" w:eastAsia="Rasa" w:hAnsi="Rasa"/>
        <w:b w:val="1"/>
        <w:sz w:val="18"/>
        <w:szCs w:val="18"/>
        <w:rtl w:val="0"/>
      </w:rPr>
      <w:t xml:space="preserve">Informática I </w:t>
    </w:r>
  </w:p>
  <w:p w:rsidR="00000000" w:rsidDel="00000000" w:rsidP="00000000" w:rsidRDefault="00000000" w:rsidRPr="00000000" w14:paraId="00000055">
    <w:pPr>
      <w:widowControl w:val="0"/>
      <w:spacing w:line="240" w:lineRule="auto"/>
      <w:rPr>
        <w:rFonts w:ascii="Rasa" w:cs="Rasa" w:eastAsia="Rasa" w:hAnsi="Rasa"/>
      </w:rPr>
    </w:pPr>
    <w:r w:rsidDel="00000000" w:rsidR="00000000" w:rsidRPr="00000000">
      <w:rPr>
        <w:rtl w:val="0"/>
      </w:rPr>
    </w:r>
  </w:p>
  <w:p w:rsidR="00000000" w:rsidDel="00000000" w:rsidP="00000000" w:rsidRDefault="00000000" w:rsidRPr="00000000" w14:paraId="00000056">
    <w:pPr>
      <w:widowControl w:val="0"/>
      <w:spacing w:line="240" w:lineRule="auto"/>
      <w:rPr>
        <w:rFonts w:ascii="Rasa" w:cs="Rasa" w:eastAsia="Rasa" w:hAnsi="Rasa"/>
        <w:sz w:val="20"/>
        <w:szCs w:val="20"/>
      </w:rPr>
    </w:pPr>
    <w:r w:rsidDel="00000000" w:rsidR="00000000" w:rsidRPr="00000000">
      <w:rPr>
        <w:rtl w:val="0"/>
      </w:rPr>
    </w:r>
  </w:p>
  <w:tbl>
    <w:tblPr>
      <w:tblStyle w:val="Table2"/>
      <w:tblW w:w="9120.0" w:type="dxa"/>
      <w:jc w:val="left"/>
      <w:tblInd w:w="35.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0"/>
      <w:gridCol w:w="1680"/>
      <w:gridCol w:w="2840"/>
      <w:tblGridChange w:id="0">
        <w:tblGrid>
          <w:gridCol w:w="4600"/>
          <w:gridCol w:w="1680"/>
          <w:gridCol w:w="2840"/>
        </w:tblGrid>
      </w:tblGridChange>
    </w:tblGrid>
    <w:tr>
      <w:trPr>
        <w:cantSplit w:val="0"/>
        <w:trHeight w:val="2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Rasa" w:cs="Rasa" w:eastAsia="Rasa" w:hAnsi="Rasa"/>
              <w:b w:val="1"/>
            </w:rPr>
          </w:pPr>
          <w:r w:rsidDel="00000000" w:rsidR="00000000" w:rsidRPr="00000000">
            <w:rPr>
              <w:rFonts w:ascii="Rasa" w:cs="Rasa" w:eastAsia="Rasa" w:hAnsi="Rasa"/>
              <w:b w:val="1"/>
              <w:rtl w:val="0"/>
            </w:rPr>
            <w:t xml:space="preserve">Apellido y Nombres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Rasa" w:cs="Rasa" w:eastAsia="Rasa" w:hAnsi="Rasa"/>
              <w:b w:val="1"/>
            </w:rPr>
          </w:pPr>
          <w:r w:rsidDel="00000000" w:rsidR="00000000" w:rsidRPr="00000000">
            <w:rPr>
              <w:rFonts w:ascii="Rasa" w:cs="Rasa" w:eastAsia="Rasa" w:hAnsi="Rasa"/>
              <w:b w:val="1"/>
              <w:rtl w:val="0"/>
            </w:rPr>
            <w:t xml:space="preserve">Legajo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Rasa" w:cs="Rasa" w:eastAsia="Rasa" w:hAnsi="Rasa"/>
              <w:b w:val="1"/>
            </w:rPr>
          </w:pPr>
          <w:r w:rsidDel="00000000" w:rsidR="00000000" w:rsidRPr="00000000">
            <w:rPr>
              <w:rFonts w:ascii="Rasa" w:cs="Rasa" w:eastAsia="Rasa" w:hAnsi="Rasa"/>
              <w:b w:val="1"/>
              <w:rtl w:val="0"/>
            </w:rPr>
            <w:t xml:space="preserve"># de Hojas</w:t>
          </w:r>
        </w:p>
      </w:tc>
    </w:tr>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rFonts w:ascii="Rasa" w:cs="Rasa" w:eastAsia="Rasa" w:hAnsi="Rasa"/>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rFonts w:ascii="Rasa" w:cs="Rasa" w:eastAsia="Rasa" w:hAnsi="Rasa"/>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rFonts w:ascii="Rasa" w:cs="Rasa" w:eastAsia="Rasa" w:hAnsi="Rasa"/>
              <w:b w:val="1"/>
            </w:rPr>
          </w:pPr>
          <w:r w:rsidDel="00000000" w:rsidR="00000000" w:rsidRPr="00000000">
            <w:rPr>
              <w:rtl w:val="0"/>
            </w:rPr>
          </w:r>
        </w:p>
      </w:tc>
    </w:tr>
  </w:tbl>
  <w:p w:rsidR="00000000" w:rsidDel="00000000" w:rsidP="00000000" w:rsidRDefault="00000000" w:rsidRPr="00000000" w14:paraId="0000005D">
    <w:pPr>
      <w:widowControl w:val="0"/>
      <w:spacing w:line="240" w:lineRule="auto"/>
      <w:rPr>
        <w:rFonts w:ascii="Rasa" w:cs="Rasa" w:eastAsia="Rasa" w:hAnsi="Rasa"/>
      </w:rPr>
    </w:pPr>
    <w:r w:rsidDel="00000000" w:rsidR="00000000" w:rsidRPr="00000000">
      <w:rPr>
        <w:rtl w:val="0"/>
      </w:rPr>
    </w:r>
  </w:p>
  <w:tbl>
    <w:tblPr>
      <w:tblStyle w:val="Table3"/>
      <w:tblW w:w="75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885"/>
      <w:gridCol w:w="1020"/>
      <w:gridCol w:w="960"/>
      <w:gridCol w:w="1050"/>
      <w:gridCol w:w="2610"/>
      <w:tblGridChange w:id="0">
        <w:tblGrid>
          <w:gridCol w:w="975"/>
          <w:gridCol w:w="885"/>
          <w:gridCol w:w="1020"/>
          <w:gridCol w:w="960"/>
          <w:gridCol w:w="1050"/>
          <w:gridCol w:w="261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Rasa" w:cs="Rasa" w:eastAsia="Rasa" w:hAnsi="Rasa"/>
            </w:rPr>
          </w:pPr>
          <w:r w:rsidDel="00000000" w:rsidR="00000000" w:rsidRPr="00000000">
            <w:rPr>
              <w:rFonts w:ascii="Rasa" w:cs="Rasa" w:eastAsia="Rasa" w:hAnsi="Rasa"/>
              <w:rtl w:val="0"/>
            </w:rPr>
            <w:t xml:space="preserve">Aprueba si suma 60% y al menos tiene: 30% práctica y 20% teoría simultáneamente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Rasa" w:cs="Rasa" w:eastAsia="Rasa" w:hAnsi="Rasa"/>
            </w:rPr>
          </w:pPr>
          <w:r w:rsidDel="00000000" w:rsidR="00000000" w:rsidRPr="00000000">
            <w:rPr>
              <w:rFonts w:ascii="Rasa" w:cs="Rasa" w:eastAsia="Rasa" w:hAnsi="Rasa"/>
              <w:rtl w:val="0"/>
            </w:rPr>
            <w:t xml:space="preserve">T1(20%)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Rasa" w:cs="Rasa" w:eastAsia="Rasa" w:hAnsi="Rasa"/>
            </w:rPr>
          </w:pPr>
          <w:r w:rsidDel="00000000" w:rsidR="00000000" w:rsidRPr="00000000">
            <w:rPr>
              <w:rFonts w:ascii="Rasa" w:cs="Rasa" w:eastAsia="Rasa" w:hAnsi="Rasa"/>
              <w:rtl w:val="0"/>
            </w:rPr>
            <w:t xml:space="preserve">T2(20%)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Rasa" w:cs="Rasa" w:eastAsia="Rasa" w:hAnsi="Rasa"/>
            </w:rPr>
          </w:pPr>
          <w:r w:rsidDel="00000000" w:rsidR="00000000" w:rsidRPr="00000000">
            <w:rPr>
              <w:rFonts w:ascii="Rasa" w:cs="Rasa" w:eastAsia="Rasa" w:hAnsi="Rasa"/>
              <w:rtl w:val="0"/>
            </w:rPr>
            <w:t xml:space="preserve">P1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Rasa" w:cs="Rasa" w:eastAsia="Rasa" w:hAnsi="Rasa"/>
            </w:rPr>
          </w:pPr>
          <w:r w:rsidDel="00000000" w:rsidR="00000000" w:rsidRPr="00000000">
            <w:rPr>
              <w:rFonts w:ascii="Rasa" w:cs="Rasa" w:eastAsia="Rasa" w:hAnsi="Rasa"/>
              <w:rtl w:val="0"/>
            </w:rPr>
            <w:t xml:space="preserve">P2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Rasa" w:cs="Rasa" w:eastAsia="Rasa" w:hAnsi="Rasa"/>
            </w:rPr>
          </w:pPr>
          <w:r w:rsidDel="00000000" w:rsidR="00000000" w:rsidRPr="00000000">
            <w:rPr>
              <w:rFonts w:ascii="Rasa" w:cs="Rasa" w:eastAsia="Rasa" w:hAnsi="Rasa"/>
              <w:rtl w:val="0"/>
            </w:rPr>
            <w:t xml:space="preserve">P3(20%)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Rasa" w:cs="Rasa" w:eastAsia="Rasa" w:hAnsi="Rasa"/>
            </w:rPr>
          </w:pPr>
          <w:r w:rsidDel="00000000" w:rsidR="00000000" w:rsidRPr="00000000">
            <w:rPr>
              <w:rFonts w:ascii="Rasa" w:cs="Rasa" w:eastAsia="Rasa" w:hAnsi="Rasa"/>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Rasa" w:cs="Rasa" w:eastAsia="Rasa" w:hAnsi="Ras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Rasa" w:cs="Rasa" w:eastAsia="Rasa" w:hAnsi="Ras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Rasa" w:cs="Rasa" w:eastAsia="Rasa" w:hAnsi="Ras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Rasa" w:cs="Rasa" w:eastAsia="Rasa" w:hAnsi="Ras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Rasa" w:cs="Rasa" w:eastAsia="Rasa" w:hAnsi="Ras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Rasa" w:cs="Rasa" w:eastAsia="Rasa" w:hAnsi="Rasa"/>
            </w:rPr>
          </w:pPr>
          <w:r w:rsidDel="00000000" w:rsidR="00000000" w:rsidRPr="00000000">
            <w:rPr>
              <w:rtl w:val="0"/>
            </w:rPr>
          </w:r>
        </w:p>
      </w:tc>
    </w:tr>
  </w:tbl>
  <w:p w:rsidR="00000000" w:rsidDel="00000000" w:rsidP="00000000" w:rsidRDefault="00000000" w:rsidRPr="00000000" w14:paraId="00000070">
    <w:pPr>
      <w:widowControl w:val="0"/>
      <w:spacing w:line="240" w:lineRule="auto"/>
      <w:rPr>
        <w:b w:val="1"/>
        <w:i w:val="1"/>
        <w:sz w:val="18"/>
        <w:szCs w:val="18"/>
        <w:u w:val="single"/>
      </w:rPr>
    </w:pPr>
    <w:r w:rsidDel="00000000" w:rsidR="00000000" w:rsidRPr="00000000">
      <w:rPr>
        <w:rtl w:val="0"/>
      </w:rPr>
    </w:r>
  </w:p>
  <w:p w:rsidR="00000000" w:rsidDel="00000000" w:rsidP="00000000" w:rsidRDefault="00000000" w:rsidRPr="00000000" w14:paraId="00000071">
    <w:pPr>
      <w:widowControl w:val="0"/>
      <w:spacing w:line="240" w:lineRule="auto"/>
      <w:ind w:left="37.599945068359375" w:firstLine="0"/>
      <w:rPr>
        <w:b w:val="1"/>
        <w:i w:val="1"/>
        <w:sz w:val="18"/>
        <w:szCs w:val="18"/>
      </w:rPr>
    </w:pPr>
    <w:r w:rsidDel="00000000" w:rsidR="00000000" w:rsidRPr="00000000">
      <w:rPr>
        <w:b w:val="1"/>
        <w:i w:val="1"/>
        <w:sz w:val="18"/>
        <w:szCs w:val="18"/>
        <w:u w:val="single"/>
        <w:rtl w:val="0"/>
      </w:rPr>
      <w:t xml:space="preserve">Normas Generales</w:t>
    </w:r>
    <w:r w:rsidDel="00000000" w:rsidR="00000000" w:rsidRPr="00000000">
      <w:rPr>
        <w:b w:val="1"/>
        <w:i w:val="1"/>
        <w:sz w:val="18"/>
        <w:szCs w:val="18"/>
        <w:rtl w:val="0"/>
      </w:rPr>
      <w:t xml:space="preserve"> </w:t>
    </w:r>
  </w:p>
  <w:p w:rsidR="00000000" w:rsidDel="00000000" w:rsidP="00000000" w:rsidRDefault="00000000" w:rsidRPr="00000000" w14:paraId="00000072">
    <w:pPr>
      <w:widowControl w:val="0"/>
      <w:spacing w:before="2.601318359375" w:line="231.40733242034912" w:lineRule="auto"/>
      <w:ind w:left="34.39994812011719" w:right="28.399658203125" w:firstLine="15.999984741210938"/>
      <w:rPr>
        <w:b w:val="1"/>
        <w:sz w:val="18"/>
        <w:szCs w:val="18"/>
      </w:rPr>
    </w:pPr>
    <w:r w:rsidDel="00000000" w:rsidR="00000000" w:rsidRPr="00000000">
      <w:rPr>
        <w:sz w:val="18"/>
        <w:szCs w:val="18"/>
        <w:rtl w:val="0"/>
      </w:rPr>
      <w:t xml:space="preserve">Numere las hojas entregadas. </w:t>
    </w:r>
    <w:r w:rsidDel="00000000" w:rsidR="00000000" w:rsidRPr="00000000">
      <w:rPr>
        <w:b w:val="1"/>
        <w:sz w:val="18"/>
        <w:szCs w:val="18"/>
        <w:rtl w:val="0"/>
      </w:rPr>
      <w:t xml:space="preserve">Lea detenidamente cada pregunta, la interpretación del enunciado forma parte de la evaluación. </w:t>
    </w:r>
  </w:p>
  <w:p w:rsidR="00000000" w:rsidDel="00000000" w:rsidP="00000000" w:rsidRDefault="00000000" w:rsidRPr="00000000" w14:paraId="00000073">
    <w:pPr>
      <w:widowControl w:val="0"/>
      <w:spacing w:before="2.601318359375" w:line="231.40733242034912" w:lineRule="auto"/>
      <w:ind w:left="34.39994812011719" w:right="28.399658203125" w:firstLine="15.999984741210938"/>
      <w:rPr/>
    </w:pPr>
    <w:r w:rsidDel="00000000" w:rsidR="00000000" w:rsidRPr="00000000">
      <w:rPr>
        <w:sz w:val="18"/>
        <w:szCs w:val="18"/>
        <w:rtl w:val="0"/>
      </w:rPr>
      <w:t xml:space="preserve">Complete en la primera hoja la cantidad total de hojas entregadas. Realice este parcial con tinta color azul o negro. </w:t>
    </w:r>
    <w:r w:rsidDel="00000000" w:rsidR="00000000" w:rsidRPr="00000000">
      <w:rPr>
        <w:b w:val="1"/>
        <w:i w:val="1"/>
        <w:sz w:val="18"/>
        <w:szCs w:val="18"/>
        <w:u w:val="single"/>
        <w:rtl w:val="0"/>
      </w:rPr>
      <w:t xml:space="preserve">No utilice rojo ni verde por favor</w:t>
    </w:r>
    <w:r w:rsidDel="00000000" w:rsidR="00000000" w:rsidRPr="00000000">
      <w:rPr>
        <w:sz w:val="18"/>
        <w:szCs w:val="18"/>
        <w:rtl w:val="0"/>
      </w:rPr>
      <w:t xml:space="preserve">. Cada ejercicio debe realizarse en hojas separadas y numeradas. Debe identificarse cada hoja con: Nombre, Apellido, Legajo. </w:t>
    </w:r>
    <w:r w:rsidDel="00000000" w:rsidR="00000000" w:rsidRPr="00000000">
      <w:rPr>
        <w:b w:val="1"/>
        <w:i w:val="1"/>
        <w:sz w:val="18"/>
        <w:szCs w:val="18"/>
        <w:rtl w:val="0"/>
      </w:rPr>
      <w:t xml:space="preserve">Por favor entregar esta hoja y las restantes del tema junto al examen.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asa-regular.ttf"/><Relationship Id="rId2" Type="http://schemas.openxmlformats.org/officeDocument/2006/relationships/font" Target="fonts/Rasa-bold.ttf"/><Relationship Id="rId3" Type="http://schemas.openxmlformats.org/officeDocument/2006/relationships/font" Target="fonts/Rasa-italic.ttf"/><Relationship Id="rId4" Type="http://schemas.openxmlformats.org/officeDocument/2006/relationships/font" Target="fonts/Ras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