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Realizamos el segundo encuentro de “El juego de los derechos” junto a chicas y chicos de barrio Villa Unión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FOTOS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barrio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Villa Unión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Escuela de Fútbol Los Petaquitas fue escenario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segundo encuentro de “El Juego de los Derechos”</w:t>
      </w:r>
      <w:r w:rsidDel="00000000" w:rsidR="00000000" w:rsidRPr="00000000">
        <w:rPr>
          <w:rFonts w:ascii="Arial" w:cs="Arial" w:eastAsia="Arial" w:hAnsi="Arial"/>
          <w:rtl w:val="0"/>
        </w:rPr>
        <w:t xml:space="preserve">. Una propuesta lúdica y participativa impulsada junto al Ministerio de Vinculación y Gestión Institucional y los Consejos Barriales como parte del trabajo articulado y la presencia territorial.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jornada fue pensada para que chicas y chicos puedan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conocer y reflexionar sobre sus derechos </w:t>
      </w:r>
      <w:r w:rsidDel="00000000" w:rsidR="00000000" w:rsidRPr="00000000">
        <w:rPr>
          <w:rFonts w:ascii="Arial" w:cs="Arial" w:eastAsia="Arial" w:hAnsi="Arial"/>
          <w:rtl w:val="0"/>
        </w:rPr>
        <w:t xml:space="preserve">de una manera diferente, jugando, compartiendo y siendo protagonistas. La iniciativa busca generar espacios de participación donde niñas y niños puedan expresar sus opiniones, compartir experiencias y fortalecer los vínculos con su comunidad. 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Mediante juego de desafíos, preguntas y distintas actividades grupales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las y los participantes pudieron aprender sobre situaciones de la vida cotidiana y reflexionar acerca de la importancia de respetar, escuchar, participar y ponerse en el lugar del otro. 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cada encuentro, se genera un espacio de intercambio para que chicas y chicos puedan compartir qué aprendieron, reconocer nuevos derechos y charlar sobre la importancia del trabajo en equipo.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