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AC7B1C" wp14:paraId="136C3658" wp14:textId="3F46F620">
      <w:pPr>
        <w:spacing w:before="0" w:beforeAutospacing="off" w:after="0" w:afterAutospacing="off"/>
        <w:jc w:val="center"/>
      </w:pPr>
      <w:r w:rsidRPr="6FAC7B1C" w:rsidR="03280643">
        <w:rPr>
          <w:rFonts w:ascii="Calibri" w:hAnsi="Calibri" w:eastAsia="Calibri" w:cs="Calibri"/>
          <w:b w:val="1"/>
          <w:bCs w:val="1"/>
          <w:i w:val="0"/>
          <w:iCs w:val="0"/>
          <w:strike w:val="0"/>
          <w:dstrike w:val="0"/>
          <w:noProof w:val="0"/>
          <w:color w:val="000000" w:themeColor="text1" w:themeTint="FF" w:themeShade="FF"/>
          <w:sz w:val="24"/>
          <w:szCs w:val="24"/>
          <w:u w:val="none"/>
          <w:lang w:val="en-US"/>
        </w:rPr>
        <w:t>Project Design Phase</w:t>
      </w:r>
    </w:p>
    <w:p xmlns:wp14="http://schemas.microsoft.com/office/word/2010/wordml" w:rsidP="6FAC7B1C" wp14:paraId="4DF93C20" wp14:textId="7793E3DD">
      <w:pPr>
        <w:spacing w:before="0" w:beforeAutospacing="off" w:after="0" w:afterAutospacing="off"/>
        <w:jc w:val="center"/>
      </w:pPr>
      <w:r w:rsidRPr="6FAC7B1C" w:rsidR="03280643">
        <w:rPr>
          <w:rFonts w:ascii="Calibri" w:hAnsi="Calibri" w:eastAsia="Calibri" w:cs="Calibri"/>
          <w:b w:val="1"/>
          <w:bCs w:val="1"/>
          <w:i w:val="0"/>
          <w:iCs w:val="0"/>
          <w:strike w:val="0"/>
          <w:dstrike w:val="0"/>
          <w:noProof w:val="0"/>
          <w:color w:val="000000" w:themeColor="text1" w:themeTint="FF" w:themeShade="FF"/>
          <w:sz w:val="24"/>
          <w:szCs w:val="24"/>
          <w:u w:val="none"/>
          <w:lang w:val="en-US"/>
        </w:rPr>
        <w:t>Proposed Solution Template</w:t>
      </w:r>
    </w:p>
    <w:p xmlns:wp14="http://schemas.microsoft.com/office/word/2010/wordml" wp14:paraId="5C3750E8" wp14:textId="3585835A"/>
    <w:tbl>
      <w:tblPr>
        <w:tblStyle w:val="TableNormal"/>
        <w:bidiVisual w:val="0"/>
        <w:tblW w:w="0" w:type="auto"/>
        <w:tblLook w:val="06A0" w:firstRow="1" w:lastRow="0" w:firstColumn="1" w:lastColumn="0" w:noHBand="1" w:noVBand="1"/>
      </w:tblPr>
      <w:tblGrid>
        <w:gridCol w:w="4764"/>
        <w:gridCol w:w="4404"/>
      </w:tblGrid>
      <w:tr w:rsidR="6FAC7B1C" w:rsidTr="6FAC7B1C" w14:paraId="2384C9C6">
        <w:trPr>
          <w:trHeight w:val="300"/>
        </w:trPr>
        <w:tc>
          <w:tcPr>
            <w:tcW w:w="476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2877AFAA" w14:textId="2B3CEA35">
            <w:pPr>
              <w:spacing w:before="0" w:beforeAutospacing="off" w:after="0" w:afterAutospacing="off"/>
            </w:pPr>
            <w:r w:rsidRPr="6FAC7B1C" w:rsidR="6FAC7B1C">
              <w:rPr>
                <w:rFonts w:ascii="Calibri" w:hAnsi="Calibri" w:eastAsia="Calibri" w:cs="Calibri"/>
                <w:b w:val="0"/>
                <w:bCs w:val="0"/>
                <w:i w:val="0"/>
                <w:iCs w:val="0"/>
                <w:strike w:val="0"/>
                <w:dstrike w:val="0"/>
                <w:color w:val="000000" w:themeColor="text1" w:themeTint="FF" w:themeShade="FF"/>
                <w:sz w:val="22"/>
                <w:szCs w:val="22"/>
                <w:u w:val="none"/>
              </w:rPr>
              <w:t>Date</w:t>
            </w:r>
          </w:p>
        </w:tc>
        <w:tc>
          <w:tcPr>
            <w:tcW w:w="440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958BA09" w:rsidP="6FAC7B1C" w:rsidRDefault="4958BA09" w14:paraId="2D261EA5" w14:textId="6DC869E4">
            <w:pPr>
              <w:pStyle w:val="Normal"/>
              <w:spacing w:before="0" w:beforeAutospacing="off" w:after="0" w:afterAutospacing="off"/>
            </w:pPr>
            <w:r w:rsidRPr="6FAC7B1C" w:rsidR="4958BA09">
              <w:rPr>
                <w:rFonts w:ascii="Calibri" w:hAnsi="Calibri" w:eastAsia="Calibri" w:cs="Calibri"/>
                <w:noProof w:val="0"/>
                <w:sz w:val="22"/>
                <w:szCs w:val="22"/>
                <w:lang w:val="en-US"/>
              </w:rPr>
              <w:t>22 September 2026</w:t>
            </w:r>
          </w:p>
        </w:tc>
      </w:tr>
      <w:tr w:rsidR="6FAC7B1C" w:rsidTr="6FAC7B1C" w14:paraId="10D9A24B">
        <w:trPr>
          <w:trHeight w:val="300"/>
        </w:trPr>
        <w:tc>
          <w:tcPr>
            <w:tcW w:w="476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0918FFAE" w14:textId="4DE5EE2E">
            <w:pPr>
              <w:spacing w:before="0" w:beforeAutospacing="off" w:after="0" w:afterAutospacing="off"/>
            </w:pPr>
            <w:r w:rsidRPr="6FAC7B1C" w:rsidR="6FAC7B1C">
              <w:rPr>
                <w:rFonts w:ascii="Calibri" w:hAnsi="Calibri" w:eastAsia="Calibri" w:cs="Calibri"/>
                <w:b w:val="0"/>
                <w:bCs w:val="0"/>
                <w:i w:val="0"/>
                <w:iCs w:val="0"/>
                <w:strike w:val="0"/>
                <w:dstrike w:val="0"/>
                <w:color w:val="000000" w:themeColor="text1" w:themeTint="FF" w:themeShade="FF"/>
                <w:sz w:val="22"/>
                <w:szCs w:val="22"/>
                <w:u w:val="none"/>
              </w:rPr>
              <w:t>Team ID</w:t>
            </w:r>
          </w:p>
        </w:tc>
        <w:tc>
          <w:tcPr>
            <w:tcW w:w="440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75D90BA" w:rsidP="6FAC7B1C" w:rsidRDefault="675D90BA" w14:paraId="6ECF00F0" w14:textId="03081196">
            <w:pPr>
              <w:pStyle w:val="Normal"/>
              <w:spacing w:before="0" w:beforeAutospacing="off" w:after="0" w:afterAutospacing="off"/>
            </w:pPr>
            <w:r w:rsidRPr="6FAC7B1C" w:rsidR="675D90BA">
              <w:rPr>
                <w:rFonts w:ascii="Aptos" w:hAnsi="Aptos" w:eastAsia="Aptos" w:cs="Aptos"/>
                <w:noProof w:val="0"/>
                <w:sz w:val="24"/>
                <w:szCs w:val="24"/>
                <w:lang w:val="en-US"/>
              </w:rPr>
              <w:t>SWTID-2026-4084</w:t>
            </w:r>
          </w:p>
        </w:tc>
      </w:tr>
      <w:tr w:rsidR="6FAC7B1C" w:rsidTr="6FAC7B1C" w14:paraId="50612120">
        <w:trPr>
          <w:trHeight w:val="300"/>
        </w:trPr>
        <w:tc>
          <w:tcPr>
            <w:tcW w:w="476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0A10EF7A" w14:textId="327118C0">
            <w:pPr>
              <w:spacing w:before="0" w:beforeAutospacing="off" w:after="0" w:afterAutospacing="off"/>
            </w:pPr>
            <w:r w:rsidRPr="6FAC7B1C" w:rsidR="6FAC7B1C">
              <w:rPr>
                <w:rFonts w:ascii="Calibri" w:hAnsi="Calibri" w:eastAsia="Calibri" w:cs="Calibri"/>
                <w:b w:val="0"/>
                <w:bCs w:val="0"/>
                <w:i w:val="0"/>
                <w:iCs w:val="0"/>
                <w:strike w:val="0"/>
                <w:dstrike w:val="0"/>
                <w:color w:val="000000" w:themeColor="text1" w:themeTint="FF" w:themeShade="FF"/>
                <w:sz w:val="22"/>
                <w:szCs w:val="22"/>
                <w:u w:val="none"/>
              </w:rPr>
              <w:t>Project Name</w:t>
            </w:r>
          </w:p>
        </w:tc>
        <w:tc>
          <w:tcPr>
            <w:tcW w:w="440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1753394D" w:rsidP="6FAC7B1C" w:rsidRDefault="1753394D" w14:paraId="325923FA" w14:textId="6BA76484">
            <w:pPr>
              <w:spacing w:before="0" w:beforeAutospacing="off" w:after="0" w:afterAutospacing="off"/>
            </w:pPr>
            <w:r w:rsidR="1753394D">
              <w:rPr/>
              <w:t xml:space="preserve">AI </w:t>
            </w:r>
            <w:r w:rsidR="1753394D">
              <w:rPr/>
              <w:t>BlogNest</w:t>
            </w:r>
            <w:r w:rsidR="1753394D">
              <w:rPr/>
              <w:t xml:space="preserve"> API</w:t>
            </w:r>
          </w:p>
        </w:tc>
      </w:tr>
      <w:tr w:rsidR="6FAC7B1C" w:rsidTr="6FAC7B1C" w14:paraId="58CBB0A5">
        <w:trPr>
          <w:trHeight w:val="300"/>
        </w:trPr>
        <w:tc>
          <w:tcPr>
            <w:tcW w:w="476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04C941B2" w14:textId="258A3937">
            <w:pPr>
              <w:spacing w:before="0" w:beforeAutospacing="off" w:after="0" w:afterAutospacing="off"/>
            </w:pPr>
            <w:r w:rsidRPr="6FAC7B1C" w:rsidR="6FAC7B1C">
              <w:rPr>
                <w:rFonts w:ascii="Calibri" w:hAnsi="Calibri" w:eastAsia="Calibri" w:cs="Calibri"/>
                <w:b w:val="0"/>
                <w:bCs w:val="0"/>
                <w:i w:val="0"/>
                <w:iCs w:val="0"/>
                <w:strike w:val="0"/>
                <w:dstrike w:val="0"/>
                <w:color w:val="000000" w:themeColor="text1" w:themeTint="FF" w:themeShade="FF"/>
                <w:sz w:val="22"/>
                <w:szCs w:val="22"/>
                <w:u w:val="none"/>
              </w:rPr>
              <w:t>Maximum Marks</w:t>
            </w:r>
          </w:p>
        </w:tc>
        <w:tc>
          <w:tcPr>
            <w:tcW w:w="440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206E91B4" w14:textId="2407369F">
            <w:pPr>
              <w:spacing w:before="0" w:beforeAutospacing="off" w:after="0" w:afterAutospacing="off"/>
            </w:pPr>
            <w:r w:rsidRPr="6FAC7B1C" w:rsidR="6FAC7B1C">
              <w:rPr>
                <w:rFonts w:ascii="Calibri" w:hAnsi="Calibri" w:eastAsia="Calibri" w:cs="Calibri"/>
                <w:b w:val="0"/>
                <w:bCs w:val="0"/>
                <w:i w:val="0"/>
                <w:iCs w:val="0"/>
                <w:strike w:val="0"/>
                <w:dstrike w:val="0"/>
                <w:color w:val="000000" w:themeColor="text1" w:themeTint="FF" w:themeShade="FF"/>
                <w:sz w:val="22"/>
                <w:szCs w:val="22"/>
                <w:u w:val="none"/>
              </w:rPr>
              <w:t>2 Marks</w:t>
            </w:r>
          </w:p>
        </w:tc>
      </w:tr>
    </w:tbl>
    <w:p xmlns:wp14="http://schemas.microsoft.com/office/word/2010/wordml" wp14:paraId="1E8AF278" wp14:textId="2E244B6C"/>
    <w:p xmlns:wp14="http://schemas.microsoft.com/office/word/2010/wordml" w:rsidP="6FAC7B1C" wp14:paraId="7B857D94" wp14:textId="49BADECF">
      <w:pPr>
        <w:bidi w:val="0"/>
        <w:spacing w:before="0" w:beforeAutospacing="off" w:after="160" w:afterAutospacing="off"/>
      </w:pPr>
      <w:r w:rsidRPr="6FAC7B1C" w:rsidR="03280643">
        <w:rPr>
          <w:rFonts w:ascii="Calibri" w:hAnsi="Calibri" w:eastAsia="Calibri" w:cs="Calibri"/>
          <w:b w:val="1"/>
          <w:bCs w:val="1"/>
          <w:i w:val="0"/>
          <w:iCs w:val="0"/>
          <w:strike w:val="0"/>
          <w:dstrike w:val="0"/>
          <w:noProof w:val="0"/>
          <w:color w:val="000000" w:themeColor="text1" w:themeTint="FF" w:themeShade="FF"/>
          <w:sz w:val="22"/>
          <w:szCs w:val="22"/>
          <w:u w:val="none"/>
          <w:lang w:val="en-US"/>
        </w:rPr>
        <w:t>Proposed Solution Template:</w:t>
      </w:r>
    </w:p>
    <w:p xmlns:wp14="http://schemas.microsoft.com/office/word/2010/wordml" w:rsidP="6FAC7B1C" wp14:paraId="7E457579" wp14:textId="72A131FD">
      <w:pPr>
        <w:bidi w:val="0"/>
        <w:spacing w:before="0" w:beforeAutospacing="off" w:after="160" w:afterAutospacing="off"/>
      </w:pPr>
      <w:r w:rsidRPr="6FAC7B1C" w:rsidR="03280643">
        <w:rPr>
          <w:rFonts w:ascii="Calibri" w:hAnsi="Calibri" w:eastAsia="Calibri" w:cs="Calibri"/>
          <w:b w:val="0"/>
          <w:bCs w:val="0"/>
          <w:i w:val="0"/>
          <w:iCs w:val="0"/>
          <w:strike w:val="0"/>
          <w:dstrike w:val="0"/>
          <w:noProof w:val="0"/>
          <w:color w:val="000000" w:themeColor="text1" w:themeTint="FF" w:themeShade="FF"/>
          <w:sz w:val="22"/>
          <w:szCs w:val="22"/>
          <w:u w:val="none"/>
          <w:lang w:val="en-US"/>
        </w:rPr>
        <w:t>Project team shall fill the following information in the proposed solution template.</w:t>
      </w:r>
    </w:p>
    <w:tbl>
      <w:tblPr>
        <w:tblStyle w:val="TableNormal"/>
        <w:bidiVisual w:val="0"/>
        <w:tblW w:w="0" w:type="auto"/>
        <w:tblLook w:val="06A0" w:firstRow="1" w:lastRow="0" w:firstColumn="1" w:lastColumn="0" w:noHBand="1" w:noVBand="1"/>
      </w:tblPr>
      <w:tblGrid>
        <w:gridCol w:w="720"/>
        <w:gridCol w:w="3474"/>
        <w:gridCol w:w="4284"/>
      </w:tblGrid>
      <w:tr w:rsidR="6FAC7B1C" w:rsidTr="6FAC7B1C" w14:paraId="64DE4D2A">
        <w:trPr>
          <w:trHeight w:val="555"/>
        </w:trPr>
        <w:tc>
          <w:tcPr>
            <w:tcW w:w="72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2D073F74" w14:textId="2E72DFBD">
            <w:pPr>
              <w:bidi w:val="0"/>
              <w:spacing w:before="0" w:beforeAutospacing="off" w:after="0" w:afterAutospacing="off"/>
            </w:pPr>
            <w:r w:rsidRPr="6FAC7B1C" w:rsidR="6FAC7B1C">
              <w:rPr>
                <w:rFonts w:ascii="Calibri" w:hAnsi="Calibri" w:eastAsia="Calibri" w:cs="Calibri"/>
                <w:b w:val="1"/>
                <w:bCs w:val="1"/>
                <w:i w:val="0"/>
                <w:iCs w:val="0"/>
                <w:strike w:val="0"/>
                <w:dstrike w:val="0"/>
                <w:color w:val="000000" w:themeColor="text1" w:themeTint="FF" w:themeShade="FF"/>
                <w:sz w:val="22"/>
                <w:szCs w:val="22"/>
                <w:u w:val="none"/>
              </w:rPr>
              <w:t>S.No.</w:t>
            </w:r>
          </w:p>
        </w:tc>
        <w:tc>
          <w:tcPr>
            <w:tcW w:w="347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7E75F4D4" w14:textId="04496D07">
            <w:pPr>
              <w:bidi w:val="0"/>
              <w:spacing w:before="0" w:beforeAutospacing="off" w:after="0" w:afterAutospacing="off"/>
            </w:pPr>
            <w:r w:rsidRPr="6FAC7B1C" w:rsidR="6FAC7B1C">
              <w:rPr>
                <w:rFonts w:ascii="Calibri" w:hAnsi="Calibri" w:eastAsia="Calibri" w:cs="Calibri"/>
                <w:b w:val="1"/>
                <w:bCs w:val="1"/>
                <w:i w:val="0"/>
                <w:iCs w:val="0"/>
                <w:strike w:val="0"/>
                <w:dstrike w:val="0"/>
                <w:color w:val="000000" w:themeColor="text1" w:themeTint="FF" w:themeShade="FF"/>
                <w:sz w:val="22"/>
                <w:szCs w:val="22"/>
                <w:u w:val="none"/>
              </w:rPr>
              <w:t>Parameter</w:t>
            </w:r>
          </w:p>
        </w:tc>
        <w:tc>
          <w:tcPr>
            <w:tcW w:w="42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03045A87" w14:textId="065E1B77">
            <w:pPr>
              <w:bidi w:val="0"/>
              <w:spacing w:before="0" w:beforeAutospacing="off" w:after="0" w:afterAutospacing="off"/>
            </w:pPr>
            <w:r w:rsidRPr="6FAC7B1C" w:rsidR="6FAC7B1C">
              <w:rPr>
                <w:rFonts w:ascii="Calibri" w:hAnsi="Calibri" w:eastAsia="Calibri" w:cs="Calibri"/>
                <w:b w:val="1"/>
                <w:bCs w:val="1"/>
                <w:i w:val="0"/>
                <w:iCs w:val="0"/>
                <w:strike w:val="0"/>
                <w:dstrike w:val="0"/>
                <w:color w:val="000000" w:themeColor="text1" w:themeTint="FF" w:themeShade="FF"/>
                <w:sz w:val="22"/>
                <w:szCs w:val="22"/>
                <w:u w:val="none"/>
              </w:rPr>
              <w:t>Description</w:t>
            </w:r>
          </w:p>
        </w:tc>
      </w:tr>
      <w:tr w:rsidR="6FAC7B1C" w:rsidTr="6FAC7B1C" w14:paraId="70F96936">
        <w:trPr>
          <w:trHeight w:val="810"/>
        </w:trPr>
        <w:tc>
          <w:tcPr>
            <w:tcW w:w="72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19ADA93C" w14:textId="5682537C">
            <w:pPr>
              <w:pStyle w:val="ListParagraph"/>
              <w:numPr>
                <w:ilvl w:val="0"/>
                <w:numId w:val="1"/>
              </w:numPr>
              <w:bidi w:val="0"/>
              <w:spacing w:before="0" w:beforeAutospacing="off" w:after="0" w:afterAutospacing="off"/>
              <w:ind w:left="-76" w:right="0"/>
              <w:rPr>
                <w:sz w:val="24"/>
                <w:szCs w:val="24"/>
              </w:rPr>
            </w:pPr>
          </w:p>
        </w:tc>
        <w:tc>
          <w:tcPr>
            <w:tcW w:w="347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7547B12B" w14:textId="5523F027">
            <w:pPr>
              <w:bidi w:val="0"/>
              <w:spacing w:before="0" w:beforeAutospacing="off" w:after="0" w:afterAutospacing="off"/>
            </w:pPr>
            <w:r w:rsidRPr="6FAC7B1C" w:rsidR="6FAC7B1C">
              <w:rPr>
                <w:rFonts w:ascii="Calibri" w:hAnsi="Calibri" w:eastAsia="Calibri" w:cs="Calibri"/>
                <w:b w:val="0"/>
                <w:bCs w:val="0"/>
                <w:i w:val="0"/>
                <w:iCs w:val="0"/>
                <w:strike w:val="0"/>
                <w:dstrike w:val="0"/>
                <w:color w:val="222222"/>
                <w:sz w:val="22"/>
                <w:szCs w:val="22"/>
                <w:u w:val="none"/>
              </w:rPr>
              <w:t>Problem Statement (Problem to be solved)</w:t>
            </w:r>
          </w:p>
        </w:tc>
        <w:tc>
          <w:tcPr>
            <w:tcW w:w="42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FBC4D1A" w:rsidP="6FAC7B1C" w:rsidRDefault="2FBC4D1A" w14:paraId="57BF862A" w14:textId="503C956E">
            <w:pPr>
              <w:pStyle w:val="Normal"/>
              <w:bidi w:val="0"/>
              <w:spacing w:before="0" w:beforeAutospacing="off" w:after="0" w:afterAutospacing="off"/>
            </w:pPr>
            <w:r w:rsidRPr="6FAC7B1C" w:rsidR="2FBC4D1A">
              <w:rPr>
                <w:rFonts w:ascii="Aptos" w:hAnsi="Aptos" w:eastAsia="Aptos" w:cs="Aptos"/>
                <w:noProof w:val="0"/>
                <w:sz w:val="24"/>
                <w:szCs w:val="24"/>
                <w:lang w:val="en-US"/>
              </w:rPr>
              <w:t>Bloggers and content creators spend considerable time creating, organizing, and managing blog content. Developers also need additional effort to implement blogging and AI features separately in applications.</w:t>
            </w:r>
          </w:p>
        </w:tc>
      </w:tr>
      <w:tr w:rsidR="6FAC7B1C" w:rsidTr="6FAC7B1C" w14:paraId="18E544BA">
        <w:trPr>
          <w:trHeight w:val="810"/>
        </w:trPr>
        <w:tc>
          <w:tcPr>
            <w:tcW w:w="72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764C631D" w14:textId="5346CE8B">
            <w:pPr>
              <w:pStyle w:val="ListParagraph"/>
              <w:numPr>
                <w:ilvl w:val="0"/>
                <w:numId w:val="2"/>
              </w:numPr>
              <w:bidi w:val="0"/>
              <w:spacing w:before="0" w:beforeAutospacing="off" w:after="0" w:afterAutospacing="off"/>
              <w:ind w:left="-76" w:right="0"/>
              <w:rPr>
                <w:sz w:val="24"/>
                <w:szCs w:val="24"/>
              </w:rPr>
            </w:pPr>
          </w:p>
        </w:tc>
        <w:tc>
          <w:tcPr>
            <w:tcW w:w="347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683B507D" w14:textId="5FE1E0A0">
            <w:pPr>
              <w:bidi w:val="0"/>
              <w:spacing w:before="0" w:beforeAutospacing="off" w:after="0" w:afterAutospacing="off"/>
            </w:pPr>
            <w:r w:rsidRPr="6FAC7B1C" w:rsidR="6FAC7B1C">
              <w:rPr>
                <w:rFonts w:ascii="Calibri" w:hAnsi="Calibri" w:eastAsia="Calibri" w:cs="Calibri"/>
                <w:b w:val="0"/>
                <w:bCs w:val="0"/>
                <w:i w:val="0"/>
                <w:iCs w:val="0"/>
                <w:strike w:val="0"/>
                <w:dstrike w:val="0"/>
                <w:color w:val="222222"/>
                <w:sz w:val="22"/>
                <w:szCs w:val="22"/>
                <w:u w:val="none"/>
              </w:rPr>
              <w:t>Idea / Solution description</w:t>
            </w:r>
          </w:p>
        </w:tc>
        <w:tc>
          <w:tcPr>
            <w:tcW w:w="42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4A8E377" w:rsidP="6FAC7B1C" w:rsidRDefault="44A8E377" w14:paraId="565C6583" w14:textId="239A1E02">
            <w:pPr>
              <w:pStyle w:val="Normal"/>
              <w:bidi w:val="0"/>
              <w:spacing w:before="0" w:beforeAutospacing="off" w:after="0" w:afterAutospacing="off"/>
            </w:pPr>
            <w:r w:rsidRPr="6FAC7B1C" w:rsidR="44A8E377">
              <w:rPr>
                <w:rFonts w:ascii="Aptos" w:hAnsi="Aptos" w:eastAsia="Aptos" w:cs="Aptos"/>
                <w:b w:val="1"/>
                <w:bCs w:val="1"/>
                <w:noProof w:val="0"/>
                <w:sz w:val="24"/>
                <w:szCs w:val="24"/>
                <w:lang w:val="en-US"/>
              </w:rPr>
              <w:t>AI BlogNest API</w:t>
            </w:r>
            <w:r w:rsidRPr="6FAC7B1C" w:rsidR="44A8E377">
              <w:rPr>
                <w:rFonts w:ascii="Aptos" w:hAnsi="Aptos" w:eastAsia="Aptos" w:cs="Aptos"/>
                <w:noProof w:val="0"/>
                <w:sz w:val="24"/>
                <w:szCs w:val="24"/>
                <w:lang w:val="en-US"/>
              </w:rPr>
              <w:t xml:space="preserve"> is an AI-powered blogging API designed to provide blog management and AI-assisted content creation features through APIs. It helps users create, manage, and improve blog content while allowing developers to integrate these functionalities into their applications.</w:t>
            </w:r>
          </w:p>
        </w:tc>
      </w:tr>
      <w:tr w:rsidR="6FAC7B1C" w:rsidTr="6FAC7B1C" w14:paraId="4AE8960F">
        <w:trPr>
          <w:trHeight w:val="780"/>
        </w:trPr>
        <w:tc>
          <w:tcPr>
            <w:tcW w:w="72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1AC5F7F4" w14:textId="2F9B95CB">
            <w:pPr>
              <w:pStyle w:val="ListParagraph"/>
              <w:numPr>
                <w:ilvl w:val="0"/>
                <w:numId w:val="3"/>
              </w:numPr>
              <w:bidi w:val="0"/>
              <w:spacing w:before="0" w:beforeAutospacing="off" w:after="0" w:afterAutospacing="off"/>
              <w:ind w:left="-76" w:right="0"/>
              <w:rPr>
                <w:sz w:val="24"/>
                <w:szCs w:val="24"/>
              </w:rPr>
            </w:pPr>
          </w:p>
        </w:tc>
        <w:tc>
          <w:tcPr>
            <w:tcW w:w="347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20A702E2" w14:textId="0B1F8E89">
            <w:pPr>
              <w:bidi w:val="0"/>
              <w:spacing w:before="0" w:beforeAutospacing="off" w:after="0" w:afterAutospacing="off"/>
            </w:pPr>
            <w:r w:rsidRPr="6FAC7B1C" w:rsidR="6FAC7B1C">
              <w:rPr>
                <w:rFonts w:ascii="Calibri" w:hAnsi="Calibri" w:eastAsia="Calibri" w:cs="Calibri"/>
                <w:b w:val="0"/>
                <w:bCs w:val="0"/>
                <w:i w:val="0"/>
                <w:iCs w:val="0"/>
                <w:strike w:val="0"/>
                <w:dstrike w:val="0"/>
                <w:color w:val="222222"/>
                <w:sz w:val="22"/>
                <w:szCs w:val="22"/>
                <w:u w:val="none"/>
              </w:rPr>
              <w:t xml:space="preserve">Novelty / Uniqueness </w:t>
            </w:r>
          </w:p>
        </w:tc>
        <w:tc>
          <w:tcPr>
            <w:tcW w:w="42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318513DD" w:rsidP="6FAC7B1C" w:rsidRDefault="318513DD" w14:paraId="776687EE" w14:textId="78BF0F8A">
            <w:pPr>
              <w:pStyle w:val="Normal"/>
              <w:bidi w:val="0"/>
              <w:spacing w:before="0" w:beforeAutospacing="off" w:after="0" w:afterAutospacing="off"/>
            </w:pPr>
            <w:r w:rsidRPr="6FAC7B1C" w:rsidR="318513DD">
              <w:rPr>
                <w:rFonts w:ascii="Aptos" w:hAnsi="Aptos" w:eastAsia="Aptos" w:cs="Aptos"/>
                <w:noProof w:val="0"/>
                <w:sz w:val="24"/>
                <w:szCs w:val="24"/>
                <w:lang w:val="en-US"/>
              </w:rPr>
              <w:t>The solution combines blogging functionality with AI-assisted content capabilities through a centralized API. This provides developers with reusable functionality instead of requiring them to independently build blog management and AI features.</w:t>
            </w:r>
          </w:p>
        </w:tc>
      </w:tr>
      <w:tr w:rsidR="6FAC7B1C" w:rsidTr="6FAC7B1C" w14:paraId="1308B4B8">
        <w:trPr>
          <w:trHeight w:val="810"/>
        </w:trPr>
        <w:tc>
          <w:tcPr>
            <w:tcW w:w="72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7687A8C7" w14:textId="7A96DD91">
            <w:pPr>
              <w:pStyle w:val="ListParagraph"/>
              <w:numPr>
                <w:ilvl w:val="0"/>
                <w:numId w:val="4"/>
              </w:numPr>
              <w:bidi w:val="0"/>
              <w:spacing w:before="0" w:beforeAutospacing="off" w:after="0" w:afterAutospacing="off"/>
              <w:ind w:left="-76" w:right="0"/>
              <w:rPr>
                <w:sz w:val="24"/>
                <w:szCs w:val="24"/>
              </w:rPr>
            </w:pPr>
          </w:p>
        </w:tc>
        <w:tc>
          <w:tcPr>
            <w:tcW w:w="347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2E2482AE" w14:textId="5CC1720E">
            <w:pPr>
              <w:bidi w:val="0"/>
              <w:spacing w:before="0" w:beforeAutospacing="off" w:after="0" w:afterAutospacing="off"/>
            </w:pPr>
            <w:r w:rsidRPr="6FAC7B1C" w:rsidR="6FAC7B1C">
              <w:rPr>
                <w:rFonts w:ascii="Calibri" w:hAnsi="Calibri" w:eastAsia="Calibri" w:cs="Calibri"/>
                <w:b w:val="0"/>
                <w:bCs w:val="0"/>
                <w:i w:val="0"/>
                <w:iCs w:val="0"/>
                <w:strike w:val="0"/>
                <w:dstrike w:val="0"/>
                <w:color w:val="222222"/>
                <w:sz w:val="22"/>
                <w:szCs w:val="22"/>
                <w:u w:val="none"/>
              </w:rPr>
              <w:t>Social Impact / Customer Satisfaction</w:t>
            </w:r>
          </w:p>
        </w:tc>
        <w:tc>
          <w:tcPr>
            <w:tcW w:w="42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57988BC4" w:rsidP="6FAC7B1C" w:rsidRDefault="57988BC4" w14:paraId="356E567C" w14:textId="7C90809C">
            <w:pPr>
              <w:pStyle w:val="Normal"/>
              <w:bidi w:val="0"/>
              <w:spacing w:before="0" w:beforeAutospacing="off" w:after="0" w:afterAutospacing="off"/>
            </w:pPr>
            <w:r w:rsidRPr="6FAC7B1C" w:rsidR="57988BC4">
              <w:rPr>
                <w:rFonts w:ascii="Aptos" w:hAnsi="Aptos" w:eastAsia="Aptos" w:cs="Aptos"/>
                <w:noProof w:val="0"/>
                <w:sz w:val="24"/>
                <w:szCs w:val="24"/>
                <w:lang w:val="en-US"/>
              </w:rPr>
              <w:t>The solution can reduce the time and effort required for content creation and management. It can help bloggers and content creators generate and organize content more efficiently, while providing developers with a simpler way to integrate blogging features.</w:t>
            </w:r>
          </w:p>
        </w:tc>
      </w:tr>
      <w:tr w:rsidR="6FAC7B1C" w:rsidTr="6FAC7B1C" w14:paraId="3E982248">
        <w:trPr>
          <w:trHeight w:val="810"/>
        </w:trPr>
        <w:tc>
          <w:tcPr>
            <w:tcW w:w="72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5D5716C4" w14:textId="3C1FA56A">
            <w:pPr>
              <w:pStyle w:val="ListParagraph"/>
              <w:numPr>
                <w:ilvl w:val="0"/>
                <w:numId w:val="5"/>
              </w:numPr>
              <w:bidi w:val="0"/>
              <w:spacing w:before="0" w:beforeAutospacing="off" w:after="0" w:afterAutospacing="off"/>
              <w:ind w:left="-76" w:right="0"/>
              <w:rPr>
                <w:sz w:val="24"/>
                <w:szCs w:val="24"/>
              </w:rPr>
            </w:pPr>
          </w:p>
        </w:tc>
        <w:tc>
          <w:tcPr>
            <w:tcW w:w="347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7A931798" w14:textId="54B96800">
            <w:pPr>
              <w:bidi w:val="0"/>
              <w:spacing w:before="0" w:beforeAutospacing="off" w:after="0" w:afterAutospacing="off"/>
            </w:pPr>
            <w:r w:rsidRPr="6FAC7B1C" w:rsidR="6FAC7B1C">
              <w:rPr>
                <w:rFonts w:ascii="Calibri" w:hAnsi="Calibri" w:eastAsia="Calibri" w:cs="Calibri"/>
                <w:b w:val="0"/>
                <w:bCs w:val="0"/>
                <w:i w:val="0"/>
                <w:iCs w:val="0"/>
                <w:strike w:val="0"/>
                <w:dstrike w:val="0"/>
                <w:color w:val="222222"/>
                <w:sz w:val="22"/>
                <w:szCs w:val="22"/>
                <w:u w:val="none"/>
              </w:rPr>
              <w:t>Business Model (Revenue Model)</w:t>
            </w:r>
          </w:p>
        </w:tc>
        <w:tc>
          <w:tcPr>
            <w:tcW w:w="42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1257A2CD" w:rsidP="6FAC7B1C" w:rsidRDefault="1257A2CD" w14:paraId="6D78D011" w14:textId="62135D48">
            <w:pPr>
              <w:pStyle w:val="Normal"/>
              <w:bidi w:val="0"/>
              <w:spacing w:before="0" w:beforeAutospacing="off" w:after="0" w:afterAutospacing="off"/>
            </w:pPr>
            <w:r w:rsidRPr="6FAC7B1C" w:rsidR="1257A2CD">
              <w:rPr>
                <w:rFonts w:ascii="Aptos" w:hAnsi="Aptos" w:eastAsia="Aptos" w:cs="Aptos"/>
                <w:noProof w:val="0"/>
                <w:sz w:val="24"/>
                <w:szCs w:val="24"/>
                <w:lang w:val="en-US"/>
              </w:rPr>
              <w:t xml:space="preserve">The API can follow a </w:t>
            </w:r>
            <w:r w:rsidRPr="6FAC7B1C" w:rsidR="1257A2CD">
              <w:rPr>
                <w:rFonts w:ascii="Aptos" w:hAnsi="Aptos" w:eastAsia="Aptos" w:cs="Aptos"/>
                <w:b w:val="1"/>
                <w:bCs w:val="1"/>
                <w:noProof w:val="0"/>
                <w:sz w:val="24"/>
                <w:szCs w:val="24"/>
                <w:lang w:val="en-US"/>
              </w:rPr>
              <w:t>freemium and subscription-based model</w:t>
            </w:r>
            <w:r w:rsidRPr="6FAC7B1C" w:rsidR="1257A2CD">
              <w:rPr>
                <w:rFonts w:ascii="Aptos" w:hAnsi="Aptos" w:eastAsia="Aptos" w:cs="Aptos"/>
                <w:noProof w:val="0"/>
                <w:sz w:val="24"/>
                <w:szCs w:val="24"/>
                <w:lang w:val="en-US"/>
              </w:rPr>
              <w:t>, where basic features are available for free and advanced AI features, higher API usage limits, and additional functionality are provided through paid plans.</w:t>
            </w:r>
          </w:p>
        </w:tc>
      </w:tr>
      <w:tr w:rsidR="6FAC7B1C" w:rsidTr="6FAC7B1C" w14:paraId="4F8DB18C">
        <w:trPr>
          <w:trHeight w:val="810"/>
        </w:trPr>
        <w:tc>
          <w:tcPr>
            <w:tcW w:w="72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3ED24A81" w14:textId="3562620F">
            <w:pPr>
              <w:pStyle w:val="ListParagraph"/>
              <w:numPr>
                <w:ilvl w:val="0"/>
                <w:numId w:val="6"/>
              </w:numPr>
              <w:bidi w:val="0"/>
              <w:spacing w:before="0" w:beforeAutospacing="off" w:after="0" w:afterAutospacing="off"/>
              <w:ind w:left="-76" w:right="0"/>
              <w:rPr>
                <w:sz w:val="24"/>
                <w:szCs w:val="24"/>
              </w:rPr>
            </w:pPr>
          </w:p>
        </w:tc>
        <w:tc>
          <w:tcPr>
            <w:tcW w:w="347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FAC7B1C" w:rsidP="6FAC7B1C" w:rsidRDefault="6FAC7B1C" w14:paraId="14943C1A" w14:textId="77269CB8">
            <w:pPr>
              <w:bidi w:val="0"/>
              <w:spacing w:before="0" w:beforeAutospacing="off" w:after="0" w:afterAutospacing="off"/>
            </w:pPr>
            <w:r w:rsidRPr="6FAC7B1C" w:rsidR="6FAC7B1C">
              <w:rPr>
                <w:rFonts w:ascii="Calibri" w:hAnsi="Calibri" w:eastAsia="Calibri" w:cs="Calibri"/>
                <w:b w:val="0"/>
                <w:bCs w:val="0"/>
                <w:i w:val="0"/>
                <w:iCs w:val="0"/>
                <w:strike w:val="0"/>
                <w:dstrike w:val="0"/>
                <w:color w:val="222222"/>
                <w:sz w:val="22"/>
                <w:szCs w:val="22"/>
                <w:u w:val="none"/>
              </w:rPr>
              <w:t>Scalability of the Solution</w:t>
            </w:r>
          </w:p>
        </w:tc>
        <w:tc>
          <w:tcPr>
            <w:tcW w:w="42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71502C25" w:rsidP="6FAC7B1C" w:rsidRDefault="71502C25" w14:paraId="7B3FC6F6" w14:textId="3B4907B0">
            <w:pPr>
              <w:pStyle w:val="Normal"/>
              <w:bidi w:val="0"/>
              <w:spacing w:before="0" w:beforeAutospacing="off" w:after="0" w:afterAutospacing="off"/>
            </w:pPr>
            <w:r w:rsidRPr="6FAC7B1C" w:rsidR="71502C25">
              <w:rPr>
                <w:rFonts w:ascii="Aptos" w:hAnsi="Aptos" w:eastAsia="Aptos" w:cs="Aptos"/>
                <w:noProof w:val="0"/>
                <w:sz w:val="24"/>
                <w:szCs w:val="24"/>
                <w:lang w:val="en-US"/>
              </w:rPr>
              <w:t>The API can be scaled to support a growing number of users and applications by using cloud-based infrastructure, scalable databases, and API-based architecture. Additional AI and blogging features can also be added as the system grows.</w:t>
            </w:r>
          </w:p>
        </w:tc>
      </w:tr>
    </w:tbl>
    <w:p xmlns:wp14="http://schemas.microsoft.com/office/word/2010/wordml" wp14:paraId="025F2AD5" wp14:textId="58BF6C35"/>
    <w:p xmlns:wp14="http://schemas.microsoft.com/office/word/2010/wordml" wp14:paraId="2C078E63" wp14:textId="5428502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6">
    <w:nsid w:val="77d886ab"/>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8a18e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c0e177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dfe042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754ba1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80b27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708E09"/>
    <w:rsid w:val="03280643"/>
    <w:rsid w:val="0C20A316"/>
    <w:rsid w:val="1257A2CD"/>
    <w:rsid w:val="1753394D"/>
    <w:rsid w:val="2FBC4D1A"/>
    <w:rsid w:val="318513DD"/>
    <w:rsid w:val="44A8E377"/>
    <w:rsid w:val="4958BA09"/>
    <w:rsid w:val="4C5D291F"/>
    <w:rsid w:val="57988BC4"/>
    <w:rsid w:val="675D90BA"/>
    <w:rsid w:val="6FAC7B1C"/>
    <w:rsid w:val="71502C25"/>
    <w:rsid w:val="7C708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AA4D1"/>
  <w15:chartTrackingRefBased/>
  <w15:docId w15:val="{0996B928-AB11-4410-86B9-DA1EEF0053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FAC7B1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a7d19d16351498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2026-09-25T12:38:46.2160033Z</dcterms:created>
  <dcterms:modified xsi:type="dcterms:W3CDTF">2026-09-25T12:41:09.0416917Z</dcterms:modified>
  <dc:creator>Jeevanya Dhanakodi</dc:creator>
  <lastModifiedBy>Jeevanya Dhanakodi</lastModifiedBy>
</coreProperties>
</file>