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895094" w14:textId="0337F250" w:rsidR="000252DC" w:rsidRPr="000252DC" w:rsidRDefault="000252DC" w:rsidP="000252DC">
      <w:pPr>
        <w:numPr>
          <w:ilvl w:val="0"/>
          <w:numId w:val="9"/>
        </w:numPr>
        <w:tabs>
          <w:tab w:val="clear" w:pos="720"/>
          <w:tab w:val="num" w:pos="142"/>
        </w:tabs>
        <w:ind w:left="142" w:hanging="426"/>
        <w:rPr>
          <w:b/>
          <w:bCs/>
          <w:color w:val="215E99" w:themeColor="text2" w:themeTint="BF"/>
        </w:rPr>
      </w:pPr>
      <w:r w:rsidRPr="000252DC">
        <w:rPr>
          <w:b/>
          <w:bCs/>
          <w:color w:val="215E99" w:themeColor="text2" w:themeTint="BF"/>
        </w:rPr>
        <w:t>Is ELITEA an IP (Intellectual Property)</w:t>
      </w:r>
      <w:r w:rsidR="00D86F35">
        <w:rPr>
          <w:b/>
          <w:bCs/>
          <w:color w:val="215E99" w:themeColor="text2" w:themeTint="BF"/>
        </w:rPr>
        <w:t xml:space="preserve"> </w:t>
      </w:r>
      <w:r w:rsidRPr="000252DC">
        <w:rPr>
          <w:b/>
          <w:bCs/>
          <w:color w:val="215E99" w:themeColor="text2" w:themeTint="BF"/>
        </w:rPr>
        <w:t>of EPAM ? (Y/N)</w:t>
      </w:r>
    </w:p>
    <w:p w14:paraId="28E527B7" w14:textId="6E9C20D9" w:rsidR="000252DC" w:rsidRPr="000252DC" w:rsidRDefault="000252DC" w:rsidP="000252DC">
      <w:pPr>
        <w:tabs>
          <w:tab w:val="num" w:pos="142"/>
        </w:tabs>
        <w:ind w:left="142" w:hanging="426"/>
      </w:pPr>
      <w:r>
        <w:rPr>
          <w:i/>
          <w:iCs/>
        </w:rPr>
        <w:tab/>
      </w:r>
      <w:r w:rsidRPr="000252DC">
        <w:rPr>
          <w:i/>
          <w:iCs/>
        </w:rPr>
        <w:t>YES. We have Epam License agreement that need to be signed by client in advance. </w:t>
      </w:r>
    </w:p>
    <w:p w14:paraId="7A316B2C" w14:textId="77777777" w:rsidR="000252DC" w:rsidRPr="000252DC" w:rsidRDefault="000252DC" w:rsidP="000252DC">
      <w:pPr>
        <w:numPr>
          <w:ilvl w:val="0"/>
          <w:numId w:val="9"/>
        </w:numPr>
        <w:tabs>
          <w:tab w:val="clear" w:pos="720"/>
          <w:tab w:val="num" w:pos="142"/>
        </w:tabs>
        <w:ind w:left="142" w:hanging="426"/>
        <w:rPr>
          <w:b/>
          <w:bCs/>
          <w:color w:val="215E99" w:themeColor="text2" w:themeTint="BF"/>
        </w:rPr>
      </w:pPr>
      <w:r w:rsidRPr="000252DC">
        <w:rPr>
          <w:b/>
          <w:bCs/>
          <w:color w:val="215E99" w:themeColor="text2" w:themeTint="BF"/>
        </w:rPr>
        <w:t>Is there a perpetual licensing model for ELITEA, other than the monthly/Annual subscription cost ?</w:t>
      </w:r>
    </w:p>
    <w:p w14:paraId="54E97311" w14:textId="77777777" w:rsidR="000252DC" w:rsidRPr="000252DC" w:rsidRDefault="000252DC" w:rsidP="000252DC">
      <w:pPr>
        <w:numPr>
          <w:ilvl w:val="0"/>
          <w:numId w:val="10"/>
        </w:numPr>
        <w:tabs>
          <w:tab w:val="clear" w:pos="720"/>
          <w:tab w:val="num" w:pos="142"/>
        </w:tabs>
        <w:ind w:left="142" w:hanging="426"/>
      </w:pPr>
      <w:r w:rsidRPr="000252DC">
        <w:rPr>
          <w:i/>
          <w:iCs/>
        </w:rPr>
        <w:t>EPAMERS can use it for personal purpose with no additional cost.  Epam shared SaaS instance.</w:t>
      </w:r>
    </w:p>
    <w:p w14:paraId="1AF0253A" w14:textId="77777777" w:rsidR="000252DC" w:rsidRPr="000252DC" w:rsidRDefault="000252DC" w:rsidP="000252DC">
      <w:pPr>
        <w:numPr>
          <w:ilvl w:val="0"/>
          <w:numId w:val="10"/>
        </w:numPr>
        <w:tabs>
          <w:tab w:val="clear" w:pos="720"/>
          <w:tab w:val="num" w:pos="142"/>
        </w:tabs>
        <w:ind w:left="142" w:hanging="426"/>
      </w:pPr>
      <w:r w:rsidRPr="000252DC">
        <w:rPr>
          <w:i/>
          <w:iCs/>
        </w:rPr>
        <w:t xml:space="preserve">Client should buy professional services with </w:t>
      </w:r>
      <w:proofErr w:type="spellStart"/>
      <w:r w:rsidRPr="000252DC">
        <w:rPr>
          <w:i/>
          <w:iCs/>
        </w:rPr>
        <w:t>Elitea</w:t>
      </w:r>
      <w:proofErr w:type="spellEnd"/>
      <w:r w:rsidRPr="000252DC">
        <w:rPr>
          <w:i/>
          <w:iCs/>
        </w:rPr>
        <w:t xml:space="preserve"> with monthly fix / consumption-based fee or we can provide </w:t>
      </w:r>
      <w:proofErr w:type="spellStart"/>
      <w:r w:rsidRPr="000252DC">
        <w:rPr>
          <w:i/>
          <w:iCs/>
        </w:rPr>
        <w:t>Elitea</w:t>
      </w:r>
      <w:proofErr w:type="spellEnd"/>
      <w:r w:rsidRPr="000252DC">
        <w:rPr>
          <w:i/>
          <w:iCs/>
        </w:rPr>
        <w:t xml:space="preserve"> with Support service only. In this case: EPAM SaaS Min 80 SPs ~ $6k, on premise installation Min 160 SPs ~ $12k monthly</w:t>
      </w:r>
    </w:p>
    <w:p w14:paraId="09D0D194" w14:textId="2D7C7BCA" w:rsidR="000252DC" w:rsidRPr="000252DC" w:rsidRDefault="000252DC" w:rsidP="000252DC">
      <w:pPr>
        <w:ind w:left="142"/>
      </w:pPr>
      <w:r w:rsidRPr="000252DC">
        <w:drawing>
          <wp:inline distT="0" distB="0" distL="0" distR="0" wp14:anchorId="6EDAF408" wp14:editId="28E9D426">
            <wp:extent cx="5731510" cy="3104515"/>
            <wp:effectExtent l="0" t="0" r="2540" b="635"/>
            <wp:docPr id="17492377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04515"/>
                    </a:xfrm>
                    <a:prstGeom prst="rect">
                      <a:avLst/>
                    </a:prstGeom>
                    <a:noFill/>
                    <a:ln>
                      <a:noFill/>
                    </a:ln>
                  </pic:spPr>
                </pic:pic>
              </a:graphicData>
            </a:graphic>
          </wp:inline>
        </w:drawing>
      </w:r>
    </w:p>
    <w:p w14:paraId="2B04D463" w14:textId="77777777" w:rsidR="000252DC" w:rsidRPr="000252DC" w:rsidRDefault="000252DC" w:rsidP="000252DC">
      <w:pPr>
        <w:numPr>
          <w:ilvl w:val="0"/>
          <w:numId w:val="11"/>
        </w:numPr>
        <w:tabs>
          <w:tab w:val="clear" w:pos="720"/>
          <w:tab w:val="num" w:pos="142"/>
        </w:tabs>
        <w:ind w:left="142" w:hanging="426"/>
        <w:rPr>
          <w:b/>
          <w:bCs/>
          <w:color w:val="215E99" w:themeColor="text2" w:themeTint="BF"/>
        </w:rPr>
      </w:pPr>
      <w:r w:rsidRPr="000252DC">
        <w:rPr>
          <w:b/>
          <w:bCs/>
          <w:color w:val="215E99" w:themeColor="text2" w:themeTint="BF"/>
        </w:rPr>
        <w:t>Why is the infra cost same, for Hosted and Enterprise set-ups ? In my understanding of a hosted set-up, the infra cost is borne by customer. So why is it charged same as the Enterprise set-up (1700$ per month for 200 active users) ?</w:t>
      </w:r>
    </w:p>
    <w:p w14:paraId="0B8AB067" w14:textId="77777777" w:rsidR="000252DC" w:rsidRDefault="000252DC" w:rsidP="000252DC">
      <w:pPr>
        <w:tabs>
          <w:tab w:val="num" w:pos="142"/>
        </w:tabs>
        <w:ind w:left="142" w:hanging="426"/>
        <w:rPr>
          <w:i/>
          <w:iCs/>
        </w:rPr>
      </w:pPr>
      <w:r>
        <w:rPr>
          <w:i/>
          <w:iCs/>
        </w:rPr>
        <w:tab/>
      </w:r>
      <w:r w:rsidRPr="000252DC">
        <w:rPr>
          <w:i/>
          <w:iCs/>
        </w:rPr>
        <w:t xml:space="preserve">For both options, clients will pay the same amount. </w:t>
      </w:r>
    </w:p>
    <w:p w14:paraId="58DCEDE7" w14:textId="6A534551" w:rsidR="000252DC" w:rsidRDefault="000252DC" w:rsidP="000252DC">
      <w:pPr>
        <w:tabs>
          <w:tab w:val="num" w:pos="142"/>
        </w:tabs>
        <w:ind w:left="142" w:hanging="426"/>
        <w:rPr>
          <w:i/>
          <w:iCs/>
        </w:rPr>
      </w:pPr>
      <w:r>
        <w:rPr>
          <w:i/>
          <w:iCs/>
        </w:rPr>
        <w:tab/>
        <w:t>i</w:t>
      </w:r>
      <w:r w:rsidRPr="000252DC">
        <w:rPr>
          <w:i/>
          <w:iCs/>
        </w:rPr>
        <w:t>n case of EPAM hosted - to </w:t>
      </w:r>
      <w:r w:rsidRPr="000252DC">
        <w:rPr>
          <w:b/>
          <w:bCs/>
          <w:i/>
          <w:iCs/>
        </w:rPr>
        <w:t>EPAM</w:t>
      </w:r>
      <w:r w:rsidRPr="000252DC">
        <w:rPr>
          <w:i/>
          <w:iCs/>
        </w:rPr>
        <w:t xml:space="preserve">, </w:t>
      </w:r>
    </w:p>
    <w:p w14:paraId="7354A796" w14:textId="5FA839C1" w:rsidR="000252DC" w:rsidRPr="000252DC" w:rsidRDefault="000252DC" w:rsidP="000252DC">
      <w:pPr>
        <w:tabs>
          <w:tab w:val="num" w:pos="142"/>
        </w:tabs>
        <w:ind w:left="142" w:hanging="426"/>
      </w:pPr>
      <w:r>
        <w:rPr>
          <w:i/>
          <w:iCs/>
        </w:rPr>
        <w:tab/>
      </w:r>
      <w:r w:rsidRPr="000252DC">
        <w:rPr>
          <w:i/>
          <w:iCs/>
        </w:rPr>
        <w:t xml:space="preserve">in case of </w:t>
      </w:r>
      <w:r w:rsidRPr="000252DC">
        <w:rPr>
          <w:i/>
          <w:iCs/>
        </w:rPr>
        <w:t>Enterprise</w:t>
      </w:r>
      <w:r w:rsidRPr="000252DC">
        <w:rPr>
          <w:i/>
          <w:iCs/>
        </w:rPr>
        <w:t xml:space="preserve"> to </w:t>
      </w:r>
      <w:r w:rsidRPr="000252DC">
        <w:rPr>
          <w:b/>
          <w:bCs/>
          <w:i/>
          <w:iCs/>
        </w:rPr>
        <w:t>Cloud provide</w:t>
      </w:r>
      <w:r>
        <w:rPr>
          <w:b/>
          <w:bCs/>
          <w:i/>
          <w:iCs/>
        </w:rPr>
        <w:t>d</w:t>
      </w:r>
      <w:r w:rsidRPr="000252DC">
        <w:rPr>
          <w:b/>
          <w:bCs/>
          <w:i/>
          <w:iCs/>
        </w:rPr>
        <w:t xml:space="preserve"> directly</w:t>
      </w:r>
      <w:r w:rsidRPr="000252DC">
        <w:rPr>
          <w:i/>
          <w:iCs/>
        </w:rPr>
        <w:t>. </w:t>
      </w:r>
    </w:p>
    <w:p w14:paraId="11AE2C97" w14:textId="76D8C3ED" w:rsidR="000252DC" w:rsidRPr="000252DC" w:rsidRDefault="000252DC" w:rsidP="000252DC">
      <w:pPr>
        <w:tabs>
          <w:tab w:val="num" w:pos="142"/>
        </w:tabs>
        <w:ind w:left="142" w:hanging="426"/>
      </w:pPr>
      <w:r>
        <w:tab/>
      </w:r>
      <w:r w:rsidRPr="000252DC">
        <w:t xml:space="preserve">Cost of Support will be different, because when we control hosting, we </w:t>
      </w:r>
      <w:r>
        <w:t xml:space="preserve">are </w:t>
      </w:r>
      <w:r w:rsidRPr="000252DC">
        <w:t>able to support it without additional communication with the</w:t>
      </w:r>
      <w:r>
        <w:t>ir</w:t>
      </w:r>
      <w:r w:rsidRPr="000252DC">
        <w:t xml:space="preserve"> DevOps team, etc. </w:t>
      </w:r>
    </w:p>
    <w:p w14:paraId="61F16383" w14:textId="3E4A02CA" w:rsidR="000252DC" w:rsidRPr="000252DC" w:rsidRDefault="000252DC" w:rsidP="000252DC">
      <w:pPr>
        <w:tabs>
          <w:tab w:val="num" w:pos="142"/>
        </w:tabs>
        <w:ind w:left="142" w:hanging="426"/>
      </w:pPr>
      <w:r w:rsidRPr="000252DC">
        <w:drawing>
          <wp:inline distT="0" distB="0" distL="0" distR="0" wp14:anchorId="60D0BA56" wp14:editId="7DE9CF68">
            <wp:extent cx="5731510" cy="1045210"/>
            <wp:effectExtent l="0" t="0" r="2540" b="2540"/>
            <wp:docPr id="677131331" name="Picture 3"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131331" name="Picture 3" descr="A close-up of a white backgroun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045210"/>
                    </a:xfrm>
                    <a:prstGeom prst="rect">
                      <a:avLst/>
                    </a:prstGeom>
                    <a:noFill/>
                    <a:ln>
                      <a:noFill/>
                    </a:ln>
                  </pic:spPr>
                </pic:pic>
              </a:graphicData>
            </a:graphic>
          </wp:inline>
        </w:drawing>
      </w:r>
    </w:p>
    <w:p w14:paraId="4370449F" w14:textId="3882C6B9" w:rsidR="000252DC" w:rsidRPr="000252DC" w:rsidRDefault="000252DC" w:rsidP="000252DC">
      <w:pPr>
        <w:numPr>
          <w:ilvl w:val="0"/>
          <w:numId w:val="11"/>
        </w:numPr>
        <w:tabs>
          <w:tab w:val="clear" w:pos="720"/>
          <w:tab w:val="num" w:pos="142"/>
        </w:tabs>
        <w:ind w:left="142" w:hanging="426"/>
        <w:rPr>
          <w:b/>
          <w:bCs/>
          <w:color w:val="215E99" w:themeColor="text2" w:themeTint="BF"/>
        </w:rPr>
      </w:pPr>
      <w:r w:rsidRPr="000252DC">
        <w:rPr>
          <w:b/>
          <w:bCs/>
          <w:color w:val="215E99" w:themeColor="text2" w:themeTint="BF"/>
        </w:rPr>
        <w:t xml:space="preserve">I see that we charge 250 USD per month for every +100 active </w:t>
      </w:r>
      <w:r w:rsidR="00D86F35" w:rsidRPr="00D86F35">
        <w:rPr>
          <w:b/>
          <w:bCs/>
          <w:color w:val="215E99" w:themeColor="text2" w:themeTint="BF"/>
        </w:rPr>
        <w:t>users.</w:t>
      </w:r>
      <w:r w:rsidRPr="000252DC">
        <w:rPr>
          <w:b/>
          <w:bCs/>
          <w:color w:val="215E99" w:themeColor="text2" w:themeTint="BF"/>
        </w:rPr>
        <w:t xml:space="preserve"> In situations where we have an incremental list of 5s or 10s or 50s of user additions, should I still pay a fixed price of 250 USD extra ? </w:t>
      </w:r>
      <w:r w:rsidR="00D86F35" w:rsidRPr="00D86F35">
        <w:rPr>
          <w:b/>
          <w:bCs/>
          <w:color w:val="215E99" w:themeColor="text2" w:themeTint="BF"/>
        </w:rPr>
        <w:t>Or</w:t>
      </w:r>
      <w:r w:rsidRPr="000252DC">
        <w:rPr>
          <w:b/>
          <w:bCs/>
          <w:color w:val="215E99" w:themeColor="text2" w:themeTint="BF"/>
        </w:rPr>
        <w:t xml:space="preserve"> is there a 'per user' cost model ?</w:t>
      </w:r>
    </w:p>
    <w:p w14:paraId="4505692B" w14:textId="64E7F115" w:rsidR="000252DC" w:rsidRPr="000252DC" w:rsidRDefault="000252DC" w:rsidP="000252DC">
      <w:pPr>
        <w:numPr>
          <w:ilvl w:val="0"/>
          <w:numId w:val="12"/>
        </w:numPr>
        <w:tabs>
          <w:tab w:val="clear" w:pos="720"/>
          <w:tab w:val="num" w:pos="142"/>
        </w:tabs>
        <w:ind w:left="142" w:hanging="426"/>
      </w:pPr>
      <w:proofErr w:type="gramStart"/>
      <w:r w:rsidRPr="000252DC">
        <w:rPr>
          <w:i/>
          <w:iCs/>
        </w:rPr>
        <w:lastRenderedPageBreak/>
        <w:t>First of all</w:t>
      </w:r>
      <w:proofErr w:type="gramEnd"/>
      <w:r w:rsidRPr="000252DC">
        <w:rPr>
          <w:i/>
          <w:iCs/>
        </w:rPr>
        <w:t xml:space="preserve">, we take </w:t>
      </w:r>
      <w:r w:rsidR="00D86F35" w:rsidRPr="000252DC">
        <w:rPr>
          <w:i/>
          <w:iCs/>
        </w:rPr>
        <w:t>into</w:t>
      </w:r>
      <w:r w:rsidRPr="000252DC">
        <w:rPr>
          <w:i/>
          <w:iCs/>
        </w:rPr>
        <w:t xml:space="preserve"> account "Active users" (who regularly use </w:t>
      </w:r>
      <w:proofErr w:type="spellStart"/>
      <w:r w:rsidRPr="000252DC">
        <w:rPr>
          <w:i/>
          <w:iCs/>
        </w:rPr>
        <w:t>Elitea</w:t>
      </w:r>
      <w:proofErr w:type="spellEnd"/>
      <w:r w:rsidRPr="000252DC">
        <w:rPr>
          <w:i/>
          <w:iCs/>
        </w:rPr>
        <w:t xml:space="preserve"> and LLMs for the</w:t>
      </w:r>
      <w:r w:rsidR="00D86F35">
        <w:rPr>
          <w:i/>
          <w:iCs/>
        </w:rPr>
        <w:t>ir</w:t>
      </w:r>
      <w:r w:rsidRPr="000252DC">
        <w:rPr>
          <w:i/>
          <w:iCs/>
        </w:rPr>
        <w:t xml:space="preserve"> routine).  So, the client</w:t>
      </w:r>
      <w:r w:rsidR="00D86F35">
        <w:rPr>
          <w:i/>
          <w:iCs/>
        </w:rPr>
        <w:t xml:space="preserve"> will be</w:t>
      </w:r>
      <w:r w:rsidRPr="000252DC">
        <w:rPr>
          <w:i/>
          <w:iCs/>
        </w:rPr>
        <w:t xml:space="preserve"> able to add any number of users to </w:t>
      </w:r>
      <w:proofErr w:type="spellStart"/>
      <w:r w:rsidRPr="000252DC">
        <w:rPr>
          <w:i/>
          <w:iCs/>
        </w:rPr>
        <w:t>Elitea</w:t>
      </w:r>
      <w:proofErr w:type="spellEnd"/>
      <w:r w:rsidRPr="000252DC">
        <w:rPr>
          <w:i/>
          <w:iCs/>
        </w:rPr>
        <w:t>. This is not user-based license. </w:t>
      </w:r>
    </w:p>
    <w:p w14:paraId="7BA0758D" w14:textId="31189BE8" w:rsidR="000252DC" w:rsidRPr="000252DC" w:rsidRDefault="000252DC" w:rsidP="000252DC">
      <w:pPr>
        <w:numPr>
          <w:ilvl w:val="0"/>
          <w:numId w:val="12"/>
        </w:numPr>
        <w:tabs>
          <w:tab w:val="clear" w:pos="720"/>
          <w:tab w:val="num" w:pos="142"/>
        </w:tabs>
        <w:ind w:left="142" w:hanging="426"/>
      </w:pPr>
      <w:r w:rsidRPr="000252DC">
        <w:rPr>
          <w:i/>
          <w:iCs/>
        </w:rPr>
        <w:t xml:space="preserve">We provide a dedicated environment with fixed power of resources. This infrastructure supports up to 200 Active users, so when we see more and more wider adoption where client has more than 200 users, we propose to add additional node that will allow to support up to 100 more.  we can't up and down nodes based on  </w:t>
      </w:r>
      <w:r w:rsidR="00D86F35">
        <w:rPr>
          <w:i/>
          <w:iCs/>
        </w:rPr>
        <w:t>1</w:t>
      </w:r>
      <w:r w:rsidRPr="000252DC">
        <w:rPr>
          <w:i/>
          <w:iCs/>
        </w:rPr>
        <w:t>, 10 ppl</w:t>
      </w:r>
    </w:p>
    <w:p w14:paraId="55CAA7BE" w14:textId="77777777" w:rsidR="000252DC" w:rsidRPr="000252DC" w:rsidRDefault="000252DC" w:rsidP="000252DC">
      <w:pPr>
        <w:numPr>
          <w:ilvl w:val="0"/>
          <w:numId w:val="13"/>
        </w:numPr>
        <w:tabs>
          <w:tab w:val="clear" w:pos="720"/>
          <w:tab w:val="num" w:pos="142"/>
        </w:tabs>
        <w:ind w:left="142" w:hanging="426"/>
        <w:rPr>
          <w:b/>
          <w:bCs/>
          <w:color w:val="215E99" w:themeColor="text2" w:themeTint="BF"/>
        </w:rPr>
      </w:pPr>
      <w:r w:rsidRPr="000252DC">
        <w:rPr>
          <w:b/>
          <w:bCs/>
          <w:color w:val="215E99" w:themeColor="text2" w:themeTint="BF"/>
        </w:rPr>
        <w:t>For 200 active users, the total LLM usage cost comes to 120K (2.5*20*12*200) per year. Is that in addition to the licensing cost &amp; infra cost ? </w:t>
      </w:r>
    </w:p>
    <w:p w14:paraId="1495A1E9" w14:textId="77777777" w:rsidR="000252DC" w:rsidRPr="000252DC" w:rsidRDefault="000252DC" w:rsidP="00D86F35">
      <w:pPr>
        <w:ind w:left="142"/>
        <w:rPr>
          <w:color w:val="215E99" w:themeColor="text2" w:themeTint="BF"/>
        </w:rPr>
      </w:pPr>
      <w:r w:rsidRPr="000252DC">
        <w:rPr>
          <w:b/>
          <w:bCs/>
          <w:color w:val="215E99" w:themeColor="text2" w:themeTint="BF"/>
        </w:rPr>
        <w:t>Example</w:t>
      </w:r>
      <w:r w:rsidRPr="000252DC">
        <w:rPr>
          <w:color w:val="215E99" w:themeColor="text2" w:themeTint="BF"/>
        </w:rPr>
        <w:t>: For a project with 200 active users, ELITEA cost per year would be </w:t>
      </w:r>
      <w:r w:rsidRPr="000252DC">
        <w:rPr>
          <w:b/>
          <w:bCs/>
          <w:color w:val="215E99" w:themeColor="text2" w:themeTint="BF"/>
        </w:rPr>
        <w:t>440.4K (split given below)  - Kindly confirm.</w:t>
      </w:r>
    </w:p>
    <w:p w14:paraId="4B71204A" w14:textId="3ABDA589" w:rsidR="000252DC" w:rsidRPr="00D86F35" w:rsidRDefault="000252DC" w:rsidP="00D86F35">
      <w:pPr>
        <w:pStyle w:val="ListParagraph"/>
        <w:numPr>
          <w:ilvl w:val="1"/>
          <w:numId w:val="18"/>
        </w:numPr>
        <w:rPr>
          <w:color w:val="215E99" w:themeColor="text2" w:themeTint="BF"/>
        </w:rPr>
      </w:pPr>
      <w:r w:rsidRPr="00D86F35">
        <w:rPr>
          <w:color w:val="215E99" w:themeColor="text2" w:themeTint="BF"/>
        </w:rPr>
        <w:t>Licensing cost - </w:t>
      </w:r>
      <w:r w:rsidRPr="00D86F35">
        <w:rPr>
          <w:b/>
          <w:bCs/>
          <w:color w:val="215E99" w:themeColor="text2" w:themeTint="BF"/>
        </w:rPr>
        <w:t>300K </w:t>
      </w:r>
      <w:r w:rsidRPr="00D86F35">
        <w:rPr>
          <w:color w:val="215E99" w:themeColor="text2" w:themeTint="BF"/>
        </w:rPr>
        <w:t> (150K licensing cost of 6 months * 2) </w:t>
      </w:r>
      <w:r w:rsidRPr="00D86F35">
        <w:rPr>
          <w:i/>
          <w:iCs/>
          <w:color w:val="215E99" w:themeColor="text2" w:themeTint="BF"/>
        </w:rPr>
        <w:t xml:space="preserve">This is not just License. This is Support and professional </w:t>
      </w:r>
      <w:r w:rsidR="00D86F35" w:rsidRPr="00D86F35">
        <w:rPr>
          <w:i/>
          <w:iCs/>
          <w:color w:val="215E99" w:themeColor="text2" w:themeTint="BF"/>
        </w:rPr>
        <w:t>services</w:t>
      </w:r>
      <w:r w:rsidRPr="00D86F35">
        <w:rPr>
          <w:i/>
          <w:iCs/>
          <w:color w:val="215E99" w:themeColor="text2" w:themeTint="BF"/>
        </w:rPr>
        <w:t xml:space="preserve"> </w:t>
      </w:r>
      <w:r w:rsidR="00D86F35" w:rsidRPr="00D86F35">
        <w:rPr>
          <w:i/>
          <w:iCs/>
          <w:color w:val="215E99" w:themeColor="text2" w:themeTint="BF"/>
        </w:rPr>
        <w:t>including</w:t>
      </w:r>
      <w:r w:rsidRPr="00D86F35">
        <w:rPr>
          <w:i/>
          <w:iCs/>
          <w:color w:val="215E99" w:themeColor="text2" w:themeTint="BF"/>
        </w:rPr>
        <w:t xml:space="preserve"> </w:t>
      </w:r>
      <w:proofErr w:type="spellStart"/>
      <w:r w:rsidRPr="00D86F35">
        <w:rPr>
          <w:i/>
          <w:iCs/>
          <w:color w:val="215E99" w:themeColor="text2" w:themeTint="BF"/>
        </w:rPr>
        <w:t>PoCs</w:t>
      </w:r>
      <w:proofErr w:type="spellEnd"/>
      <w:r w:rsidRPr="00D86F35">
        <w:rPr>
          <w:i/>
          <w:iCs/>
          <w:color w:val="215E99" w:themeColor="text2" w:themeTint="BF"/>
        </w:rPr>
        <w:t xml:space="preserve">, </w:t>
      </w:r>
      <w:proofErr w:type="gramStart"/>
      <w:r w:rsidRPr="00D86F35">
        <w:rPr>
          <w:i/>
          <w:iCs/>
          <w:color w:val="215E99" w:themeColor="text2" w:themeTint="BF"/>
        </w:rPr>
        <w:t>Agents</w:t>
      </w:r>
      <w:proofErr w:type="gramEnd"/>
      <w:r w:rsidRPr="00D86F35">
        <w:rPr>
          <w:i/>
          <w:iCs/>
          <w:color w:val="215E99" w:themeColor="text2" w:themeTint="BF"/>
        </w:rPr>
        <w:t xml:space="preserve"> </w:t>
      </w:r>
      <w:r w:rsidR="00D86F35" w:rsidRPr="00D86F35">
        <w:rPr>
          <w:i/>
          <w:iCs/>
          <w:color w:val="215E99" w:themeColor="text2" w:themeTint="BF"/>
        </w:rPr>
        <w:t>development</w:t>
      </w:r>
      <w:r w:rsidRPr="00D86F35">
        <w:rPr>
          <w:i/>
          <w:iCs/>
          <w:color w:val="215E99" w:themeColor="text2" w:themeTint="BF"/>
        </w:rPr>
        <w:t>, Education and Coaching</w:t>
      </w:r>
    </w:p>
    <w:p w14:paraId="4DF09D02" w14:textId="77777777" w:rsidR="000252DC" w:rsidRPr="00D86F35" w:rsidRDefault="000252DC" w:rsidP="00D86F35">
      <w:pPr>
        <w:pStyle w:val="ListParagraph"/>
        <w:numPr>
          <w:ilvl w:val="1"/>
          <w:numId w:val="18"/>
        </w:numPr>
        <w:rPr>
          <w:color w:val="215E99" w:themeColor="text2" w:themeTint="BF"/>
        </w:rPr>
      </w:pPr>
      <w:r w:rsidRPr="00D86F35">
        <w:rPr>
          <w:color w:val="215E99" w:themeColor="text2" w:themeTint="BF"/>
        </w:rPr>
        <w:t>Infra cost - </w:t>
      </w:r>
      <w:r w:rsidRPr="00D86F35">
        <w:rPr>
          <w:b/>
          <w:bCs/>
          <w:color w:val="215E99" w:themeColor="text2" w:themeTint="BF"/>
        </w:rPr>
        <w:t>20.4K </w:t>
      </w:r>
      <w:r w:rsidRPr="00D86F35">
        <w:rPr>
          <w:color w:val="215E99" w:themeColor="text2" w:themeTint="BF"/>
        </w:rPr>
        <w:t>(1700 per month *12 )</w:t>
      </w:r>
    </w:p>
    <w:p w14:paraId="22C445AC" w14:textId="77777777" w:rsidR="000252DC" w:rsidRPr="00D86F35" w:rsidRDefault="000252DC" w:rsidP="00D86F35">
      <w:pPr>
        <w:pStyle w:val="ListParagraph"/>
        <w:numPr>
          <w:ilvl w:val="1"/>
          <w:numId w:val="18"/>
        </w:numPr>
        <w:rPr>
          <w:color w:val="215E99" w:themeColor="text2" w:themeTint="BF"/>
        </w:rPr>
      </w:pPr>
      <w:r w:rsidRPr="00D86F35">
        <w:rPr>
          <w:color w:val="215E99" w:themeColor="text2" w:themeTint="BF"/>
        </w:rPr>
        <w:t>LLM cost - </w:t>
      </w:r>
      <w:r w:rsidRPr="00D86F35">
        <w:rPr>
          <w:b/>
          <w:bCs/>
          <w:color w:val="215E99" w:themeColor="text2" w:themeTint="BF"/>
        </w:rPr>
        <w:t>120K</w:t>
      </w:r>
      <w:r w:rsidRPr="00D86F35">
        <w:rPr>
          <w:color w:val="215E99" w:themeColor="text2" w:themeTint="BF"/>
        </w:rPr>
        <w:t> (2.5*20 working days per month * 12) </w:t>
      </w:r>
    </w:p>
    <w:p w14:paraId="33B1F01A" w14:textId="77777777" w:rsidR="00D86F35" w:rsidRPr="000252DC" w:rsidRDefault="00D86F35" w:rsidP="00D86F35">
      <w:pPr>
        <w:tabs>
          <w:tab w:val="num" w:pos="142"/>
        </w:tabs>
        <w:ind w:left="142"/>
      </w:pPr>
      <w:r w:rsidRPr="00D86F35">
        <w:rPr>
          <w:i/>
          <w:iCs/>
        </w:rPr>
        <w:t>The reality is that we don't have enough statistic for 200+ users, let me check with guys from projects. </w:t>
      </w:r>
    </w:p>
    <w:p w14:paraId="5EB19932" w14:textId="18845A67" w:rsidR="000252DC" w:rsidRPr="000252DC" w:rsidRDefault="00D86F35" w:rsidP="00D86F35">
      <w:pPr>
        <w:tabs>
          <w:tab w:val="num" w:pos="142"/>
        </w:tabs>
        <w:ind w:left="142" w:hanging="284"/>
      </w:pPr>
      <w:r>
        <w:rPr>
          <w:i/>
          <w:iCs/>
        </w:rPr>
        <w:tab/>
      </w:r>
      <w:r w:rsidR="000252DC" w:rsidRPr="000252DC">
        <w:rPr>
          <w:i/>
          <w:iCs/>
        </w:rPr>
        <w:t xml:space="preserve">In general, teams reuse Agents, </w:t>
      </w:r>
      <w:proofErr w:type="spellStart"/>
      <w:r w:rsidR="000252DC" w:rsidRPr="000252DC">
        <w:rPr>
          <w:i/>
          <w:iCs/>
        </w:rPr>
        <w:t>Datasources</w:t>
      </w:r>
      <w:proofErr w:type="spellEnd"/>
      <w:r w:rsidR="000252DC" w:rsidRPr="000252DC">
        <w:rPr>
          <w:i/>
          <w:iCs/>
        </w:rPr>
        <w:t xml:space="preserve">, do conversation with </w:t>
      </w:r>
      <w:proofErr w:type="spellStart"/>
      <w:r w:rsidR="000252DC" w:rsidRPr="000252DC">
        <w:rPr>
          <w:i/>
          <w:iCs/>
        </w:rPr>
        <w:t>Elitea</w:t>
      </w:r>
      <w:proofErr w:type="spellEnd"/>
      <w:r w:rsidR="000252DC" w:rsidRPr="000252DC">
        <w:rPr>
          <w:i/>
          <w:iCs/>
        </w:rPr>
        <w:t xml:space="preserve"> in a </w:t>
      </w:r>
      <w:proofErr w:type="gramStart"/>
      <w:r w:rsidR="000252DC" w:rsidRPr="000252DC">
        <w:rPr>
          <w:i/>
          <w:iCs/>
        </w:rPr>
        <w:t>groups</w:t>
      </w:r>
      <w:proofErr w:type="gramEnd"/>
      <w:r w:rsidR="000252DC" w:rsidRPr="000252DC">
        <w:rPr>
          <w:i/>
          <w:iCs/>
        </w:rPr>
        <w:t>. It means that cost of LLM  less at scale. </w:t>
      </w:r>
    </w:p>
    <w:p w14:paraId="169EDD40" w14:textId="0CD3CBD2" w:rsidR="000252DC" w:rsidRPr="000252DC" w:rsidRDefault="00D86F35" w:rsidP="00D86F35">
      <w:pPr>
        <w:tabs>
          <w:tab w:val="num" w:pos="142"/>
        </w:tabs>
        <w:ind w:left="142" w:hanging="426"/>
      </w:pPr>
      <w:r>
        <w:rPr>
          <w:i/>
          <w:iCs/>
        </w:rPr>
        <w:tab/>
      </w:r>
      <w:r w:rsidR="000252DC" w:rsidRPr="000252DC">
        <w:rPr>
          <w:i/>
          <w:iCs/>
        </w:rPr>
        <w:t xml:space="preserve">Second, it they Use LLM with </w:t>
      </w:r>
      <w:proofErr w:type="spellStart"/>
      <w:r w:rsidR="000252DC" w:rsidRPr="000252DC">
        <w:rPr>
          <w:i/>
          <w:iCs/>
        </w:rPr>
        <w:t>Elitea</w:t>
      </w:r>
      <w:proofErr w:type="spellEnd"/>
      <w:r w:rsidR="000252DC" w:rsidRPr="000252DC">
        <w:rPr>
          <w:i/>
          <w:iCs/>
        </w:rPr>
        <w:t xml:space="preserve">, it means that they use Agents, Assistants, Prompts and improve </w:t>
      </w:r>
      <w:proofErr w:type="spellStart"/>
      <w:r w:rsidR="000252DC" w:rsidRPr="000252DC">
        <w:rPr>
          <w:i/>
          <w:iCs/>
        </w:rPr>
        <w:t>they</w:t>
      </w:r>
      <w:proofErr w:type="spellEnd"/>
      <w:r w:rsidR="000252DC" w:rsidRPr="000252DC">
        <w:rPr>
          <w:i/>
          <w:iCs/>
        </w:rPr>
        <w:t xml:space="preserve"> productivity gain at list from 20%. Taking in to account average cost of employee ~ $350 / day  (350-20%=&gt;70*20*12*200= $3.360M) taking </w:t>
      </w:r>
      <w:proofErr w:type="gramStart"/>
      <w:r w:rsidR="000252DC" w:rsidRPr="000252DC">
        <w:rPr>
          <w:i/>
          <w:iCs/>
        </w:rPr>
        <w:t>in to</w:t>
      </w:r>
      <w:proofErr w:type="gramEnd"/>
      <w:r w:rsidR="000252DC" w:rsidRPr="000252DC">
        <w:rPr>
          <w:i/>
          <w:iCs/>
        </w:rPr>
        <w:t xml:space="preserve"> account: infra 20.4k + Prof Services  300k + LLM even 120k they save $2.916Millions yearly </w:t>
      </w:r>
      <w:r w:rsidR="000252DC" w:rsidRPr="000252DC">
        <w:rPr>
          <w:rFonts w:ascii="Segoe UI Emoji" w:hAnsi="Segoe UI Emoji" w:cs="Segoe UI Emoji"/>
          <w:i/>
          <w:iCs/>
        </w:rPr>
        <w:t>🙂</w:t>
      </w:r>
      <w:r w:rsidR="000252DC" w:rsidRPr="000252DC">
        <w:rPr>
          <w:i/>
          <w:iCs/>
        </w:rPr>
        <w:t> </w:t>
      </w:r>
    </w:p>
    <w:p w14:paraId="679AA8EE" w14:textId="6522610C" w:rsidR="000252DC" w:rsidRPr="000252DC" w:rsidRDefault="000252DC" w:rsidP="000252DC">
      <w:pPr>
        <w:numPr>
          <w:ilvl w:val="0"/>
          <w:numId w:val="15"/>
        </w:numPr>
        <w:tabs>
          <w:tab w:val="clear" w:pos="720"/>
          <w:tab w:val="num" w:pos="142"/>
        </w:tabs>
        <w:ind w:left="142" w:hanging="426"/>
        <w:rPr>
          <w:b/>
          <w:bCs/>
          <w:color w:val="215E99" w:themeColor="text2" w:themeTint="BF"/>
        </w:rPr>
      </w:pPr>
      <w:r w:rsidRPr="000252DC">
        <w:rPr>
          <w:b/>
          <w:bCs/>
          <w:color w:val="215E99" w:themeColor="text2" w:themeTint="BF"/>
        </w:rPr>
        <w:t xml:space="preserve">Could you explain us the cost of using ELITEA for a </w:t>
      </w:r>
      <w:r w:rsidR="00D86F35" w:rsidRPr="00D86F35">
        <w:rPr>
          <w:b/>
          <w:bCs/>
          <w:color w:val="215E99" w:themeColor="text2" w:themeTint="BF"/>
        </w:rPr>
        <w:t>small-scale</w:t>
      </w:r>
      <w:r w:rsidRPr="000252DC">
        <w:rPr>
          <w:b/>
          <w:bCs/>
          <w:color w:val="215E99" w:themeColor="text2" w:themeTint="BF"/>
        </w:rPr>
        <w:t xml:space="preserve"> project that has only 50 Active users. This might be a simpler &amp; practical scenario, for better understanding of the cost models, overall.</w:t>
      </w:r>
    </w:p>
    <w:p w14:paraId="334F93A5" w14:textId="77777777" w:rsidR="000252DC" w:rsidRPr="000252DC" w:rsidRDefault="000252DC" w:rsidP="00D86F35">
      <w:pPr>
        <w:tabs>
          <w:tab w:val="num" w:pos="142"/>
        </w:tabs>
        <w:ind w:left="568" w:hanging="426"/>
      </w:pPr>
      <w:r w:rsidRPr="000252DC">
        <w:rPr>
          <w:i/>
          <w:iCs/>
        </w:rPr>
        <w:t>For small projects we could suggest a compromise: </w:t>
      </w:r>
    </w:p>
    <w:p w14:paraId="0EDFEAF9" w14:textId="77777777" w:rsidR="000252DC" w:rsidRPr="000252DC" w:rsidRDefault="000252DC" w:rsidP="00D86F35">
      <w:pPr>
        <w:tabs>
          <w:tab w:val="num" w:pos="142"/>
        </w:tabs>
        <w:ind w:left="568" w:hanging="426"/>
      </w:pPr>
      <w:r w:rsidRPr="000252DC">
        <w:rPr>
          <w:i/>
          <w:iCs/>
        </w:rPr>
        <w:t xml:space="preserve">EPAM Hosted </w:t>
      </w:r>
      <w:proofErr w:type="spellStart"/>
      <w:r w:rsidRPr="000252DC">
        <w:rPr>
          <w:i/>
          <w:iCs/>
        </w:rPr>
        <w:t>Elitea</w:t>
      </w:r>
      <w:proofErr w:type="spellEnd"/>
      <w:r w:rsidRPr="000252DC">
        <w:rPr>
          <w:i/>
          <w:iCs/>
        </w:rPr>
        <w:t>: </w:t>
      </w:r>
    </w:p>
    <w:p w14:paraId="3F46179E" w14:textId="77777777" w:rsidR="000252DC" w:rsidRPr="000252DC" w:rsidRDefault="000252DC" w:rsidP="00D86F35">
      <w:pPr>
        <w:numPr>
          <w:ilvl w:val="0"/>
          <w:numId w:val="16"/>
        </w:numPr>
        <w:tabs>
          <w:tab w:val="clear" w:pos="720"/>
          <w:tab w:val="num" w:pos="568"/>
        </w:tabs>
        <w:spacing w:after="0"/>
        <w:ind w:left="568" w:hanging="426"/>
      </w:pPr>
      <w:r w:rsidRPr="000252DC">
        <w:rPr>
          <w:i/>
          <w:iCs/>
        </w:rPr>
        <w:t>Infrastructure Cost $800 will be able to handle ~100 active users daily ( with limited monitoring features) </w:t>
      </w:r>
    </w:p>
    <w:p w14:paraId="7F04D4F9" w14:textId="77777777" w:rsidR="000252DC" w:rsidRPr="000252DC" w:rsidRDefault="000252DC" w:rsidP="00D86F35">
      <w:pPr>
        <w:numPr>
          <w:ilvl w:val="0"/>
          <w:numId w:val="16"/>
        </w:numPr>
        <w:tabs>
          <w:tab w:val="clear" w:pos="720"/>
          <w:tab w:val="num" w:pos="568"/>
        </w:tabs>
        <w:spacing w:after="0"/>
        <w:ind w:left="568" w:hanging="426"/>
      </w:pPr>
      <w:r w:rsidRPr="000252DC">
        <w:rPr>
          <w:i/>
          <w:iCs/>
        </w:rPr>
        <w:t xml:space="preserve">LLM "Pay as you go"  ~$2.5 per day per user with soft limit </w:t>
      </w:r>
      <w:proofErr w:type="spellStart"/>
      <w:r w:rsidRPr="000252DC">
        <w:rPr>
          <w:i/>
          <w:iCs/>
        </w:rPr>
        <w:t>f.e</w:t>
      </w:r>
      <w:proofErr w:type="spellEnd"/>
      <w:r w:rsidRPr="000252DC">
        <w:rPr>
          <w:i/>
          <w:iCs/>
        </w:rPr>
        <w:t>. $200 monthly</w:t>
      </w:r>
    </w:p>
    <w:p w14:paraId="776B46B8" w14:textId="77777777" w:rsidR="000252DC" w:rsidRPr="000252DC" w:rsidRDefault="000252DC" w:rsidP="00D86F35">
      <w:pPr>
        <w:numPr>
          <w:ilvl w:val="0"/>
          <w:numId w:val="16"/>
        </w:numPr>
        <w:tabs>
          <w:tab w:val="clear" w:pos="720"/>
          <w:tab w:val="num" w:pos="568"/>
        </w:tabs>
        <w:spacing w:after="0"/>
        <w:ind w:left="568" w:hanging="426"/>
      </w:pPr>
      <w:r w:rsidRPr="000252DC">
        <w:rPr>
          <w:i/>
          <w:iCs/>
        </w:rPr>
        <w:t>Minimal Support Requirement: 80 SP/</w:t>
      </w:r>
      <w:proofErr w:type="spellStart"/>
      <w:r w:rsidRPr="000252DC">
        <w:rPr>
          <w:i/>
          <w:iCs/>
        </w:rPr>
        <w:t>mo</w:t>
      </w:r>
      <w:proofErr w:type="spellEnd"/>
      <w:r w:rsidRPr="000252DC">
        <w:rPr>
          <w:i/>
          <w:iCs/>
        </w:rPr>
        <w:t> * - $3600 </w:t>
      </w:r>
    </w:p>
    <w:p w14:paraId="69850132" w14:textId="54D159ED" w:rsidR="000252DC" w:rsidRPr="000252DC" w:rsidRDefault="000252DC" w:rsidP="00D86F35">
      <w:pPr>
        <w:numPr>
          <w:ilvl w:val="0"/>
          <w:numId w:val="16"/>
        </w:numPr>
        <w:tabs>
          <w:tab w:val="clear" w:pos="720"/>
          <w:tab w:val="num" w:pos="568"/>
        </w:tabs>
        <w:spacing w:after="0"/>
        <w:ind w:left="568" w:hanging="426"/>
      </w:pPr>
      <w:r w:rsidRPr="000252DC">
        <w:rPr>
          <w:i/>
          <w:iCs/>
        </w:rPr>
        <w:t>(Optional) Professional Services : 0-360 SPs Monthly $0-16200 no location restriction/$23400 with location restriction</w:t>
      </w:r>
      <w:r w:rsidR="00D86F35">
        <w:rPr>
          <w:i/>
          <w:iCs/>
        </w:rPr>
        <w:t>.</w:t>
      </w:r>
    </w:p>
    <w:p w14:paraId="2E8BBAD9" w14:textId="77777777" w:rsidR="000252DC" w:rsidRPr="000252DC" w:rsidRDefault="000252DC" w:rsidP="00D86F35">
      <w:pPr>
        <w:numPr>
          <w:ilvl w:val="2"/>
          <w:numId w:val="19"/>
        </w:numPr>
        <w:spacing w:after="0"/>
      </w:pPr>
      <w:r w:rsidRPr="000252DC">
        <w:rPr>
          <w:i/>
          <w:iCs/>
        </w:rPr>
        <w:t xml:space="preserve">AI for </w:t>
      </w:r>
      <w:proofErr w:type="spellStart"/>
      <w:r w:rsidRPr="000252DC">
        <w:rPr>
          <w:i/>
          <w:iCs/>
        </w:rPr>
        <w:t>PoCs</w:t>
      </w:r>
      <w:proofErr w:type="spellEnd"/>
    </w:p>
    <w:p w14:paraId="418BEEF3" w14:textId="77777777" w:rsidR="000252DC" w:rsidRPr="000252DC" w:rsidRDefault="000252DC" w:rsidP="00D86F35">
      <w:pPr>
        <w:numPr>
          <w:ilvl w:val="2"/>
          <w:numId w:val="19"/>
        </w:numPr>
        <w:spacing w:after="0"/>
      </w:pPr>
      <w:r w:rsidRPr="000252DC">
        <w:rPr>
          <w:i/>
          <w:iCs/>
        </w:rPr>
        <w:t>AI Agent Development</w:t>
      </w:r>
    </w:p>
    <w:p w14:paraId="305AAB22" w14:textId="77777777" w:rsidR="000252DC" w:rsidRPr="000252DC" w:rsidRDefault="000252DC" w:rsidP="00D86F35">
      <w:pPr>
        <w:numPr>
          <w:ilvl w:val="2"/>
          <w:numId w:val="19"/>
        </w:numPr>
        <w:spacing w:after="0"/>
      </w:pPr>
      <w:r w:rsidRPr="000252DC">
        <w:rPr>
          <w:i/>
          <w:iCs/>
        </w:rPr>
        <w:t>AI Usage in Education and Coaching</w:t>
      </w:r>
    </w:p>
    <w:p w14:paraId="2163FC70" w14:textId="77777777" w:rsidR="000252DC" w:rsidRPr="000252DC" w:rsidRDefault="000252DC" w:rsidP="00D86F35">
      <w:pPr>
        <w:numPr>
          <w:ilvl w:val="2"/>
          <w:numId w:val="19"/>
        </w:numPr>
        <w:spacing w:after="0"/>
      </w:pPr>
      <w:r w:rsidRPr="000252DC">
        <w:rPr>
          <w:i/>
          <w:iCs/>
        </w:rPr>
        <w:t>Tailored AI Consulting / Engineering</w:t>
      </w:r>
    </w:p>
    <w:sectPr w:rsidR="000252DC" w:rsidRPr="000252DC" w:rsidSect="00D86F35">
      <w:pgSz w:w="11906" w:h="16838"/>
      <w:pgMar w:top="993" w:right="1440" w:bottom="709"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B3F64"/>
    <w:multiLevelType w:val="multilevel"/>
    <w:tmpl w:val="4092700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04434"/>
    <w:multiLevelType w:val="multilevel"/>
    <w:tmpl w:val="97C4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3C1BE5"/>
    <w:multiLevelType w:val="multilevel"/>
    <w:tmpl w:val="88602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997215"/>
    <w:multiLevelType w:val="multilevel"/>
    <w:tmpl w:val="AF38A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780FDE"/>
    <w:multiLevelType w:val="hybridMultilevel"/>
    <w:tmpl w:val="E64817C6"/>
    <w:lvl w:ilvl="0" w:tplc="FFFFFFFF">
      <w:start w:val="1"/>
      <w:numFmt w:val="bullet"/>
      <w:lvlText w:val=""/>
      <w:lvlJc w:val="left"/>
      <w:pPr>
        <w:ind w:left="720" w:hanging="360"/>
      </w:pPr>
      <w:rPr>
        <w:rFonts w:ascii="Symbol" w:hAnsi="Symbol" w:hint="default"/>
      </w:rPr>
    </w:lvl>
    <w:lvl w:ilvl="1" w:tplc="56824F52">
      <w:start w:val="8"/>
      <w:numFmt w:val="bullet"/>
      <w:lvlText w:val="-"/>
      <w:lvlJc w:val="left"/>
      <w:pPr>
        <w:ind w:left="1440" w:hanging="360"/>
      </w:pPr>
      <w:rPr>
        <w:rFonts w:ascii="Aptos" w:hAnsi="Aptos" w:cs="Open Sans" w:hint="default"/>
        <w:sz w:val="16"/>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44F35F0"/>
    <w:multiLevelType w:val="multilevel"/>
    <w:tmpl w:val="EB1C4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F008CC"/>
    <w:multiLevelType w:val="multilevel"/>
    <w:tmpl w:val="EF40E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8"/>
      <w:numFmt w:val="bullet"/>
      <w:lvlText w:val="-"/>
      <w:lvlJc w:val="left"/>
      <w:pPr>
        <w:ind w:left="2160" w:hanging="360"/>
      </w:pPr>
      <w:rPr>
        <w:rFonts w:ascii="Aptos" w:hAnsi="Aptos" w:cs="Open Sans" w:hint="default"/>
        <w:sz w:val="16"/>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0A20AA"/>
    <w:multiLevelType w:val="multilevel"/>
    <w:tmpl w:val="A95C9B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5C138D"/>
    <w:multiLevelType w:val="multilevel"/>
    <w:tmpl w:val="88D830B6"/>
    <w:lvl w:ilvl="0">
      <w:start w:val="6"/>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C87ABD"/>
    <w:multiLevelType w:val="multilevel"/>
    <w:tmpl w:val="CD48E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BD5B72"/>
    <w:multiLevelType w:val="multilevel"/>
    <w:tmpl w:val="CDE665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3A370E"/>
    <w:multiLevelType w:val="multilevel"/>
    <w:tmpl w:val="916677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3B64B9"/>
    <w:multiLevelType w:val="multilevel"/>
    <w:tmpl w:val="CCEC2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6DF4E82"/>
    <w:multiLevelType w:val="multilevel"/>
    <w:tmpl w:val="16062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2A4BA6"/>
    <w:multiLevelType w:val="multilevel"/>
    <w:tmpl w:val="A72AA0F0"/>
    <w:lvl w:ilvl="0">
      <w:start w:val="6"/>
      <w:numFmt w:val="decimal"/>
      <w:lvlText w:val="%1."/>
      <w:lvlJc w:val="left"/>
      <w:pPr>
        <w:tabs>
          <w:tab w:val="num" w:pos="502"/>
        </w:tabs>
        <w:ind w:left="502" w:hanging="360"/>
      </w:pPr>
    </w:lvl>
    <w:lvl w:ilvl="1">
      <w:start w:val="1"/>
      <w:numFmt w:val="lowerLetter"/>
      <w:lvlText w:val="%2."/>
      <w:lvlJc w:val="left"/>
      <w:pPr>
        <w:tabs>
          <w:tab w:val="num" w:pos="1222"/>
        </w:tabs>
        <w:ind w:left="1222" w:hanging="360"/>
      </w:pPr>
    </w:lvl>
    <w:lvl w:ilvl="2">
      <w:start w:val="1"/>
      <w:numFmt w:val="lowerRoman"/>
      <w:lvlText w:val="%3."/>
      <w:lvlJc w:val="right"/>
      <w:pPr>
        <w:tabs>
          <w:tab w:val="num" w:pos="1942"/>
        </w:tabs>
        <w:ind w:left="1942" w:hanging="360"/>
      </w:pPr>
    </w:lvl>
    <w:lvl w:ilvl="3">
      <w:start w:val="1"/>
      <w:numFmt w:val="bullet"/>
      <w:lvlText w:val=""/>
      <w:lvlJc w:val="left"/>
      <w:pPr>
        <w:tabs>
          <w:tab w:val="num" w:pos="2662"/>
        </w:tabs>
        <w:ind w:left="2662" w:hanging="360"/>
      </w:pPr>
      <w:rPr>
        <w:rFonts w:ascii="Symbol" w:hAnsi="Symbol" w:hint="default"/>
        <w:sz w:val="20"/>
      </w:rPr>
    </w:lvl>
    <w:lvl w:ilvl="4">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5" w15:restartNumberingAfterBreak="0">
    <w:nsid w:val="76363EB3"/>
    <w:multiLevelType w:val="multilevel"/>
    <w:tmpl w:val="37F87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9BE47D0"/>
    <w:multiLevelType w:val="hybridMultilevel"/>
    <w:tmpl w:val="0A42E2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B7C1C72"/>
    <w:multiLevelType w:val="multilevel"/>
    <w:tmpl w:val="DFEE5E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81105C"/>
    <w:multiLevelType w:val="multilevel"/>
    <w:tmpl w:val="73A2A19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7494955">
    <w:abstractNumId w:val="9"/>
  </w:num>
  <w:num w:numId="2" w16cid:durableId="562644438">
    <w:abstractNumId w:val="2"/>
  </w:num>
  <w:num w:numId="3" w16cid:durableId="766390145">
    <w:abstractNumId w:val="11"/>
  </w:num>
  <w:num w:numId="4" w16cid:durableId="1754736955">
    <w:abstractNumId w:val="5"/>
  </w:num>
  <w:num w:numId="5" w16cid:durableId="374693239">
    <w:abstractNumId w:val="10"/>
  </w:num>
  <w:num w:numId="6" w16cid:durableId="409158159">
    <w:abstractNumId w:val="8"/>
  </w:num>
  <w:num w:numId="7" w16cid:durableId="874074954">
    <w:abstractNumId w:val="0"/>
  </w:num>
  <w:num w:numId="8" w16cid:durableId="1703938114">
    <w:abstractNumId w:val="3"/>
  </w:num>
  <w:num w:numId="9" w16cid:durableId="135612799">
    <w:abstractNumId w:val="13"/>
  </w:num>
  <w:num w:numId="10" w16cid:durableId="1849253509">
    <w:abstractNumId w:val="12"/>
  </w:num>
  <w:num w:numId="11" w16cid:durableId="947934762">
    <w:abstractNumId w:val="7"/>
  </w:num>
  <w:num w:numId="12" w16cid:durableId="1556116574">
    <w:abstractNumId w:val="1"/>
  </w:num>
  <w:num w:numId="13" w16cid:durableId="1906597692">
    <w:abstractNumId w:val="17"/>
  </w:num>
  <w:num w:numId="14" w16cid:durableId="1460806245">
    <w:abstractNumId w:val="14"/>
  </w:num>
  <w:num w:numId="15" w16cid:durableId="282661986">
    <w:abstractNumId w:val="18"/>
  </w:num>
  <w:num w:numId="16" w16cid:durableId="1347363577">
    <w:abstractNumId w:val="15"/>
  </w:num>
  <w:num w:numId="17" w16cid:durableId="614481109">
    <w:abstractNumId w:val="16"/>
  </w:num>
  <w:num w:numId="18" w16cid:durableId="1792480059">
    <w:abstractNumId w:val="4"/>
  </w:num>
  <w:num w:numId="19" w16cid:durableId="8715021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2DC"/>
    <w:rsid w:val="000252DC"/>
    <w:rsid w:val="005B5F9E"/>
    <w:rsid w:val="00D86F35"/>
    <w:rsid w:val="00DE78D2"/>
    <w:rsid w:val="00EA58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503CE"/>
  <w15:chartTrackingRefBased/>
  <w15:docId w15:val="{809BE8A1-06C8-4D08-9552-108D8E834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2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52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52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52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52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52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52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52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52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2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52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52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52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52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52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52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52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52DC"/>
    <w:rPr>
      <w:rFonts w:eastAsiaTheme="majorEastAsia" w:cstheme="majorBidi"/>
      <w:color w:val="272727" w:themeColor="text1" w:themeTint="D8"/>
    </w:rPr>
  </w:style>
  <w:style w:type="paragraph" w:styleId="Title">
    <w:name w:val="Title"/>
    <w:basedOn w:val="Normal"/>
    <w:next w:val="Normal"/>
    <w:link w:val="TitleChar"/>
    <w:uiPriority w:val="10"/>
    <w:qFormat/>
    <w:rsid w:val="000252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52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52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52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52DC"/>
    <w:pPr>
      <w:spacing w:before="160"/>
      <w:jc w:val="center"/>
    </w:pPr>
    <w:rPr>
      <w:i/>
      <w:iCs/>
      <w:color w:val="404040" w:themeColor="text1" w:themeTint="BF"/>
    </w:rPr>
  </w:style>
  <w:style w:type="character" w:customStyle="1" w:styleId="QuoteChar">
    <w:name w:val="Quote Char"/>
    <w:basedOn w:val="DefaultParagraphFont"/>
    <w:link w:val="Quote"/>
    <w:uiPriority w:val="29"/>
    <w:rsid w:val="000252DC"/>
    <w:rPr>
      <w:i/>
      <w:iCs/>
      <w:color w:val="404040" w:themeColor="text1" w:themeTint="BF"/>
    </w:rPr>
  </w:style>
  <w:style w:type="paragraph" w:styleId="ListParagraph">
    <w:name w:val="List Paragraph"/>
    <w:basedOn w:val="Normal"/>
    <w:uiPriority w:val="34"/>
    <w:qFormat/>
    <w:rsid w:val="000252DC"/>
    <w:pPr>
      <w:ind w:left="720"/>
      <w:contextualSpacing/>
    </w:pPr>
  </w:style>
  <w:style w:type="character" w:styleId="IntenseEmphasis">
    <w:name w:val="Intense Emphasis"/>
    <w:basedOn w:val="DefaultParagraphFont"/>
    <w:uiPriority w:val="21"/>
    <w:qFormat/>
    <w:rsid w:val="000252DC"/>
    <w:rPr>
      <w:i/>
      <w:iCs/>
      <w:color w:val="0F4761" w:themeColor="accent1" w:themeShade="BF"/>
    </w:rPr>
  </w:style>
  <w:style w:type="paragraph" w:styleId="IntenseQuote">
    <w:name w:val="Intense Quote"/>
    <w:basedOn w:val="Normal"/>
    <w:next w:val="Normal"/>
    <w:link w:val="IntenseQuoteChar"/>
    <w:uiPriority w:val="30"/>
    <w:qFormat/>
    <w:rsid w:val="000252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52DC"/>
    <w:rPr>
      <w:i/>
      <w:iCs/>
      <w:color w:val="0F4761" w:themeColor="accent1" w:themeShade="BF"/>
    </w:rPr>
  </w:style>
  <w:style w:type="character" w:styleId="IntenseReference">
    <w:name w:val="Intense Reference"/>
    <w:basedOn w:val="DefaultParagraphFont"/>
    <w:uiPriority w:val="32"/>
    <w:qFormat/>
    <w:rsid w:val="000252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4734787">
      <w:bodyDiv w:val="1"/>
      <w:marLeft w:val="0"/>
      <w:marRight w:val="0"/>
      <w:marTop w:val="0"/>
      <w:marBottom w:val="0"/>
      <w:divBdr>
        <w:top w:val="none" w:sz="0" w:space="0" w:color="auto"/>
        <w:left w:val="none" w:sz="0" w:space="0" w:color="auto"/>
        <w:bottom w:val="none" w:sz="0" w:space="0" w:color="auto"/>
        <w:right w:val="none" w:sz="0" w:space="0" w:color="auto"/>
      </w:divBdr>
      <w:divsChild>
        <w:div w:id="621569987">
          <w:marLeft w:val="0"/>
          <w:marRight w:val="0"/>
          <w:marTop w:val="0"/>
          <w:marBottom w:val="0"/>
          <w:divBdr>
            <w:top w:val="none" w:sz="0" w:space="0" w:color="auto"/>
            <w:left w:val="none" w:sz="0" w:space="0" w:color="auto"/>
            <w:bottom w:val="none" w:sz="0" w:space="0" w:color="auto"/>
            <w:right w:val="none" w:sz="0" w:space="0" w:color="auto"/>
          </w:divBdr>
        </w:div>
        <w:div w:id="30038077">
          <w:marLeft w:val="0"/>
          <w:marRight w:val="0"/>
          <w:marTop w:val="0"/>
          <w:marBottom w:val="0"/>
          <w:divBdr>
            <w:top w:val="none" w:sz="0" w:space="0" w:color="auto"/>
            <w:left w:val="none" w:sz="0" w:space="0" w:color="auto"/>
            <w:bottom w:val="none" w:sz="0" w:space="0" w:color="auto"/>
            <w:right w:val="none" w:sz="0" w:space="0" w:color="auto"/>
          </w:divBdr>
          <w:divsChild>
            <w:div w:id="1238662009">
              <w:marLeft w:val="0"/>
              <w:marRight w:val="0"/>
              <w:marTop w:val="0"/>
              <w:marBottom w:val="0"/>
              <w:divBdr>
                <w:top w:val="none" w:sz="0" w:space="0" w:color="auto"/>
                <w:left w:val="none" w:sz="0" w:space="0" w:color="auto"/>
                <w:bottom w:val="none" w:sz="0" w:space="0" w:color="auto"/>
                <w:right w:val="none" w:sz="0" w:space="0" w:color="auto"/>
              </w:divBdr>
            </w:div>
          </w:divsChild>
        </w:div>
        <w:div w:id="770055073">
          <w:marLeft w:val="0"/>
          <w:marRight w:val="0"/>
          <w:marTop w:val="0"/>
          <w:marBottom w:val="0"/>
          <w:divBdr>
            <w:top w:val="none" w:sz="0" w:space="0" w:color="auto"/>
            <w:left w:val="none" w:sz="0" w:space="0" w:color="auto"/>
            <w:bottom w:val="none" w:sz="0" w:space="0" w:color="auto"/>
            <w:right w:val="none" w:sz="0" w:space="0" w:color="auto"/>
          </w:divBdr>
        </w:div>
        <w:div w:id="1530028761">
          <w:marLeft w:val="0"/>
          <w:marRight w:val="0"/>
          <w:marTop w:val="0"/>
          <w:marBottom w:val="0"/>
          <w:divBdr>
            <w:top w:val="none" w:sz="0" w:space="0" w:color="auto"/>
            <w:left w:val="none" w:sz="0" w:space="0" w:color="auto"/>
            <w:bottom w:val="none" w:sz="0" w:space="0" w:color="auto"/>
            <w:right w:val="none" w:sz="0" w:space="0" w:color="auto"/>
          </w:divBdr>
        </w:div>
        <w:div w:id="1072921721">
          <w:marLeft w:val="0"/>
          <w:marRight w:val="0"/>
          <w:marTop w:val="0"/>
          <w:marBottom w:val="0"/>
          <w:divBdr>
            <w:top w:val="none" w:sz="0" w:space="0" w:color="auto"/>
            <w:left w:val="none" w:sz="0" w:space="0" w:color="auto"/>
            <w:bottom w:val="none" w:sz="0" w:space="0" w:color="auto"/>
            <w:right w:val="none" w:sz="0" w:space="0" w:color="auto"/>
          </w:divBdr>
        </w:div>
        <w:div w:id="398481276">
          <w:marLeft w:val="0"/>
          <w:marRight w:val="0"/>
          <w:marTop w:val="0"/>
          <w:marBottom w:val="0"/>
          <w:divBdr>
            <w:top w:val="none" w:sz="0" w:space="0" w:color="auto"/>
            <w:left w:val="none" w:sz="0" w:space="0" w:color="auto"/>
            <w:bottom w:val="none" w:sz="0" w:space="0" w:color="auto"/>
            <w:right w:val="none" w:sz="0" w:space="0" w:color="auto"/>
          </w:divBdr>
        </w:div>
        <w:div w:id="1120490748">
          <w:marLeft w:val="0"/>
          <w:marRight w:val="0"/>
          <w:marTop w:val="0"/>
          <w:marBottom w:val="0"/>
          <w:divBdr>
            <w:top w:val="none" w:sz="0" w:space="0" w:color="auto"/>
            <w:left w:val="none" w:sz="0" w:space="0" w:color="auto"/>
            <w:bottom w:val="none" w:sz="0" w:space="0" w:color="auto"/>
            <w:right w:val="none" w:sz="0" w:space="0" w:color="auto"/>
          </w:divBdr>
        </w:div>
        <w:div w:id="1038626879">
          <w:marLeft w:val="0"/>
          <w:marRight w:val="0"/>
          <w:marTop w:val="0"/>
          <w:marBottom w:val="0"/>
          <w:divBdr>
            <w:top w:val="none" w:sz="0" w:space="0" w:color="auto"/>
            <w:left w:val="none" w:sz="0" w:space="0" w:color="auto"/>
            <w:bottom w:val="none" w:sz="0" w:space="0" w:color="auto"/>
            <w:right w:val="none" w:sz="0" w:space="0" w:color="auto"/>
          </w:divBdr>
          <w:divsChild>
            <w:div w:id="1445071811">
              <w:marLeft w:val="0"/>
              <w:marRight w:val="0"/>
              <w:marTop w:val="0"/>
              <w:marBottom w:val="0"/>
              <w:divBdr>
                <w:top w:val="none" w:sz="0" w:space="0" w:color="auto"/>
                <w:left w:val="none" w:sz="0" w:space="0" w:color="auto"/>
                <w:bottom w:val="none" w:sz="0" w:space="0" w:color="auto"/>
                <w:right w:val="none" w:sz="0" w:space="0" w:color="auto"/>
              </w:divBdr>
            </w:div>
          </w:divsChild>
        </w:div>
        <w:div w:id="184099412">
          <w:marLeft w:val="0"/>
          <w:marRight w:val="0"/>
          <w:marTop w:val="0"/>
          <w:marBottom w:val="0"/>
          <w:divBdr>
            <w:top w:val="none" w:sz="0" w:space="0" w:color="auto"/>
            <w:left w:val="none" w:sz="0" w:space="0" w:color="auto"/>
            <w:bottom w:val="none" w:sz="0" w:space="0" w:color="auto"/>
            <w:right w:val="none" w:sz="0" w:space="0" w:color="auto"/>
          </w:divBdr>
          <w:divsChild>
            <w:div w:id="2072118536">
              <w:marLeft w:val="0"/>
              <w:marRight w:val="0"/>
              <w:marTop w:val="0"/>
              <w:marBottom w:val="0"/>
              <w:divBdr>
                <w:top w:val="none" w:sz="0" w:space="0" w:color="auto"/>
                <w:left w:val="none" w:sz="0" w:space="0" w:color="auto"/>
                <w:bottom w:val="none" w:sz="0" w:space="0" w:color="auto"/>
                <w:right w:val="none" w:sz="0" w:space="0" w:color="auto"/>
              </w:divBdr>
            </w:div>
          </w:divsChild>
        </w:div>
        <w:div w:id="666440928">
          <w:marLeft w:val="0"/>
          <w:marRight w:val="0"/>
          <w:marTop w:val="0"/>
          <w:marBottom w:val="0"/>
          <w:divBdr>
            <w:top w:val="none" w:sz="0" w:space="0" w:color="auto"/>
            <w:left w:val="none" w:sz="0" w:space="0" w:color="auto"/>
            <w:bottom w:val="none" w:sz="0" w:space="0" w:color="auto"/>
            <w:right w:val="none" w:sz="0" w:space="0" w:color="auto"/>
          </w:divBdr>
          <w:divsChild>
            <w:div w:id="1934895465">
              <w:marLeft w:val="0"/>
              <w:marRight w:val="0"/>
              <w:marTop w:val="0"/>
              <w:marBottom w:val="0"/>
              <w:divBdr>
                <w:top w:val="none" w:sz="0" w:space="0" w:color="auto"/>
                <w:left w:val="none" w:sz="0" w:space="0" w:color="auto"/>
                <w:bottom w:val="none" w:sz="0" w:space="0" w:color="auto"/>
                <w:right w:val="none" w:sz="0" w:space="0" w:color="auto"/>
              </w:divBdr>
            </w:div>
          </w:divsChild>
        </w:div>
        <w:div w:id="818300930">
          <w:marLeft w:val="0"/>
          <w:marRight w:val="0"/>
          <w:marTop w:val="0"/>
          <w:marBottom w:val="0"/>
          <w:divBdr>
            <w:top w:val="none" w:sz="0" w:space="0" w:color="auto"/>
            <w:left w:val="none" w:sz="0" w:space="0" w:color="auto"/>
            <w:bottom w:val="none" w:sz="0" w:space="0" w:color="auto"/>
            <w:right w:val="none" w:sz="0" w:space="0" w:color="auto"/>
          </w:divBdr>
          <w:divsChild>
            <w:div w:id="1616983609">
              <w:marLeft w:val="0"/>
              <w:marRight w:val="0"/>
              <w:marTop w:val="0"/>
              <w:marBottom w:val="0"/>
              <w:divBdr>
                <w:top w:val="none" w:sz="0" w:space="0" w:color="auto"/>
                <w:left w:val="none" w:sz="0" w:space="0" w:color="auto"/>
                <w:bottom w:val="none" w:sz="0" w:space="0" w:color="auto"/>
                <w:right w:val="none" w:sz="0" w:space="0" w:color="auto"/>
              </w:divBdr>
            </w:div>
          </w:divsChild>
        </w:div>
        <w:div w:id="61372612">
          <w:marLeft w:val="0"/>
          <w:marRight w:val="0"/>
          <w:marTop w:val="0"/>
          <w:marBottom w:val="0"/>
          <w:divBdr>
            <w:top w:val="none" w:sz="0" w:space="0" w:color="auto"/>
            <w:left w:val="none" w:sz="0" w:space="0" w:color="auto"/>
            <w:bottom w:val="none" w:sz="0" w:space="0" w:color="auto"/>
            <w:right w:val="none" w:sz="0" w:space="0" w:color="auto"/>
          </w:divBdr>
        </w:div>
        <w:div w:id="1747876761">
          <w:marLeft w:val="0"/>
          <w:marRight w:val="0"/>
          <w:marTop w:val="0"/>
          <w:marBottom w:val="0"/>
          <w:divBdr>
            <w:top w:val="none" w:sz="0" w:space="0" w:color="auto"/>
            <w:left w:val="none" w:sz="0" w:space="0" w:color="auto"/>
            <w:bottom w:val="none" w:sz="0" w:space="0" w:color="auto"/>
            <w:right w:val="none" w:sz="0" w:space="0" w:color="auto"/>
          </w:divBdr>
        </w:div>
        <w:div w:id="1497498787">
          <w:marLeft w:val="0"/>
          <w:marRight w:val="0"/>
          <w:marTop w:val="0"/>
          <w:marBottom w:val="0"/>
          <w:divBdr>
            <w:top w:val="none" w:sz="0" w:space="0" w:color="auto"/>
            <w:left w:val="none" w:sz="0" w:space="0" w:color="auto"/>
            <w:bottom w:val="none" w:sz="0" w:space="0" w:color="auto"/>
            <w:right w:val="none" w:sz="0" w:space="0" w:color="auto"/>
          </w:divBdr>
        </w:div>
        <w:div w:id="1878084900">
          <w:marLeft w:val="0"/>
          <w:marRight w:val="0"/>
          <w:marTop w:val="0"/>
          <w:marBottom w:val="0"/>
          <w:divBdr>
            <w:top w:val="none" w:sz="0" w:space="0" w:color="auto"/>
            <w:left w:val="none" w:sz="0" w:space="0" w:color="auto"/>
            <w:bottom w:val="none" w:sz="0" w:space="0" w:color="auto"/>
            <w:right w:val="none" w:sz="0" w:space="0" w:color="auto"/>
          </w:divBdr>
        </w:div>
        <w:div w:id="165755080">
          <w:marLeft w:val="0"/>
          <w:marRight w:val="0"/>
          <w:marTop w:val="0"/>
          <w:marBottom w:val="0"/>
          <w:divBdr>
            <w:top w:val="none" w:sz="0" w:space="0" w:color="auto"/>
            <w:left w:val="none" w:sz="0" w:space="0" w:color="auto"/>
            <w:bottom w:val="none" w:sz="0" w:space="0" w:color="auto"/>
            <w:right w:val="none" w:sz="0" w:space="0" w:color="auto"/>
          </w:divBdr>
        </w:div>
        <w:div w:id="2006856015">
          <w:marLeft w:val="0"/>
          <w:marRight w:val="0"/>
          <w:marTop w:val="0"/>
          <w:marBottom w:val="0"/>
          <w:divBdr>
            <w:top w:val="none" w:sz="0" w:space="0" w:color="auto"/>
            <w:left w:val="none" w:sz="0" w:space="0" w:color="auto"/>
            <w:bottom w:val="none" w:sz="0" w:space="0" w:color="auto"/>
            <w:right w:val="none" w:sz="0" w:space="0" w:color="auto"/>
          </w:divBdr>
        </w:div>
        <w:div w:id="1982150905">
          <w:marLeft w:val="0"/>
          <w:marRight w:val="0"/>
          <w:marTop w:val="0"/>
          <w:marBottom w:val="0"/>
          <w:divBdr>
            <w:top w:val="none" w:sz="0" w:space="0" w:color="auto"/>
            <w:left w:val="none" w:sz="0" w:space="0" w:color="auto"/>
            <w:bottom w:val="none" w:sz="0" w:space="0" w:color="auto"/>
            <w:right w:val="none" w:sz="0" w:space="0" w:color="auto"/>
          </w:divBdr>
        </w:div>
        <w:div w:id="1135178950">
          <w:marLeft w:val="0"/>
          <w:marRight w:val="0"/>
          <w:marTop w:val="0"/>
          <w:marBottom w:val="0"/>
          <w:divBdr>
            <w:top w:val="none" w:sz="0" w:space="0" w:color="auto"/>
            <w:left w:val="none" w:sz="0" w:space="0" w:color="auto"/>
            <w:bottom w:val="none" w:sz="0" w:space="0" w:color="auto"/>
            <w:right w:val="none" w:sz="0" w:space="0" w:color="auto"/>
          </w:divBdr>
        </w:div>
        <w:div w:id="1931505317">
          <w:marLeft w:val="0"/>
          <w:marRight w:val="0"/>
          <w:marTop w:val="0"/>
          <w:marBottom w:val="0"/>
          <w:divBdr>
            <w:top w:val="none" w:sz="0" w:space="0" w:color="auto"/>
            <w:left w:val="none" w:sz="0" w:space="0" w:color="auto"/>
            <w:bottom w:val="none" w:sz="0" w:space="0" w:color="auto"/>
            <w:right w:val="none" w:sz="0" w:space="0" w:color="auto"/>
          </w:divBdr>
        </w:div>
        <w:div w:id="1751197502">
          <w:marLeft w:val="0"/>
          <w:marRight w:val="0"/>
          <w:marTop w:val="0"/>
          <w:marBottom w:val="0"/>
          <w:divBdr>
            <w:top w:val="none" w:sz="0" w:space="0" w:color="auto"/>
            <w:left w:val="none" w:sz="0" w:space="0" w:color="auto"/>
            <w:bottom w:val="none" w:sz="0" w:space="0" w:color="auto"/>
            <w:right w:val="none" w:sz="0" w:space="0" w:color="auto"/>
          </w:divBdr>
        </w:div>
        <w:div w:id="148132166">
          <w:marLeft w:val="0"/>
          <w:marRight w:val="0"/>
          <w:marTop w:val="120"/>
          <w:marBottom w:val="0"/>
          <w:divBdr>
            <w:top w:val="none" w:sz="0" w:space="0" w:color="auto"/>
            <w:left w:val="none" w:sz="0" w:space="0" w:color="auto"/>
            <w:bottom w:val="none" w:sz="0" w:space="0" w:color="auto"/>
            <w:right w:val="none" w:sz="0" w:space="0" w:color="auto"/>
          </w:divBdr>
        </w:div>
        <w:div w:id="1933659791">
          <w:marLeft w:val="0"/>
          <w:marRight w:val="0"/>
          <w:marTop w:val="0"/>
          <w:marBottom w:val="0"/>
          <w:divBdr>
            <w:top w:val="none" w:sz="0" w:space="0" w:color="auto"/>
            <w:left w:val="none" w:sz="0" w:space="0" w:color="auto"/>
            <w:bottom w:val="none" w:sz="0" w:space="0" w:color="auto"/>
            <w:right w:val="none" w:sz="0" w:space="0" w:color="auto"/>
          </w:divBdr>
        </w:div>
        <w:div w:id="1923684332">
          <w:marLeft w:val="0"/>
          <w:marRight w:val="0"/>
          <w:marTop w:val="0"/>
          <w:marBottom w:val="0"/>
          <w:divBdr>
            <w:top w:val="none" w:sz="0" w:space="0" w:color="auto"/>
            <w:left w:val="none" w:sz="0" w:space="0" w:color="auto"/>
            <w:bottom w:val="none" w:sz="0" w:space="0" w:color="auto"/>
            <w:right w:val="none" w:sz="0" w:space="0" w:color="auto"/>
          </w:divBdr>
        </w:div>
        <w:div w:id="1291475165">
          <w:marLeft w:val="0"/>
          <w:marRight w:val="0"/>
          <w:marTop w:val="0"/>
          <w:marBottom w:val="0"/>
          <w:divBdr>
            <w:top w:val="none" w:sz="0" w:space="0" w:color="auto"/>
            <w:left w:val="none" w:sz="0" w:space="0" w:color="auto"/>
            <w:bottom w:val="none" w:sz="0" w:space="0" w:color="auto"/>
            <w:right w:val="none" w:sz="0" w:space="0" w:color="auto"/>
          </w:divBdr>
        </w:div>
        <w:div w:id="1206336093">
          <w:marLeft w:val="0"/>
          <w:marRight w:val="0"/>
          <w:marTop w:val="0"/>
          <w:marBottom w:val="0"/>
          <w:divBdr>
            <w:top w:val="none" w:sz="0" w:space="0" w:color="auto"/>
            <w:left w:val="none" w:sz="0" w:space="0" w:color="auto"/>
            <w:bottom w:val="none" w:sz="0" w:space="0" w:color="auto"/>
            <w:right w:val="none" w:sz="0" w:space="0" w:color="auto"/>
          </w:divBdr>
        </w:div>
        <w:div w:id="703016422">
          <w:marLeft w:val="0"/>
          <w:marRight w:val="0"/>
          <w:marTop w:val="0"/>
          <w:marBottom w:val="0"/>
          <w:divBdr>
            <w:top w:val="none" w:sz="0" w:space="0" w:color="auto"/>
            <w:left w:val="none" w:sz="0" w:space="0" w:color="auto"/>
            <w:bottom w:val="none" w:sz="0" w:space="0" w:color="auto"/>
            <w:right w:val="none" w:sz="0" w:space="0" w:color="auto"/>
          </w:divBdr>
        </w:div>
        <w:div w:id="1446079982">
          <w:marLeft w:val="0"/>
          <w:marRight w:val="0"/>
          <w:marTop w:val="0"/>
          <w:marBottom w:val="0"/>
          <w:divBdr>
            <w:top w:val="none" w:sz="0" w:space="0" w:color="auto"/>
            <w:left w:val="none" w:sz="0" w:space="0" w:color="auto"/>
            <w:bottom w:val="none" w:sz="0" w:space="0" w:color="auto"/>
            <w:right w:val="none" w:sz="0" w:space="0" w:color="auto"/>
          </w:divBdr>
        </w:div>
        <w:div w:id="1921018429">
          <w:marLeft w:val="0"/>
          <w:marRight w:val="0"/>
          <w:marTop w:val="0"/>
          <w:marBottom w:val="0"/>
          <w:divBdr>
            <w:top w:val="none" w:sz="0" w:space="0" w:color="auto"/>
            <w:left w:val="none" w:sz="0" w:space="0" w:color="auto"/>
            <w:bottom w:val="none" w:sz="0" w:space="0" w:color="auto"/>
            <w:right w:val="none" w:sz="0" w:space="0" w:color="auto"/>
          </w:divBdr>
        </w:div>
        <w:div w:id="1566797860">
          <w:marLeft w:val="0"/>
          <w:marRight w:val="0"/>
          <w:marTop w:val="0"/>
          <w:marBottom w:val="0"/>
          <w:divBdr>
            <w:top w:val="none" w:sz="0" w:space="0" w:color="auto"/>
            <w:left w:val="none" w:sz="0" w:space="0" w:color="auto"/>
            <w:bottom w:val="none" w:sz="0" w:space="0" w:color="auto"/>
            <w:right w:val="none" w:sz="0" w:space="0" w:color="auto"/>
          </w:divBdr>
        </w:div>
      </w:divsChild>
    </w:div>
    <w:div w:id="1491025242">
      <w:bodyDiv w:val="1"/>
      <w:marLeft w:val="0"/>
      <w:marRight w:val="0"/>
      <w:marTop w:val="0"/>
      <w:marBottom w:val="0"/>
      <w:divBdr>
        <w:top w:val="none" w:sz="0" w:space="0" w:color="auto"/>
        <w:left w:val="none" w:sz="0" w:space="0" w:color="auto"/>
        <w:bottom w:val="none" w:sz="0" w:space="0" w:color="auto"/>
        <w:right w:val="none" w:sz="0" w:space="0" w:color="auto"/>
      </w:divBdr>
      <w:divsChild>
        <w:div w:id="1144394346">
          <w:marLeft w:val="0"/>
          <w:marRight w:val="0"/>
          <w:marTop w:val="0"/>
          <w:marBottom w:val="0"/>
          <w:divBdr>
            <w:top w:val="none" w:sz="0" w:space="0" w:color="auto"/>
            <w:left w:val="none" w:sz="0" w:space="0" w:color="auto"/>
            <w:bottom w:val="none" w:sz="0" w:space="0" w:color="auto"/>
            <w:right w:val="none" w:sz="0" w:space="0" w:color="auto"/>
          </w:divBdr>
        </w:div>
        <w:div w:id="279189010">
          <w:marLeft w:val="0"/>
          <w:marRight w:val="0"/>
          <w:marTop w:val="0"/>
          <w:marBottom w:val="0"/>
          <w:divBdr>
            <w:top w:val="none" w:sz="0" w:space="0" w:color="auto"/>
            <w:left w:val="none" w:sz="0" w:space="0" w:color="auto"/>
            <w:bottom w:val="none" w:sz="0" w:space="0" w:color="auto"/>
            <w:right w:val="none" w:sz="0" w:space="0" w:color="auto"/>
          </w:divBdr>
          <w:divsChild>
            <w:div w:id="1858763298">
              <w:marLeft w:val="0"/>
              <w:marRight w:val="0"/>
              <w:marTop w:val="0"/>
              <w:marBottom w:val="0"/>
              <w:divBdr>
                <w:top w:val="none" w:sz="0" w:space="0" w:color="auto"/>
                <w:left w:val="none" w:sz="0" w:space="0" w:color="auto"/>
                <w:bottom w:val="none" w:sz="0" w:space="0" w:color="auto"/>
                <w:right w:val="none" w:sz="0" w:space="0" w:color="auto"/>
              </w:divBdr>
            </w:div>
          </w:divsChild>
        </w:div>
        <w:div w:id="862746555">
          <w:marLeft w:val="0"/>
          <w:marRight w:val="0"/>
          <w:marTop w:val="0"/>
          <w:marBottom w:val="0"/>
          <w:divBdr>
            <w:top w:val="none" w:sz="0" w:space="0" w:color="auto"/>
            <w:left w:val="none" w:sz="0" w:space="0" w:color="auto"/>
            <w:bottom w:val="none" w:sz="0" w:space="0" w:color="auto"/>
            <w:right w:val="none" w:sz="0" w:space="0" w:color="auto"/>
          </w:divBdr>
        </w:div>
        <w:div w:id="1816095234">
          <w:marLeft w:val="0"/>
          <w:marRight w:val="0"/>
          <w:marTop w:val="0"/>
          <w:marBottom w:val="0"/>
          <w:divBdr>
            <w:top w:val="none" w:sz="0" w:space="0" w:color="auto"/>
            <w:left w:val="none" w:sz="0" w:space="0" w:color="auto"/>
            <w:bottom w:val="none" w:sz="0" w:space="0" w:color="auto"/>
            <w:right w:val="none" w:sz="0" w:space="0" w:color="auto"/>
          </w:divBdr>
        </w:div>
        <w:div w:id="1737900538">
          <w:marLeft w:val="0"/>
          <w:marRight w:val="0"/>
          <w:marTop w:val="0"/>
          <w:marBottom w:val="0"/>
          <w:divBdr>
            <w:top w:val="none" w:sz="0" w:space="0" w:color="auto"/>
            <w:left w:val="none" w:sz="0" w:space="0" w:color="auto"/>
            <w:bottom w:val="none" w:sz="0" w:space="0" w:color="auto"/>
            <w:right w:val="none" w:sz="0" w:space="0" w:color="auto"/>
          </w:divBdr>
        </w:div>
        <w:div w:id="1218979485">
          <w:marLeft w:val="0"/>
          <w:marRight w:val="0"/>
          <w:marTop w:val="0"/>
          <w:marBottom w:val="0"/>
          <w:divBdr>
            <w:top w:val="none" w:sz="0" w:space="0" w:color="auto"/>
            <w:left w:val="none" w:sz="0" w:space="0" w:color="auto"/>
            <w:bottom w:val="none" w:sz="0" w:space="0" w:color="auto"/>
            <w:right w:val="none" w:sz="0" w:space="0" w:color="auto"/>
          </w:divBdr>
        </w:div>
        <w:div w:id="1734355835">
          <w:marLeft w:val="0"/>
          <w:marRight w:val="0"/>
          <w:marTop w:val="0"/>
          <w:marBottom w:val="0"/>
          <w:divBdr>
            <w:top w:val="none" w:sz="0" w:space="0" w:color="auto"/>
            <w:left w:val="none" w:sz="0" w:space="0" w:color="auto"/>
            <w:bottom w:val="none" w:sz="0" w:space="0" w:color="auto"/>
            <w:right w:val="none" w:sz="0" w:space="0" w:color="auto"/>
          </w:divBdr>
        </w:div>
        <w:div w:id="913315530">
          <w:marLeft w:val="0"/>
          <w:marRight w:val="0"/>
          <w:marTop w:val="0"/>
          <w:marBottom w:val="0"/>
          <w:divBdr>
            <w:top w:val="none" w:sz="0" w:space="0" w:color="auto"/>
            <w:left w:val="none" w:sz="0" w:space="0" w:color="auto"/>
            <w:bottom w:val="none" w:sz="0" w:space="0" w:color="auto"/>
            <w:right w:val="none" w:sz="0" w:space="0" w:color="auto"/>
          </w:divBdr>
          <w:divsChild>
            <w:div w:id="900944246">
              <w:marLeft w:val="0"/>
              <w:marRight w:val="0"/>
              <w:marTop w:val="0"/>
              <w:marBottom w:val="0"/>
              <w:divBdr>
                <w:top w:val="none" w:sz="0" w:space="0" w:color="auto"/>
                <w:left w:val="none" w:sz="0" w:space="0" w:color="auto"/>
                <w:bottom w:val="none" w:sz="0" w:space="0" w:color="auto"/>
                <w:right w:val="none" w:sz="0" w:space="0" w:color="auto"/>
              </w:divBdr>
            </w:div>
          </w:divsChild>
        </w:div>
        <w:div w:id="799227647">
          <w:marLeft w:val="0"/>
          <w:marRight w:val="0"/>
          <w:marTop w:val="0"/>
          <w:marBottom w:val="0"/>
          <w:divBdr>
            <w:top w:val="none" w:sz="0" w:space="0" w:color="auto"/>
            <w:left w:val="none" w:sz="0" w:space="0" w:color="auto"/>
            <w:bottom w:val="none" w:sz="0" w:space="0" w:color="auto"/>
            <w:right w:val="none" w:sz="0" w:space="0" w:color="auto"/>
          </w:divBdr>
          <w:divsChild>
            <w:div w:id="1077946929">
              <w:marLeft w:val="0"/>
              <w:marRight w:val="0"/>
              <w:marTop w:val="0"/>
              <w:marBottom w:val="0"/>
              <w:divBdr>
                <w:top w:val="none" w:sz="0" w:space="0" w:color="auto"/>
                <w:left w:val="none" w:sz="0" w:space="0" w:color="auto"/>
                <w:bottom w:val="none" w:sz="0" w:space="0" w:color="auto"/>
                <w:right w:val="none" w:sz="0" w:space="0" w:color="auto"/>
              </w:divBdr>
            </w:div>
          </w:divsChild>
        </w:div>
        <w:div w:id="1667241581">
          <w:marLeft w:val="0"/>
          <w:marRight w:val="0"/>
          <w:marTop w:val="0"/>
          <w:marBottom w:val="0"/>
          <w:divBdr>
            <w:top w:val="none" w:sz="0" w:space="0" w:color="auto"/>
            <w:left w:val="none" w:sz="0" w:space="0" w:color="auto"/>
            <w:bottom w:val="none" w:sz="0" w:space="0" w:color="auto"/>
            <w:right w:val="none" w:sz="0" w:space="0" w:color="auto"/>
          </w:divBdr>
          <w:divsChild>
            <w:div w:id="1444767360">
              <w:marLeft w:val="0"/>
              <w:marRight w:val="0"/>
              <w:marTop w:val="0"/>
              <w:marBottom w:val="0"/>
              <w:divBdr>
                <w:top w:val="none" w:sz="0" w:space="0" w:color="auto"/>
                <w:left w:val="none" w:sz="0" w:space="0" w:color="auto"/>
                <w:bottom w:val="none" w:sz="0" w:space="0" w:color="auto"/>
                <w:right w:val="none" w:sz="0" w:space="0" w:color="auto"/>
              </w:divBdr>
            </w:div>
          </w:divsChild>
        </w:div>
        <w:div w:id="844511139">
          <w:marLeft w:val="0"/>
          <w:marRight w:val="0"/>
          <w:marTop w:val="0"/>
          <w:marBottom w:val="0"/>
          <w:divBdr>
            <w:top w:val="none" w:sz="0" w:space="0" w:color="auto"/>
            <w:left w:val="none" w:sz="0" w:space="0" w:color="auto"/>
            <w:bottom w:val="none" w:sz="0" w:space="0" w:color="auto"/>
            <w:right w:val="none" w:sz="0" w:space="0" w:color="auto"/>
          </w:divBdr>
          <w:divsChild>
            <w:div w:id="1706910194">
              <w:marLeft w:val="0"/>
              <w:marRight w:val="0"/>
              <w:marTop w:val="0"/>
              <w:marBottom w:val="0"/>
              <w:divBdr>
                <w:top w:val="none" w:sz="0" w:space="0" w:color="auto"/>
                <w:left w:val="none" w:sz="0" w:space="0" w:color="auto"/>
                <w:bottom w:val="none" w:sz="0" w:space="0" w:color="auto"/>
                <w:right w:val="none" w:sz="0" w:space="0" w:color="auto"/>
              </w:divBdr>
            </w:div>
          </w:divsChild>
        </w:div>
        <w:div w:id="2136172041">
          <w:marLeft w:val="0"/>
          <w:marRight w:val="0"/>
          <w:marTop w:val="0"/>
          <w:marBottom w:val="0"/>
          <w:divBdr>
            <w:top w:val="none" w:sz="0" w:space="0" w:color="auto"/>
            <w:left w:val="none" w:sz="0" w:space="0" w:color="auto"/>
            <w:bottom w:val="none" w:sz="0" w:space="0" w:color="auto"/>
            <w:right w:val="none" w:sz="0" w:space="0" w:color="auto"/>
          </w:divBdr>
        </w:div>
        <w:div w:id="2020233445">
          <w:marLeft w:val="0"/>
          <w:marRight w:val="0"/>
          <w:marTop w:val="0"/>
          <w:marBottom w:val="0"/>
          <w:divBdr>
            <w:top w:val="none" w:sz="0" w:space="0" w:color="auto"/>
            <w:left w:val="none" w:sz="0" w:space="0" w:color="auto"/>
            <w:bottom w:val="none" w:sz="0" w:space="0" w:color="auto"/>
            <w:right w:val="none" w:sz="0" w:space="0" w:color="auto"/>
          </w:divBdr>
        </w:div>
        <w:div w:id="159471448">
          <w:marLeft w:val="0"/>
          <w:marRight w:val="0"/>
          <w:marTop w:val="0"/>
          <w:marBottom w:val="0"/>
          <w:divBdr>
            <w:top w:val="none" w:sz="0" w:space="0" w:color="auto"/>
            <w:left w:val="none" w:sz="0" w:space="0" w:color="auto"/>
            <w:bottom w:val="none" w:sz="0" w:space="0" w:color="auto"/>
            <w:right w:val="none" w:sz="0" w:space="0" w:color="auto"/>
          </w:divBdr>
        </w:div>
        <w:div w:id="950471863">
          <w:marLeft w:val="0"/>
          <w:marRight w:val="0"/>
          <w:marTop w:val="0"/>
          <w:marBottom w:val="0"/>
          <w:divBdr>
            <w:top w:val="none" w:sz="0" w:space="0" w:color="auto"/>
            <w:left w:val="none" w:sz="0" w:space="0" w:color="auto"/>
            <w:bottom w:val="none" w:sz="0" w:space="0" w:color="auto"/>
            <w:right w:val="none" w:sz="0" w:space="0" w:color="auto"/>
          </w:divBdr>
        </w:div>
        <w:div w:id="1520973900">
          <w:marLeft w:val="0"/>
          <w:marRight w:val="0"/>
          <w:marTop w:val="0"/>
          <w:marBottom w:val="0"/>
          <w:divBdr>
            <w:top w:val="none" w:sz="0" w:space="0" w:color="auto"/>
            <w:left w:val="none" w:sz="0" w:space="0" w:color="auto"/>
            <w:bottom w:val="none" w:sz="0" w:space="0" w:color="auto"/>
            <w:right w:val="none" w:sz="0" w:space="0" w:color="auto"/>
          </w:divBdr>
        </w:div>
        <w:div w:id="1148285706">
          <w:marLeft w:val="0"/>
          <w:marRight w:val="0"/>
          <w:marTop w:val="0"/>
          <w:marBottom w:val="0"/>
          <w:divBdr>
            <w:top w:val="none" w:sz="0" w:space="0" w:color="auto"/>
            <w:left w:val="none" w:sz="0" w:space="0" w:color="auto"/>
            <w:bottom w:val="none" w:sz="0" w:space="0" w:color="auto"/>
            <w:right w:val="none" w:sz="0" w:space="0" w:color="auto"/>
          </w:divBdr>
        </w:div>
        <w:div w:id="622423054">
          <w:marLeft w:val="0"/>
          <w:marRight w:val="0"/>
          <w:marTop w:val="0"/>
          <w:marBottom w:val="0"/>
          <w:divBdr>
            <w:top w:val="none" w:sz="0" w:space="0" w:color="auto"/>
            <w:left w:val="none" w:sz="0" w:space="0" w:color="auto"/>
            <w:bottom w:val="none" w:sz="0" w:space="0" w:color="auto"/>
            <w:right w:val="none" w:sz="0" w:space="0" w:color="auto"/>
          </w:divBdr>
        </w:div>
        <w:div w:id="2012369282">
          <w:marLeft w:val="0"/>
          <w:marRight w:val="0"/>
          <w:marTop w:val="0"/>
          <w:marBottom w:val="0"/>
          <w:divBdr>
            <w:top w:val="none" w:sz="0" w:space="0" w:color="auto"/>
            <w:left w:val="none" w:sz="0" w:space="0" w:color="auto"/>
            <w:bottom w:val="none" w:sz="0" w:space="0" w:color="auto"/>
            <w:right w:val="none" w:sz="0" w:space="0" w:color="auto"/>
          </w:divBdr>
        </w:div>
        <w:div w:id="832380334">
          <w:marLeft w:val="0"/>
          <w:marRight w:val="0"/>
          <w:marTop w:val="0"/>
          <w:marBottom w:val="0"/>
          <w:divBdr>
            <w:top w:val="none" w:sz="0" w:space="0" w:color="auto"/>
            <w:left w:val="none" w:sz="0" w:space="0" w:color="auto"/>
            <w:bottom w:val="none" w:sz="0" w:space="0" w:color="auto"/>
            <w:right w:val="none" w:sz="0" w:space="0" w:color="auto"/>
          </w:divBdr>
        </w:div>
        <w:div w:id="836072064">
          <w:marLeft w:val="0"/>
          <w:marRight w:val="0"/>
          <w:marTop w:val="0"/>
          <w:marBottom w:val="0"/>
          <w:divBdr>
            <w:top w:val="none" w:sz="0" w:space="0" w:color="auto"/>
            <w:left w:val="none" w:sz="0" w:space="0" w:color="auto"/>
            <w:bottom w:val="none" w:sz="0" w:space="0" w:color="auto"/>
            <w:right w:val="none" w:sz="0" w:space="0" w:color="auto"/>
          </w:divBdr>
        </w:div>
        <w:div w:id="928200244">
          <w:marLeft w:val="0"/>
          <w:marRight w:val="0"/>
          <w:marTop w:val="120"/>
          <w:marBottom w:val="0"/>
          <w:divBdr>
            <w:top w:val="none" w:sz="0" w:space="0" w:color="auto"/>
            <w:left w:val="none" w:sz="0" w:space="0" w:color="auto"/>
            <w:bottom w:val="none" w:sz="0" w:space="0" w:color="auto"/>
            <w:right w:val="none" w:sz="0" w:space="0" w:color="auto"/>
          </w:divBdr>
        </w:div>
        <w:div w:id="1389839706">
          <w:marLeft w:val="0"/>
          <w:marRight w:val="0"/>
          <w:marTop w:val="0"/>
          <w:marBottom w:val="0"/>
          <w:divBdr>
            <w:top w:val="none" w:sz="0" w:space="0" w:color="auto"/>
            <w:left w:val="none" w:sz="0" w:space="0" w:color="auto"/>
            <w:bottom w:val="none" w:sz="0" w:space="0" w:color="auto"/>
            <w:right w:val="none" w:sz="0" w:space="0" w:color="auto"/>
          </w:divBdr>
        </w:div>
        <w:div w:id="511382651">
          <w:marLeft w:val="0"/>
          <w:marRight w:val="0"/>
          <w:marTop w:val="0"/>
          <w:marBottom w:val="0"/>
          <w:divBdr>
            <w:top w:val="none" w:sz="0" w:space="0" w:color="auto"/>
            <w:left w:val="none" w:sz="0" w:space="0" w:color="auto"/>
            <w:bottom w:val="none" w:sz="0" w:space="0" w:color="auto"/>
            <w:right w:val="none" w:sz="0" w:space="0" w:color="auto"/>
          </w:divBdr>
        </w:div>
        <w:div w:id="902108795">
          <w:marLeft w:val="0"/>
          <w:marRight w:val="0"/>
          <w:marTop w:val="0"/>
          <w:marBottom w:val="0"/>
          <w:divBdr>
            <w:top w:val="none" w:sz="0" w:space="0" w:color="auto"/>
            <w:left w:val="none" w:sz="0" w:space="0" w:color="auto"/>
            <w:bottom w:val="none" w:sz="0" w:space="0" w:color="auto"/>
            <w:right w:val="none" w:sz="0" w:space="0" w:color="auto"/>
          </w:divBdr>
        </w:div>
        <w:div w:id="1933394006">
          <w:marLeft w:val="0"/>
          <w:marRight w:val="0"/>
          <w:marTop w:val="0"/>
          <w:marBottom w:val="0"/>
          <w:divBdr>
            <w:top w:val="none" w:sz="0" w:space="0" w:color="auto"/>
            <w:left w:val="none" w:sz="0" w:space="0" w:color="auto"/>
            <w:bottom w:val="none" w:sz="0" w:space="0" w:color="auto"/>
            <w:right w:val="none" w:sz="0" w:space="0" w:color="auto"/>
          </w:divBdr>
        </w:div>
        <w:div w:id="1235044949">
          <w:marLeft w:val="0"/>
          <w:marRight w:val="0"/>
          <w:marTop w:val="0"/>
          <w:marBottom w:val="0"/>
          <w:divBdr>
            <w:top w:val="none" w:sz="0" w:space="0" w:color="auto"/>
            <w:left w:val="none" w:sz="0" w:space="0" w:color="auto"/>
            <w:bottom w:val="none" w:sz="0" w:space="0" w:color="auto"/>
            <w:right w:val="none" w:sz="0" w:space="0" w:color="auto"/>
          </w:divBdr>
        </w:div>
        <w:div w:id="709766017">
          <w:marLeft w:val="0"/>
          <w:marRight w:val="0"/>
          <w:marTop w:val="0"/>
          <w:marBottom w:val="0"/>
          <w:divBdr>
            <w:top w:val="none" w:sz="0" w:space="0" w:color="auto"/>
            <w:left w:val="none" w:sz="0" w:space="0" w:color="auto"/>
            <w:bottom w:val="none" w:sz="0" w:space="0" w:color="auto"/>
            <w:right w:val="none" w:sz="0" w:space="0" w:color="auto"/>
          </w:divBdr>
        </w:div>
        <w:div w:id="2068844993">
          <w:marLeft w:val="0"/>
          <w:marRight w:val="0"/>
          <w:marTop w:val="0"/>
          <w:marBottom w:val="0"/>
          <w:divBdr>
            <w:top w:val="none" w:sz="0" w:space="0" w:color="auto"/>
            <w:left w:val="none" w:sz="0" w:space="0" w:color="auto"/>
            <w:bottom w:val="none" w:sz="0" w:space="0" w:color="auto"/>
            <w:right w:val="none" w:sz="0" w:space="0" w:color="auto"/>
          </w:divBdr>
        </w:div>
        <w:div w:id="424158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Bharathkumar</dc:creator>
  <cp:keywords/>
  <dc:description/>
  <cp:lastModifiedBy>Lavanya Bharathkumar</cp:lastModifiedBy>
  <cp:revision>1</cp:revision>
  <dcterms:created xsi:type="dcterms:W3CDTF">2024-10-23T16:34:00Z</dcterms:created>
  <dcterms:modified xsi:type="dcterms:W3CDTF">2024-10-23T16:54:00Z</dcterms:modified>
</cp:coreProperties>
</file>