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182F7" w14:textId="0D99966F" w:rsidR="004C2C94" w:rsidRPr="002555F5" w:rsidRDefault="007132BA" w:rsidP="00166B55">
      <w:pPr>
        <w:spacing w:before="120" w:after="120" w:line="360" w:lineRule="auto"/>
        <w:rPr>
          <w:rFonts w:ascii="等线" w:eastAsia="等线" w:hAnsi="等线" w:cs="Calibri"/>
          <w:b/>
          <w:color w:val="000000" w:themeColor="text1"/>
          <w:sz w:val="44"/>
          <w:szCs w:val="44"/>
        </w:rPr>
      </w:pPr>
      <w:r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>第二章</w:t>
      </w:r>
      <w:proofErr w:type="gramStart"/>
      <w:r w:rsidR="00FA2F09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="00AD6B3B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proofErr w:type="gramEnd"/>
      <w:r w:rsidR="00AD6B3B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="00FA2F09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</w:p>
    <w:p w14:paraId="12554898" w14:textId="4445B35A" w:rsidR="005D58E9" w:rsidRPr="002555F5" w:rsidRDefault="00172762" w:rsidP="008866E1">
      <w:pPr>
        <w:pStyle w:val="1"/>
        <w:keepNext w:val="0"/>
        <w:keepLines w:val="0"/>
        <w:spacing w:before="240" w:after="0" w:line="360" w:lineRule="auto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2.1 操作系统的启动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proofErr w:type="gram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proofErr w:type="gram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2.1.1 过程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/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8A06D06" w14:textId="77777777" w:rsidR="004871D8" w:rsidRPr="002555F5" w:rsidRDefault="004871D8" w:rsidP="00166B55">
      <w:pPr>
        <w:ind w:left="840"/>
        <w:rPr>
          <w:rFonts w:ascii="等线" w:eastAsia="等线" w:hAnsi="等线"/>
        </w:rPr>
      </w:pPr>
      <w:r w:rsidRPr="002555F5">
        <w:rPr>
          <w:rFonts w:ascii="等线" w:eastAsia="等线" w:hAnsi="等线"/>
        </w:rPr>
        <w:drawing>
          <wp:inline distT="0" distB="0" distL="0" distR="0">
            <wp:extent cx="2268000" cy="25200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img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0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2555F5">
        <w:rPr>
          <w:rFonts w:ascii="等线" w:eastAsia="等线" w:hAnsi="等线"/>
        </w:rPr>
        <w:t xml:space="preserve"/>
      </w:r>
      <w:proofErr w:type="gramEnd"/>
      <w:r w:rsidRPr="002555F5">
        <w:rPr>
          <w:rFonts w:ascii="等线" w:eastAsia="等线" w:hAnsi="等线"/>
        </w:rPr>
        <w:t xml:space="preserve"/>
      </w:r>
      <w:proofErr w:type="spellStart"/>
      <w:r w:rsidRPr="002555F5">
        <w:rPr>
          <w:rFonts w:ascii="等线" w:eastAsia="等线" w:hAnsi="等线"/>
        </w:rPr>
        <w:t xml:space="preserve"/>
      </w:r>
      <w:proofErr w:type="spellEnd"/>
      <w:r w:rsidRPr="002555F5">
        <w:rPr>
          <w:rFonts w:ascii="等线" w:eastAsia="等线" w:hAnsi="等线"/>
        </w:rPr>
        <w:t xml:space="preserve"/>
      </w:r>
      <w:proofErr w:type="spellStart"/>
      <w:r w:rsidRPr="002555F5">
        <w:rPr>
          <w:rFonts w:ascii="等线" w:eastAsia="等线" w:hAnsi="等线"/>
        </w:rPr>
        <w:t xml:space="preserve"/>
      </w:r>
      <w:proofErr w:type="spellEnd"/>
      <w:r w:rsidRPr="002555F5">
        <w:rPr>
          <w:rFonts w:ascii="等线" w:eastAsia="等线" w:hAnsi="等线"/>
        </w:rPr>
        <w:t xml:space="preserve"/>
      </w:r>
      <w:proofErr w:type="spellStart"/>
      <w:r w:rsidRPr="002555F5">
        <w:rPr>
          <w:rFonts w:ascii="等线" w:eastAsia="等线" w:hAnsi="等线"/>
        </w:rPr>
        <w:t xml:space="preserve"/>
      </w:r>
      <w:proofErr w:type="spellEnd"/>
      <w:r w:rsidRPr="002555F5">
        <w:rPr>
          <w:rFonts w:ascii="等线" w:eastAsia="等线" w:hAnsi="等线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BIOS 将 BootLoader 从磁盘的引导扇区加载到  0x7c00，并跳转到 CS:IP = 0000:7c00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BootLoader 将操作系统的代码和数据从硬盘加载到内存，并跳转操作系统的起始地址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8866E1">
      <w:pPr>
        <w:pStyle w:val="2"/>
        <w:keepNext w:val="0"/>
        <w:keepLines w:val="0"/>
        <w:numPr>
          <w:ilvl w:val="0"/>
          <w:numId w:val="0"/>
        </w:numPr>
        <w:spacing w:beforeLines="100" w:before="326" w:after="0" w:line="360" w:lineRule="auto"/>
        <w:ind w:left="420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2.1.2 操作系统与设备和应用程序交互</w:t>
      </w:r>
      <w:proofErr w:type="spellStart"/>
      <w:proofErr w:type="gram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proofErr w:type="gram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3A53F219" w14:textId="77777777" w:rsidR="004F7BC5" w:rsidRPr="002555F5" w:rsidRDefault="007C1B10" w:rsidP="00166B55">
      <w:pPr>
        <w:spacing w:before="120" w:after="60"/>
        <w:ind w:firstLine="420"/>
        <w:rPr>
          <w:rFonts w:ascii="等线" w:eastAsia="等线" w:hAnsi="等线"/>
        </w:rPr>
      </w:pPr>
      <w:r w:rsidRPr="002555F5">
        <w:rPr>
          <w:rFonts w:ascii="等线" w:eastAsia="等线" w:hAnsi="等线"/>
        </w:rPr>
        <w:t xml:space="preserve"/>
        <w:t xml:space="preserve"/>
      </w:r>
      <w:proofErr w:type="spellStart"/>
      <w:proofErr w:type="gramStart"/>
      <w:r w:rsidRPr="002555F5">
        <w:rPr>
          <w:rFonts w:ascii="等线" w:eastAsia="等线" w:hAnsi="等线"/>
        </w:rPr>
        <w:t xml:space="preserve"/>
      </w:r>
      <w:proofErr w:type="spellEnd"/>
      <w:proofErr w:type="gramEnd"/>
      <w:r w:rsidRPr="002555F5">
        <w:rPr>
          <w:rFonts w:ascii="等线" w:eastAsia="等线" w:hAnsi="等线"/>
        </w:rPr>
        <w:t xml:space="preserve"/>
        <w:t xml:space="preserve"/>
        <w:t xml:space="preserve"/>
        <w:rPr>
          <w:rFonts w:ascii="等线" w:eastAsia="等线" w:hAnsi="等线"/>
        </w:rPr>
        <w:t xml:space="preserve"/>
        <w:t xml:space="preserve"/>
      </w:r>
      <w:proofErr w:type="spellStart"/>
      <w:proofErr w:type="gramStart"/>
      <w:r w:rsidRPr="002555F5">
        <w:rPr>
          <w:rFonts w:ascii="等线" w:eastAsia="等线" w:hAnsi="等线"/>
        </w:rPr>
        <w:t xml:space="preserve"/>
      </w:r>
      <w:proofErr w:type="spellEnd"/>
      <w:proofErr w:type="gramEnd"/>
      <w:r w:rsidRPr="002555F5">
        <w:rPr>
          <w:rFonts w:ascii="等线" w:eastAsia="等线" w:hAnsi="等线"/>
        </w:rPr>
        <w:drawing>
          <wp:inline distT="0" distB="0" distL="0" distR="0">
            <wp:extent cx="252000" cy="252000"/>
            <wp:docPr id="2" name="Picture 2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"/>
                    <pic:cNvPicPr>
                      <a:picLocks noChangeAspect="1" noChangeArrowheads="1"/>
                    </pic:cNvPicPr>
                  </pic:nvPicPr>
                  <pic:blipFill>
                    <a:blip r:embed="img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 xml:space="preserve"> </w:t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定义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系统调用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来自应用程序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应用程序主动向 OS 发出服务请求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异常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来自不良的应用程序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非法指令或其他坏的状态（如：内存出错）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5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中断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来自外设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来自不同的硬件设备的计时器和网络的中断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应用程序为何不直接访问外设？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3A262773" w14:textId="5FEF1E55" w:rsidR="000E4796" w:rsidRPr="002555F5" w:rsidRDefault="000E4796" w:rsidP="00166B55">
      <w:pPr>
        <w:spacing w:before="120" w:after="120"/>
        <w:ind w:left="418" w:firstLine="418"/>
        <w:rPr>
          <w:rFonts w:ascii="等线" w:eastAsia="等线" w:hAnsi="等线"/>
          <w:color w:val="A6A6A6" w:themeColor="background1" w:themeShade="A6"/>
          <w:sz w:val="22"/>
          <w:szCs w:val="22"/>
        </w:rPr>
      </w:pPr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  <w:t xml:space="preserve"/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  <w:t xml:space="preserve"/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  <w:t xml:space="preserve"/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安全。对于应用程序和外设来说，OS 是被信任的第三方。通过 OS，防止恶意的应用程序破环外设，从而避免整个计算机系统的崩坏屏蔽不同外设间的差异。让应用程序通过调用暴露的接口完成相应的功能</w:t>
        <w:t xml:space="preserve"/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</w:p>
    <w:p w14:paraId="5887C1E0" w14:textId="1C507489" w:rsidR="0013037F" w:rsidRDefault="007D226A" w:rsidP="008866E1">
      <w:pPr>
        <w:pStyle w:val="3"/>
        <w:keepNext w:val="0"/>
        <w:keepLines w:val="0"/>
        <w:spacing w:beforeLines="100" w:before="326" w:after="0" w:line="360" w:lineRule="auto"/>
        <w:ind w:left="83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/>
        <w:t xml:space="preserve">系统调用、异常、中断 的区别与联系</w:t>
      </w:r>
      <w:bookmarkStart w:id="3" w:name="_GoBack"/>
      <w:bookmarkEnd w:id="3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3A262773" w14:textId="5FEF1E55" w:rsidR="000E4796" w:rsidRPr="002555F5" w:rsidRDefault="000E4796" w:rsidP="00166B55">
      <w:pPr>
        <w:spacing w:before="120" w:after="120"/>
        <w:ind w:left="418" w:firstLine="418"/>
        <w:rPr>
          <w:rFonts w:ascii="等线" w:eastAsia="等线" w:hAnsi="等线"/>
          <w:color w:val="A6A6A6" w:themeColor="background1" w:themeShade="A6"/>
          <w:sz w:val="22"/>
          <w:szCs w:val="22"/>
        </w:rPr>
      </w:pPr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  <w:t xml:space="preserve"/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  <w:t xml:space="preserve"/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  <w:t xml:space="preserve"/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>区别源头中断：外设异常：应用程序发生意想不到的事情          比如：除以0、内存不足、A应用访问越界 系统调用：应用程序请求OS提供服务         比如·：A应用请求打开文件B处理时间中断：异步异常：同步系统调用：异步或同步响应中断：持续，对应用程序是透明的异常：杀死或重新执行系统调用：等待和持续</w:t>
        <w:t xml:space="preserve"/>
      </w:r>
      <w:proofErr w:type="spellStart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  <w:proofErr w:type="spellEnd"/>
      <w:r w:rsidRPr="002555F5">
        <w:rPr>
          <w:rFonts w:ascii="等线" w:eastAsia="等线" w:hAnsi="等线"/>
          <w:color w:val="A6A6A6" w:themeColor="background1" w:themeShade="A6"/>
          <w:sz w:val="22"/>
          <w:szCs w:val="22"/>
        </w:rPr>
        <w:t xml:space="preserve"/>
      </w:r>
    </w:p>
    <w:p w14:paraId="12554898" w14:textId="4445B35A" w:rsidR="005D58E9" w:rsidRPr="002555F5" w:rsidRDefault="00172762" w:rsidP="008866E1">
      <w:pPr>
        <w:pStyle w:val="1"/>
        <w:keepNext w:val="0"/>
        <w:keepLines w:val="0"/>
        <w:spacing w:before="240" w:after="0" w:line="360" w:lineRule="auto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以 8086 为例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proofErr w:type="gram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proofErr w:type="gram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sectPr w:rsidR="00853D24" w:rsidRPr="002555F5" w:rsidSect="00265F40">
      <w:footerReference w:type="even" r:id="rId8"/>
      <w:footerReference w:type="default" r:id="rId9"/>
      <w:pgSz w:w="11900" w:h="16840"/>
      <w:pgMar w:top="726" w:right="1170" w:bottom="1440" w:left="1233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31CD3" w14:textId="77777777" w:rsidR="00E233E4" w:rsidRDefault="00E233E4" w:rsidP="00AD61F6">
      <w:r>
        <w:separator/>
      </w:r>
    </w:p>
  </w:endnote>
  <w:endnote w:type="continuationSeparator" w:id="0">
    <w:p w14:paraId="2B03B01D" w14:textId="77777777" w:rsidR="00E233E4" w:rsidRDefault="00E233E4" w:rsidP="00AD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9B160" w14:textId="77777777" w:rsidR="00985521" w:rsidRPr="002555F5" w:rsidRDefault="00985521" w:rsidP="00985521">
    <w:pPr>
      <w:pStyle w:val="af2"/>
      <w:framePr w:wrap="none" w:vAnchor="text" w:hAnchor="margin" w:xAlign="center" w:y="1"/>
      <w:rPr>
        <w:rStyle w:val="af5"/>
        <w:rFonts w:ascii="等线" w:eastAsia="等线" w:hAnsi="等线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51634CE4" w14:textId="77777777" w:rsidR="00985521" w:rsidRPr="002555F5" w:rsidRDefault="00985521">
    <w:pPr>
      <w:pStyle w:val="af2"/>
      <w:rPr>
        <w:rFonts w:ascii="等线" w:eastAsia="等线" w:hAnsi="等线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DD428" w14:textId="77777777" w:rsidR="00985521" w:rsidRPr="002555F5" w:rsidRDefault="00985521" w:rsidP="00985521">
    <w:pPr>
      <w:pStyle w:val="af2"/>
      <w:framePr w:wrap="none" w:vAnchor="text" w:hAnchor="margin" w:xAlign="center" w:y="1"/>
      <w:rPr>
        <w:rStyle w:val="af5"/>
        <w:rFonts w:ascii="等线" w:eastAsia="等线" w:hAnsi="等线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557D29">
      <w:rPr>
        <w:rStyle w:val="af5"/>
        <w:noProof/>
      </w:rPr>
      <w:t xml:space="preserve">8</w:t>
    </w:r>
    <w:r>
      <w:rPr>
        <w:rStyle w:val="af5"/>
      </w:rPr>
      <w:fldChar w:fldCharType="end"/>
    </w:r>
  </w:p>
  <w:p w14:paraId="146D2FC2" w14:textId="77777777" w:rsidR="00985521" w:rsidRPr="002555F5" w:rsidRDefault="00985521">
    <w:pPr>
      <w:pStyle w:val="af2"/>
      <w:rPr>
        <w:rFonts w:ascii="等线" w:eastAsia="等线" w:hAnsi="等线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0575F8" w14:textId="77777777" w:rsidR="00E233E4" w:rsidRDefault="00E233E4" w:rsidP="00AD61F6">
      <w:r>
        <w:separator/>
      </w:r>
    </w:p>
  </w:footnote>
  <w:footnote w:type="continuationSeparator" w:id="0">
    <w:p w14:paraId="432CAE80" w14:textId="77777777" w:rsidR="00E233E4" w:rsidRDefault="00E233E4" w:rsidP="00AD6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markerstar-green" style="width:24pt;height:24pt;visibility:visible;mso-wrap-style:square" o:bullet="t">
        <v:imagedata r:id="rId1" o:title="markerstar-green"/>
      </v:shape>
    </w:pict>
  </w:numPicBullet>
  <w:abstractNum w:abstractNumId="0" w15:restartNumberingAfterBreak="0">
    <w:nsid w:val="0A562535"/>
    <w:multiLevelType w:val="hybridMultilevel"/>
    <w:tmpl w:val="76DE86E8"/>
    <w:lvl w:ilvl="0" w:tplc="BDD424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B0901"/>
    <w:multiLevelType w:val="multilevel"/>
    <w:tmpl w:val="F89E4770"/>
    <w:lvl w:ilvl="0">
      <w:start w:val="1"/>
      <w:numFmt w:val="upperRoman"/>
      <w:lvlText w:val="%1."/>
      <w:lvlJc w:val="righ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D01F8D"/>
    <w:multiLevelType w:val="hybridMultilevel"/>
    <w:tmpl w:val="1278DD6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DAC167E"/>
    <w:multiLevelType w:val="hybridMultilevel"/>
    <w:tmpl w:val="35D0BA46"/>
    <w:lvl w:ilvl="0" w:tplc="D31EAEA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835197"/>
    <w:multiLevelType w:val="hybridMultilevel"/>
    <w:tmpl w:val="5E84505E"/>
    <w:lvl w:ilvl="0" w:tplc="2B38905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1493572"/>
    <w:multiLevelType w:val="multilevel"/>
    <w:tmpl w:val="1796201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6" w15:restartNumberingAfterBreak="0">
    <w:nsid w:val="572F7C25"/>
    <w:multiLevelType w:val="multilevel"/>
    <w:tmpl w:val="BF080762"/>
    <w:lvl w:ilvl="0">
      <w:start w:val="1"/>
      <w:numFmt w:val="decimal"/>
      <w:lvlText w:val="%1"/>
      <w:lvlJc w:val="left"/>
      <w:pPr>
        <w:ind w:left="620" w:hanging="62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3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eastAsia"/>
      </w:rPr>
    </w:lvl>
  </w:abstractNum>
  <w:abstractNum w:abstractNumId="7" w15:restartNumberingAfterBreak="0">
    <w:nsid w:val="58C014E0"/>
    <w:multiLevelType w:val="multilevel"/>
    <w:tmpl w:val="F642D13C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abstractNum w:abstractNumId="8" w15:restartNumberingAfterBreak="0">
    <w:nsid w:val="607D6176"/>
    <w:multiLevelType w:val="hybridMultilevel"/>
    <w:tmpl w:val="286E4CBA"/>
    <w:lvl w:ilvl="0" w:tplc="3FC84E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50840A8"/>
    <w:multiLevelType w:val="hybridMultilevel"/>
    <w:tmpl w:val="FA02CF78"/>
    <w:lvl w:ilvl="0" w:tplc="4308D63A">
      <w:start w:val="1"/>
      <w:numFmt w:val="decimal"/>
      <w:lvlText w:val="%1."/>
      <w:lvlJc w:val="left"/>
      <w:pPr>
        <w:ind w:left="720" w:hanging="7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66B55"/>
    <w:rsid w:val="00172762"/>
    <w:rsid w:val="001739B2"/>
    <w:rsid w:val="001A364C"/>
    <w:rsid w:val="001C0E38"/>
    <w:rsid w:val="001E2B5F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57D29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6E1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6533E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233E4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309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42DA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016B3F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4F0"/>
    <w:pPr>
      <w:keepNext/>
      <w:keepLines/>
      <w:widowControl w:val="0"/>
      <w:numPr>
        <w:ilvl w:val="1"/>
        <w:numId w:val="6"/>
      </w:numPr>
      <w:spacing w:before="260" w:after="260" w:line="416" w:lineRule="auto"/>
      <w:outlineLvl w:val="1"/>
    </w:pPr>
    <w:rPr>
      <w:rFonts w:ascii="Helvetica Neue" w:eastAsia="Helvetica Neue" w:hAnsi="Helvetica Neue" w:cstheme="majorBidi"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16B3F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6B3F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6B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27CAC"/>
  </w:style>
  <w:style w:type="character" w:customStyle="1" w:styleId="a4">
    <w:name w:val="日期 字符"/>
    <w:basedOn w:val="a0"/>
    <w:link w:val="a3"/>
    <w:uiPriority w:val="99"/>
    <w:semiHidden/>
    <w:rsid w:val="00027CAC"/>
  </w:style>
  <w:style w:type="paragraph" w:styleId="a5">
    <w:name w:val="List Paragraph"/>
    <w:basedOn w:val="a"/>
    <w:uiPriority w:val="34"/>
    <w:qFormat/>
    <w:rsid w:val="00FD2EDF"/>
    <w:pPr>
      <w:widowControl w:val="0"/>
      <w:ind w:firstLine="420"/>
      <w:jc w:val="both"/>
    </w:pPr>
    <w:rPr>
      <w:rFonts w:asciiTheme="minorHAnsi" w:hAnsiTheme="minorHAnsi" w:cstheme="minorBidi"/>
      <w:kern w:val="2"/>
    </w:rPr>
  </w:style>
  <w:style w:type="paragraph" w:styleId="TOC1">
    <w:name w:val="toc 1"/>
    <w:basedOn w:val="a"/>
    <w:next w:val="a"/>
    <w:autoRedefine/>
    <w:uiPriority w:val="39"/>
    <w:unhideWhenUsed/>
    <w:rsid w:val="00FD2EDF"/>
    <w:pPr>
      <w:widowControl w:val="0"/>
      <w:spacing w:before="120"/>
    </w:pPr>
    <w:rPr>
      <w:rFonts w:asciiTheme="minorHAnsi" w:eastAsiaTheme="minorHAnsi" w:hAnsiTheme="minorHAnsi" w:cstheme="minorBidi"/>
      <w:b/>
      <w:bCs/>
      <w:kern w:val="2"/>
      <w:sz w:val="22"/>
      <w:szCs w:val="22"/>
    </w:rPr>
  </w:style>
  <w:style w:type="paragraph" w:styleId="TOC2">
    <w:name w:val="toc 2"/>
    <w:basedOn w:val="a"/>
    <w:next w:val="a"/>
    <w:autoRedefine/>
    <w:uiPriority w:val="39"/>
    <w:unhideWhenUsed/>
    <w:rsid w:val="00FD2EDF"/>
    <w:pPr>
      <w:widowControl w:val="0"/>
      <w:ind w:left="240"/>
    </w:pPr>
    <w:rPr>
      <w:rFonts w:asciiTheme="minorHAnsi" w:eastAsiaTheme="minorHAnsi" w:hAnsiTheme="minorHAnsi" w:cstheme="minorBidi"/>
      <w:i/>
      <w:iCs/>
      <w:kern w:val="2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FD2EDF"/>
    <w:pPr>
      <w:widowControl w:val="0"/>
      <w:ind w:left="480"/>
    </w:pPr>
    <w:rPr>
      <w:rFonts w:asciiTheme="minorHAnsi" w:eastAsiaTheme="minorHAnsi" w:hAnsiTheme="minorHAnsi" w:cstheme="minorBidi"/>
      <w:kern w:val="2"/>
      <w:sz w:val="22"/>
      <w:szCs w:val="22"/>
    </w:rPr>
  </w:style>
  <w:style w:type="paragraph" w:styleId="TOC4">
    <w:name w:val="toc 4"/>
    <w:basedOn w:val="a"/>
    <w:next w:val="a"/>
    <w:autoRedefine/>
    <w:uiPriority w:val="39"/>
    <w:unhideWhenUsed/>
    <w:rsid w:val="00FD2EDF"/>
    <w:pPr>
      <w:widowControl w:val="0"/>
      <w:ind w:left="72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FD2EDF"/>
    <w:pPr>
      <w:widowControl w:val="0"/>
      <w:ind w:left="96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FD2EDF"/>
    <w:pPr>
      <w:widowControl w:val="0"/>
      <w:ind w:left="120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FD2EDF"/>
    <w:pPr>
      <w:widowControl w:val="0"/>
      <w:ind w:left="144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FD2EDF"/>
    <w:pPr>
      <w:widowControl w:val="0"/>
      <w:ind w:left="168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FD2EDF"/>
    <w:pPr>
      <w:widowControl w:val="0"/>
      <w:ind w:left="1920"/>
    </w:pPr>
    <w:rPr>
      <w:rFonts w:asciiTheme="minorHAnsi" w:eastAsiaTheme="minorHAnsi" w:hAnsiTheme="minorHAnsi" w:cstheme="minorBidi"/>
      <w:kern w:val="2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016B3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4F0"/>
    <w:rPr>
      <w:rFonts w:ascii="Helvetica Neue" w:eastAsia="Helvetica Neue" w:hAnsi="Helvetica Neue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16B3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16B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16B3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16B3F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016B3F"/>
    <w:rPr>
      <w:b/>
      <w:bCs/>
    </w:rPr>
  </w:style>
  <w:style w:type="character" w:customStyle="1" w:styleId="80">
    <w:name w:val="标题 8 字符"/>
    <w:basedOn w:val="a0"/>
    <w:link w:val="8"/>
    <w:uiPriority w:val="9"/>
    <w:semiHidden/>
    <w:rsid w:val="00016B3F"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rsid w:val="00016B3F"/>
    <w:rPr>
      <w:rFonts w:asciiTheme="majorHAnsi" w:eastAsiaTheme="majorEastAsia" w:hAnsiTheme="majorHAnsi" w:cstheme="majorBidi"/>
      <w:sz w:val="21"/>
      <w:szCs w:val="21"/>
    </w:rPr>
  </w:style>
  <w:style w:type="character" w:styleId="a6">
    <w:name w:val="Hyperlink"/>
    <w:basedOn w:val="a0"/>
    <w:uiPriority w:val="99"/>
    <w:unhideWhenUsed/>
    <w:rsid w:val="00A16B9F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124CC3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24CC3"/>
    <w:pPr>
      <w:widowControl w:val="0"/>
    </w:pPr>
    <w:rPr>
      <w:rFonts w:asciiTheme="minorHAnsi" w:hAnsiTheme="minorHAnsi" w:cstheme="minorBidi"/>
      <w:kern w:val="2"/>
    </w:rPr>
  </w:style>
  <w:style w:type="character" w:customStyle="1" w:styleId="a9">
    <w:name w:val="批注文字 字符"/>
    <w:basedOn w:val="a0"/>
    <w:link w:val="a8"/>
    <w:uiPriority w:val="99"/>
    <w:semiHidden/>
    <w:rsid w:val="00124CC3"/>
  </w:style>
  <w:style w:type="paragraph" w:styleId="aa">
    <w:name w:val="annotation subject"/>
    <w:basedOn w:val="a8"/>
    <w:next w:val="a8"/>
    <w:link w:val="ab"/>
    <w:uiPriority w:val="99"/>
    <w:semiHidden/>
    <w:unhideWhenUsed/>
    <w:rsid w:val="00124CC3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24CC3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124CC3"/>
    <w:rPr>
      <w:rFonts w:ascii="宋体" w:eastAsia="宋体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24CC3"/>
    <w:rPr>
      <w:rFonts w:ascii="宋体" w:eastAsia="宋体"/>
      <w:sz w:val="18"/>
      <w:szCs w:val="18"/>
    </w:rPr>
  </w:style>
  <w:style w:type="paragraph" w:styleId="ae">
    <w:name w:val="No Spacing"/>
    <w:link w:val="af"/>
    <w:uiPriority w:val="1"/>
    <w:qFormat/>
    <w:rsid w:val="00853D24"/>
    <w:rPr>
      <w:rFonts w:eastAsia="Microsoft YaHei UI"/>
      <w:kern w:val="0"/>
      <w:sz w:val="22"/>
      <w:szCs w:val="22"/>
    </w:rPr>
  </w:style>
  <w:style w:type="character" w:customStyle="1" w:styleId="af">
    <w:name w:val="无间隔 字符"/>
    <w:basedOn w:val="a0"/>
    <w:link w:val="ae"/>
    <w:uiPriority w:val="1"/>
    <w:rsid w:val="00853D24"/>
    <w:rPr>
      <w:rFonts w:eastAsia="Microsoft YaHei UI"/>
      <w:kern w:val="0"/>
      <w:sz w:val="22"/>
      <w:szCs w:val="22"/>
    </w:rPr>
  </w:style>
  <w:style w:type="paragraph" w:styleId="af0">
    <w:name w:val="header"/>
    <w:basedOn w:val="a"/>
    <w:link w:val="af1"/>
    <w:uiPriority w:val="99"/>
    <w:unhideWhenUsed/>
    <w:rsid w:val="00AD61F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AD61F6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AD61F6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AD61F6"/>
    <w:rPr>
      <w:sz w:val="18"/>
      <w:szCs w:val="18"/>
    </w:rPr>
  </w:style>
  <w:style w:type="character" w:styleId="af4">
    <w:name w:val="FollowedHyperlink"/>
    <w:basedOn w:val="a0"/>
    <w:uiPriority w:val="99"/>
    <w:semiHidden/>
    <w:unhideWhenUsed/>
    <w:rsid w:val="00844186"/>
    <w:rPr>
      <w:color w:val="954F72" w:themeColor="followedHyperlink"/>
      <w:u w:val="single"/>
    </w:rPr>
  </w:style>
  <w:style w:type="character" w:styleId="af5">
    <w:name w:val="page number"/>
    <w:basedOn w:val="a0"/>
    <w:uiPriority w:val="99"/>
    <w:semiHidden/>
    <w:unhideWhenUsed/>
    <w:rsid w:val="00985521"/>
  </w:style>
  <w:style w:type="paragraph" w:styleId="TOC">
    <w:name w:val="TOC Heading"/>
    <w:basedOn w:val="1"/>
    <w:next w:val="a"/>
    <w:uiPriority w:val="39"/>
    <w:unhideWhenUsed/>
    <w:qFormat/>
    <w:rsid w:val="002A6B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oter" Target="foot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theme" Target="theme/theme1.xml"/>
  <Relationship Id="rId5" Type="http://schemas.openxmlformats.org/officeDocument/2006/relationships/webSettings" Target="webSettings.xml"/>
  <Relationship Id="rId10" Type="http://schemas.openxmlformats.org/officeDocument/2006/relationships/fontTable" Target="fontTable.xml"/>
  <Relationship Id="rId4" Type="http://schemas.openxmlformats.org/officeDocument/2006/relationships/settings" Target="settings.xml"/>
  <Relationship Id="rId9" Type="http://schemas.openxmlformats.org/officeDocument/2006/relationships/footer" Target="footer2.xml"/>
  <Relationship Id="img1" Type="http://schemas.openxmlformats.org/officeDocument/2006/relationships/image" Target="media/template_document.xml_image1.png"/>
  <Relationship Id="img2" Type="http://schemas.openxmlformats.org/officeDocument/2006/relationships/image" Target="media/template_document.xml_image2.png"/>
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A5E05D9-9BA4-4976-B695-C1507FCC8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1874</TotalTime>
  <Pages>5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Central topic</vt:lpstr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topic</dc:title>
  <dc:subject>Label 1, Label 2, Label 3</dc:subject>
  <dc:creator>Microsoft Office User</dc:creator>
  <cp:keywords/>
  <dc:description/>
  <cp:lastModifiedBy>yantze</cp:lastModifiedBy>
  <cp:revision>153</cp:revision>
  <dcterms:created xsi:type="dcterms:W3CDTF">2018-03-30T03:16:00Z</dcterms:created>
  <dcterms:modified xsi:type="dcterms:W3CDTF">2020-03-17T03:21:00Z</dcterms:modified>
</cp:coreProperties>
</file>