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4A2F1" w14:textId="55EEC7FB" w:rsidR="00DF1867" w:rsidRDefault="00DF1867" w:rsidP="00DF1867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 xml:space="preserve">2 - Principal Components Analysis </w:t>
      </w:r>
    </w:p>
    <w:p w14:paraId="0F1BC9E6" w14:textId="77777777" w:rsidR="00DF1867" w:rsidRDefault="00DF1867" w:rsidP="00DF1867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(</w:t>
      </w:r>
      <w:proofErr w:type="spellStart"/>
      <w:r>
        <w:rPr>
          <w:rFonts w:ascii="Times" w:hAnsi="Times" w:cs="Times"/>
          <w:sz w:val="38"/>
          <w:szCs w:val="38"/>
        </w:rPr>
        <w:t>a</w:t>
      </w:r>
      <w:proofErr w:type="spellEnd"/>
      <w:r>
        <w:rPr>
          <w:rFonts w:ascii="Times" w:hAnsi="Times" w:cs="Times"/>
          <w:sz w:val="38"/>
          <w:szCs w:val="38"/>
        </w:rPr>
        <w:t xml:space="preserve">) Introduction </w:t>
      </w:r>
    </w:p>
    <w:p w14:paraId="565D6B52" w14:textId="1FCDAB2D" w:rsidR="00DF1867" w:rsidRDefault="00DF1867" w:rsidP="00DF186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CC26048" wp14:editId="40EAF0B7">
            <wp:extent cx="3750310" cy="1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B4597" w14:textId="56A96D5B" w:rsidR="00652FA9" w:rsidRDefault="00DF1867" w:rsidP="00652FA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Principal components analysis (PCA) is a multivariate technique that analyzes a data in which observations are described by several inter-correlated quantitative dependent variables. </w:t>
      </w:r>
      <w:r w:rsidR="00652FA9">
        <w:rPr>
          <w:rFonts w:ascii="Times" w:hAnsi="Times" w:cs="Times"/>
          <w:sz w:val="32"/>
          <w:szCs w:val="32"/>
        </w:rPr>
        <w:t xml:space="preserve">This technique extracts </w:t>
      </w:r>
      <w:r w:rsidR="00652FA9">
        <w:rPr>
          <w:rFonts w:ascii="Times" w:hAnsi="Times" w:cs="Times"/>
          <w:sz w:val="32"/>
          <w:szCs w:val="32"/>
        </w:rPr>
        <w:t>the important information from the data, to represent it as a set of new orthogonal variables called principal components, and to display the pattern of similarity of the observations</w:t>
      </w:r>
      <w:r w:rsidR="00652FA9">
        <w:rPr>
          <w:rFonts w:ascii="Times" w:hAnsi="Times" w:cs="Times"/>
          <w:sz w:val="32"/>
          <w:szCs w:val="32"/>
        </w:rPr>
        <w:t>.</w:t>
      </w:r>
    </w:p>
    <w:p w14:paraId="4EF55C70" w14:textId="1A25809C" w:rsidR="00DF1867" w:rsidRDefault="00DF1867" w:rsidP="00DF18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Factor models </w:t>
      </w:r>
      <w:r w:rsidR="00441F2D">
        <w:rPr>
          <w:rFonts w:ascii="Times" w:hAnsi="Times" w:cs="Times"/>
          <w:sz w:val="32"/>
          <w:szCs w:val="32"/>
        </w:rPr>
        <w:t xml:space="preserve">that offer </w:t>
      </w:r>
      <w:r w:rsidR="00441F2D">
        <w:rPr>
          <w:rFonts w:ascii="Times" w:hAnsi="Times" w:cs="Times"/>
          <w:sz w:val="32"/>
          <w:szCs w:val="32"/>
        </w:rPr>
        <w:t>explanations of stock returns and correlations</w:t>
      </w:r>
      <w:r w:rsidR="00441F2D">
        <w:rPr>
          <w:rFonts w:ascii="Times" w:hAnsi="Times" w:cs="Times"/>
          <w:sz w:val="32"/>
          <w:szCs w:val="32"/>
        </w:rPr>
        <w:t xml:space="preserve"> </w:t>
      </w:r>
      <w:r>
        <w:rPr>
          <w:rFonts w:ascii="Times" w:hAnsi="Times" w:cs="Times"/>
          <w:sz w:val="32"/>
          <w:szCs w:val="32"/>
        </w:rPr>
        <w:t>ha</w:t>
      </w:r>
      <w:r w:rsidR="00441F2D">
        <w:rPr>
          <w:rFonts w:ascii="Times" w:hAnsi="Times" w:cs="Times"/>
          <w:sz w:val="32"/>
          <w:szCs w:val="32"/>
        </w:rPr>
        <w:t>ve been very popular in finance</w:t>
      </w:r>
      <w:r>
        <w:rPr>
          <w:rFonts w:ascii="Times" w:hAnsi="Times" w:cs="Times"/>
          <w:sz w:val="32"/>
          <w:szCs w:val="32"/>
        </w:rPr>
        <w:t xml:space="preserve">. PCA is unlike traditional factor models because the factors it creates do not usually have an economic interpretation. Rather, the </w:t>
      </w:r>
      <w:r w:rsidR="003E7AF1">
        <w:rPr>
          <w:rFonts w:ascii="Times" w:hAnsi="Times" w:cs="Times"/>
          <w:sz w:val="32"/>
          <w:szCs w:val="32"/>
        </w:rPr>
        <w:t>components</w:t>
      </w:r>
      <w:r>
        <w:rPr>
          <w:rFonts w:ascii="Times" w:hAnsi="Times" w:cs="Times"/>
          <w:sz w:val="32"/>
          <w:szCs w:val="32"/>
        </w:rPr>
        <w:t xml:space="preserve">(factors) constructed in PCA are built to have special statistical characteristics: </w:t>
      </w:r>
    </w:p>
    <w:p w14:paraId="35E81BF1" w14:textId="77777777" w:rsidR="00DF1867" w:rsidRDefault="00DF1867" w:rsidP="00DF18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• Each component accounts for as much variation in the underlying data as possible. </w:t>
      </w:r>
    </w:p>
    <w:p w14:paraId="2484AB91" w14:textId="77777777" w:rsidR="00DF1867" w:rsidRDefault="00DF1867" w:rsidP="00DF18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• Each component is uncorrelated with every other factor. </w:t>
      </w:r>
    </w:p>
    <w:p w14:paraId="10B6AA4D" w14:textId="54EF4FE0" w:rsidR="00DF1867" w:rsidRDefault="00DF1867" w:rsidP="00DF18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• Principal components elucidate the dominant combinations </w:t>
      </w:r>
      <w:r w:rsidR="002F2020">
        <w:rPr>
          <w:rFonts w:ascii="Times" w:hAnsi="Times" w:cs="Times"/>
          <w:sz w:val="32"/>
          <w:szCs w:val="32"/>
        </w:rPr>
        <w:t>of variables within the covari</w:t>
      </w:r>
      <w:r>
        <w:rPr>
          <w:rFonts w:ascii="Times" w:hAnsi="Times" w:cs="Times"/>
          <w:sz w:val="32"/>
          <w:szCs w:val="32"/>
        </w:rPr>
        <w:t xml:space="preserve">ance structure of the data. </w:t>
      </w:r>
    </w:p>
    <w:p w14:paraId="647966A4" w14:textId="20638011" w:rsidR="003F432F" w:rsidRDefault="00DF1867" w:rsidP="00DF18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Mathematically, </w:t>
      </w:r>
      <w:proofErr w:type="spellStart"/>
      <w:r>
        <w:rPr>
          <w:rFonts w:ascii="Times" w:hAnsi="Times" w:cs="Times"/>
          <w:sz w:val="32"/>
          <w:szCs w:val="32"/>
        </w:rPr>
        <w:t>pca</w:t>
      </w:r>
      <w:proofErr w:type="spellEnd"/>
      <w:r w:rsidR="003E7AF1">
        <w:rPr>
          <w:rFonts w:ascii="Times" w:hAnsi="Times" w:cs="Times"/>
          <w:sz w:val="32"/>
          <w:szCs w:val="32"/>
        </w:rPr>
        <w:t xml:space="preserve"> depends upon the </w:t>
      </w:r>
      <w:proofErr w:type="spellStart"/>
      <w:r w:rsidR="003E7AF1">
        <w:rPr>
          <w:rFonts w:ascii="Times" w:hAnsi="Times" w:cs="Times"/>
          <w:sz w:val="32"/>
          <w:szCs w:val="32"/>
        </w:rPr>
        <w:t>eigen</w:t>
      </w:r>
      <w:proofErr w:type="spellEnd"/>
      <w:r w:rsidR="003F432F">
        <w:rPr>
          <w:rFonts w:ascii="Times" w:hAnsi="Times" w:cs="Times"/>
          <w:sz w:val="32"/>
          <w:szCs w:val="32"/>
        </w:rPr>
        <w:t>-</w:t>
      </w:r>
      <w:r>
        <w:rPr>
          <w:rFonts w:ascii="Times" w:hAnsi="Times" w:cs="Times"/>
          <w:sz w:val="32"/>
          <w:szCs w:val="32"/>
        </w:rPr>
        <w:t>decomposition of positive semi-definite matrices and upon the singular value decomposition (</w:t>
      </w:r>
      <w:proofErr w:type="spellStart"/>
      <w:r>
        <w:rPr>
          <w:rFonts w:ascii="Times" w:hAnsi="Times" w:cs="Times"/>
          <w:sz w:val="32"/>
          <w:szCs w:val="32"/>
        </w:rPr>
        <w:t>svd</w:t>
      </w:r>
      <w:proofErr w:type="spellEnd"/>
      <w:r>
        <w:rPr>
          <w:rFonts w:ascii="Times" w:hAnsi="Times" w:cs="Times"/>
          <w:sz w:val="32"/>
          <w:szCs w:val="32"/>
        </w:rPr>
        <w:t xml:space="preserve">) of rectangular matrices. </w:t>
      </w:r>
    </w:p>
    <w:p w14:paraId="2434C187" w14:textId="77777777" w:rsidR="003F432F" w:rsidRPr="00155537" w:rsidRDefault="003F432F" w:rsidP="00DF186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</w:p>
    <w:p w14:paraId="409BB68A" w14:textId="30B69530" w:rsidR="00DA4EFD" w:rsidRDefault="005237B2" w:rsidP="00DA4EFD">
      <w:pPr>
        <w:rPr>
          <w:rFonts w:ascii="Times" w:hAnsi="Times" w:cs="Times"/>
          <w:sz w:val="38"/>
          <w:szCs w:val="38"/>
        </w:rPr>
      </w:pPr>
      <w:r>
        <w:rPr>
          <w:rFonts w:ascii="Times" w:hAnsi="Times" w:cs="Times"/>
          <w:sz w:val="38"/>
          <w:szCs w:val="38"/>
        </w:rPr>
        <w:t xml:space="preserve">(b) </w:t>
      </w:r>
      <w:r w:rsidR="00DA4EFD" w:rsidRPr="00DA4EFD">
        <w:rPr>
          <w:rFonts w:ascii="Times" w:hAnsi="Times" w:cs="Times"/>
          <w:sz w:val="38"/>
          <w:szCs w:val="38"/>
        </w:rPr>
        <w:t>Mathematics of Principal Components</w:t>
      </w:r>
    </w:p>
    <w:p w14:paraId="62AB6E3B" w14:textId="77777777" w:rsidR="00227C2B" w:rsidRPr="00DA4EFD" w:rsidRDefault="00227C2B" w:rsidP="00DA4EFD">
      <w:pPr>
        <w:rPr>
          <w:rFonts w:ascii="Times" w:hAnsi="Times" w:cs="Times"/>
          <w:sz w:val="38"/>
          <w:szCs w:val="38"/>
        </w:rPr>
      </w:pPr>
    </w:p>
    <w:p w14:paraId="4F0BF1E0" w14:textId="77777777" w:rsidR="00857DC9" w:rsidRDefault="00857DC9" w:rsidP="00857DC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Singular Value Decomposition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1129703F" w14:textId="77777777" w:rsidR="00857DC9" w:rsidRDefault="00857DC9" w:rsidP="00857DC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 xml:space="preserve">Properties of a data matrix – first and second moments </w:t>
      </w:r>
    </w:p>
    <w:p w14:paraId="5FD8C160" w14:textId="197F5A77" w:rsidR="00857DC9" w:rsidRDefault="00857DC9" w:rsidP="00857DC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bookmarkStart w:id="0" w:name="_GoBack"/>
      <w:r>
        <w:rPr>
          <w:rFonts w:ascii="Times" w:hAnsi="Times" w:cs="Times"/>
          <w:sz w:val="38"/>
          <w:szCs w:val="38"/>
        </w:rPr>
        <w:lastRenderedPageBreak/>
        <w:t xml:space="preserve">Principal component analysis (PCA) </w:t>
      </w:r>
      <w:r>
        <w:rPr>
          <w:rFonts w:ascii="Times" w:hAnsi="Times" w:cs="Times"/>
          <w:sz w:val="38"/>
          <w:szCs w:val="38"/>
        </w:rPr>
        <w:t>by SVD</w:t>
      </w:r>
    </w:p>
    <w:bookmarkEnd w:id="0"/>
    <w:p w14:paraId="7167DB00" w14:textId="77777777" w:rsidR="001D73C4" w:rsidRPr="00DD291C" w:rsidRDefault="001D73C4" w:rsidP="00DD291C">
      <w:pPr>
        <w:rPr>
          <w:rFonts w:ascii="Times New Roman" w:eastAsia="Times New Roman" w:hAnsi="Times New Roman" w:cs="Times New Roman"/>
        </w:rPr>
      </w:pPr>
    </w:p>
    <w:p w14:paraId="4719ED7B" w14:textId="0B4D941E" w:rsidR="00DD291C" w:rsidRDefault="00902B0D" w:rsidP="00DA4EFD">
      <w:pPr>
        <w:widowControl w:val="0"/>
        <w:autoSpaceDE w:val="0"/>
        <w:autoSpaceDN w:val="0"/>
        <w:adjustRightInd w:val="0"/>
        <w:spacing w:after="240" w:line="440" w:lineRule="atLeast"/>
        <w:rPr>
          <w:sz w:val="30"/>
          <w:szCs w:val="30"/>
        </w:rPr>
      </w:pPr>
      <w:r>
        <w:rPr>
          <w:sz w:val="30"/>
          <w:szCs w:val="30"/>
        </w:rPr>
        <w:t>(C) Implementation</w:t>
      </w:r>
    </w:p>
    <w:p w14:paraId="567AA8D0" w14:textId="77777777" w:rsidR="00155537" w:rsidRDefault="00155537">
      <w:pPr>
        <w:rPr>
          <w:sz w:val="30"/>
          <w:szCs w:val="30"/>
        </w:rPr>
      </w:pPr>
    </w:p>
    <w:p w14:paraId="4E33E557" w14:textId="77777777" w:rsidR="00155537" w:rsidRPr="00DF1867" w:rsidRDefault="00155537">
      <w:pPr>
        <w:rPr>
          <w:sz w:val="30"/>
          <w:szCs w:val="30"/>
        </w:rPr>
      </w:pPr>
    </w:p>
    <w:sectPr w:rsidR="00155537" w:rsidRPr="00DF1867" w:rsidSect="00796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B0"/>
    <w:rsid w:val="000540BF"/>
    <w:rsid w:val="00155537"/>
    <w:rsid w:val="001D73C4"/>
    <w:rsid w:val="00227C2B"/>
    <w:rsid w:val="002F2020"/>
    <w:rsid w:val="00313667"/>
    <w:rsid w:val="00314560"/>
    <w:rsid w:val="003209B0"/>
    <w:rsid w:val="003E7AF1"/>
    <w:rsid w:val="003F432F"/>
    <w:rsid w:val="00441F2D"/>
    <w:rsid w:val="005237B2"/>
    <w:rsid w:val="00530543"/>
    <w:rsid w:val="00652FA9"/>
    <w:rsid w:val="007906EA"/>
    <w:rsid w:val="00796501"/>
    <w:rsid w:val="00807102"/>
    <w:rsid w:val="00827377"/>
    <w:rsid w:val="00857DC9"/>
    <w:rsid w:val="00902B0D"/>
    <w:rsid w:val="00A21A08"/>
    <w:rsid w:val="00AD1206"/>
    <w:rsid w:val="00BA552F"/>
    <w:rsid w:val="00DA4EFD"/>
    <w:rsid w:val="00DD291C"/>
    <w:rsid w:val="00DF1867"/>
    <w:rsid w:val="00E870B2"/>
    <w:rsid w:val="00E87823"/>
    <w:rsid w:val="00EF5262"/>
    <w:rsid w:val="00F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D909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208</Words>
  <Characters>1192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Yan</dc:creator>
  <cp:keywords/>
  <dc:description/>
  <cp:lastModifiedBy>Yihang Yan</cp:lastModifiedBy>
  <cp:revision>13</cp:revision>
  <dcterms:created xsi:type="dcterms:W3CDTF">2017-12-08T03:10:00Z</dcterms:created>
  <dcterms:modified xsi:type="dcterms:W3CDTF">2017-12-08T21:14:00Z</dcterms:modified>
</cp:coreProperties>
</file>