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F67D" w14:textId="27977186" w:rsidR="0033474A" w:rsidRPr="00976364" w:rsidRDefault="00483581" w:rsidP="00976364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976364">
        <w:rPr>
          <w:rFonts w:ascii="Calibri" w:hAnsi="Calibri" w:cs="Calibri"/>
          <w:b/>
          <w:bCs/>
          <w:sz w:val="28"/>
          <w:szCs w:val="28"/>
        </w:rPr>
        <w:t>ISTILAH-ISTILAH DALAM AKUNTANSI</w:t>
      </w:r>
    </w:p>
    <w:p w14:paraId="4D68FF5D" w14:textId="03E20F7F" w:rsidR="00976364" w:rsidRPr="00976364" w:rsidRDefault="00483581" w:rsidP="00976364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976364">
        <w:rPr>
          <w:rFonts w:ascii="Calibri" w:hAnsi="Calibri" w:cs="Calibri"/>
          <w:b/>
          <w:bCs/>
          <w:sz w:val="28"/>
          <w:szCs w:val="28"/>
        </w:rPr>
        <w:t>Lavina 14 1B SIB</w:t>
      </w:r>
    </w:p>
    <w:p w14:paraId="6BF2E566" w14:textId="77777777" w:rsidR="00976364" w:rsidRPr="00976364" w:rsidRDefault="00976364" w:rsidP="0097636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</w:pPr>
      <w:proofErr w:type="gram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Debit :</w:t>
      </w:r>
      <w:proofErr w:type="gram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Debit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berasal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kata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debere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Bahasa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latin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pencatatan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akuntansi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dimana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asset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mengalami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.</w:t>
      </w:r>
    </w:p>
    <w:p w14:paraId="60577529" w14:textId="77777777" w:rsidR="00976364" w:rsidRPr="00976364" w:rsidRDefault="00976364" w:rsidP="0097636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Kredit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Kredit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pencatatan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akuntansi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hutang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ekuitas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mengalami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.</w:t>
      </w:r>
    </w:p>
    <w:p w14:paraId="16369085" w14:textId="77777777" w:rsidR="00976364" w:rsidRPr="00976364" w:rsidRDefault="00976364" w:rsidP="0097636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Aktiva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Aktiva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dimiliki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Aktiva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berwujud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(tangible)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tanah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bangunan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kendaraan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peralatan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berwujud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(intangible)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paten,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merek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dagang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, dan goodwill.</w:t>
      </w:r>
    </w:p>
    <w:p w14:paraId="46530400" w14:textId="77777777" w:rsidR="00976364" w:rsidRPr="00976364" w:rsidRDefault="00976364" w:rsidP="0097636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Pasiva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Pasiva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pembiayaan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Pasiva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hutang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(liabilities) dan modal (equity).</w:t>
      </w:r>
    </w:p>
    <w:p w14:paraId="79CD4AFD" w14:textId="77777777" w:rsidR="00976364" w:rsidRPr="00976364" w:rsidRDefault="00976364" w:rsidP="0097636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</w:pPr>
      <w:proofErr w:type="gram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Liabilities :</w:t>
      </w:r>
      <w:proofErr w:type="gram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Liabilities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obligasi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finansial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hutang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kewajiban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keuangan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dibayar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liabilities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hutang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dagang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pinjaman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pajak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dibayar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.</w:t>
      </w:r>
    </w:p>
    <w:p w14:paraId="53C2C7B1" w14:textId="77777777" w:rsidR="00976364" w:rsidRPr="00976364" w:rsidRDefault="00976364" w:rsidP="0097636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Ekuitas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keuangan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sisa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kelebihan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aset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dikurangi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liabilitasnya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Ekuitas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diartikan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klaim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pemilik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aset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ekuitas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modal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saham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laba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ditahan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dividen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dibagikan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.</w:t>
      </w:r>
    </w:p>
    <w:p w14:paraId="7273ADD6" w14:textId="77777777" w:rsidR="00976364" w:rsidRPr="00976364" w:rsidRDefault="00976364" w:rsidP="0097636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</w:pPr>
      <w:proofErr w:type="gram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Aset</w:t>
      </w:r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dimiliki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. Aset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berwujud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(tangible)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tanah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bangunan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kendaraan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peralatan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berwujud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(intangible)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paten,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merek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dagang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dan goodwill. Aset juga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kas,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investasi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piutang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dagang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.</w:t>
      </w:r>
    </w:p>
    <w:p w14:paraId="5AE0D118" w14:textId="77777777" w:rsidR="00976364" w:rsidRPr="00976364" w:rsidRDefault="00976364" w:rsidP="0097636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</w:pPr>
      <w:proofErr w:type="gram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Beban :</w:t>
      </w:r>
      <w:proofErr w:type="gram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Beban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dikeluarkan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rangka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usahanya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. Beban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dibagi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beban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gaji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beban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sewa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beban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bunga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beban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listrik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.</w:t>
      </w:r>
    </w:p>
    <w:p w14:paraId="7DC2645A" w14:textId="77777777" w:rsidR="00976364" w:rsidRPr="00976364" w:rsidRDefault="00976364" w:rsidP="0097636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penerimaan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uang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keuntungan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diperoleh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jasa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lastRenderedPageBreak/>
        <w:t>dapat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dibagi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bunga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sewa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.</w:t>
      </w:r>
    </w:p>
    <w:p w14:paraId="2590BA59" w14:textId="77777777" w:rsidR="00976364" w:rsidRPr="00976364" w:rsidRDefault="00976364" w:rsidP="0097636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</w:pP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Umum :</w:t>
      </w:r>
      <w:proofErr w:type="gram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catatan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akuntansi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mencatat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keuangan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kronologis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mencatat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debet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kredit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setidaknya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debet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kredit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jumlahnya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total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debet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selalu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total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kredit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Umum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memudahkan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pengecekan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keuangan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keuangan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.</w:t>
      </w:r>
    </w:p>
    <w:p w14:paraId="3C49A04E" w14:textId="77777777" w:rsidR="00976364" w:rsidRPr="00976364" w:rsidRDefault="00976364" w:rsidP="0097636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</w:pP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mencatat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segala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perkiraan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pengaruhnya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perusahaan</w:t>
      </w:r>
      <w:proofErr w:type="spellEnd"/>
    </w:p>
    <w:p w14:paraId="6F979E1C" w14:textId="77777777" w:rsidR="00976364" w:rsidRPr="00976364" w:rsidRDefault="00976364" w:rsidP="0097636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</w:pPr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Neraca </w:t>
      </w: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saldo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beserta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saldo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total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bersumber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tertentu</w:t>
      </w:r>
      <w:proofErr w:type="spellEnd"/>
    </w:p>
    <w:p w14:paraId="269986D8" w14:textId="77777777" w:rsidR="00976364" w:rsidRPr="00976364" w:rsidRDefault="00976364" w:rsidP="0097636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</w:pP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penyesuaian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saldo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disesuaikan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siklus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akuntansi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mencatat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beban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diakui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.</w:t>
      </w:r>
    </w:p>
    <w:p w14:paraId="6AD6CAE2" w14:textId="77777777" w:rsidR="00976364" w:rsidRPr="00976364" w:rsidRDefault="00976364" w:rsidP="0097636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</w:pP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penyesuaian</w:t>
      </w:r>
      <w:proofErr w:type="spellEnd"/>
      <w:proofErr w:type="gram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) :</w:t>
      </w:r>
      <w:proofErr w:type="gram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Pemindahaan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akun-akun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didalam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Penyesuaian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saldo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pindahkan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Penyesuaian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Perusahaan.</w:t>
      </w:r>
    </w:p>
    <w:p w14:paraId="4D3225B4" w14:textId="5FF6387D" w:rsidR="00976364" w:rsidRPr="00976364" w:rsidRDefault="00976364" w:rsidP="0097636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</w:pPr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NSSP (Neraca Saldo </w:t>
      </w: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Penyesuaian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)</w:t>
      </w:r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daftar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saldo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976364">
        <w:rPr>
          <w:rFonts w:ascii="Calibri" w:eastAsia="Times New Roman" w:hAnsi="Calibri" w:cs="Calibri"/>
          <w:i/>
          <w:iCs/>
          <w:kern w:val="0"/>
          <w:sz w:val="24"/>
          <w:szCs w:val="24"/>
          <w:lang w:eastAsia="en-ID"/>
          <w14:ligatures w14:val="none"/>
        </w:rPr>
        <w:t>riil</w:t>
      </w:r>
      <w:proofErr w:type="spellEnd"/>
      <w:r w:rsidRPr="00976364">
        <w:rPr>
          <w:rFonts w:ascii="Calibri" w:eastAsia="Times New Roman" w:hAnsi="Calibri" w:cs="Calibri"/>
          <w:i/>
          <w:iCs/>
          <w:kern w:val="0"/>
          <w:sz w:val="24"/>
          <w:szCs w:val="24"/>
          <w:lang w:eastAsia="en-ID"/>
          <w14:ligatures w14:val="none"/>
        </w:rPr>
        <w:t xml:space="preserve"> account</w:t>
      </w:r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 dan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pelaporan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Perusahaan.</w:t>
      </w:r>
    </w:p>
    <w:p w14:paraId="17DD4FEC" w14:textId="77777777" w:rsidR="00976364" w:rsidRPr="00976364" w:rsidRDefault="00976364" w:rsidP="0097636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</w:pP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keuangan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</w:p>
    <w:p w14:paraId="204FC8EF" w14:textId="77777777" w:rsidR="00976364" w:rsidRPr="00976364" w:rsidRDefault="00976364" w:rsidP="0097636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</w:pP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keuangan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laba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rugi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keuangan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berisikan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beban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laba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rugi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bersih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didapatkan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akuntansi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tertentu</w:t>
      </w:r>
      <w:proofErr w:type="spellEnd"/>
    </w:p>
    <w:p w14:paraId="2FDC3525" w14:textId="77777777" w:rsidR="00976364" w:rsidRPr="00976364" w:rsidRDefault="00976364" w:rsidP="0097636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</w:pP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keuangan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ekuitas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97636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keuangan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permerintah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pusat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daerah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penurunan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aktiva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bersih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lastRenderedPageBreak/>
        <w:t>periode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bersangkutan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pengukuran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dianut</w:t>
      </w:r>
      <w:proofErr w:type="spellEnd"/>
      <w:r w:rsidRPr="00976364">
        <w:rPr>
          <w:rFonts w:ascii="Calibri" w:eastAsia="Times New Roman" w:hAnsi="Calibri" w:cs="Calibri"/>
          <w:kern w:val="0"/>
          <w:sz w:val="24"/>
          <w:szCs w:val="24"/>
          <w:lang w:eastAsia="en-ID"/>
          <w14:ligatures w14:val="none"/>
        </w:rPr>
        <w:t>.</w:t>
      </w:r>
    </w:p>
    <w:p w14:paraId="01401050" w14:textId="581478A4" w:rsidR="00483581" w:rsidRPr="00976364" w:rsidRDefault="00483581" w:rsidP="00976364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</w:p>
    <w:sectPr w:rsidR="00483581" w:rsidRPr="00976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C309E"/>
    <w:multiLevelType w:val="hybridMultilevel"/>
    <w:tmpl w:val="62E454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561C4"/>
    <w:multiLevelType w:val="multilevel"/>
    <w:tmpl w:val="AC2C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38537">
    <w:abstractNumId w:val="0"/>
  </w:num>
  <w:num w:numId="2" w16cid:durableId="451751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B6"/>
    <w:rsid w:val="0033474A"/>
    <w:rsid w:val="00483581"/>
    <w:rsid w:val="005F72E5"/>
    <w:rsid w:val="006F2CB6"/>
    <w:rsid w:val="0097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C10B"/>
  <w15:chartTrackingRefBased/>
  <w15:docId w15:val="{385D0E9C-C9C0-4A40-B2E5-0B0549BB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5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6364"/>
    <w:rPr>
      <w:b/>
      <w:bCs/>
    </w:rPr>
  </w:style>
  <w:style w:type="character" w:styleId="Emphasis">
    <w:name w:val="Emphasis"/>
    <w:basedOn w:val="DefaultParagraphFont"/>
    <w:uiPriority w:val="20"/>
    <w:qFormat/>
    <w:rsid w:val="009763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5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2</cp:revision>
  <dcterms:created xsi:type="dcterms:W3CDTF">2023-09-11T01:47:00Z</dcterms:created>
  <dcterms:modified xsi:type="dcterms:W3CDTF">2023-09-11T02:56:00Z</dcterms:modified>
</cp:coreProperties>
</file>