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CE769" w14:textId="3E597C6D" w:rsidR="002C4078" w:rsidRPr="004E5CB3" w:rsidRDefault="004E5CB3" w:rsidP="002C4078">
      <w:pPr>
        <w:jc w:val="center"/>
        <w:rPr>
          <w:rFonts w:ascii="Verdana" w:hAnsi="Verdana"/>
          <w:b/>
          <w:bCs/>
          <w:sz w:val="48"/>
          <w:szCs w:val="48"/>
        </w:rPr>
      </w:pPr>
      <w:r>
        <w:rPr>
          <w:rFonts w:ascii="Verdana" w:hAnsi="Verdana"/>
          <w:b/>
          <w:bCs/>
          <w:sz w:val="48"/>
          <w:szCs w:val="48"/>
        </w:rPr>
        <w:t>INVOICE GENERATOR</w:t>
      </w:r>
    </w:p>
    <w:p w14:paraId="1676760C" w14:textId="24C7825A" w:rsidR="002C4078" w:rsidRPr="002C4078" w:rsidRDefault="002C4078" w:rsidP="002C4078">
      <w:pPr>
        <w:jc w:val="center"/>
        <w:rPr>
          <w:rFonts w:ascii="Verdana" w:hAnsi="Verdana"/>
          <w:b/>
          <w:bCs/>
          <w:sz w:val="28"/>
          <w:szCs w:val="28"/>
        </w:rPr>
      </w:pPr>
      <w:r w:rsidRPr="002C4078">
        <w:rPr>
          <w:rFonts w:ascii="Verdana" w:hAnsi="Verdana"/>
          <w:b/>
          <w:bCs/>
          <w:sz w:val="28"/>
          <w:szCs w:val="28"/>
        </w:rPr>
        <w:t>Project Synopsis Report</w:t>
      </w:r>
    </w:p>
    <w:p w14:paraId="599B6819" w14:textId="14E6F98D" w:rsidR="002C4078" w:rsidRPr="002C4078" w:rsidRDefault="002C4078" w:rsidP="002C4078">
      <w:pPr>
        <w:jc w:val="center"/>
        <w:rPr>
          <w:rFonts w:ascii="Verdana" w:hAnsi="Verdana"/>
          <w:i/>
          <w:iCs/>
          <w:sz w:val="28"/>
          <w:szCs w:val="28"/>
        </w:rPr>
      </w:pPr>
      <w:r w:rsidRPr="002C4078">
        <w:rPr>
          <w:rFonts w:ascii="Verdana" w:hAnsi="Verdana"/>
          <w:i/>
          <w:iCs/>
          <w:sz w:val="28"/>
          <w:szCs w:val="28"/>
        </w:rPr>
        <w:t>Submitted in partial fulfilment of the requirement of degree of</w:t>
      </w:r>
    </w:p>
    <w:p w14:paraId="39F57AB2" w14:textId="77777777" w:rsidR="002C4078" w:rsidRPr="002C4078" w:rsidRDefault="002C4078" w:rsidP="002C4078">
      <w:pPr>
        <w:jc w:val="center"/>
        <w:rPr>
          <w:rFonts w:ascii="Verdana" w:hAnsi="Verdana"/>
          <w:b/>
          <w:bCs/>
          <w:sz w:val="32"/>
          <w:szCs w:val="32"/>
        </w:rPr>
      </w:pPr>
      <w:r w:rsidRPr="002C4078">
        <w:rPr>
          <w:rFonts w:ascii="Verdana" w:hAnsi="Verdana"/>
          <w:b/>
          <w:bCs/>
          <w:sz w:val="32"/>
          <w:szCs w:val="32"/>
        </w:rPr>
        <w:t>BACHELORS OF TECHNOLOGY</w:t>
      </w:r>
    </w:p>
    <w:p w14:paraId="1970E2EC" w14:textId="77777777" w:rsidR="002C4078" w:rsidRPr="002C4078" w:rsidRDefault="002C4078" w:rsidP="002C4078">
      <w:pPr>
        <w:jc w:val="center"/>
        <w:rPr>
          <w:rFonts w:ascii="Verdana" w:hAnsi="Verdana"/>
          <w:i/>
          <w:iCs/>
          <w:sz w:val="28"/>
          <w:szCs w:val="28"/>
        </w:rPr>
      </w:pPr>
      <w:r w:rsidRPr="002C4078">
        <w:rPr>
          <w:rFonts w:ascii="Verdana" w:hAnsi="Verdana"/>
          <w:i/>
          <w:iCs/>
          <w:sz w:val="28"/>
          <w:szCs w:val="28"/>
        </w:rPr>
        <w:t>in</w:t>
      </w:r>
    </w:p>
    <w:p w14:paraId="1ABE2C90" w14:textId="54DF5A29" w:rsidR="002C4078" w:rsidRPr="002C4078" w:rsidRDefault="002C4078" w:rsidP="002C4078">
      <w:pPr>
        <w:jc w:val="center"/>
        <w:rPr>
          <w:rFonts w:ascii="Verdana" w:hAnsi="Verdana"/>
          <w:b/>
          <w:bCs/>
          <w:sz w:val="32"/>
          <w:szCs w:val="32"/>
        </w:rPr>
      </w:pPr>
      <w:r w:rsidRPr="002C4078">
        <w:rPr>
          <w:rFonts w:ascii="Verdana" w:hAnsi="Verdana"/>
          <w:b/>
          <w:bCs/>
          <w:sz w:val="32"/>
          <w:szCs w:val="32"/>
        </w:rPr>
        <w:t>C</w:t>
      </w:r>
      <w:r>
        <w:rPr>
          <w:rFonts w:ascii="Verdana" w:hAnsi="Verdana"/>
          <w:b/>
          <w:bCs/>
          <w:sz w:val="32"/>
          <w:szCs w:val="32"/>
        </w:rPr>
        <w:t>omputer Science Engineering</w:t>
      </w:r>
    </w:p>
    <w:p w14:paraId="0CC045F7" w14:textId="77777777" w:rsidR="002C4078" w:rsidRPr="002C4078" w:rsidRDefault="002C4078" w:rsidP="002C4078">
      <w:pPr>
        <w:jc w:val="center"/>
        <w:rPr>
          <w:rFonts w:ascii="Verdana" w:hAnsi="Verdana"/>
          <w:i/>
          <w:iCs/>
          <w:sz w:val="28"/>
          <w:szCs w:val="28"/>
        </w:rPr>
      </w:pPr>
      <w:r w:rsidRPr="002C4078">
        <w:rPr>
          <w:rFonts w:ascii="Verdana" w:hAnsi="Verdana"/>
          <w:i/>
          <w:iCs/>
          <w:sz w:val="28"/>
          <w:szCs w:val="28"/>
        </w:rPr>
        <w:t>to</w:t>
      </w:r>
    </w:p>
    <w:p w14:paraId="4748CA4E" w14:textId="77777777" w:rsidR="002C4078" w:rsidRPr="002C4078" w:rsidRDefault="002C4078" w:rsidP="002C4078">
      <w:pPr>
        <w:jc w:val="center"/>
        <w:rPr>
          <w:rFonts w:ascii="Verdana" w:hAnsi="Verdana"/>
          <w:b/>
          <w:bCs/>
          <w:sz w:val="40"/>
          <w:szCs w:val="40"/>
        </w:rPr>
      </w:pPr>
      <w:r w:rsidRPr="002C4078">
        <w:rPr>
          <w:rFonts w:ascii="Verdana" w:hAnsi="Verdana"/>
          <w:b/>
          <w:bCs/>
          <w:sz w:val="40"/>
          <w:szCs w:val="40"/>
        </w:rPr>
        <w:t>K.R Mangalam University</w:t>
      </w:r>
    </w:p>
    <w:p w14:paraId="4E85E74E" w14:textId="77777777" w:rsidR="002C4078" w:rsidRPr="002C4078" w:rsidRDefault="002C4078" w:rsidP="002C4078">
      <w:pPr>
        <w:jc w:val="center"/>
        <w:rPr>
          <w:rFonts w:ascii="Verdana" w:hAnsi="Verdana"/>
          <w:i/>
          <w:iCs/>
          <w:sz w:val="28"/>
          <w:szCs w:val="28"/>
        </w:rPr>
      </w:pPr>
      <w:r w:rsidRPr="002C4078">
        <w:rPr>
          <w:rFonts w:ascii="Verdana" w:hAnsi="Verdana"/>
          <w:i/>
          <w:iCs/>
          <w:sz w:val="28"/>
          <w:szCs w:val="28"/>
        </w:rPr>
        <w:t>by</w:t>
      </w:r>
    </w:p>
    <w:p w14:paraId="637E992F" w14:textId="7B9889FC" w:rsidR="002C4078" w:rsidRDefault="006317EA" w:rsidP="002C4078">
      <w:pPr>
        <w:jc w:val="center"/>
        <w:rPr>
          <w:rFonts w:ascii="Verdana" w:hAnsi="Verdana"/>
          <w:b/>
          <w:bCs/>
          <w:sz w:val="28"/>
          <w:szCs w:val="28"/>
        </w:rPr>
      </w:pPr>
      <w:r>
        <w:rPr>
          <w:rFonts w:ascii="Verdana" w:hAnsi="Verdana"/>
          <w:b/>
          <w:bCs/>
          <w:sz w:val="28"/>
          <w:szCs w:val="28"/>
        </w:rPr>
        <w:t>Lavnish Pandey (2301010181</w:t>
      </w:r>
      <w:r w:rsidR="002C4078" w:rsidRPr="002C4078">
        <w:rPr>
          <w:rFonts w:ascii="Verdana" w:hAnsi="Verdana"/>
          <w:b/>
          <w:bCs/>
          <w:sz w:val="28"/>
          <w:szCs w:val="28"/>
        </w:rPr>
        <w:t xml:space="preserve">) </w:t>
      </w:r>
    </w:p>
    <w:p w14:paraId="0207746E" w14:textId="140AE063" w:rsidR="002C4078" w:rsidRDefault="006317EA" w:rsidP="002C4078">
      <w:pPr>
        <w:jc w:val="center"/>
        <w:rPr>
          <w:rFonts w:ascii="Verdana" w:hAnsi="Verdana"/>
          <w:b/>
          <w:bCs/>
          <w:sz w:val="28"/>
          <w:szCs w:val="28"/>
        </w:rPr>
      </w:pPr>
      <w:r>
        <w:rPr>
          <w:rFonts w:ascii="Verdana" w:hAnsi="Verdana"/>
          <w:b/>
          <w:bCs/>
          <w:sz w:val="28"/>
          <w:szCs w:val="28"/>
        </w:rPr>
        <w:t xml:space="preserve">Aditya Raj Singh </w:t>
      </w:r>
      <w:r w:rsidR="002C4078" w:rsidRPr="002C4078">
        <w:rPr>
          <w:rFonts w:ascii="Verdana" w:hAnsi="Verdana"/>
          <w:b/>
          <w:bCs/>
          <w:sz w:val="28"/>
          <w:szCs w:val="28"/>
        </w:rPr>
        <w:t>(</w:t>
      </w:r>
      <w:r>
        <w:rPr>
          <w:rFonts w:ascii="Verdana" w:hAnsi="Verdana"/>
          <w:b/>
          <w:bCs/>
          <w:sz w:val="28"/>
          <w:szCs w:val="28"/>
        </w:rPr>
        <w:t>2301010195</w:t>
      </w:r>
      <w:r w:rsidR="002C4078" w:rsidRPr="002C4078">
        <w:rPr>
          <w:rFonts w:ascii="Verdana" w:hAnsi="Verdana"/>
          <w:b/>
          <w:bCs/>
          <w:sz w:val="28"/>
          <w:szCs w:val="28"/>
        </w:rPr>
        <w:t>)</w:t>
      </w:r>
    </w:p>
    <w:p w14:paraId="730A524F" w14:textId="1BE1BE91" w:rsidR="002C4078" w:rsidRDefault="006317EA" w:rsidP="002C4078">
      <w:pPr>
        <w:jc w:val="center"/>
        <w:rPr>
          <w:rFonts w:ascii="Verdana" w:hAnsi="Verdana"/>
          <w:b/>
          <w:bCs/>
          <w:sz w:val="28"/>
          <w:szCs w:val="28"/>
        </w:rPr>
      </w:pPr>
      <w:r>
        <w:rPr>
          <w:rFonts w:ascii="Verdana" w:hAnsi="Verdana"/>
          <w:b/>
          <w:bCs/>
          <w:sz w:val="28"/>
          <w:szCs w:val="28"/>
        </w:rPr>
        <w:t xml:space="preserve">Kirti Singla </w:t>
      </w:r>
      <w:r w:rsidR="002C4078" w:rsidRPr="002C4078">
        <w:rPr>
          <w:rFonts w:ascii="Verdana" w:hAnsi="Verdana"/>
          <w:b/>
          <w:bCs/>
          <w:sz w:val="28"/>
          <w:szCs w:val="28"/>
        </w:rPr>
        <w:t>(</w:t>
      </w:r>
      <w:r>
        <w:rPr>
          <w:rFonts w:ascii="Verdana" w:hAnsi="Verdana"/>
          <w:b/>
          <w:bCs/>
          <w:sz w:val="28"/>
          <w:szCs w:val="28"/>
        </w:rPr>
        <w:t>2301010165</w:t>
      </w:r>
      <w:r w:rsidR="002C4078" w:rsidRPr="002C4078">
        <w:rPr>
          <w:rFonts w:ascii="Verdana" w:hAnsi="Verdana"/>
          <w:b/>
          <w:bCs/>
          <w:sz w:val="28"/>
          <w:szCs w:val="28"/>
        </w:rPr>
        <w:t>)</w:t>
      </w:r>
    </w:p>
    <w:p w14:paraId="46395313" w14:textId="4ED2BA19" w:rsidR="003E5AF6" w:rsidRDefault="003E5AF6" w:rsidP="002C4078">
      <w:pPr>
        <w:jc w:val="center"/>
        <w:rPr>
          <w:rFonts w:ascii="Verdana" w:hAnsi="Verdana"/>
          <w:b/>
          <w:bCs/>
          <w:sz w:val="28"/>
          <w:szCs w:val="28"/>
        </w:rPr>
      </w:pPr>
      <w:r>
        <w:rPr>
          <w:rFonts w:ascii="Verdana" w:hAnsi="Verdana"/>
          <w:b/>
          <w:bCs/>
          <w:sz w:val="28"/>
          <w:szCs w:val="28"/>
        </w:rPr>
        <w:t>Sumukhi Pandey (2301010184)</w:t>
      </w:r>
    </w:p>
    <w:p w14:paraId="02BE87A4" w14:textId="77777777" w:rsidR="002C4078" w:rsidRPr="002C4078" w:rsidRDefault="002C4078" w:rsidP="002C4078">
      <w:pPr>
        <w:jc w:val="center"/>
        <w:rPr>
          <w:rFonts w:ascii="Verdana" w:hAnsi="Verdana"/>
          <w:b/>
          <w:bCs/>
          <w:sz w:val="28"/>
          <w:szCs w:val="28"/>
        </w:rPr>
      </w:pPr>
    </w:p>
    <w:p w14:paraId="6E04A34D" w14:textId="77777777" w:rsidR="002C4078" w:rsidRPr="002C4078" w:rsidRDefault="002C4078" w:rsidP="002C4078">
      <w:pPr>
        <w:jc w:val="center"/>
        <w:rPr>
          <w:rFonts w:ascii="Verdana" w:hAnsi="Verdana"/>
          <w:sz w:val="28"/>
          <w:szCs w:val="28"/>
        </w:rPr>
      </w:pPr>
      <w:r w:rsidRPr="002C4078">
        <w:rPr>
          <w:rFonts w:ascii="Verdana" w:hAnsi="Verdana"/>
          <w:sz w:val="28"/>
          <w:szCs w:val="28"/>
        </w:rPr>
        <w:t>Under the supervision of</w:t>
      </w:r>
    </w:p>
    <w:p w14:paraId="7DDA221D" w14:textId="7A03B6D1" w:rsidR="002C4078" w:rsidRPr="002C4078" w:rsidRDefault="002C4078" w:rsidP="000911F6">
      <w:pPr>
        <w:jc w:val="center"/>
        <w:rPr>
          <w:rFonts w:ascii="Verdana" w:hAnsi="Verdana"/>
          <w:b/>
          <w:bCs/>
          <w:sz w:val="28"/>
          <w:szCs w:val="28"/>
        </w:rPr>
      </w:pPr>
      <w:r>
        <w:rPr>
          <w:noProof/>
          <w:lang w:eastAsia="en-IN"/>
        </w:rPr>
        <w:drawing>
          <wp:anchor distT="0" distB="0" distL="0" distR="0" simplePos="0" relativeHeight="251659264" behindDoc="0" locked="0" layoutInCell="1" allowOverlap="1" wp14:anchorId="06A0EFD2" wp14:editId="7F729B53">
            <wp:simplePos x="0" y="0"/>
            <wp:positionH relativeFrom="margin">
              <wp:posOffset>2318596</wp:posOffset>
            </wp:positionH>
            <wp:positionV relativeFrom="paragraph">
              <wp:posOffset>376767</wp:posOffset>
            </wp:positionV>
            <wp:extent cx="1152525" cy="1152525"/>
            <wp:effectExtent l="0" t="0" r="9525"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2525" cy="1152525"/>
                    </a:xfrm>
                    <a:prstGeom prst="rect">
                      <a:avLst/>
                    </a:prstGeom>
                  </pic:spPr>
                </pic:pic>
              </a:graphicData>
            </a:graphic>
          </wp:anchor>
        </w:drawing>
      </w:r>
      <w:r w:rsidR="000B686B">
        <w:rPr>
          <w:rFonts w:ascii="Verdana" w:hAnsi="Verdana"/>
          <w:b/>
          <w:bCs/>
          <w:sz w:val="28"/>
          <w:szCs w:val="28"/>
        </w:rPr>
        <w:t>Dr</w:t>
      </w:r>
      <w:r w:rsidR="00B80951">
        <w:rPr>
          <w:rFonts w:ascii="Verdana" w:hAnsi="Verdana"/>
          <w:b/>
          <w:bCs/>
          <w:sz w:val="28"/>
          <w:szCs w:val="28"/>
        </w:rPr>
        <w:t>. Swati</w:t>
      </w:r>
      <w:r w:rsidRPr="002C4078">
        <w:rPr>
          <w:rFonts w:ascii="Verdana" w:hAnsi="Verdana"/>
          <w:b/>
          <w:bCs/>
          <w:sz w:val="28"/>
          <w:szCs w:val="28"/>
        </w:rPr>
        <w:t xml:space="preserve"> </w:t>
      </w:r>
    </w:p>
    <w:p w14:paraId="6095AECD" w14:textId="77777777" w:rsidR="000911F6" w:rsidRDefault="000911F6" w:rsidP="002C4078">
      <w:pPr>
        <w:jc w:val="center"/>
        <w:rPr>
          <w:rFonts w:ascii="Verdana" w:hAnsi="Verdana"/>
          <w:sz w:val="24"/>
          <w:szCs w:val="24"/>
        </w:rPr>
      </w:pPr>
    </w:p>
    <w:p w14:paraId="7C6BB69A" w14:textId="7AD1E045" w:rsidR="000911F6" w:rsidRPr="000911F6" w:rsidRDefault="002C4078" w:rsidP="002C4078">
      <w:pPr>
        <w:jc w:val="center"/>
        <w:rPr>
          <w:rFonts w:ascii="Verdana" w:hAnsi="Verdana"/>
          <w:b/>
          <w:bCs/>
          <w:sz w:val="24"/>
          <w:szCs w:val="24"/>
        </w:rPr>
      </w:pPr>
      <w:r w:rsidRPr="000911F6">
        <w:rPr>
          <w:rFonts w:ascii="Verdana" w:hAnsi="Verdana"/>
          <w:sz w:val="24"/>
          <w:szCs w:val="24"/>
        </w:rPr>
        <w:t>Department of Computer Science and Engineering</w:t>
      </w:r>
      <w:r w:rsidRPr="000911F6">
        <w:rPr>
          <w:rFonts w:ascii="Verdana" w:hAnsi="Verdana"/>
          <w:b/>
          <w:bCs/>
          <w:sz w:val="24"/>
          <w:szCs w:val="24"/>
        </w:rPr>
        <w:t xml:space="preserve"> </w:t>
      </w:r>
    </w:p>
    <w:p w14:paraId="345BBAE8" w14:textId="0AE48916" w:rsidR="002C4078" w:rsidRPr="000911F6" w:rsidRDefault="002C4078" w:rsidP="002C4078">
      <w:pPr>
        <w:jc w:val="center"/>
        <w:rPr>
          <w:rFonts w:ascii="Verdana" w:hAnsi="Verdana"/>
          <w:sz w:val="24"/>
          <w:szCs w:val="24"/>
        </w:rPr>
      </w:pPr>
      <w:r w:rsidRPr="000911F6">
        <w:rPr>
          <w:rFonts w:ascii="Verdana" w:hAnsi="Verdana"/>
          <w:sz w:val="24"/>
          <w:szCs w:val="24"/>
        </w:rPr>
        <w:t>School of Engineering and Technology</w:t>
      </w:r>
    </w:p>
    <w:p w14:paraId="5604377F" w14:textId="77777777" w:rsidR="000911F6" w:rsidRDefault="002C4078" w:rsidP="002C4078">
      <w:pPr>
        <w:jc w:val="center"/>
        <w:rPr>
          <w:rFonts w:ascii="Verdana" w:hAnsi="Verdana"/>
          <w:b/>
          <w:bCs/>
          <w:sz w:val="24"/>
          <w:szCs w:val="24"/>
        </w:rPr>
      </w:pPr>
      <w:r w:rsidRPr="000911F6">
        <w:rPr>
          <w:rFonts w:ascii="Verdana" w:hAnsi="Verdana"/>
          <w:b/>
          <w:bCs/>
          <w:sz w:val="24"/>
          <w:szCs w:val="24"/>
        </w:rPr>
        <w:t xml:space="preserve">K.R Mangalam University, Gurugram- 122001, India </w:t>
      </w:r>
    </w:p>
    <w:p w14:paraId="386CC5ED" w14:textId="7D89B758" w:rsidR="00A81B51" w:rsidRPr="00A81B51" w:rsidRDefault="002C4078" w:rsidP="00A81B51">
      <w:pPr>
        <w:jc w:val="center"/>
        <w:rPr>
          <w:rFonts w:ascii="Verdana" w:hAnsi="Verdana"/>
          <w:b/>
          <w:bCs/>
          <w:sz w:val="28"/>
          <w:szCs w:val="28"/>
        </w:rPr>
      </w:pPr>
      <w:r w:rsidRPr="000911F6">
        <w:rPr>
          <w:rFonts w:ascii="Verdana" w:hAnsi="Verdana"/>
          <w:b/>
          <w:bCs/>
          <w:sz w:val="24"/>
          <w:szCs w:val="24"/>
        </w:rPr>
        <w:t>January 2025</w:t>
      </w:r>
      <w:r w:rsidRPr="000911F6">
        <w:rPr>
          <w:rFonts w:ascii="Verdana" w:hAnsi="Verdana"/>
          <w:b/>
          <w:bCs/>
          <w:sz w:val="24"/>
          <w:szCs w:val="24"/>
        </w:rPr>
        <w:br w:type="page"/>
      </w:r>
    </w:p>
    <w:p w14:paraId="3FF1D89C" w14:textId="1DEF24EE" w:rsidR="00A81B51" w:rsidRDefault="00A81B51" w:rsidP="00A81B51">
      <w:pPr>
        <w:pStyle w:val="BodyText"/>
        <w:jc w:val="center"/>
        <w:rPr>
          <w:b/>
          <w:sz w:val="28"/>
          <w:szCs w:val="28"/>
        </w:rPr>
      </w:pPr>
      <w:r w:rsidRPr="00A81B51">
        <w:rPr>
          <w:b/>
          <w:sz w:val="28"/>
          <w:szCs w:val="28"/>
        </w:rPr>
        <w:lastRenderedPageBreak/>
        <w:t>INDEX</w:t>
      </w:r>
    </w:p>
    <w:p w14:paraId="3FF0F346" w14:textId="77777777" w:rsidR="002C019F" w:rsidRPr="00A81B51" w:rsidRDefault="002C019F" w:rsidP="00A81B51">
      <w:pPr>
        <w:pStyle w:val="BodyText"/>
        <w:jc w:val="center"/>
        <w:rPr>
          <w:b/>
          <w:sz w:val="28"/>
          <w:szCs w:val="28"/>
        </w:rPr>
      </w:pPr>
    </w:p>
    <w:p w14:paraId="3C0FA566" w14:textId="77777777" w:rsidR="00A81B51" w:rsidRDefault="00A81B51" w:rsidP="00A81B51">
      <w:pPr>
        <w:pStyle w:val="BodyText"/>
        <w:rPr>
          <w:b/>
          <w:sz w:val="20"/>
        </w:rPr>
      </w:pPr>
    </w:p>
    <w:p w14:paraId="3F4913E5" w14:textId="77777777" w:rsidR="00A81B51" w:rsidRDefault="00A81B51" w:rsidP="00A81B51">
      <w:pPr>
        <w:pStyle w:val="BodyText"/>
        <w:spacing w:before="11" w:after="1"/>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171"/>
      </w:tblGrid>
      <w:tr w:rsidR="00A81B51" w14:paraId="19218F87" w14:textId="77777777" w:rsidTr="009E65FC">
        <w:trPr>
          <w:trHeight w:val="650"/>
        </w:trPr>
        <w:tc>
          <w:tcPr>
            <w:tcW w:w="1056" w:type="dxa"/>
          </w:tcPr>
          <w:p w14:paraId="718D09DC" w14:textId="7F948855" w:rsidR="00A81B51" w:rsidRDefault="00904FDE" w:rsidP="009E65FC">
            <w:pPr>
              <w:pStyle w:val="TableParagraph"/>
              <w:ind w:left="218"/>
              <w:rPr>
                <w:sz w:val="24"/>
              </w:rPr>
            </w:pPr>
            <w:r>
              <w:rPr>
                <w:sz w:val="24"/>
              </w:rPr>
              <w:t>S.no</w:t>
            </w:r>
          </w:p>
        </w:tc>
        <w:tc>
          <w:tcPr>
            <w:tcW w:w="6795" w:type="dxa"/>
          </w:tcPr>
          <w:p w14:paraId="4AC03CAD" w14:textId="12F14293" w:rsidR="00A81B51" w:rsidRDefault="00904FDE" w:rsidP="009E65FC">
            <w:pPr>
              <w:pStyle w:val="TableParagraph"/>
              <w:rPr>
                <w:sz w:val="24"/>
              </w:rPr>
            </w:pPr>
            <w:r>
              <w:rPr>
                <w:sz w:val="24"/>
              </w:rPr>
              <w:t>Topic</w:t>
            </w:r>
          </w:p>
        </w:tc>
        <w:tc>
          <w:tcPr>
            <w:tcW w:w="1171" w:type="dxa"/>
          </w:tcPr>
          <w:p w14:paraId="4BE48726" w14:textId="77777777" w:rsidR="00A81B51" w:rsidRDefault="00A81B51" w:rsidP="009E65FC">
            <w:pPr>
              <w:pStyle w:val="TableParagraph"/>
              <w:ind w:left="108" w:right="451"/>
              <w:rPr>
                <w:sz w:val="24"/>
              </w:rPr>
            </w:pPr>
            <w:r>
              <w:rPr>
                <w:sz w:val="24"/>
              </w:rPr>
              <w:t>Page No.</w:t>
            </w:r>
          </w:p>
        </w:tc>
      </w:tr>
      <w:tr w:rsidR="00904FDE" w14:paraId="3BF99D24" w14:textId="77777777" w:rsidTr="009E65FC">
        <w:trPr>
          <w:trHeight w:val="558"/>
        </w:trPr>
        <w:tc>
          <w:tcPr>
            <w:tcW w:w="1056" w:type="dxa"/>
          </w:tcPr>
          <w:p w14:paraId="4EF688D0" w14:textId="59836DED" w:rsidR="00904FDE" w:rsidRDefault="00904FDE" w:rsidP="009E65FC">
            <w:pPr>
              <w:pStyle w:val="TableParagraph"/>
              <w:ind w:left="218"/>
              <w:rPr>
                <w:sz w:val="24"/>
              </w:rPr>
            </w:pPr>
            <w:r>
              <w:rPr>
                <w:sz w:val="24"/>
              </w:rPr>
              <w:t>1.</w:t>
            </w:r>
          </w:p>
        </w:tc>
        <w:tc>
          <w:tcPr>
            <w:tcW w:w="6795" w:type="dxa"/>
          </w:tcPr>
          <w:p w14:paraId="62EB74AB" w14:textId="3D9F23A2" w:rsidR="00904FDE" w:rsidRDefault="00904FDE" w:rsidP="009E65FC">
            <w:pPr>
              <w:pStyle w:val="TableParagraph"/>
              <w:rPr>
                <w:sz w:val="24"/>
              </w:rPr>
            </w:pPr>
            <w:r>
              <w:rPr>
                <w:sz w:val="24"/>
              </w:rPr>
              <w:t>Abstract</w:t>
            </w:r>
          </w:p>
        </w:tc>
        <w:tc>
          <w:tcPr>
            <w:tcW w:w="1171" w:type="dxa"/>
          </w:tcPr>
          <w:p w14:paraId="7DE7AD8B" w14:textId="7283B606" w:rsidR="00904FDE" w:rsidRPr="008D4FEB" w:rsidRDefault="00A16296" w:rsidP="00A16296">
            <w:pPr>
              <w:pStyle w:val="TableParagraph"/>
              <w:spacing w:before="0"/>
              <w:ind w:left="0"/>
              <w:jc w:val="center"/>
              <w:rPr>
                <w:sz w:val="20"/>
                <w:szCs w:val="20"/>
              </w:rPr>
            </w:pPr>
            <w:r w:rsidRPr="008D4FEB">
              <w:rPr>
                <w:sz w:val="20"/>
                <w:szCs w:val="20"/>
              </w:rPr>
              <w:t>3</w:t>
            </w:r>
          </w:p>
        </w:tc>
      </w:tr>
      <w:tr w:rsidR="00A81B51" w14:paraId="51CCC259" w14:textId="77777777" w:rsidTr="009E65FC">
        <w:trPr>
          <w:trHeight w:val="558"/>
        </w:trPr>
        <w:tc>
          <w:tcPr>
            <w:tcW w:w="1056" w:type="dxa"/>
          </w:tcPr>
          <w:p w14:paraId="378BF5E6" w14:textId="77777777" w:rsidR="00A81B51" w:rsidRDefault="00A81B51" w:rsidP="009E65FC">
            <w:pPr>
              <w:pStyle w:val="TableParagraph"/>
              <w:ind w:left="218"/>
              <w:rPr>
                <w:sz w:val="24"/>
              </w:rPr>
            </w:pPr>
            <w:r>
              <w:rPr>
                <w:sz w:val="24"/>
              </w:rPr>
              <w:t>2.</w:t>
            </w:r>
          </w:p>
        </w:tc>
        <w:tc>
          <w:tcPr>
            <w:tcW w:w="6795" w:type="dxa"/>
          </w:tcPr>
          <w:p w14:paraId="0F6559D1" w14:textId="77777777" w:rsidR="00A81B51" w:rsidRDefault="00A81B51" w:rsidP="009E65FC">
            <w:pPr>
              <w:pStyle w:val="TableParagraph"/>
              <w:rPr>
                <w:sz w:val="24"/>
              </w:rPr>
            </w:pPr>
            <w:r>
              <w:rPr>
                <w:sz w:val="24"/>
              </w:rPr>
              <w:t>Introduction</w:t>
            </w:r>
            <w:r>
              <w:rPr>
                <w:spacing w:val="-6"/>
                <w:sz w:val="24"/>
              </w:rPr>
              <w:t xml:space="preserve"> </w:t>
            </w:r>
            <w:r>
              <w:rPr>
                <w:sz w:val="24"/>
              </w:rPr>
              <w:t>(description</w:t>
            </w:r>
            <w:r>
              <w:rPr>
                <w:spacing w:val="-6"/>
                <w:sz w:val="24"/>
              </w:rPr>
              <w:t xml:space="preserve"> </w:t>
            </w:r>
            <w:r>
              <w:rPr>
                <w:sz w:val="24"/>
              </w:rPr>
              <w:t>of</w:t>
            </w:r>
            <w:r>
              <w:rPr>
                <w:spacing w:val="-2"/>
                <w:sz w:val="24"/>
              </w:rPr>
              <w:t xml:space="preserve"> </w:t>
            </w:r>
            <w:r>
              <w:rPr>
                <w:sz w:val="24"/>
              </w:rPr>
              <w:t>broad</w:t>
            </w:r>
            <w:r>
              <w:rPr>
                <w:spacing w:val="-4"/>
                <w:sz w:val="24"/>
              </w:rPr>
              <w:t xml:space="preserve"> </w:t>
            </w:r>
            <w:r>
              <w:rPr>
                <w:sz w:val="24"/>
              </w:rPr>
              <w:t>topic)</w:t>
            </w:r>
          </w:p>
        </w:tc>
        <w:tc>
          <w:tcPr>
            <w:tcW w:w="1171" w:type="dxa"/>
          </w:tcPr>
          <w:p w14:paraId="3E33518F" w14:textId="3B576E81" w:rsidR="00A81B51" w:rsidRPr="008D4FEB" w:rsidRDefault="00851BE2" w:rsidP="00A16296">
            <w:pPr>
              <w:pStyle w:val="TableParagraph"/>
              <w:spacing w:before="0"/>
              <w:ind w:left="0"/>
              <w:jc w:val="center"/>
              <w:rPr>
                <w:sz w:val="20"/>
                <w:szCs w:val="20"/>
              </w:rPr>
            </w:pPr>
            <w:r>
              <w:rPr>
                <w:sz w:val="20"/>
                <w:szCs w:val="20"/>
              </w:rPr>
              <w:t>4</w:t>
            </w:r>
          </w:p>
        </w:tc>
      </w:tr>
      <w:tr w:rsidR="00A81B51" w14:paraId="63297379" w14:textId="77777777" w:rsidTr="009E65FC">
        <w:trPr>
          <w:trHeight w:val="585"/>
        </w:trPr>
        <w:tc>
          <w:tcPr>
            <w:tcW w:w="1056" w:type="dxa"/>
          </w:tcPr>
          <w:p w14:paraId="3748C3A6" w14:textId="77777777" w:rsidR="00A81B51" w:rsidRDefault="00A81B51" w:rsidP="009E65FC">
            <w:pPr>
              <w:pStyle w:val="TableParagraph"/>
              <w:ind w:left="218"/>
              <w:rPr>
                <w:sz w:val="24"/>
              </w:rPr>
            </w:pPr>
            <w:r>
              <w:rPr>
                <w:sz w:val="24"/>
              </w:rPr>
              <w:t>3.</w:t>
            </w:r>
          </w:p>
        </w:tc>
        <w:tc>
          <w:tcPr>
            <w:tcW w:w="6795" w:type="dxa"/>
          </w:tcPr>
          <w:p w14:paraId="7D867FAF" w14:textId="77777777" w:rsidR="00A81B51" w:rsidRDefault="00A81B51" w:rsidP="009E65FC">
            <w:pPr>
              <w:pStyle w:val="TableParagraph"/>
              <w:rPr>
                <w:sz w:val="24"/>
              </w:rPr>
            </w:pPr>
            <w:r>
              <w:rPr>
                <w:sz w:val="24"/>
              </w:rPr>
              <w:t>Motivation</w:t>
            </w:r>
          </w:p>
        </w:tc>
        <w:tc>
          <w:tcPr>
            <w:tcW w:w="1171" w:type="dxa"/>
          </w:tcPr>
          <w:p w14:paraId="2BDD483F" w14:textId="73EF2EE5" w:rsidR="00A81B51" w:rsidRPr="008D4FEB" w:rsidRDefault="00851BE2" w:rsidP="00A16296">
            <w:pPr>
              <w:pStyle w:val="TableParagraph"/>
              <w:spacing w:before="0"/>
              <w:ind w:left="0"/>
              <w:jc w:val="center"/>
              <w:rPr>
                <w:sz w:val="20"/>
                <w:szCs w:val="20"/>
              </w:rPr>
            </w:pPr>
            <w:r>
              <w:rPr>
                <w:sz w:val="20"/>
                <w:szCs w:val="20"/>
              </w:rPr>
              <w:t>5</w:t>
            </w:r>
          </w:p>
        </w:tc>
      </w:tr>
      <w:tr w:rsidR="00A81B51" w14:paraId="28DC383E" w14:textId="77777777" w:rsidTr="009E65FC">
        <w:trPr>
          <w:trHeight w:val="583"/>
        </w:trPr>
        <w:tc>
          <w:tcPr>
            <w:tcW w:w="1056" w:type="dxa"/>
          </w:tcPr>
          <w:p w14:paraId="483FD9F3" w14:textId="77777777" w:rsidR="00A81B51" w:rsidRDefault="00A81B51" w:rsidP="009E65FC">
            <w:pPr>
              <w:pStyle w:val="TableParagraph"/>
              <w:spacing w:before="0" w:line="291" w:lineRule="exact"/>
              <w:ind w:left="218"/>
              <w:rPr>
                <w:sz w:val="24"/>
              </w:rPr>
            </w:pPr>
            <w:r>
              <w:rPr>
                <w:sz w:val="24"/>
              </w:rPr>
              <w:t>4.</w:t>
            </w:r>
          </w:p>
        </w:tc>
        <w:tc>
          <w:tcPr>
            <w:tcW w:w="6795" w:type="dxa"/>
          </w:tcPr>
          <w:p w14:paraId="549915D2" w14:textId="77777777" w:rsidR="00A81B51" w:rsidRDefault="00A81B51" w:rsidP="009E65FC">
            <w:pPr>
              <w:pStyle w:val="TableParagraph"/>
              <w:spacing w:before="0" w:line="291" w:lineRule="exact"/>
              <w:rPr>
                <w:sz w:val="24"/>
              </w:rPr>
            </w:pPr>
            <w:r>
              <w:rPr>
                <w:sz w:val="24"/>
              </w:rPr>
              <w:t>Literature</w:t>
            </w:r>
            <w:r>
              <w:rPr>
                <w:spacing w:val="-3"/>
                <w:sz w:val="24"/>
              </w:rPr>
              <w:t xml:space="preserve"> </w:t>
            </w:r>
            <w:r>
              <w:rPr>
                <w:sz w:val="24"/>
              </w:rPr>
              <w:t>Review</w:t>
            </w:r>
          </w:p>
        </w:tc>
        <w:tc>
          <w:tcPr>
            <w:tcW w:w="1171" w:type="dxa"/>
          </w:tcPr>
          <w:p w14:paraId="0FE6EB44" w14:textId="40309EE2" w:rsidR="00A81B51" w:rsidRPr="008D4FEB" w:rsidRDefault="00851BE2" w:rsidP="00A16296">
            <w:pPr>
              <w:pStyle w:val="TableParagraph"/>
              <w:spacing w:before="0"/>
              <w:ind w:left="0"/>
              <w:jc w:val="center"/>
              <w:rPr>
                <w:sz w:val="20"/>
                <w:szCs w:val="20"/>
              </w:rPr>
            </w:pPr>
            <w:r>
              <w:rPr>
                <w:sz w:val="20"/>
                <w:szCs w:val="20"/>
              </w:rPr>
              <w:t>6</w:t>
            </w:r>
          </w:p>
        </w:tc>
      </w:tr>
      <w:tr w:rsidR="00A81B51" w14:paraId="2033D562" w14:textId="77777777" w:rsidTr="009E65FC">
        <w:trPr>
          <w:trHeight w:val="582"/>
        </w:trPr>
        <w:tc>
          <w:tcPr>
            <w:tcW w:w="1056" w:type="dxa"/>
          </w:tcPr>
          <w:p w14:paraId="23666044" w14:textId="77777777" w:rsidR="00A81B51" w:rsidRDefault="00A81B51" w:rsidP="009E65FC">
            <w:pPr>
              <w:pStyle w:val="TableParagraph"/>
              <w:ind w:left="218"/>
              <w:rPr>
                <w:sz w:val="24"/>
              </w:rPr>
            </w:pPr>
            <w:r>
              <w:rPr>
                <w:sz w:val="24"/>
              </w:rPr>
              <w:t>5.</w:t>
            </w:r>
          </w:p>
        </w:tc>
        <w:tc>
          <w:tcPr>
            <w:tcW w:w="6795" w:type="dxa"/>
          </w:tcPr>
          <w:p w14:paraId="2987DDF5" w14:textId="77777777" w:rsidR="00A81B51" w:rsidRDefault="00A81B51" w:rsidP="009E65FC">
            <w:pPr>
              <w:pStyle w:val="TableParagraph"/>
              <w:rPr>
                <w:sz w:val="24"/>
              </w:rPr>
            </w:pPr>
            <w:r>
              <w:rPr>
                <w:sz w:val="24"/>
              </w:rPr>
              <w:t>Gap</w:t>
            </w:r>
            <w:r>
              <w:rPr>
                <w:spacing w:val="-4"/>
                <w:sz w:val="24"/>
              </w:rPr>
              <w:t xml:space="preserve"> </w:t>
            </w:r>
            <w:r>
              <w:rPr>
                <w:sz w:val="24"/>
              </w:rPr>
              <w:t>Analysis</w:t>
            </w:r>
          </w:p>
        </w:tc>
        <w:tc>
          <w:tcPr>
            <w:tcW w:w="1171" w:type="dxa"/>
          </w:tcPr>
          <w:p w14:paraId="5C5ABDE5" w14:textId="529C773E" w:rsidR="00A81B51" w:rsidRPr="008D4FEB" w:rsidRDefault="00851BE2" w:rsidP="00A16296">
            <w:pPr>
              <w:pStyle w:val="TableParagraph"/>
              <w:spacing w:before="0"/>
              <w:ind w:left="0"/>
              <w:jc w:val="center"/>
              <w:rPr>
                <w:sz w:val="20"/>
                <w:szCs w:val="20"/>
              </w:rPr>
            </w:pPr>
            <w:r>
              <w:rPr>
                <w:sz w:val="20"/>
                <w:szCs w:val="20"/>
              </w:rPr>
              <w:t>7</w:t>
            </w:r>
          </w:p>
        </w:tc>
      </w:tr>
      <w:tr w:rsidR="00A81B51" w14:paraId="0145A5D2" w14:textId="77777777" w:rsidTr="009E65FC">
        <w:trPr>
          <w:trHeight w:val="582"/>
        </w:trPr>
        <w:tc>
          <w:tcPr>
            <w:tcW w:w="1056" w:type="dxa"/>
          </w:tcPr>
          <w:p w14:paraId="7F8DC63F" w14:textId="77777777" w:rsidR="00A81B51" w:rsidRDefault="00A81B51" w:rsidP="009E65FC">
            <w:pPr>
              <w:pStyle w:val="TableParagraph"/>
              <w:ind w:left="218"/>
              <w:rPr>
                <w:sz w:val="24"/>
              </w:rPr>
            </w:pPr>
            <w:r>
              <w:rPr>
                <w:sz w:val="24"/>
              </w:rPr>
              <w:t>6.</w:t>
            </w:r>
          </w:p>
        </w:tc>
        <w:tc>
          <w:tcPr>
            <w:tcW w:w="6795" w:type="dxa"/>
          </w:tcPr>
          <w:p w14:paraId="7CFB612F" w14:textId="77777777" w:rsidR="00A81B51" w:rsidRDefault="00A81B51" w:rsidP="009E65FC">
            <w:pPr>
              <w:pStyle w:val="TableParagraph"/>
              <w:rPr>
                <w:sz w:val="24"/>
              </w:rPr>
            </w:pPr>
            <w:r>
              <w:rPr>
                <w:sz w:val="24"/>
              </w:rPr>
              <w:t>Problem</w:t>
            </w:r>
            <w:r>
              <w:rPr>
                <w:spacing w:val="-7"/>
                <w:sz w:val="24"/>
              </w:rPr>
              <w:t xml:space="preserve"> </w:t>
            </w:r>
            <w:r>
              <w:rPr>
                <w:sz w:val="24"/>
              </w:rPr>
              <w:t>Statement</w:t>
            </w:r>
          </w:p>
        </w:tc>
        <w:tc>
          <w:tcPr>
            <w:tcW w:w="1171" w:type="dxa"/>
          </w:tcPr>
          <w:p w14:paraId="52CC437B" w14:textId="6582C0D5" w:rsidR="00A81B51" w:rsidRPr="008D4FEB" w:rsidRDefault="00851BE2" w:rsidP="00A16296">
            <w:pPr>
              <w:pStyle w:val="TableParagraph"/>
              <w:spacing w:before="0"/>
              <w:ind w:left="0"/>
              <w:jc w:val="center"/>
              <w:rPr>
                <w:sz w:val="20"/>
                <w:szCs w:val="20"/>
              </w:rPr>
            </w:pPr>
            <w:r>
              <w:rPr>
                <w:sz w:val="20"/>
                <w:szCs w:val="20"/>
              </w:rPr>
              <w:t>8</w:t>
            </w:r>
          </w:p>
        </w:tc>
      </w:tr>
      <w:tr w:rsidR="00A81B51" w14:paraId="1F98EC4F" w14:textId="77777777" w:rsidTr="009E65FC">
        <w:trPr>
          <w:trHeight w:val="585"/>
        </w:trPr>
        <w:tc>
          <w:tcPr>
            <w:tcW w:w="1056" w:type="dxa"/>
          </w:tcPr>
          <w:p w14:paraId="67F71E7C" w14:textId="77777777" w:rsidR="00A81B51" w:rsidRDefault="00A81B51" w:rsidP="009E65FC">
            <w:pPr>
              <w:pStyle w:val="TableParagraph"/>
              <w:ind w:left="218"/>
              <w:rPr>
                <w:sz w:val="24"/>
              </w:rPr>
            </w:pPr>
            <w:r>
              <w:rPr>
                <w:sz w:val="24"/>
              </w:rPr>
              <w:t>7.</w:t>
            </w:r>
          </w:p>
        </w:tc>
        <w:tc>
          <w:tcPr>
            <w:tcW w:w="6795" w:type="dxa"/>
          </w:tcPr>
          <w:p w14:paraId="0E5979E8" w14:textId="77777777" w:rsidR="00A81B51" w:rsidRDefault="00A81B51" w:rsidP="009E65FC">
            <w:pPr>
              <w:pStyle w:val="TableParagraph"/>
              <w:rPr>
                <w:sz w:val="24"/>
              </w:rPr>
            </w:pPr>
            <w:r>
              <w:rPr>
                <w:sz w:val="24"/>
              </w:rPr>
              <w:t>Objectives</w:t>
            </w:r>
          </w:p>
        </w:tc>
        <w:tc>
          <w:tcPr>
            <w:tcW w:w="1171" w:type="dxa"/>
          </w:tcPr>
          <w:p w14:paraId="19A665B7" w14:textId="77ECDB7B" w:rsidR="00A81B51" w:rsidRPr="008D4FEB" w:rsidRDefault="00851BE2" w:rsidP="00A16296">
            <w:pPr>
              <w:pStyle w:val="TableParagraph"/>
              <w:spacing w:before="0"/>
              <w:ind w:left="0"/>
              <w:jc w:val="center"/>
              <w:rPr>
                <w:sz w:val="20"/>
                <w:szCs w:val="20"/>
              </w:rPr>
            </w:pPr>
            <w:r>
              <w:rPr>
                <w:sz w:val="20"/>
                <w:szCs w:val="20"/>
              </w:rPr>
              <w:t>9</w:t>
            </w:r>
          </w:p>
        </w:tc>
      </w:tr>
      <w:tr w:rsidR="00A81B51" w14:paraId="6C9C8B66" w14:textId="77777777" w:rsidTr="009E65FC">
        <w:trPr>
          <w:trHeight w:val="582"/>
        </w:trPr>
        <w:tc>
          <w:tcPr>
            <w:tcW w:w="1056" w:type="dxa"/>
          </w:tcPr>
          <w:p w14:paraId="48AE4979" w14:textId="77777777" w:rsidR="00A81B51" w:rsidRDefault="00A81B51" w:rsidP="009E65FC">
            <w:pPr>
              <w:pStyle w:val="TableParagraph"/>
              <w:spacing w:before="0" w:line="290" w:lineRule="exact"/>
              <w:ind w:left="218"/>
              <w:rPr>
                <w:sz w:val="24"/>
              </w:rPr>
            </w:pPr>
            <w:r>
              <w:rPr>
                <w:sz w:val="24"/>
              </w:rPr>
              <w:t>8.</w:t>
            </w:r>
          </w:p>
        </w:tc>
        <w:tc>
          <w:tcPr>
            <w:tcW w:w="6795" w:type="dxa"/>
          </w:tcPr>
          <w:p w14:paraId="61457854" w14:textId="77777777" w:rsidR="00A81B51" w:rsidRDefault="00A81B51" w:rsidP="009E65FC">
            <w:pPr>
              <w:pStyle w:val="TableParagraph"/>
              <w:spacing w:before="0" w:line="290" w:lineRule="exact"/>
              <w:rPr>
                <w:sz w:val="24"/>
              </w:rPr>
            </w:pPr>
            <w:r>
              <w:rPr>
                <w:sz w:val="24"/>
              </w:rPr>
              <w:t>Tools/platform</w:t>
            </w:r>
            <w:r>
              <w:rPr>
                <w:spacing w:val="-7"/>
                <w:sz w:val="24"/>
              </w:rPr>
              <w:t xml:space="preserve"> </w:t>
            </w:r>
            <w:r>
              <w:rPr>
                <w:sz w:val="24"/>
              </w:rPr>
              <w:t>Used</w:t>
            </w:r>
          </w:p>
        </w:tc>
        <w:tc>
          <w:tcPr>
            <w:tcW w:w="1171" w:type="dxa"/>
          </w:tcPr>
          <w:p w14:paraId="41261265" w14:textId="5135381F" w:rsidR="00A81B51" w:rsidRPr="008D4FEB" w:rsidRDefault="00851BE2" w:rsidP="00A16296">
            <w:pPr>
              <w:pStyle w:val="TableParagraph"/>
              <w:spacing w:before="0"/>
              <w:ind w:left="0"/>
              <w:jc w:val="center"/>
              <w:rPr>
                <w:sz w:val="20"/>
                <w:szCs w:val="20"/>
              </w:rPr>
            </w:pPr>
            <w:r>
              <w:rPr>
                <w:sz w:val="20"/>
                <w:szCs w:val="20"/>
              </w:rPr>
              <w:t>10</w:t>
            </w:r>
          </w:p>
        </w:tc>
      </w:tr>
      <w:tr w:rsidR="00A81B51" w14:paraId="385BF49B" w14:textId="77777777" w:rsidTr="009E65FC">
        <w:trPr>
          <w:trHeight w:val="582"/>
        </w:trPr>
        <w:tc>
          <w:tcPr>
            <w:tcW w:w="1056" w:type="dxa"/>
          </w:tcPr>
          <w:p w14:paraId="4C9CB8AC" w14:textId="77777777" w:rsidR="00A81B51" w:rsidRDefault="00A81B51" w:rsidP="009E65FC">
            <w:pPr>
              <w:pStyle w:val="TableParagraph"/>
              <w:ind w:left="218"/>
              <w:rPr>
                <w:sz w:val="24"/>
              </w:rPr>
            </w:pPr>
            <w:r>
              <w:rPr>
                <w:sz w:val="24"/>
              </w:rPr>
              <w:t>9.</w:t>
            </w:r>
          </w:p>
        </w:tc>
        <w:tc>
          <w:tcPr>
            <w:tcW w:w="6795" w:type="dxa"/>
          </w:tcPr>
          <w:p w14:paraId="336578A0" w14:textId="77777777" w:rsidR="00A81B51" w:rsidRDefault="00A81B51" w:rsidP="009E65FC">
            <w:pPr>
              <w:pStyle w:val="TableParagraph"/>
              <w:rPr>
                <w:sz w:val="24"/>
              </w:rPr>
            </w:pPr>
            <w:r>
              <w:rPr>
                <w:sz w:val="24"/>
              </w:rPr>
              <w:t>Methodology</w:t>
            </w:r>
          </w:p>
        </w:tc>
        <w:tc>
          <w:tcPr>
            <w:tcW w:w="1171" w:type="dxa"/>
          </w:tcPr>
          <w:p w14:paraId="56D1594E" w14:textId="096BEA3E" w:rsidR="00A81B51" w:rsidRPr="008D4FEB" w:rsidRDefault="00851BE2" w:rsidP="00A16296">
            <w:pPr>
              <w:pStyle w:val="TableParagraph"/>
              <w:spacing w:before="0"/>
              <w:ind w:left="0"/>
              <w:jc w:val="center"/>
              <w:rPr>
                <w:sz w:val="20"/>
                <w:szCs w:val="20"/>
              </w:rPr>
            </w:pPr>
            <w:r>
              <w:rPr>
                <w:sz w:val="20"/>
                <w:szCs w:val="20"/>
              </w:rPr>
              <w:t>11</w:t>
            </w:r>
          </w:p>
        </w:tc>
      </w:tr>
      <w:tr w:rsidR="00A81B51" w14:paraId="35F1391F" w14:textId="77777777" w:rsidTr="009E65FC">
        <w:trPr>
          <w:trHeight w:val="292"/>
        </w:trPr>
        <w:tc>
          <w:tcPr>
            <w:tcW w:w="1056" w:type="dxa"/>
          </w:tcPr>
          <w:p w14:paraId="3AC3AE08" w14:textId="77777777" w:rsidR="00A81B51" w:rsidRDefault="00A81B51" w:rsidP="009E65FC">
            <w:pPr>
              <w:pStyle w:val="TableParagraph"/>
              <w:spacing w:line="271" w:lineRule="exact"/>
              <w:ind w:left="218"/>
              <w:rPr>
                <w:sz w:val="24"/>
              </w:rPr>
            </w:pPr>
            <w:r>
              <w:rPr>
                <w:sz w:val="24"/>
              </w:rPr>
              <w:t>10.</w:t>
            </w:r>
          </w:p>
        </w:tc>
        <w:tc>
          <w:tcPr>
            <w:tcW w:w="6795" w:type="dxa"/>
          </w:tcPr>
          <w:p w14:paraId="3E02B814" w14:textId="66121FF2" w:rsidR="00904FDE" w:rsidRDefault="0016162E" w:rsidP="00904FDE">
            <w:pPr>
              <w:pStyle w:val="TableParagraph"/>
              <w:spacing w:line="271" w:lineRule="exact"/>
              <w:rPr>
                <w:sz w:val="24"/>
              </w:rPr>
            </w:pPr>
            <w:r>
              <w:rPr>
                <w:sz w:val="24"/>
              </w:rPr>
              <w:t>Experimental Setup</w:t>
            </w:r>
          </w:p>
          <w:p w14:paraId="7FF84CEF" w14:textId="77777777" w:rsidR="00AF5367" w:rsidRDefault="00AF5367" w:rsidP="009E65FC">
            <w:pPr>
              <w:pStyle w:val="TableParagraph"/>
              <w:spacing w:line="271" w:lineRule="exact"/>
              <w:rPr>
                <w:sz w:val="24"/>
              </w:rPr>
            </w:pPr>
          </w:p>
        </w:tc>
        <w:tc>
          <w:tcPr>
            <w:tcW w:w="1171" w:type="dxa"/>
          </w:tcPr>
          <w:p w14:paraId="73AC5978" w14:textId="208CBB62" w:rsidR="00A81B51" w:rsidRPr="008D4FEB" w:rsidRDefault="00851BE2" w:rsidP="00A16296">
            <w:pPr>
              <w:pStyle w:val="TableParagraph"/>
              <w:spacing w:before="0"/>
              <w:ind w:left="0"/>
              <w:jc w:val="center"/>
              <w:rPr>
                <w:sz w:val="20"/>
              </w:rPr>
            </w:pPr>
            <w:r>
              <w:rPr>
                <w:sz w:val="20"/>
              </w:rPr>
              <w:t>12</w:t>
            </w:r>
          </w:p>
        </w:tc>
      </w:tr>
      <w:tr w:rsidR="0016162E" w14:paraId="08039F32" w14:textId="77777777" w:rsidTr="009E65FC">
        <w:trPr>
          <w:trHeight w:val="292"/>
        </w:trPr>
        <w:tc>
          <w:tcPr>
            <w:tcW w:w="1056" w:type="dxa"/>
          </w:tcPr>
          <w:p w14:paraId="42ADAEB9" w14:textId="4DEE9C0B" w:rsidR="0016162E" w:rsidRDefault="0016162E" w:rsidP="009E65FC">
            <w:pPr>
              <w:pStyle w:val="TableParagraph"/>
              <w:spacing w:line="271" w:lineRule="exact"/>
              <w:ind w:left="218"/>
              <w:rPr>
                <w:sz w:val="24"/>
              </w:rPr>
            </w:pPr>
            <w:r>
              <w:rPr>
                <w:sz w:val="24"/>
              </w:rPr>
              <w:t>11.</w:t>
            </w:r>
          </w:p>
        </w:tc>
        <w:tc>
          <w:tcPr>
            <w:tcW w:w="6795" w:type="dxa"/>
          </w:tcPr>
          <w:p w14:paraId="0D79B13D" w14:textId="10912FF4" w:rsidR="0016162E" w:rsidRDefault="0016162E" w:rsidP="0016162E">
            <w:pPr>
              <w:pStyle w:val="TableParagraph"/>
              <w:spacing w:line="271" w:lineRule="exact"/>
              <w:rPr>
                <w:sz w:val="24"/>
              </w:rPr>
            </w:pPr>
            <w:r>
              <w:rPr>
                <w:sz w:val="24"/>
              </w:rPr>
              <w:t>Evaluation Metrics</w:t>
            </w:r>
          </w:p>
          <w:p w14:paraId="1C14D2B7" w14:textId="77777777" w:rsidR="0016162E" w:rsidRDefault="0016162E" w:rsidP="00904FDE">
            <w:pPr>
              <w:pStyle w:val="TableParagraph"/>
              <w:spacing w:line="271" w:lineRule="exact"/>
              <w:rPr>
                <w:sz w:val="24"/>
              </w:rPr>
            </w:pPr>
          </w:p>
        </w:tc>
        <w:tc>
          <w:tcPr>
            <w:tcW w:w="1171" w:type="dxa"/>
          </w:tcPr>
          <w:p w14:paraId="65E47259" w14:textId="7FC0E9BC" w:rsidR="0016162E" w:rsidRDefault="0016162E" w:rsidP="00A16296">
            <w:pPr>
              <w:pStyle w:val="TableParagraph"/>
              <w:spacing w:before="0"/>
              <w:ind w:left="0"/>
              <w:jc w:val="center"/>
              <w:rPr>
                <w:sz w:val="20"/>
              </w:rPr>
            </w:pPr>
            <w:r>
              <w:rPr>
                <w:sz w:val="20"/>
              </w:rPr>
              <w:t>1</w:t>
            </w:r>
            <w:r w:rsidR="00851BE2">
              <w:rPr>
                <w:sz w:val="20"/>
              </w:rPr>
              <w:t>3</w:t>
            </w:r>
          </w:p>
        </w:tc>
      </w:tr>
      <w:tr w:rsidR="0016162E" w14:paraId="32E57B2B" w14:textId="77777777" w:rsidTr="009E65FC">
        <w:trPr>
          <w:trHeight w:val="292"/>
        </w:trPr>
        <w:tc>
          <w:tcPr>
            <w:tcW w:w="1056" w:type="dxa"/>
          </w:tcPr>
          <w:p w14:paraId="274A3597" w14:textId="77777777" w:rsidR="0016162E" w:rsidRDefault="0016162E" w:rsidP="009E65FC">
            <w:pPr>
              <w:pStyle w:val="TableParagraph"/>
              <w:spacing w:line="271" w:lineRule="exact"/>
              <w:ind w:left="218"/>
              <w:rPr>
                <w:sz w:val="24"/>
              </w:rPr>
            </w:pPr>
            <w:r>
              <w:rPr>
                <w:sz w:val="24"/>
              </w:rPr>
              <w:t>12.</w:t>
            </w:r>
          </w:p>
          <w:p w14:paraId="234FD57E" w14:textId="53038A9E" w:rsidR="0016162E" w:rsidRDefault="0016162E" w:rsidP="009E65FC">
            <w:pPr>
              <w:pStyle w:val="TableParagraph"/>
              <w:spacing w:line="271" w:lineRule="exact"/>
              <w:ind w:left="218"/>
              <w:rPr>
                <w:sz w:val="24"/>
              </w:rPr>
            </w:pPr>
          </w:p>
        </w:tc>
        <w:tc>
          <w:tcPr>
            <w:tcW w:w="6795" w:type="dxa"/>
          </w:tcPr>
          <w:p w14:paraId="48BE0AC8" w14:textId="42FF657F" w:rsidR="0016162E" w:rsidRDefault="0016162E" w:rsidP="0016162E">
            <w:pPr>
              <w:pStyle w:val="TableParagraph"/>
              <w:spacing w:line="271" w:lineRule="exact"/>
              <w:rPr>
                <w:sz w:val="24"/>
              </w:rPr>
            </w:pPr>
            <w:r>
              <w:rPr>
                <w:sz w:val="24"/>
              </w:rPr>
              <w:t>Results and Discussions</w:t>
            </w:r>
          </w:p>
        </w:tc>
        <w:tc>
          <w:tcPr>
            <w:tcW w:w="1171" w:type="dxa"/>
          </w:tcPr>
          <w:p w14:paraId="3DB0637D" w14:textId="2561211C" w:rsidR="0016162E" w:rsidRDefault="0016162E" w:rsidP="0016162E">
            <w:pPr>
              <w:pStyle w:val="TableParagraph"/>
              <w:spacing w:before="0"/>
              <w:ind w:left="0"/>
              <w:jc w:val="center"/>
              <w:rPr>
                <w:sz w:val="20"/>
              </w:rPr>
            </w:pPr>
            <w:r>
              <w:rPr>
                <w:sz w:val="20"/>
              </w:rPr>
              <w:t>1</w:t>
            </w:r>
            <w:r w:rsidR="00851BE2">
              <w:rPr>
                <w:sz w:val="20"/>
              </w:rPr>
              <w:t>4</w:t>
            </w:r>
          </w:p>
        </w:tc>
      </w:tr>
      <w:tr w:rsidR="0016162E" w14:paraId="2867AE41" w14:textId="77777777" w:rsidTr="009E65FC">
        <w:trPr>
          <w:trHeight w:val="292"/>
        </w:trPr>
        <w:tc>
          <w:tcPr>
            <w:tcW w:w="1056" w:type="dxa"/>
          </w:tcPr>
          <w:p w14:paraId="5A5A0E29" w14:textId="77777777" w:rsidR="0016162E" w:rsidRDefault="0016162E" w:rsidP="009E65FC">
            <w:pPr>
              <w:pStyle w:val="TableParagraph"/>
              <w:spacing w:line="271" w:lineRule="exact"/>
              <w:ind w:left="218"/>
              <w:rPr>
                <w:sz w:val="24"/>
              </w:rPr>
            </w:pPr>
            <w:r>
              <w:rPr>
                <w:sz w:val="24"/>
              </w:rPr>
              <w:t>13.</w:t>
            </w:r>
          </w:p>
          <w:p w14:paraId="018B94AA" w14:textId="30EB9AA8" w:rsidR="0016162E" w:rsidRDefault="0016162E" w:rsidP="009E65FC">
            <w:pPr>
              <w:pStyle w:val="TableParagraph"/>
              <w:spacing w:line="271" w:lineRule="exact"/>
              <w:ind w:left="218"/>
              <w:rPr>
                <w:sz w:val="24"/>
              </w:rPr>
            </w:pPr>
          </w:p>
        </w:tc>
        <w:tc>
          <w:tcPr>
            <w:tcW w:w="6795" w:type="dxa"/>
          </w:tcPr>
          <w:p w14:paraId="62D2DF8C" w14:textId="14F6464A" w:rsidR="0016162E" w:rsidRDefault="0016162E" w:rsidP="0016162E">
            <w:pPr>
              <w:pStyle w:val="TableParagraph"/>
              <w:spacing w:line="271" w:lineRule="exact"/>
              <w:rPr>
                <w:sz w:val="24"/>
              </w:rPr>
            </w:pPr>
            <w:r>
              <w:rPr>
                <w:sz w:val="24"/>
              </w:rPr>
              <w:t>Conclusion &amp; Future Work</w:t>
            </w:r>
          </w:p>
        </w:tc>
        <w:tc>
          <w:tcPr>
            <w:tcW w:w="1171" w:type="dxa"/>
          </w:tcPr>
          <w:p w14:paraId="4ED6FAFD" w14:textId="246D37DC" w:rsidR="0016162E" w:rsidRDefault="0016162E" w:rsidP="0016162E">
            <w:pPr>
              <w:pStyle w:val="TableParagraph"/>
              <w:spacing w:before="0"/>
              <w:ind w:left="0"/>
              <w:jc w:val="center"/>
              <w:rPr>
                <w:sz w:val="20"/>
              </w:rPr>
            </w:pPr>
            <w:r>
              <w:rPr>
                <w:sz w:val="20"/>
              </w:rPr>
              <w:t>1</w:t>
            </w:r>
            <w:r w:rsidR="00851BE2">
              <w:rPr>
                <w:sz w:val="20"/>
              </w:rPr>
              <w:t>5</w:t>
            </w:r>
          </w:p>
        </w:tc>
      </w:tr>
      <w:tr w:rsidR="0016162E" w14:paraId="3E929205" w14:textId="77777777" w:rsidTr="009E65FC">
        <w:trPr>
          <w:trHeight w:val="292"/>
        </w:trPr>
        <w:tc>
          <w:tcPr>
            <w:tcW w:w="1056" w:type="dxa"/>
          </w:tcPr>
          <w:p w14:paraId="2114B338" w14:textId="77777777" w:rsidR="0016162E" w:rsidRDefault="0016162E" w:rsidP="009E65FC">
            <w:pPr>
              <w:pStyle w:val="TableParagraph"/>
              <w:spacing w:line="271" w:lineRule="exact"/>
              <w:ind w:left="218"/>
              <w:rPr>
                <w:sz w:val="24"/>
              </w:rPr>
            </w:pPr>
            <w:r>
              <w:rPr>
                <w:sz w:val="24"/>
              </w:rPr>
              <w:t>14.</w:t>
            </w:r>
          </w:p>
          <w:p w14:paraId="627A2BBD" w14:textId="2B29E2EF" w:rsidR="0016162E" w:rsidRDefault="0016162E" w:rsidP="009E65FC">
            <w:pPr>
              <w:pStyle w:val="TableParagraph"/>
              <w:spacing w:line="271" w:lineRule="exact"/>
              <w:ind w:left="218"/>
              <w:rPr>
                <w:sz w:val="24"/>
              </w:rPr>
            </w:pPr>
          </w:p>
        </w:tc>
        <w:tc>
          <w:tcPr>
            <w:tcW w:w="6795" w:type="dxa"/>
          </w:tcPr>
          <w:p w14:paraId="03ECD3F8" w14:textId="3C1DD4A9" w:rsidR="0016162E" w:rsidRDefault="0016162E" w:rsidP="0016162E">
            <w:pPr>
              <w:pStyle w:val="TableParagraph"/>
              <w:spacing w:line="271" w:lineRule="exact"/>
              <w:rPr>
                <w:sz w:val="24"/>
              </w:rPr>
            </w:pPr>
            <w:r>
              <w:rPr>
                <w:sz w:val="24"/>
              </w:rPr>
              <w:t>References</w:t>
            </w:r>
          </w:p>
        </w:tc>
        <w:tc>
          <w:tcPr>
            <w:tcW w:w="1171" w:type="dxa"/>
          </w:tcPr>
          <w:p w14:paraId="2F8C908F" w14:textId="0A729A90" w:rsidR="0016162E" w:rsidRDefault="0016162E" w:rsidP="0016162E">
            <w:pPr>
              <w:pStyle w:val="TableParagraph"/>
              <w:spacing w:before="0"/>
              <w:ind w:left="0"/>
              <w:jc w:val="center"/>
              <w:rPr>
                <w:sz w:val="20"/>
              </w:rPr>
            </w:pPr>
            <w:r>
              <w:rPr>
                <w:sz w:val="20"/>
              </w:rPr>
              <w:t>1</w:t>
            </w:r>
            <w:r w:rsidR="00851BE2">
              <w:rPr>
                <w:sz w:val="20"/>
              </w:rPr>
              <w:t>6</w:t>
            </w:r>
          </w:p>
        </w:tc>
      </w:tr>
    </w:tbl>
    <w:p w14:paraId="16F4F124" w14:textId="77777777" w:rsidR="00A81B51" w:rsidRDefault="00A81B51">
      <w:pPr>
        <w:rPr>
          <w:rFonts w:ascii="Verdana" w:hAnsi="Verdana"/>
          <w:b/>
          <w:bCs/>
          <w:sz w:val="28"/>
          <w:szCs w:val="28"/>
        </w:rPr>
      </w:pPr>
      <w:r>
        <w:rPr>
          <w:rFonts w:ascii="Verdana" w:hAnsi="Verdana"/>
          <w:b/>
          <w:bCs/>
          <w:sz w:val="28"/>
          <w:szCs w:val="28"/>
        </w:rPr>
        <w:br w:type="page"/>
      </w:r>
    </w:p>
    <w:p w14:paraId="11218A09" w14:textId="4EB93DE1" w:rsidR="006351A8" w:rsidRDefault="00046E7C" w:rsidP="006351A8">
      <w:pPr>
        <w:jc w:val="center"/>
        <w:rPr>
          <w:rFonts w:ascii="Verdana" w:hAnsi="Verdana"/>
          <w:b/>
          <w:bCs/>
          <w:sz w:val="28"/>
          <w:szCs w:val="28"/>
        </w:rPr>
      </w:pPr>
      <w:r w:rsidRPr="00547674">
        <w:rPr>
          <w:rFonts w:ascii="Verdana" w:hAnsi="Verdana"/>
          <w:b/>
          <w:bCs/>
          <w:sz w:val="28"/>
          <w:szCs w:val="28"/>
        </w:rPr>
        <w:lastRenderedPageBreak/>
        <w:t>A</w:t>
      </w:r>
      <w:r w:rsidR="006C33CB" w:rsidRPr="00547674">
        <w:rPr>
          <w:rFonts w:ascii="Verdana" w:hAnsi="Verdana"/>
          <w:b/>
          <w:bCs/>
          <w:sz w:val="28"/>
          <w:szCs w:val="28"/>
        </w:rPr>
        <w:t>BSTRACT</w:t>
      </w:r>
    </w:p>
    <w:p w14:paraId="7BCDD1C0" w14:textId="77777777" w:rsidR="006351A8" w:rsidRPr="00547674" w:rsidRDefault="006351A8" w:rsidP="006351A8">
      <w:pPr>
        <w:jc w:val="center"/>
        <w:rPr>
          <w:rFonts w:ascii="Verdana" w:hAnsi="Verdana"/>
          <w:b/>
          <w:bCs/>
          <w:sz w:val="28"/>
          <w:szCs w:val="28"/>
        </w:rPr>
      </w:pPr>
    </w:p>
    <w:p w14:paraId="7B5B32BF" w14:textId="77777777" w:rsidR="00046E7C" w:rsidRPr="00046E7C" w:rsidRDefault="00046E7C" w:rsidP="006F38B2">
      <w:pPr>
        <w:jc w:val="both"/>
        <w:rPr>
          <w:rFonts w:ascii="Verdana" w:hAnsi="Verdana"/>
          <w:sz w:val="24"/>
          <w:szCs w:val="24"/>
        </w:rPr>
      </w:pPr>
      <w:r w:rsidRPr="00046E7C">
        <w:rPr>
          <w:rFonts w:ascii="Verdana" w:hAnsi="Verdana"/>
          <w:sz w:val="24"/>
          <w:szCs w:val="24"/>
        </w:rPr>
        <w:t>This project aims to develop a Windows desktop application for generating customized invoices with multiple selectable themes, tailored specifically for a social media management company. Built using Flutter or React Native, the application will offer an intuitive interface and extensive customization options to enhance brand identity through invoicing. By integrating visually appealing and industry-specific themes, the tool addresses the limitations of existing solutions that prioritize functionality over aesthetics. The application will ensure compliance with financial standards while providing features like logo integration, transaction summaries, and export options in common formats such as PDF and Word. Designed for scalability and ease of use, this solution bridges the gap between creativity and functionality, offering businesses a competitive edge in their financial documentation. With its focus on affordability, accessibility, and high-quality output, the Invoice Generator is poised to become an essential tool for businesses in creative industries and beyond.</w:t>
      </w:r>
    </w:p>
    <w:p w14:paraId="3D603503" w14:textId="77777777" w:rsidR="005E21F4" w:rsidRDefault="005E21F4" w:rsidP="007D5651"/>
    <w:p w14:paraId="487B1AAC" w14:textId="463D6BDF" w:rsidR="00046E7C" w:rsidRPr="00CA2E5B" w:rsidRDefault="00000000" w:rsidP="007D5651">
      <w:r>
        <w:pict w14:anchorId="53F42DC8">
          <v:rect id="_x0000_i1025" style="width:0;height:1.5pt" o:hralign="center" o:hrstd="t" o:hr="t" fillcolor="#a0a0a0" stroked="f"/>
        </w:pict>
      </w:r>
    </w:p>
    <w:p w14:paraId="6264E6B9" w14:textId="77777777" w:rsidR="00046E7C" w:rsidRDefault="00046E7C" w:rsidP="007D5651">
      <w:pPr>
        <w:rPr>
          <w:rFonts w:ascii="Verdana" w:hAnsi="Verdana"/>
          <w:b/>
          <w:bCs/>
          <w:sz w:val="28"/>
          <w:szCs w:val="28"/>
        </w:rPr>
      </w:pPr>
    </w:p>
    <w:p w14:paraId="100580D5" w14:textId="77777777" w:rsidR="00AD35CB" w:rsidRDefault="00AD35CB" w:rsidP="007D5651">
      <w:pPr>
        <w:rPr>
          <w:rFonts w:ascii="Verdana" w:hAnsi="Verdana"/>
          <w:b/>
          <w:bCs/>
          <w:sz w:val="28"/>
          <w:szCs w:val="28"/>
        </w:rPr>
      </w:pPr>
    </w:p>
    <w:p w14:paraId="3CD0F2EE" w14:textId="77777777" w:rsidR="00AD35CB" w:rsidRDefault="00AD35CB" w:rsidP="007D5651">
      <w:pPr>
        <w:rPr>
          <w:rFonts w:ascii="Verdana" w:hAnsi="Verdana"/>
          <w:b/>
          <w:bCs/>
          <w:sz w:val="28"/>
          <w:szCs w:val="28"/>
        </w:rPr>
      </w:pPr>
    </w:p>
    <w:p w14:paraId="404A6EAC" w14:textId="77777777" w:rsidR="00AD35CB" w:rsidRDefault="00AD35CB" w:rsidP="007D5651">
      <w:pPr>
        <w:rPr>
          <w:rFonts w:ascii="Verdana" w:hAnsi="Verdana"/>
          <w:b/>
          <w:bCs/>
          <w:sz w:val="28"/>
          <w:szCs w:val="28"/>
        </w:rPr>
      </w:pPr>
    </w:p>
    <w:p w14:paraId="30C1BFC5" w14:textId="77777777" w:rsidR="00AD35CB" w:rsidRDefault="00AD35CB" w:rsidP="007D5651">
      <w:pPr>
        <w:rPr>
          <w:rFonts w:ascii="Verdana" w:hAnsi="Verdana"/>
          <w:b/>
          <w:bCs/>
          <w:sz w:val="28"/>
          <w:szCs w:val="28"/>
        </w:rPr>
      </w:pPr>
    </w:p>
    <w:p w14:paraId="13FCB825" w14:textId="77777777" w:rsidR="00AD35CB" w:rsidRDefault="00AD35CB" w:rsidP="007D5651">
      <w:pPr>
        <w:rPr>
          <w:rFonts w:ascii="Verdana" w:hAnsi="Verdana"/>
          <w:b/>
          <w:bCs/>
          <w:sz w:val="28"/>
          <w:szCs w:val="28"/>
        </w:rPr>
      </w:pPr>
    </w:p>
    <w:p w14:paraId="33B08263" w14:textId="77777777" w:rsidR="00AD35CB" w:rsidRDefault="00AD35CB" w:rsidP="007D5651">
      <w:pPr>
        <w:rPr>
          <w:rFonts w:ascii="Verdana" w:hAnsi="Verdana"/>
          <w:b/>
          <w:bCs/>
          <w:sz w:val="28"/>
          <w:szCs w:val="28"/>
        </w:rPr>
      </w:pPr>
    </w:p>
    <w:p w14:paraId="74768D7D" w14:textId="77777777" w:rsidR="00AD35CB" w:rsidRDefault="00AD35CB" w:rsidP="007D5651">
      <w:pPr>
        <w:rPr>
          <w:rFonts w:ascii="Verdana" w:hAnsi="Verdana"/>
          <w:b/>
          <w:bCs/>
          <w:sz w:val="28"/>
          <w:szCs w:val="28"/>
        </w:rPr>
      </w:pPr>
    </w:p>
    <w:p w14:paraId="51BE2945" w14:textId="77777777" w:rsidR="00AD35CB" w:rsidRDefault="00AD35CB" w:rsidP="007D5651">
      <w:pPr>
        <w:rPr>
          <w:rFonts w:ascii="Verdana" w:hAnsi="Verdana"/>
          <w:b/>
          <w:bCs/>
          <w:sz w:val="28"/>
          <w:szCs w:val="28"/>
        </w:rPr>
      </w:pPr>
    </w:p>
    <w:p w14:paraId="0E0465D0" w14:textId="77777777" w:rsidR="00AD35CB" w:rsidRDefault="00AD35CB" w:rsidP="007D5651">
      <w:pPr>
        <w:rPr>
          <w:rFonts w:ascii="Verdana" w:hAnsi="Verdana"/>
          <w:b/>
          <w:bCs/>
          <w:sz w:val="28"/>
          <w:szCs w:val="28"/>
        </w:rPr>
      </w:pPr>
    </w:p>
    <w:p w14:paraId="1805A258" w14:textId="77777777" w:rsidR="00AD35CB" w:rsidRDefault="00AD35CB" w:rsidP="007D5651">
      <w:pPr>
        <w:rPr>
          <w:rFonts w:ascii="Verdana" w:hAnsi="Verdana"/>
          <w:b/>
          <w:bCs/>
          <w:sz w:val="28"/>
          <w:szCs w:val="28"/>
        </w:rPr>
      </w:pPr>
    </w:p>
    <w:p w14:paraId="2D5D5A2D" w14:textId="77777777" w:rsidR="00AD35CB" w:rsidRDefault="00AD35CB" w:rsidP="007D5651">
      <w:pPr>
        <w:rPr>
          <w:rFonts w:ascii="Verdana" w:hAnsi="Verdana"/>
          <w:b/>
          <w:bCs/>
          <w:sz w:val="28"/>
          <w:szCs w:val="28"/>
        </w:rPr>
      </w:pPr>
    </w:p>
    <w:p w14:paraId="07E16C96" w14:textId="77777777" w:rsidR="00AD35CB" w:rsidRDefault="00AD35CB" w:rsidP="007D5651">
      <w:pPr>
        <w:rPr>
          <w:rFonts w:ascii="Verdana" w:hAnsi="Verdana"/>
          <w:b/>
          <w:bCs/>
          <w:sz w:val="28"/>
          <w:szCs w:val="28"/>
        </w:rPr>
      </w:pPr>
    </w:p>
    <w:p w14:paraId="7F10A102" w14:textId="4857B273" w:rsidR="00547674" w:rsidRDefault="006C33CB" w:rsidP="006C097C">
      <w:pPr>
        <w:jc w:val="center"/>
        <w:rPr>
          <w:rFonts w:ascii="Verdana" w:hAnsi="Verdana"/>
          <w:b/>
          <w:bCs/>
          <w:sz w:val="28"/>
          <w:szCs w:val="28"/>
        </w:rPr>
      </w:pPr>
      <w:r>
        <w:rPr>
          <w:rFonts w:ascii="Verdana" w:hAnsi="Verdana"/>
          <w:b/>
          <w:bCs/>
          <w:sz w:val="28"/>
          <w:szCs w:val="28"/>
        </w:rPr>
        <w:lastRenderedPageBreak/>
        <w:t>INTRODUCTION</w:t>
      </w:r>
    </w:p>
    <w:p w14:paraId="49FB730C" w14:textId="77777777" w:rsidR="006C097C" w:rsidRPr="007D5651" w:rsidRDefault="006C097C" w:rsidP="006C097C">
      <w:pPr>
        <w:jc w:val="center"/>
        <w:rPr>
          <w:rFonts w:ascii="Verdana" w:hAnsi="Verdana"/>
          <w:b/>
          <w:bCs/>
          <w:sz w:val="28"/>
          <w:szCs w:val="28"/>
        </w:rPr>
      </w:pPr>
    </w:p>
    <w:p w14:paraId="1E2B0ED6" w14:textId="77777777" w:rsidR="007D5651" w:rsidRPr="007D5651" w:rsidRDefault="007D5651" w:rsidP="006F38B2">
      <w:pPr>
        <w:jc w:val="both"/>
        <w:rPr>
          <w:rFonts w:ascii="Verdana" w:hAnsi="Verdana"/>
          <w:sz w:val="24"/>
          <w:szCs w:val="24"/>
        </w:rPr>
      </w:pPr>
      <w:r w:rsidRPr="007D5651">
        <w:rPr>
          <w:rFonts w:ascii="Verdana" w:hAnsi="Verdana"/>
          <w:sz w:val="24"/>
          <w:szCs w:val="24"/>
        </w:rPr>
        <w:t>The invoicing process is an integral component of any business operation, ensuring accurate documentation of financial transactions. Traditional invoice generation tools often lack customization and adaptability, making it challenging for businesses to reflect their brand identity through invoices. For businesses in the creative industry, such as social media management companies, this becomes an even greater challenge. This project aims to develop a custom Invoice Generator designed specifically for a social media management company. The solution will feature multiple selectable themes, enabling the creation of aesthetically pleasing invoices that align with the company’s branding and ethos.</w:t>
      </w:r>
    </w:p>
    <w:p w14:paraId="74E4F943" w14:textId="77777777" w:rsidR="007D5651" w:rsidRPr="007D5651" w:rsidRDefault="007D5651" w:rsidP="006F38B2">
      <w:pPr>
        <w:jc w:val="both"/>
        <w:rPr>
          <w:rFonts w:ascii="Verdana" w:hAnsi="Verdana"/>
          <w:sz w:val="24"/>
          <w:szCs w:val="24"/>
        </w:rPr>
      </w:pPr>
      <w:r w:rsidRPr="007D5651">
        <w:rPr>
          <w:rFonts w:ascii="Verdana" w:hAnsi="Verdana"/>
          <w:sz w:val="24"/>
          <w:szCs w:val="24"/>
        </w:rPr>
        <w:t>This innovative tool seeks to bridge the gap between functional invoicing and branding by combining utility with design flexibility. By offering a range of professional yet customizable templates, the project will ensure that the generated invoices not only meet compliance standards but also serve as a reflection of the company’s creativity and attention to detail. Additionally, the tool aims to simplify the invoicing process, making it accessible and efficient for end-users.</w:t>
      </w:r>
    </w:p>
    <w:p w14:paraId="46374F9E" w14:textId="77777777" w:rsidR="0070080E" w:rsidRDefault="0070080E" w:rsidP="007D5651"/>
    <w:p w14:paraId="0F3B7129" w14:textId="2742BC1C" w:rsidR="007D5651" w:rsidRPr="007D5651" w:rsidRDefault="00000000" w:rsidP="007D5651">
      <w:r>
        <w:pict w14:anchorId="6510B20C">
          <v:rect id="_x0000_i1026" style="width:0;height:1.5pt" o:hralign="center" o:hrstd="t" o:hr="t" fillcolor="#a0a0a0" stroked="f"/>
        </w:pict>
      </w:r>
    </w:p>
    <w:p w14:paraId="1869D567" w14:textId="77777777" w:rsidR="00BB2813" w:rsidRDefault="00BB2813" w:rsidP="007D5651">
      <w:pPr>
        <w:rPr>
          <w:rFonts w:ascii="Verdana" w:hAnsi="Verdana"/>
          <w:b/>
          <w:bCs/>
          <w:sz w:val="28"/>
          <w:szCs w:val="28"/>
        </w:rPr>
      </w:pPr>
    </w:p>
    <w:p w14:paraId="13BC1E38" w14:textId="77777777" w:rsidR="00AD35CB" w:rsidRDefault="00AD35CB" w:rsidP="007D5651">
      <w:pPr>
        <w:rPr>
          <w:rFonts w:ascii="Verdana" w:hAnsi="Verdana"/>
          <w:b/>
          <w:bCs/>
          <w:sz w:val="28"/>
          <w:szCs w:val="28"/>
        </w:rPr>
      </w:pPr>
    </w:p>
    <w:p w14:paraId="5A29C425" w14:textId="77777777" w:rsidR="00AD35CB" w:rsidRDefault="00AD35CB" w:rsidP="007D5651">
      <w:pPr>
        <w:rPr>
          <w:rFonts w:ascii="Verdana" w:hAnsi="Verdana"/>
          <w:b/>
          <w:bCs/>
          <w:sz w:val="28"/>
          <w:szCs w:val="28"/>
        </w:rPr>
      </w:pPr>
    </w:p>
    <w:p w14:paraId="08D8AA1B" w14:textId="77777777" w:rsidR="00AD35CB" w:rsidRDefault="00AD35CB" w:rsidP="007D5651">
      <w:pPr>
        <w:rPr>
          <w:rFonts w:ascii="Verdana" w:hAnsi="Verdana"/>
          <w:b/>
          <w:bCs/>
          <w:sz w:val="28"/>
          <w:szCs w:val="28"/>
        </w:rPr>
      </w:pPr>
    </w:p>
    <w:p w14:paraId="2C76C48D" w14:textId="77777777" w:rsidR="00AD35CB" w:rsidRDefault="00AD35CB" w:rsidP="007D5651">
      <w:pPr>
        <w:rPr>
          <w:rFonts w:ascii="Verdana" w:hAnsi="Verdana"/>
          <w:b/>
          <w:bCs/>
          <w:sz w:val="28"/>
          <w:szCs w:val="28"/>
        </w:rPr>
      </w:pPr>
    </w:p>
    <w:p w14:paraId="54CE53CB" w14:textId="77777777" w:rsidR="00AD35CB" w:rsidRDefault="00AD35CB" w:rsidP="007D5651">
      <w:pPr>
        <w:rPr>
          <w:rFonts w:ascii="Verdana" w:hAnsi="Verdana"/>
          <w:b/>
          <w:bCs/>
          <w:sz w:val="28"/>
          <w:szCs w:val="28"/>
        </w:rPr>
      </w:pPr>
    </w:p>
    <w:p w14:paraId="40871850" w14:textId="77777777" w:rsidR="00AD35CB" w:rsidRDefault="00AD35CB" w:rsidP="007D5651">
      <w:pPr>
        <w:rPr>
          <w:rFonts w:ascii="Verdana" w:hAnsi="Verdana"/>
          <w:b/>
          <w:bCs/>
          <w:sz w:val="28"/>
          <w:szCs w:val="28"/>
        </w:rPr>
      </w:pPr>
    </w:p>
    <w:p w14:paraId="7327758D" w14:textId="77777777" w:rsidR="00AD35CB" w:rsidRDefault="00AD35CB" w:rsidP="007D5651">
      <w:pPr>
        <w:rPr>
          <w:rFonts w:ascii="Verdana" w:hAnsi="Verdana"/>
          <w:b/>
          <w:bCs/>
          <w:sz w:val="28"/>
          <w:szCs w:val="28"/>
        </w:rPr>
      </w:pPr>
    </w:p>
    <w:p w14:paraId="5BDC5754" w14:textId="77777777" w:rsidR="00AD35CB" w:rsidRDefault="00AD35CB" w:rsidP="007D5651">
      <w:pPr>
        <w:rPr>
          <w:rFonts w:ascii="Verdana" w:hAnsi="Verdana"/>
          <w:b/>
          <w:bCs/>
          <w:sz w:val="28"/>
          <w:szCs w:val="28"/>
        </w:rPr>
      </w:pPr>
    </w:p>
    <w:p w14:paraId="71AEB726" w14:textId="77777777" w:rsidR="00AD35CB" w:rsidRDefault="00AD35CB" w:rsidP="007D5651">
      <w:pPr>
        <w:rPr>
          <w:rFonts w:ascii="Verdana" w:hAnsi="Verdana"/>
          <w:b/>
          <w:bCs/>
          <w:sz w:val="28"/>
          <w:szCs w:val="28"/>
        </w:rPr>
      </w:pPr>
    </w:p>
    <w:p w14:paraId="7B39C956" w14:textId="77777777" w:rsidR="00AD35CB" w:rsidRDefault="00AD35CB" w:rsidP="007D5651">
      <w:pPr>
        <w:rPr>
          <w:rFonts w:ascii="Verdana" w:hAnsi="Verdana"/>
          <w:b/>
          <w:bCs/>
          <w:sz w:val="28"/>
          <w:szCs w:val="28"/>
        </w:rPr>
      </w:pPr>
    </w:p>
    <w:p w14:paraId="5186DB44" w14:textId="77777777" w:rsidR="00AD35CB" w:rsidRDefault="00AD35CB" w:rsidP="007D5651">
      <w:pPr>
        <w:rPr>
          <w:rFonts w:ascii="Verdana" w:hAnsi="Verdana"/>
          <w:b/>
          <w:bCs/>
          <w:sz w:val="28"/>
          <w:szCs w:val="28"/>
        </w:rPr>
      </w:pPr>
    </w:p>
    <w:p w14:paraId="7670E212" w14:textId="69BA9801" w:rsidR="007D5651" w:rsidRDefault="006C33CB" w:rsidP="00EC7AF3">
      <w:pPr>
        <w:jc w:val="center"/>
        <w:rPr>
          <w:rFonts w:ascii="Verdana" w:hAnsi="Verdana"/>
          <w:b/>
          <w:bCs/>
          <w:sz w:val="28"/>
          <w:szCs w:val="28"/>
        </w:rPr>
      </w:pPr>
      <w:r>
        <w:rPr>
          <w:rFonts w:ascii="Verdana" w:hAnsi="Verdana"/>
          <w:b/>
          <w:bCs/>
          <w:sz w:val="28"/>
          <w:szCs w:val="28"/>
        </w:rPr>
        <w:lastRenderedPageBreak/>
        <w:t>MOTIVATION</w:t>
      </w:r>
    </w:p>
    <w:p w14:paraId="385BC867" w14:textId="77777777" w:rsidR="00EC7AF3" w:rsidRPr="007D5651" w:rsidRDefault="00EC7AF3" w:rsidP="00EC7AF3">
      <w:pPr>
        <w:jc w:val="center"/>
        <w:rPr>
          <w:rFonts w:ascii="Verdana" w:hAnsi="Verdana"/>
          <w:b/>
          <w:bCs/>
          <w:sz w:val="28"/>
          <w:szCs w:val="28"/>
        </w:rPr>
      </w:pPr>
    </w:p>
    <w:p w14:paraId="639DC4DF" w14:textId="77777777" w:rsidR="007D5651" w:rsidRPr="007D5651" w:rsidRDefault="007D5651" w:rsidP="006F38B2">
      <w:pPr>
        <w:jc w:val="both"/>
        <w:rPr>
          <w:rFonts w:ascii="Verdana" w:hAnsi="Verdana"/>
          <w:sz w:val="24"/>
          <w:szCs w:val="24"/>
        </w:rPr>
      </w:pPr>
      <w:r w:rsidRPr="007D5651">
        <w:rPr>
          <w:rFonts w:ascii="Verdana" w:hAnsi="Verdana"/>
          <w:sz w:val="24"/>
          <w:szCs w:val="24"/>
        </w:rPr>
        <w:t>The primary motivation for this project stems from the need for businesses to maintain a professional yet personalized touch in their financial documentation. In industries like social media management, where creativity and branding play a pivotal role, every aspect of client interaction—including invoices—should reflect the company’s values and identity. An aesthetically designed invoice not only enhances client perception but also reinforces brand loyalty.</w:t>
      </w:r>
    </w:p>
    <w:p w14:paraId="3696946D" w14:textId="77777777" w:rsidR="007D5651" w:rsidRPr="007D5651" w:rsidRDefault="007D5651" w:rsidP="006F38B2">
      <w:pPr>
        <w:jc w:val="both"/>
        <w:rPr>
          <w:rFonts w:ascii="Verdana" w:hAnsi="Verdana"/>
          <w:sz w:val="24"/>
          <w:szCs w:val="24"/>
        </w:rPr>
      </w:pPr>
      <w:r w:rsidRPr="007D5651">
        <w:rPr>
          <w:rFonts w:ascii="Verdana" w:hAnsi="Verdana"/>
          <w:sz w:val="24"/>
          <w:szCs w:val="24"/>
        </w:rPr>
        <w:t>Existing invoicing solutions often prioritize functionality over aesthetics, leaving businesses with generic templates that fail to resonate with their unique brand identity. Additionally, businesses that wish to incorporate customization often face high costs or complex processes. This creates a demand for an affordable, user-friendly solution that combines customization with ease of use.</w:t>
      </w:r>
    </w:p>
    <w:p w14:paraId="49C8E546" w14:textId="77777777" w:rsidR="007D5651" w:rsidRPr="007D5651" w:rsidRDefault="007D5651" w:rsidP="006F38B2">
      <w:pPr>
        <w:jc w:val="both"/>
        <w:rPr>
          <w:rFonts w:ascii="Verdana" w:hAnsi="Verdana"/>
          <w:sz w:val="24"/>
          <w:szCs w:val="24"/>
        </w:rPr>
      </w:pPr>
      <w:r w:rsidRPr="007D5651">
        <w:rPr>
          <w:rFonts w:ascii="Verdana" w:hAnsi="Verdana"/>
          <w:sz w:val="24"/>
          <w:szCs w:val="24"/>
        </w:rPr>
        <w:t>The proposed custom Invoice Generator addresses these challenges by:</w:t>
      </w:r>
    </w:p>
    <w:p w14:paraId="3B1099CD" w14:textId="77777777" w:rsidR="007D5651" w:rsidRPr="007D5651" w:rsidRDefault="007D5651" w:rsidP="006F38B2">
      <w:pPr>
        <w:numPr>
          <w:ilvl w:val="0"/>
          <w:numId w:val="1"/>
        </w:numPr>
        <w:jc w:val="both"/>
        <w:rPr>
          <w:rFonts w:ascii="Verdana" w:hAnsi="Verdana"/>
          <w:sz w:val="24"/>
          <w:szCs w:val="24"/>
        </w:rPr>
      </w:pPr>
      <w:r w:rsidRPr="007D5651">
        <w:rPr>
          <w:rFonts w:ascii="Verdana" w:hAnsi="Verdana"/>
          <w:sz w:val="24"/>
          <w:szCs w:val="24"/>
        </w:rPr>
        <w:t>Enabling businesses to showcase their creativity and professionalism through tailored invoice designs.</w:t>
      </w:r>
    </w:p>
    <w:p w14:paraId="06E9327B" w14:textId="77777777" w:rsidR="007D5651" w:rsidRPr="007D5651" w:rsidRDefault="007D5651" w:rsidP="006F38B2">
      <w:pPr>
        <w:numPr>
          <w:ilvl w:val="0"/>
          <w:numId w:val="1"/>
        </w:numPr>
        <w:jc w:val="both"/>
        <w:rPr>
          <w:rFonts w:ascii="Verdana" w:hAnsi="Verdana"/>
          <w:sz w:val="24"/>
          <w:szCs w:val="24"/>
        </w:rPr>
      </w:pPr>
      <w:r w:rsidRPr="007D5651">
        <w:rPr>
          <w:rFonts w:ascii="Verdana" w:hAnsi="Verdana"/>
          <w:sz w:val="24"/>
          <w:szCs w:val="24"/>
        </w:rPr>
        <w:t>Enhancing the client’s perception of the company through visually appealing invoices.</w:t>
      </w:r>
    </w:p>
    <w:p w14:paraId="3B424677" w14:textId="77777777" w:rsidR="007D5651" w:rsidRPr="007D5651" w:rsidRDefault="007D5651" w:rsidP="006F38B2">
      <w:pPr>
        <w:numPr>
          <w:ilvl w:val="0"/>
          <w:numId w:val="1"/>
        </w:numPr>
        <w:jc w:val="both"/>
        <w:rPr>
          <w:rFonts w:ascii="Verdana" w:hAnsi="Verdana"/>
          <w:sz w:val="24"/>
          <w:szCs w:val="24"/>
        </w:rPr>
      </w:pPr>
      <w:r w:rsidRPr="007D5651">
        <w:rPr>
          <w:rFonts w:ascii="Verdana" w:hAnsi="Verdana"/>
          <w:sz w:val="24"/>
          <w:szCs w:val="24"/>
        </w:rPr>
        <w:t>Providing a competitive edge by integrating brand-specific design elements into routine documentation.</w:t>
      </w:r>
    </w:p>
    <w:p w14:paraId="78961C64" w14:textId="77777777" w:rsidR="007D5651" w:rsidRPr="007D5651" w:rsidRDefault="007D5651" w:rsidP="006F38B2">
      <w:pPr>
        <w:numPr>
          <w:ilvl w:val="0"/>
          <w:numId w:val="1"/>
        </w:numPr>
        <w:jc w:val="both"/>
        <w:rPr>
          <w:rFonts w:ascii="Verdana" w:hAnsi="Verdana"/>
          <w:sz w:val="24"/>
          <w:szCs w:val="24"/>
        </w:rPr>
      </w:pPr>
      <w:r w:rsidRPr="007D5651">
        <w:rPr>
          <w:rFonts w:ascii="Verdana" w:hAnsi="Verdana"/>
          <w:sz w:val="24"/>
          <w:szCs w:val="24"/>
        </w:rPr>
        <w:t>Simplifying the invoicing process while maintaining high-quality output.</w:t>
      </w:r>
    </w:p>
    <w:p w14:paraId="31CC2E60" w14:textId="77777777" w:rsidR="007D5651" w:rsidRPr="007D5651" w:rsidRDefault="007D5651" w:rsidP="006F38B2">
      <w:pPr>
        <w:jc w:val="both"/>
        <w:rPr>
          <w:rFonts w:ascii="Verdana" w:hAnsi="Verdana"/>
          <w:sz w:val="24"/>
          <w:szCs w:val="24"/>
        </w:rPr>
      </w:pPr>
      <w:r w:rsidRPr="007D5651">
        <w:rPr>
          <w:rFonts w:ascii="Verdana" w:hAnsi="Verdana"/>
          <w:sz w:val="24"/>
          <w:szCs w:val="24"/>
        </w:rPr>
        <w:t>This project aligns with the growing demand for personalized software solutions tailored to the unique requirements of niche industries, making it an essential tool for businesses that value both functionality and aesthetics.</w:t>
      </w:r>
    </w:p>
    <w:p w14:paraId="20E9DB13" w14:textId="77777777" w:rsidR="008C2810" w:rsidRDefault="008C2810" w:rsidP="007D5651"/>
    <w:p w14:paraId="011BF112" w14:textId="300A9459" w:rsidR="007D5651" w:rsidRPr="007D5651" w:rsidRDefault="00000000" w:rsidP="007D5651">
      <w:r>
        <w:pict w14:anchorId="4C8B72BD">
          <v:rect id="_x0000_i1027" style="width:0;height:1.5pt" o:hralign="center" o:hrstd="t" o:hr="t" fillcolor="#a0a0a0" stroked="f"/>
        </w:pict>
      </w:r>
    </w:p>
    <w:p w14:paraId="3B9F8A6E" w14:textId="77777777" w:rsidR="00AD35CB" w:rsidRDefault="00AD35CB" w:rsidP="007D5651">
      <w:pPr>
        <w:rPr>
          <w:rFonts w:ascii="Verdana" w:hAnsi="Verdana"/>
          <w:b/>
          <w:bCs/>
          <w:sz w:val="28"/>
          <w:szCs w:val="28"/>
        </w:rPr>
      </w:pPr>
    </w:p>
    <w:p w14:paraId="5F8DFA05" w14:textId="77777777" w:rsidR="00AD35CB" w:rsidRDefault="00AD35CB" w:rsidP="007D5651">
      <w:pPr>
        <w:rPr>
          <w:rFonts w:ascii="Verdana" w:hAnsi="Verdana"/>
          <w:b/>
          <w:bCs/>
          <w:sz w:val="28"/>
          <w:szCs w:val="28"/>
        </w:rPr>
      </w:pPr>
    </w:p>
    <w:p w14:paraId="5627AC0A" w14:textId="77777777" w:rsidR="00AD35CB" w:rsidRDefault="00AD35CB" w:rsidP="007D5651">
      <w:pPr>
        <w:rPr>
          <w:rFonts w:ascii="Verdana" w:hAnsi="Verdana"/>
          <w:b/>
          <w:bCs/>
          <w:sz w:val="28"/>
          <w:szCs w:val="28"/>
        </w:rPr>
      </w:pPr>
    </w:p>
    <w:p w14:paraId="57EBE3BE" w14:textId="77777777" w:rsidR="00AD35CB" w:rsidRDefault="00AD35CB" w:rsidP="007D5651">
      <w:pPr>
        <w:rPr>
          <w:rFonts w:ascii="Verdana" w:hAnsi="Verdana"/>
          <w:b/>
          <w:bCs/>
          <w:sz w:val="28"/>
          <w:szCs w:val="28"/>
        </w:rPr>
      </w:pPr>
    </w:p>
    <w:p w14:paraId="65363CA8" w14:textId="77777777" w:rsidR="00AD35CB" w:rsidRDefault="00AD35CB" w:rsidP="007D5651">
      <w:pPr>
        <w:rPr>
          <w:rFonts w:ascii="Verdana" w:hAnsi="Verdana"/>
          <w:b/>
          <w:bCs/>
          <w:sz w:val="28"/>
          <w:szCs w:val="28"/>
        </w:rPr>
      </w:pPr>
    </w:p>
    <w:p w14:paraId="27FBEB00" w14:textId="719A60B7" w:rsidR="007D5651" w:rsidRDefault="006C33CB" w:rsidP="005D139E">
      <w:pPr>
        <w:jc w:val="center"/>
        <w:rPr>
          <w:rFonts w:ascii="Verdana" w:hAnsi="Verdana"/>
          <w:b/>
          <w:bCs/>
          <w:sz w:val="28"/>
          <w:szCs w:val="28"/>
        </w:rPr>
      </w:pPr>
      <w:r>
        <w:rPr>
          <w:rFonts w:ascii="Verdana" w:hAnsi="Verdana"/>
          <w:b/>
          <w:bCs/>
          <w:sz w:val="28"/>
          <w:szCs w:val="28"/>
        </w:rPr>
        <w:lastRenderedPageBreak/>
        <w:t>LITERATURE REVIEW</w:t>
      </w:r>
    </w:p>
    <w:p w14:paraId="7B5504E9" w14:textId="77777777" w:rsidR="005D139E" w:rsidRPr="007D5651" w:rsidRDefault="005D139E" w:rsidP="005D139E">
      <w:pPr>
        <w:jc w:val="center"/>
        <w:rPr>
          <w:rFonts w:ascii="Verdana" w:hAnsi="Verdana"/>
          <w:b/>
          <w:bCs/>
          <w:sz w:val="28"/>
          <w:szCs w:val="28"/>
        </w:rPr>
      </w:pPr>
    </w:p>
    <w:p w14:paraId="06731FF8" w14:textId="77777777" w:rsidR="007D5651" w:rsidRPr="007D5651" w:rsidRDefault="007D5651" w:rsidP="006351A8">
      <w:pPr>
        <w:jc w:val="both"/>
        <w:rPr>
          <w:rFonts w:ascii="Verdana" w:hAnsi="Verdana"/>
          <w:sz w:val="24"/>
          <w:szCs w:val="24"/>
        </w:rPr>
      </w:pPr>
      <w:r w:rsidRPr="007D5651">
        <w:rPr>
          <w:rFonts w:ascii="Verdana" w:hAnsi="Verdana"/>
          <w:sz w:val="24"/>
          <w:szCs w:val="24"/>
        </w:rPr>
        <w:t>Several studies and tools have explored the domain of invoice generation. The key findings from existing literature and tools include:</w:t>
      </w:r>
    </w:p>
    <w:p w14:paraId="099E1838" w14:textId="77777777" w:rsidR="007D5651" w:rsidRPr="007D5651" w:rsidRDefault="007D5651" w:rsidP="006351A8">
      <w:pPr>
        <w:numPr>
          <w:ilvl w:val="0"/>
          <w:numId w:val="2"/>
        </w:numPr>
        <w:jc w:val="both"/>
        <w:rPr>
          <w:rFonts w:ascii="Verdana" w:hAnsi="Verdana"/>
          <w:sz w:val="24"/>
          <w:szCs w:val="24"/>
        </w:rPr>
      </w:pPr>
      <w:r w:rsidRPr="007D5651">
        <w:rPr>
          <w:rFonts w:ascii="Verdana" w:hAnsi="Verdana"/>
          <w:b/>
          <w:bCs/>
          <w:sz w:val="24"/>
          <w:szCs w:val="24"/>
        </w:rPr>
        <w:t>Generic Invoice Generators:</w:t>
      </w:r>
      <w:r w:rsidRPr="007D5651">
        <w:rPr>
          <w:rFonts w:ascii="Verdana" w:hAnsi="Verdana"/>
          <w:sz w:val="24"/>
          <w:szCs w:val="24"/>
        </w:rPr>
        <w:t xml:space="preserve"> Tools like QuickBooks and Zoho Invoice are widely used but often lack deep customization options for aesthetic branding. These tools focus on basic invoicing needs, such as transaction summaries and payment tracking, but do not emphasize visual design.</w:t>
      </w:r>
    </w:p>
    <w:p w14:paraId="1113D122" w14:textId="77777777" w:rsidR="007D5651" w:rsidRPr="007D5651" w:rsidRDefault="007D5651" w:rsidP="006351A8">
      <w:pPr>
        <w:numPr>
          <w:ilvl w:val="0"/>
          <w:numId w:val="2"/>
        </w:numPr>
        <w:jc w:val="both"/>
        <w:rPr>
          <w:rFonts w:ascii="Verdana" w:hAnsi="Verdana"/>
          <w:sz w:val="24"/>
          <w:szCs w:val="24"/>
        </w:rPr>
      </w:pPr>
      <w:r w:rsidRPr="007D5651">
        <w:rPr>
          <w:rFonts w:ascii="Verdana" w:hAnsi="Verdana"/>
          <w:b/>
          <w:bCs/>
          <w:sz w:val="24"/>
          <w:szCs w:val="24"/>
        </w:rPr>
        <w:t>Branding and Design:</w:t>
      </w:r>
      <w:r w:rsidRPr="007D5651">
        <w:rPr>
          <w:rFonts w:ascii="Verdana" w:hAnsi="Verdana"/>
          <w:sz w:val="24"/>
          <w:szCs w:val="24"/>
        </w:rPr>
        <w:t xml:space="preserve"> Research indicates that consistent branding, even in invoices, enhances customer trust and satisfaction. A study by Davis (2020) highlighted that well-designed invoices can significantly improve client engagement and reinforce brand identity.</w:t>
      </w:r>
    </w:p>
    <w:p w14:paraId="404ACAB3" w14:textId="77777777" w:rsidR="007D5651" w:rsidRPr="007D5651" w:rsidRDefault="007D5651" w:rsidP="006351A8">
      <w:pPr>
        <w:numPr>
          <w:ilvl w:val="0"/>
          <w:numId w:val="2"/>
        </w:numPr>
        <w:jc w:val="both"/>
        <w:rPr>
          <w:rFonts w:ascii="Verdana" w:hAnsi="Verdana"/>
          <w:sz w:val="24"/>
          <w:szCs w:val="24"/>
        </w:rPr>
      </w:pPr>
      <w:r w:rsidRPr="007D5651">
        <w:rPr>
          <w:rFonts w:ascii="Verdana" w:hAnsi="Verdana"/>
          <w:b/>
          <w:bCs/>
          <w:sz w:val="24"/>
          <w:szCs w:val="24"/>
        </w:rPr>
        <w:t>The Role of Automation:</w:t>
      </w:r>
      <w:r w:rsidRPr="007D5651">
        <w:rPr>
          <w:rFonts w:ascii="Verdana" w:hAnsi="Verdana"/>
          <w:sz w:val="24"/>
          <w:szCs w:val="24"/>
        </w:rPr>
        <w:t xml:space="preserve"> Automated tools have improved invoice generation efficiency but tend to focus more on functionality than visual appeal. While automation simplifies repetitive tasks, it often limits the user’s ability to customize outputs.</w:t>
      </w:r>
    </w:p>
    <w:p w14:paraId="104EFFD9" w14:textId="77777777" w:rsidR="007D5651" w:rsidRPr="007D5651" w:rsidRDefault="007D5651" w:rsidP="006351A8">
      <w:pPr>
        <w:numPr>
          <w:ilvl w:val="0"/>
          <w:numId w:val="2"/>
        </w:numPr>
        <w:jc w:val="both"/>
        <w:rPr>
          <w:rFonts w:ascii="Verdana" w:hAnsi="Verdana"/>
          <w:sz w:val="24"/>
          <w:szCs w:val="24"/>
        </w:rPr>
      </w:pPr>
      <w:r w:rsidRPr="007D5651">
        <w:rPr>
          <w:rFonts w:ascii="Verdana" w:hAnsi="Verdana"/>
          <w:b/>
          <w:bCs/>
          <w:sz w:val="24"/>
          <w:szCs w:val="24"/>
        </w:rPr>
        <w:t>UI/UX Considerations:</w:t>
      </w:r>
      <w:r w:rsidRPr="007D5651">
        <w:rPr>
          <w:rFonts w:ascii="Verdana" w:hAnsi="Verdana"/>
          <w:sz w:val="24"/>
          <w:szCs w:val="24"/>
        </w:rPr>
        <w:t xml:space="preserve"> Smith and Lee (2022) emphasized the importance of user-friendly design in financial software, noting that intuitive interfaces can improve adoption rates and reduce training requirements.</w:t>
      </w:r>
    </w:p>
    <w:p w14:paraId="41B9D64A" w14:textId="77777777" w:rsidR="007D5651" w:rsidRDefault="007D5651" w:rsidP="006351A8">
      <w:pPr>
        <w:jc w:val="both"/>
        <w:rPr>
          <w:rFonts w:ascii="Verdana" w:hAnsi="Verdana"/>
          <w:sz w:val="24"/>
          <w:szCs w:val="24"/>
        </w:rPr>
      </w:pPr>
      <w:r w:rsidRPr="007D5651">
        <w:rPr>
          <w:rFonts w:ascii="Verdana" w:hAnsi="Verdana"/>
          <w:sz w:val="24"/>
          <w:szCs w:val="24"/>
        </w:rPr>
        <w:t>While these tools and studies have laid a foundation, they fail to provide customizable themes or emphasize aesthetic flexibility, leaving a significant gap in the market for tools that integrate branding and design seamlessly. This project seeks to fill this gap by combining robust functionality with visually appealing and easily customizable templates.</w:t>
      </w:r>
    </w:p>
    <w:p w14:paraId="41C7CC55" w14:textId="77777777" w:rsidR="00AD24A1" w:rsidRPr="007D5651" w:rsidRDefault="00AD24A1" w:rsidP="007D5651">
      <w:pPr>
        <w:rPr>
          <w:rFonts w:ascii="Verdana" w:hAnsi="Verdana"/>
          <w:sz w:val="24"/>
          <w:szCs w:val="24"/>
        </w:rPr>
      </w:pPr>
    </w:p>
    <w:p w14:paraId="115EA00A" w14:textId="77777777" w:rsidR="007D5651" w:rsidRPr="007D5651" w:rsidRDefault="00000000" w:rsidP="007D5651">
      <w:r>
        <w:pict w14:anchorId="1CBDAA95">
          <v:rect id="_x0000_i1028" style="width:0;height:1.5pt" o:hralign="center" o:hrstd="t" o:hr="t" fillcolor="#a0a0a0" stroked="f"/>
        </w:pict>
      </w:r>
    </w:p>
    <w:p w14:paraId="794B5F49" w14:textId="77777777" w:rsidR="00AD35CB" w:rsidRDefault="00AD35CB" w:rsidP="007D5651">
      <w:pPr>
        <w:rPr>
          <w:rFonts w:ascii="Verdana" w:hAnsi="Verdana"/>
          <w:b/>
          <w:bCs/>
          <w:sz w:val="28"/>
          <w:szCs w:val="28"/>
        </w:rPr>
      </w:pPr>
    </w:p>
    <w:p w14:paraId="4389096B" w14:textId="77777777" w:rsidR="00AD35CB" w:rsidRDefault="00AD35CB" w:rsidP="007D5651">
      <w:pPr>
        <w:rPr>
          <w:rFonts w:ascii="Verdana" w:hAnsi="Verdana"/>
          <w:b/>
          <w:bCs/>
          <w:sz w:val="28"/>
          <w:szCs w:val="28"/>
        </w:rPr>
      </w:pPr>
    </w:p>
    <w:p w14:paraId="27E51D7D" w14:textId="77777777" w:rsidR="00AD35CB" w:rsidRDefault="00AD35CB" w:rsidP="007D5651">
      <w:pPr>
        <w:rPr>
          <w:rFonts w:ascii="Verdana" w:hAnsi="Verdana"/>
          <w:b/>
          <w:bCs/>
          <w:sz w:val="28"/>
          <w:szCs w:val="28"/>
        </w:rPr>
      </w:pPr>
    </w:p>
    <w:p w14:paraId="3F98EA57" w14:textId="77777777" w:rsidR="00AD35CB" w:rsidRDefault="00AD35CB" w:rsidP="007D5651">
      <w:pPr>
        <w:rPr>
          <w:rFonts w:ascii="Verdana" w:hAnsi="Verdana"/>
          <w:b/>
          <w:bCs/>
          <w:sz w:val="28"/>
          <w:szCs w:val="28"/>
        </w:rPr>
      </w:pPr>
    </w:p>
    <w:p w14:paraId="33AA67DD" w14:textId="77777777" w:rsidR="00AD35CB" w:rsidRDefault="00AD35CB" w:rsidP="007D5651">
      <w:pPr>
        <w:rPr>
          <w:rFonts w:ascii="Verdana" w:hAnsi="Verdana"/>
          <w:b/>
          <w:bCs/>
          <w:sz w:val="28"/>
          <w:szCs w:val="28"/>
        </w:rPr>
      </w:pPr>
    </w:p>
    <w:p w14:paraId="05F48E18" w14:textId="77777777" w:rsidR="00AD35CB" w:rsidRDefault="00AD35CB" w:rsidP="007D5651">
      <w:pPr>
        <w:rPr>
          <w:rFonts w:ascii="Verdana" w:hAnsi="Verdana"/>
          <w:b/>
          <w:bCs/>
          <w:sz w:val="28"/>
          <w:szCs w:val="28"/>
        </w:rPr>
      </w:pPr>
    </w:p>
    <w:p w14:paraId="762E5A39" w14:textId="6591433B" w:rsidR="007D5651" w:rsidRDefault="006C33CB" w:rsidP="008F1F0A">
      <w:pPr>
        <w:jc w:val="center"/>
        <w:rPr>
          <w:rFonts w:ascii="Verdana" w:hAnsi="Verdana"/>
          <w:b/>
          <w:bCs/>
          <w:sz w:val="28"/>
          <w:szCs w:val="28"/>
        </w:rPr>
      </w:pPr>
      <w:r>
        <w:rPr>
          <w:rFonts w:ascii="Verdana" w:hAnsi="Verdana"/>
          <w:b/>
          <w:bCs/>
          <w:sz w:val="28"/>
          <w:szCs w:val="28"/>
        </w:rPr>
        <w:lastRenderedPageBreak/>
        <w:t>GAP ANALYSIS</w:t>
      </w:r>
    </w:p>
    <w:p w14:paraId="39CCFE2B" w14:textId="77777777" w:rsidR="008F1F0A" w:rsidRPr="007D5651" w:rsidRDefault="008F1F0A" w:rsidP="008F1F0A">
      <w:pPr>
        <w:jc w:val="center"/>
        <w:rPr>
          <w:rFonts w:ascii="Verdana" w:hAnsi="Verdana"/>
          <w:b/>
          <w:bCs/>
          <w:sz w:val="28"/>
          <w:szCs w:val="28"/>
        </w:rPr>
      </w:pPr>
    </w:p>
    <w:p w14:paraId="6B483E8E" w14:textId="77777777" w:rsidR="007D5651" w:rsidRPr="007D5651" w:rsidRDefault="007D5651" w:rsidP="006351A8">
      <w:pPr>
        <w:jc w:val="both"/>
        <w:rPr>
          <w:rFonts w:ascii="Verdana" w:hAnsi="Verdana"/>
          <w:sz w:val="24"/>
          <w:szCs w:val="24"/>
        </w:rPr>
      </w:pPr>
      <w:r w:rsidRPr="007D5651">
        <w:rPr>
          <w:rFonts w:ascii="Verdana" w:hAnsi="Verdana"/>
          <w:sz w:val="24"/>
          <w:szCs w:val="24"/>
        </w:rPr>
        <w:t>Despite the availability of various invoice generation tools, significant gaps remain:</w:t>
      </w:r>
    </w:p>
    <w:p w14:paraId="4D94C58C" w14:textId="77777777" w:rsidR="007D5651" w:rsidRPr="007D5651" w:rsidRDefault="007D5651" w:rsidP="006351A8">
      <w:pPr>
        <w:numPr>
          <w:ilvl w:val="0"/>
          <w:numId w:val="3"/>
        </w:numPr>
        <w:jc w:val="both"/>
        <w:rPr>
          <w:rFonts w:ascii="Verdana" w:hAnsi="Verdana"/>
          <w:sz w:val="24"/>
          <w:szCs w:val="24"/>
        </w:rPr>
      </w:pPr>
      <w:r w:rsidRPr="007D5651">
        <w:rPr>
          <w:rFonts w:ascii="Verdana" w:hAnsi="Verdana"/>
          <w:b/>
          <w:bCs/>
          <w:sz w:val="24"/>
          <w:szCs w:val="24"/>
        </w:rPr>
        <w:t>Limited Customization:</w:t>
      </w:r>
      <w:r w:rsidRPr="007D5651">
        <w:rPr>
          <w:rFonts w:ascii="Verdana" w:hAnsi="Verdana"/>
          <w:sz w:val="24"/>
          <w:szCs w:val="24"/>
        </w:rPr>
        <w:t xml:space="preserve"> Existing solutions provide predefined templates that are difficult to modify beyond basic elements like colors and fonts. This limits the ability of businesses to reflect their unique brand identity.</w:t>
      </w:r>
    </w:p>
    <w:p w14:paraId="5F6B5E5B" w14:textId="77777777" w:rsidR="007D5651" w:rsidRPr="007D5651" w:rsidRDefault="007D5651" w:rsidP="006351A8">
      <w:pPr>
        <w:numPr>
          <w:ilvl w:val="0"/>
          <w:numId w:val="3"/>
        </w:numPr>
        <w:jc w:val="both"/>
        <w:rPr>
          <w:rFonts w:ascii="Verdana" w:hAnsi="Verdana"/>
          <w:sz w:val="24"/>
          <w:szCs w:val="24"/>
        </w:rPr>
      </w:pPr>
      <w:r w:rsidRPr="007D5651">
        <w:rPr>
          <w:rFonts w:ascii="Verdana" w:hAnsi="Verdana"/>
          <w:b/>
          <w:bCs/>
          <w:sz w:val="24"/>
          <w:szCs w:val="24"/>
        </w:rPr>
        <w:t>Lack of Theme Diversity:</w:t>
      </w:r>
      <w:r w:rsidRPr="007D5651">
        <w:rPr>
          <w:rFonts w:ascii="Verdana" w:hAnsi="Verdana"/>
          <w:sz w:val="24"/>
          <w:szCs w:val="24"/>
        </w:rPr>
        <w:t xml:space="preserve"> Businesses often require themes tailored to specific industries or branding guidelines, which are absent in most tools. For example, a social media management company may prefer vibrant and creative themes, which are not available in conventional invoicing tools.</w:t>
      </w:r>
    </w:p>
    <w:p w14:paraId="350FA260" w14:textId="77777777" w:rsidR="007D5651" w:rsidRPr="007D5651" w:rsidRDefault="007D5651" w:rsidP="006351A8">
      <w:pPr>
        <w:numPr>
          <w:ilvl w:val="0"/>
          <w:numId w:val="3"/>
        </w:numPr>
        <w:jc w:val="both"/>
        <w:rPr>
          <w:rFonts w:ascii="Verdana" w:hAnsi="Verdana"/>
          <w:sz w:val="24"/>
          <w:szCs w:val="24"/>
        </w:rPr>
      </w:pPr>
      <w:r w:rsidRPr="007D5651">
        <w:rPr>
          <w:rFonts w:ascii="Verdana" w:hAnsi="Verdana"/>
          <w:b/>
          <w:bCs/>
          <w:sz w:val="24"/>
          <w:szCs w:val="24"/>
        </w:rPr>
        <w:t>Integration of Creativity and Functionality:</w:t>
      </w:r>
      <w:r w:rsidRPr="007D5651">
        <w:rPr>
          <w:rFonts w:ascii="Verdana" w:hAnsi="Verdana"/>
          <w:sz w:val="24"/>
          <w:szCs w:val="24"/>
        </w:rPr>
        <w:t xml:space="preserve"> Tools that successfully combine creativity with functionality are rare. Most existing solutions prioritize either design or functionality, leaving users to compromise on one aspect.</w:t>
      </w:r>
    </w:p>
    <w:p w14:paraId="33D50422" w14:textId="77777777" w:rsidR="007D5651" w:rsidRPr="007D5651" w:rsidRDefault="007D5651" w:rsidP="006351A8">
      <w:pPr>
        <w:numPr>
          <w:ilvl w:val="0"/>
          <w:numId w:val="3"/>
        </w:numPr>
        <w:jc w:val="both"/>
        <w:rPr>
          <w:rFonts w:ascii="Verdana" w:hAnsi="Verdana"/>
          <w:sz w:val="24"/>
          <w:szCs w:val="24"/>
        </w:rPr>
      </w:pPr>
      <w:r w:rsidRPr="007D5651">
        <w:rPr>
          <w:rFonts w:ascii="Verdana" w:hAnsi="Verdana"/>
          <w:b/>
          <w:bCs/>
          <w:sz w:val="24"/>
          <w:szCs w:val="24"/>
        </w:rPr>
        <w:t>User-Friendly Design:</w:t>
      </w:r>
      <w:r w:rsidRPr="007D5651">
        <w:rPr>
          <w:rFonts w:ascii="Verdana" w:hAnsi="Verdana"/>
          <w:sz w:val="24"/>
          <w:szCs w:val="24"/>
        </w:rPr>
        <w:t xml:space="preserve"> Many tools with customization options have steep learning curves, making them inaccessible to non-technical users. This creates a barrier for small businesses or startups that lack dedicated IT support.</w:t>
      </w:r>
    </w:p>
    <w:p w14:paraId="0E0C5C3A" w14:textId="77777777" w:rsidR="007D5651" w:rsidRPr="007D5651" w:rsidRDefault="007D5651" w:rsidP="006351A8">
      <w:pPr>
        <w:numPr>
          <w:ilvl w:val="0"/>
          <w:numId w:val="3"/>
        </w:numPr>
        <w:jc w:val="both"/>
        <w:rPr>
          <w:rFonts w:ascii="Verdana" w:hAnsi="Verdana"/>
          <w:sz w:val="24"/>
          <w:szCs w:val="24"/>
        </w:rPr>
      </w:pPr>
      <w:r w:rsidRPr="007D5651">
        <w:rPr>
          <w:rFonts w:ascii="Verdana" w:hAnsi="Verdana"/>
          <w:b/>
          <w:bCs/>
          <w:sz w:val="24"/>
          <w:szCs w:val="24"/>
        </w:rPr>
        <w:t>Cost and Accessibility:</w:t>
      </w:r>
      <w:r w:rsidRPr="007D5651">
        <w:rPr>
          <w:rFonts w:ascii="Verdana" w:hAnsi="Verdana"/>
          <w:sz w:val="24"/>
          <w:szCs w:val="24"/>
        </w:rPr>
        <w:t xml:space="preserve"> High costs associated with custom software development or premium subscriptions further limit the accessibility of advanced features for small businesses.</w:t>
      </w:r>
    </w:p>
    <w:p w14:paraId="0B3AE8AD" w14:textId="77777777" w:rsidR="007D5651" w:rsidRPr="007D5651" w:rsidRDefault="007D5651" w:rsidP="006351A8">
      <w:pPr>
        <w:jc w:val="both"/>
      </w:pPr>
      <w:r w:rsidRPr="007D5651">
        <w:rPr>
          <w:rFonts w:ascii="Verdana" w:hAnsi="Verdana"/>
          <w:sz w:val="24"/>
          <w:szCs w:val="24"/>
        </w:rPr>
        <w:t>This project aims to address these gaps by offering a customizable Invoice Generator with multiple industry-specific and visually appealing themes. It will ensure ease of use, affordability, and high-quality output, making it a valuable tool for businesses of all sizes.</w:t>
      </w:r>
    </w:p>
    <w:p w14:paraId="08C2098A" w14:textId="77777777" w:rsidR="00160F8E" w:rsidRDefault="00160F8E" w:rsidP="007D5651"/>
    <w:p w14:paraId="6DFCF2E3" w14:textId="6B1B1358" w:rsidR="007D5651" w:rsidRPr="007D5651" w:rsidRDefault="00000000" w:rsidP="007D5651">
      <w:r>
        <w:pict w14:anchorId="3345DB83">
          <v:rect id="_x0000_i1029" style="width:0;height:1.5pt" o:hralign="center" o:hrstd="t" o:hr="t" fillcolor="#a0a0a0" stroked="f"/>
        </w:pict>
      </w:r>
    </w:p>
    <w:p w14:paraId="2462C524" w14:textId="77777777" w:rsidR="00AD35CB" w:rsidRDefault="00AD35CB" w:rsidP="007D5651">
      <w:pPr>
        <w:rPr>
          <w:rFonts w:ascii="Verdana" w:hAnsi="Verdana"/>
          <w:b/>
          <w:bCs/>
          <w:sz w:val="28"/>
          <w:szCs w:val="28"/>
        </w:rPr>
      </w:pPr>
    </w:p>
    <w:p w14:paraId="1B4A9B58" w14:textId="77777777" w:rsidR="00AD35CB" w:rsidRDefault="00AD35CB" w:rsidP="007D5651">
      <w:pPr>
        <w:rPr>
          <w:rFonts w:ascii="Verdana" w:hAnsi="Verdana"/>
          <w:b/>
          <w:bCs/>
          <w:sz w:val="28"/>
          <w:szCs w:val="28"/>
        </w:rPr>
      </w:pPr>
    </w:p>
    <w:p w14:paraId="7223121E" w14:textId="77777777" w:rsidR="00AD35CB" w:rsidRDefault="00AD35CB" w:rsidP="007D5651">
      <w:pPr>
        <w:rPr>
          <w:rFonts w:ascii="Verdana" w:hAnsi="Verdana"/>
          <w:b/>
          <w:bCs/>
          <w:sz w:val="28"/>
          <w:szCs w:val="28"/>
        </w:rPr>
      </w:pPr>
    </w:p>
    <w:p w14:paraId="7838C647" w14:textId="77777777" w:rsidR="00AD35CB" w:rsidRDefault="00AD35CB" w:rsidP="007D5651">
      <w:pPr>
        <w:rPr>
          <w:rFonts w:ascii="Verdana" w:hAnsi="Verdana"/>
          <w:b/>
          <w:bCs/>
          <w:sz w:val="28"/>
          <w:szCs w:val="28"/>
        </w:rPr>
      </w:pPr>
    </w:p>
    <w:p w14:paraId="3916EEE4" w14:textId="77777777" w:rsidR="00AD35CB" w:rsidRDefault="00AD35CB" w:rsidP="007D5651">
      <w:pPr>
        <w:rPr>
          <w:rFonts w:ascii="Verdana" w:hAnsi="Verdana"/>
          <w:b/>
          <w:bCs/>
          <w:sz w:val="28"/>
          <w:szCs w:val="28"/>
        </w:rPr>
      </w:pPr>
    </w:p>
    <w:p w14:paraId="1BFED797" w14:textId="5C66228E" w:rsidR="007D5651" w:rsidRDefault="006C33CB" w:rsidP="001D0175">
      <w:pPr>
        <w:jc w:val="center"/>
        <w:rPr>
          <w:rFonts w:ascii="Verdana" w:hAnsi="Verdana"/>
          <w:b/>
          <w:bCs/>
          <w:sz w:val="28"/>
          <w:szCs w:val="28"/>
        </w:rPr>
      </w:pPr>
      <w:r>
        <w:rPr>
          <w:rFonts w:ascii="Verdana" w:hAnsi="Verdana"/>
          <w:b/>
          <w:bCs/>
          <w:sz w:val="28"/>
          <w:szCs w:val="28"/>
        </w:rPr>
        <w:lastRenderedPageBreak/>
        <w:t>PROBLEM STATEMENT</w:t>
      </w:r>
    </w:p>
    <w:p w14:paraId="2411C1CD" w14:textId="77777777" w:rsidR="001D0175" w:rsidRPr="007D5651" w:rsidRDefault="001D0175" w:rsidP="001D0175">
      <w:pPr>
        <w:jc w:val="center"/>
        <w:rPr>
          <w:rFonts w:ascii="Verdana" w:hAnsi="Verdana"/>
          <w:b/>
          <w:bCs/>
          <w:sz w:val="28"/>
          <w:szCs w:val="28"/>
        </w:rPr>
      </w:pPr>
    </w:p>
    <w:p w14:paraId="1AA18FB4" w14:textId="77777777" w:rsidR="007D5651" w:rsidRPr="007D5651" w:rsidRDefault="007D5651" w:rsidP="006351A8">
      <w:pPr>
        <w:jc w:val="both"/>
        <w:rPr>
          <w:rFonts w:ascii="Verdana" w:hAnsi="Verdana"/>
          <w:sz w:val="24"/>
          <w:szCs w:val="24"/>
        </w:rPr>
      </w:pPr>
      <w:r w:rsidRPr="007D5651">
        <w:rPr>
          <w:rFonts w:ascii="Verdana" w:hAnsi="Verdana"/>
          <w:sz w:val="24"/>
          <w:szCs w:val="24"/>
        </w:rPr>
        <w:t>Small and medium-sized businesses, particularly in the creative and branding-focused industries, struggle to find invoicing tools that align with their brand identity. Generic invoicing software fails to provide sufficient customization, leaving businesses unable to reflect their creative ethos in their client interactions. Additionally, existing tools often come with steep learning curves or high costs, making them inaccessible to many smaller organizations.</w:t>
      </w:r>
    </w:p>
    <w:p w14:paraId="4312A9AF" w14:textId="77777777" w:rsidR="007D5651" w:rsidRPr="007D5651" w:rsidRDefault="007D5651" w:rsidP="006351A8">
      <w:pPr>
        <w:jc w:val="both"/>
        <w:rPr>
          <w:rFonts w:ascii="Verdana" w:hAnsi="Verdana"/>
          <w:sz w:val="24"/>
          <w:szCs w:val="24"/>
        </w:rPr>
      </w:pPr>
      <w:r w:rsidRPr="007D5651">
        <w:rPr>
          <w:rFonts w:ascii="Verdana" w:hAnsi="Verdana"/>
          <w:sz w:val="24"/>
          <w:szCs w:val="24"/>
        </w:rPr>
        <w:t>This project addresses the specific needs of a social media management company by offering a solution that combines simplicity, affordability, and extensive customization options. The lack of available tools that merge professional functionality with aesthetic appeal represents a clear gap that this project seeks to fill.</w:t>
      </w:r>
    </w:p>
    <w:p w14:paraId="24FBE797" w14:textId="77777777" w:rsidR="00421526" w:rsidRDefault="00421526" w:rsidP="007D5651"/>
    <w:p w14:paraId="3E046861" w14:textId="7E5BDB60" w:rsidR="007D5651" w:rsidRPr="007D5651" w:rsidRDefault="00000000" w:rsidP="007D5651">
      <w:r>
        <w:pict w14:anchorId="1A031213">
          <v:rect id="_x0000_i1030" style="width:0;height:1.5pt" o:hralign="center" o:hrstd="t" o:hr="t" fillcolor="#a0a0a0" stroked="f"/>
        </w:pict>
      </w:r>
    </w:p>
    <w:p w14:paraId="5FDD7DD3" w14:textId="77777777" w:rsidR="00AD35CB" w:rsidRDefault="00AD35CB" w:rsidP="007D5651">
      <w:pPr>
        <w:rPr>
          <w:rFonts w:ascii="Verdana" w:hAnsi="Verdana"/>
          <w:b/>
          <w:bCs/>
          <w:sz w:val="28"/>
          <w:szCs w:val="28"/>
        </w:rPr>
      </w:pPr>
    </w:p>
    <w:p w14:paraId="224D04AE" w14:textId="77777777" w:rsidR="00AD35CB" w:rsidRDefault="00AD35CB" w:rsidP="007D5651">
      <w:pPr>
        <w:rPr>
          <w:rFonts w:ascii="Verdana" w:hAnsi="Verdana"/>
          <w:b/>
          <w:bCs/>
          <w:sz w:val="28"/>
          <w:szCs w:val="28"/>
        </w:rPr>
      </w:pPr>
    </w:p>
    <w:p w14:paraId="01469584" w14:textId="77777777" w:rsidR="00AD35CB" w:rsidRDefault="00AD35CB" w:rsidP="007D5651">
      <w:pPr>
        <w:rPr>
          <w:rFonts w:ascii="Verdana" w:hAnsi="Verdana"/>
          <w:b/>
          <w:bCs/>
          <w:sz w:val="28"/>
          <w:szCs w:val="28"/>
        </w:rPr>
      </w:pPr>
    </w:p>
    <w:p w14:paraId="1135E704" w14:textId="77777777" w:rsidR="00AD35CB" w:rsidRDefault="00AD35CB" w:rsidP="007D5651">
      <w:pPr>
        <w:rPr>
          <w:rFonts w:ascii="Verdana" w:hAnsi="Verdana"/>
          <w:b/>
          <w:bCs/>
          <w:sz w:val="28"/>
          <w:szCs w:val="28"/>
        </w:rPr>
      </w:pPr>
    </w:p>
    <w:p w14:paraId="0F209319" w14:textId="77777777" w:rsidR="00AD35CB" w:rsidRDefault="00AD35CB" w:rsidP="007D5651">
      <w:pPr>
        <w:rPr>
          <w:rFonts w:ascii="Verdana" w:hAnsi="Verdana"/>
          <w:b/>
          <w:bCs/>
          <w:sz w:val="28"/>
          <w:szCs w:val="28"/>
        </w:rPr>
      </w:pPr>
    </w:p>
    <w:p w14:paraId="7D91D88E" w14:textId="77777777" w:rsidR="00AD35CB" w:rsidRDefault="00AD35CB" w:rsidP="007D5651">
      <w:pPr>
        <w:rPr>
          <w:rFonts w:ascii="Verdana" w:hAnsi="Verdana"/>
          <w:b/>
          <w:bCs/>
          <w:sz w:val="28"/>
          <w:szCs w:val="28"/>
        </w:rPr>
      </w:pPr>
    </w:p>
    <w:p w14:paraId="774C0F56" w14:textId="77777777" w:rsidR="00AD35CB" w:rsidRDefault="00AD35CB" w:rsidP="007D5651">
      <w:pPr>
        <w:rPr>
          <w:rFonts w:ascii="Verdana" w:hAnsi="Verdana"/>
          <w:b/>
          <w:bCs/>
          <w:sz w:val="28"/>
          <w:szCs w:val="28"/>
        </w:rPr>
      </w:pPr>
    </w:p>
    <w:p w14:paraId="4CC8D355" w14:textId="77777777" w:rsidR="00AD35CB" w:rsidRDefault="00AD35CB" w:rsidP="007D5651">
      <w:pPr>
        <w:rPr>
          <w:rFonts w:ascii="Verdana" w:hAnsi="Verdana"/>
          <w:b/>
          <w:bCs/>
          <w:sz w:val="28"/>
          <w:szCs w:val="28"/>
        </w:rPr>
      </w:pPr>
    </w:p>
    <w:p w14:paraId="3A85A982" w14:textId="77777777" w:rsidR="00AD35CB" w:rsidRDefault="00AD35CB" w:rsidP="007D5651">
      <w:pPr>
        <w:rPr>
          <w:rFonts w:ascii="Verdana" w:hAnsi="Verdana"/>
          <w:b/>
          <w:bCs/>
          <w:sz w:val="28"/>
          <w:szCs w:val="28"/>
        </w:rPr>
      </w:pPr>
    </w:p>
    <w:p w14:paraId="782BE67A" w14:textId="77777777" w:rsidR="00AD35CB" w:rsidRDefault="00AD35CB" w:rsidP="007D5651">
      <w:pPr>
        <w:rPr>
          <w:rFonts w:ascii="Verdana" w:hAnsi="Verdana"/>
          <w:b/>
          <w:bCs/>
          <w:sz w:val="28"/>
          <w:szCs w:val="28"/>
        </w:rPr>
      </w:pPr>
    </w:p>
    <w:p w14:paraId="763A5298" w14:textId="77777777" w:rsidR="00AD35CB" w:rsidRDefault="00AD35CB" w:rsidP="007D5651">
      <w:pPr>
        <w:rPr>
          <w:rFonts w:ascii="Verdana" w:hAnsi="Verdana"/>
          <w:b/>
          <w:bCs/>
          <w:sz w:val="28"/>
          <w:szCs w:val="28"/>
        </w:rPr>
      </w:pPr>
    </w:p>
    <w:p w14:paraId="5753CA0C" w14:textId="77777777" w:rsidR="00AD35CB" w:rsidRDefault="00AD35CB" w:rsidP="007D5651">
      <w:pPr>
        <w:rPr>
          <w:rFonts w:ascii="Verdana" w:hAnsi="Verdana"/>
          <w:b/>
          <w:bCs/>
          <w:sz w:val="28"/>
          <w:szCs w:val="28"/>
        </w:rPr>
      </w:pPr>
    </w:p>
    <w:p w14:paraId="3F15FCC7" w14:textId="77777777" w:rsidR="00AD35CB" w:rsidRDefault="00AD35CB" w:rsidP="007D5651">
      <w:pPr>
        <w:rPr>
          <w:rFonts w:ascii="Verdana" w:hAnsi="Verdana"/>
          <w:b/>
          <w:bCs/>
          <w:sz w:val="28"/>
          <w:szCs w:val="28"/>
        </w:rPr>
      </w:pPr>
    </w:p>
    <w:p w14:paraId="154CAED4" w14:textId="77777777" w:rsidR="00AD35CB" w:rsidRDefault="00AD35CB" w:rsidP="007D5651">
      <w:pPr>
        <w:rPr>
          <w:rFonts w:ascii="Verdana" w:hAnsi="Verdana"/>
          <w:b/>
          <w:bCs/>
          <w:sz w:val="28"/>
          <w:szCs w:val="28"/>
        </w:rPr>
      </w:pPr>
    </w:p>
    <w:p w14:paraId="6DBC04BE" w14:textId="77777777" w:rsidR="00AD35CB" w:rsidRDefault="00AD35CB" w:rsidP="007D5651">
      <w:pPr>
        <w:rPr>
          <w:rFonts w:ascii="Verdana" w:hAnsi="Verdana"/>
          <w:b/>
          <w:bCs/>
          <w:sz w:val="28"/>
          <w:szCs w:val="28"/>
        </w:rPr>
      </w:pPr>
    </w:p>
    <w:p w14:paraId="4A2527DB" w14:textId="5ECFDD00" w:rsidR="007D5651" w:rsidRDefault="006C33CB" w:rsidP="003F0D26">
      <w:pPr>
        <w:jc w:val="center"/>
        <w:rPr>
          <w:rFonts w:ascii="Verdana" w:hAnsi="Verdana"/>
          <w:b/>
          <w:bCs/>
          <w:sz w:val="28"/>
          <w:szCs w:val="28"/>
        </w:rPr>
      </w:pPr>
      <w:r>
        <w:rPr>
          <w:rFonts w:ascii="Verdana" w:hAnsi="Verdana"/>
          <w:b/>
          <w:bCs/>
          <w:sz w:val="28"/>
          <w:szCs w:val="28"/>
        </w:rPr>
        <w:lastRenderedPageBreak/>
        <w:t>OBJECTIVES</w:t>
      </w:r>
    </w:p>
    <w:p w14:paraId="0942876F" w14:textId="77777777" w:rsidR="003F0D26" w:rsidRPr="007D5651" w:rsidRDefault="003F0D26" w:rsidP="003F0D26">
      <w:pPr>
        <w:jc w:val="center"/>
        <w:rPr>
          <w:rFonts w:ascii="Verdana" w:hAnsi="Verdana"/>
          <w:b/>
          <w:bCs/>
          <w:sz w:val="28"/>
          <w:szCs w:val="28"/>
        </w:rPr>
      </w:pPr>
    </w:p>
    <w:p w14:paraId="0E76D580"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Develop an intuitive and user-friendly interface for generating invoices, minimizing the learning curve for non-technical users.</w:t>
      </w:r>
    </w:p>
    <w:p w14:paraId="7FE95A46"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Design multiple themes with customizable elements to suit branding needs, ensuring flexibility for businesses from various industries.</w:t>
      </w:r>
    </w:p>
    <w:p w14:paraId="36393A46"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Ensure the generated invoices adhere to professional and legal standards, including accurate transaction summaries and compliance with financial regulations.</w:t>
      </w:r>
    </w:p>
    <w:p w14:paraId="4C7D593C"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Provide export options in common formats (e.g., PDF, Word) for ease of use, enabling businesses to share invoices across multiple platforms seamlessly.</w:t>
      </w:r>
    </w:p>
    <w:p w14:paraId="7FD52969"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Integrate features for adding logos, client details, and transaction summaries, allowing businesses to create comprehensive and professional documents.</w:t>
      </w:r>
    </w:p>
    <w:p w14:paraId="2FA2A073"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Optimize the tool for scalability, enabling its adaptation for other industries beyond social media management. This will ensure the tool’s relevance in a wide range of business contexts.</w:t>
      </w:r>
    </w:p>
    <w:p w14:paraId="0CF226A2" w14:textId="77777777" w:rsidR="007D5651" w:rsidRPr="007D5651" w:rsidRDefault="007D5651" w:rsidP="006351A8">
      <w:pPr>
        <w:numPr>
          <w:ilvl w:val="0"/>
          <w:numId w:val="4"/>
        </w:numPr>
        <w:jc w:val="both"/>
        <w:rPr>
          <w:rFonts w:ascii="Verdana" w:hAnsi="Verdana"/>
          <w:sz w:val="24"/>
          <w:szCs w:val="24"/>
        </w:rPr>
      </w:pPr>
      <w:r w:rsidRPr="007D5651">
        <w:rPr>
          <w:rFonts w:ascii="Verdana" w:hAnsi="Verdana"/>
          <w:sz w:val="24"/>
          <w:szCs w:val="24"/>
        </w:rPr>
        <w:t>Include ongoing support and regular updates to keep the tool aligned with evolving user needs and industry trends.</w:t>
      </w:r>
    </w:p>
    <w:p w14:paraId="26DD21AD" w14:textId="77777777" w:rsidR="008E788D" w:rsidRDefault="008E788D" w:rsidP="007D5651"/>
    <w:p w14:paraId="40C0D9F0" w14:textId="7CE98D42" w:rsidR="007D5651" w:rsidRPr="007D5651" w:rsidRDefault="00000000" w:rsidP="007D5651">
      <w:r>
        <w:pict w14:anchorId="02D92272">
          <v:rect id="_x0000_i1031" style="width:0;height:1.5pt" o:hralign="center" o:hrstd="t" o:hr="t" fillcolor="#a0a0a0" stroked="f"/>
        </w:pict>
      </w:r>
    </w:p>
    <w:p w14:paraId="060E408A" w14:textId="77777777" w:rsidR="00AD35CB" w:rsidRDefault="00AD35CB" w:rsidP="007D5651">
      <w:pPr>
        <w:rPr>
          <w:rFonts w:ascii="Verdana" w:hAnsi="Verdana"/>
          <w:b/>
          <w:bCs/>
          <w:sz w:val="28"/>
          <w:szCs w:val="28"/>
        </w:rPr>
      </w:pPr>
    </w:p>
    <w:p w14:paraId="724E4181" w14:textId="77777777" w:rsidR="00AD35CB" w:rsidRDefault="00AD35CB" w:rsidP="007D5651">
      <w:pPr>
        <w:rPr>
          <w:rFonts w:ascii="Verdana" w:hAnsi="Verdana"/>
          <w:b/>
          <w:bCs/>
          <w:sz w:val="28"/>
          <w:szCs w:val="28"/>
        </w:rPr>
      </w:pPr>
    </w:p>
    <w:p w14:paraId="43F4A94A" w14:textId="77777777" w:rsidR="00AD35CB" w:rsidRDefault="00AD35CB" w:rsidP="007D5651">
      <w:pPr>
        <w:rPr>
          <w:rFonts w:ascii="Verdana" w:hAnsi="Verdana"/>
          <w:b/>
          <w:bCs/>
          <w:sz w:val="28"/>
          <w:szCs w:val="28"/>
        </w:rPr>
      </w:pPr>
    </w:p>
    <w:p w14:paraId="12AED383" w14:textId="77777777" w:rsidR="00AD35CB" w:rsidRDefault="00AD35CB" w:rsidP="007D5651">
      <w:pPr>
        <w:rPr>
          <w:rFonts w:ascii="Verdana" w:hAnsi="Verdana"/>
          <w:b/>
          <w:bCs/>
          <w:sz w:val="28"/>
          <w:szCs w:val="28"/>
        </w:rPr>
      </w:pPr>
    </w:p>
    <w:p w14:paraId="6E56F43F" w14:textId="77777777" w:rsidR="00AD35CB" w:rsidRDefault="00AD35CB" w:rsidP="007D5651">
      <w:pPr>
        <w:rPr>
          <w:rFonts w:ascii="Verdana" w:hAnsi="Verdana"/>
          <w:b/>
          <w:bCs/>
          <w:sz w:val="28"/>
          <w:szCs w:val="28"/>
        </w:rPr>
      </w:pPr>
    </w:p>
    <w:p w14:paraId="27AEC1CC" w14:textId="77777777" w:rsidR="00AD35CB" w:rsidRDefault="00AD35CB" w:rsidP="007D5651">
      <w:pPr>
        <w:rPr>
          <w:rFonts w:ascii="Verdana" w:hAnsi="Verdana"/>
          <w:b/>
          <w:bCs/>
          <w:sz w:val="28"/>
          <w:szCs w:val="28"/>
        </w:rPr>
      </w:pPr>
    </w:p>
    <w:p w14:paraId="1389721F" w14:textId="77777777" w:rsidR="00AD35CB" w:rsidRDefault="00AD35CB" w:rsidP="007D5651">
      <w:pPr>
        <w:rPr>
          <w:rFonts w:ascii="Verdana" w:hAnsi="Verdana"/>
          <w:b/>
          <w:bCs/>
          <w:sz w:val="28"/>
          <w:szCs w:val="28"/>
        </w:rPr>
      </w:pPr>
    </w:p>
    <w:p w14:paraId="638EC7D4" w14:textId="77777777" w:rsidR="00AD35CB" w:rsidRDefault="00AD35CB" w:rsidP="007D5651">
      <w:pPr>
        <w:rPr>
          <w:rFonts w:ascii="Verdana" w:hAnsi="Verdana"/>
          <w:b/>
          <w:bCs/>
          <w:sz w:val="28"/>
          <w:szCs w:val="28"/>
        </w:rPr>
      </w:pPr>
    </w:p>
    <w:p w14:paraId="28913493" w14:textId="77777777" w:rsidR="00AD35CB" w:rsidRDefault="00AD35CB" w:rsidP="007D5651">
      <w:pPr>
        <w:rPr>
          <w:rFonts w:ascii="Verdana" w:hAnsi="Verdana"/>
          <w:b/>
          <w:bCs/>
          <w:sz w:val="28"/>
          <w:szCs w:val="28"/>
        </w:rPr>
      </w:pPr>
    </w:p>
    <w:p w14:paraId="7F1FA302" w14:textId="77777777" w:rsidR="00AD35CB" w:rsidRDefault="00AD35CB" w:rsidP="007D5651">
      <w:pPr>
        <w:rPr>
          <w:rFonts w:ascii="Verdana" w:hAnsi="Verdana"/>
          <w:b/>
          <w:bCs/>
          <w:sz w:val="28"/>
          <w:szCs w:val="28"/>
        </w:rPr>
      </w:pPr>
    </w:p>
    <w:p w14:paraId="417591CC" w14:textId="3330F662" w:rsidR="007D5651" w:rsidRDefault="006C33CB" w:rsidP="006F38B2">
      <w:pPr>
        <w:jc w:val="center"/>
        <w:rPr>
          <w:rFonts w:ascii="Verdana" w:hAnsi="Verdana"/>
          <w:b/>
          <w:bCs/>
          <w:sz w:val="28"/>
          <w:szCs w:val="28"/>
        </w:rPr>
      </w:pPr>
      <w:r>
        <w:rPr>
          <w:rFonts w:ascii="Verdana" w:hAnsi="Verdana"/>
          <w:b/>
          <w:bCs/>
          <w:sz w:val="28"/>
          <w:szCs w:val="28"/>
        </w:rPr>
        <w:lastRenderedPageBreak/>
        <w:t>TOOLS USED</w:t>
      </w:r>
    </w:p>
    <w:p w14:paraId="1760B31B" w14:textId="77777777" w:rsidR="003F0D26" w:rsidRPr="007D5651" w:rsidRDefault="003F0D26" w:rsidP="006F38B2">
      <w:pPr>
        <w:jc w:val="center"/>
        <w:rPr>
          <w:rFonts w:ascii="Verdana" w:hAnsi="Verdana"/>
          <w:b/>
          <w:bCs/>
          <w:sz w:val="28"/>
          <w:szCs w:val="28"/>
        </w:rPr>
      </w:pPr>
    </w:p>
    <w:p w14:paraId="56670F22" w14:textId="77777777" w:rsidR="007D5651" w:rsidRPr="007D5651" w:rsidRDefault="007D5651" w:rsidP="006351A8">
      <w:pPr>
        <w:jc w:val="both"/>
        <w:rPr>
          <w:rFonts w:ascii="Verdana" w:hAnsi="Verdana"/>
          <w:sz w:val="24"/>
          <w:szCs w:val="24"/>
        </w:rPr>
      </w:pPr>
      <w:r w:rsidRPr="007D5651">
        <w:rPr>
          <w:rFonts w:ascii="Verdana" w:hAnsi="Verdana"/>
          <w:sz w:val="24"/>
          <w:szCs w:val="24"/>
        </w:rPr>
        <w:t>To develop this custom Invoice Generator, the following tools and technologies will be utilized:</w:t>
      </w:r>
    </w:p>
    <w:p w14:paraId="4ABC64E4" w14:textId="77777777" w:rsidR="007D5651" w:rsidRPr="007D5651" w:rsidRDefault="007D5651" w:rsidP="006351A8">
      <w:pPr>
        <w:numPr>
          <w:ilvl w:val="0"/>
          <w:numId w:val="5"/>
        </w:numPr>
        <w:jc w:val="both"/>
        <w:rPr>
          <w:rFonts w:ascii="Verdana" w:hAnsi="Verdana"/>
          <w:sz w:val="24"/>
          <w:szCs w:val="24"/>
        </w:rPr>
      </w:pPr>
      <w:r w:rsidRPr="007D5651">
        <w:rPr>
          <w:rFonts w:ascii="Verdana" w:hAnsi="Verdana"/>
          <w:b/>
          <w:bCs/>
          <w:sz w:val="24"/>
          <w:szCs w:val="24"/>
        </w:rPr>
        <w:t>Programming Languages:</w:t>
      </w:r>
    </w:p>
    <w:p w14:paraId="55EA85C8" w14:textId="50DC8639" w:rsidR="007D5651" w:rsidRPr="007D5651" w:rsidRDefault="008A0A9B" w:rsidP="006351A8">
      <w:pPr>
        <w:numPr>
          <w:ilvl w:val="1"/>
          <w:numId w:val="5"/>
        </w:numPr>
        <w:jc w:val="both"/>
        <w:rPr>
          <w:rFonts w:ascii="Verdana" w:hAnsi="Verdana"/>
          <w:sz w:val="24"/>
          <w:szCs w:val="24"/>
        </w:rPr>
      </w:pPr>
      <w:r w:rsidRPr="00AC1DD6">
        <w:rPr>
          <w:rFonts w:ascii="Verdana" w:hAnsi="Verdana"/>
          <w:sz w:val="24"/>
          <w:szCs w:val="24"/>
        </w:rPr>
        <w:t>Dart (Flutter) or Javascript ( React Native)</w:t>
      </w:r>
    </w:p>
    <w:p w14:paraId="211B3CC0" w14:textId="77777777" w:rsidR="007D5651" w:rsidRPr="007D5651" w:rsidRDefault="007D5651" w:rsidP="006351A8">
      <w:pPr>
        <w:numPr>
          <w:ilvl w:val="0"/>
          <w:numId w:val="5"/>
        </w:numPr>
        <w:jc w:val="both"/>
        <w:rPr>
          <w:rFonts w:ascii="Verdana" w:hAnsi="Verdana"/>
          <w:sz w:val="24"/>
          <w:szCs w:val="24"/>
        </w:rPr>
      </w:pPr>
      <w:r w:rsidRPr="007D5651">
        <w:rPr>
          <w:rFonts w:ascii="Verdana" w:hAnsi="Verdana"/>
          <w:b/>
          <w:bCs/>
          <w:sz w:val="24"/>
          <w:szCs w:val="24"/>
        </w:rPr>
        <w:t>Frameworks and Libraries:</w:t>
      </w:r>
    </w:p>
    <w:p w14:paraId="2CF6453A" w14:textId="5327E92B" w:rsidR="007D5651" w:rsidRPr="007D5651" w:rsidRDefault="008A0A9B" w:rsidP="006351A8">
      <w:pPr>
        <w:numPr>
          <w:ilvl w:val="1"/>
          <w:numId w:val="5"/>
        </w:numPr>
        <w:jc w:val="both"/>
        <w:rPr>
          <w:rFonts w:ascii="Verdana" w:hAnsi="Verdana"/>
          <w:sz w:val="24"/>
          <w:szCs w:val="24"/>
        </w:rPr>
      </w:pPr>
      <w:r w:rsidRPr="00AC1DD6">
        <w:rPr>
          <w:rFonts w:ascii="Verdana" w:hAnsi="Verdana"/>
          <w:sz w:val="24"/>
          <w:szCs w:val="24"/>
        </w:rPr>
        <w:t>Flutter or React Native to develop a cross-platform desktop application compatible with Windows.</w:t>
      </w:r>
    </w:p>
    <w:p w14:paraId="7ECA93BD" w14:textId="55B1A4B9" w:rsidR="007D5651" w:rsidRPr="007D5651" w:rsidRDefault="008A0A9B" w:rsidP="006351A8">
      <w:pPr>
        <w:numPr>
          <w:ilvl w:val="1"/>
          <w:numId w:val="5"/>
        </w:numPr>
        <w:jc w:val="both"/>
        <w:rPr>
          <w:rFonts w:ascii="Verdana" w:hAnsi="Verdana"/>
          <w:sz w:val="24"/>
          <w:szCs w:val="24"/>
        </w:rPr>
      </w:pPr>
      <w:r w:rsidRPr="00AC1DD6">
        <w:rPr>
          <w:rFonts w:ascii="Verdana" w:hAnsi="Verdana"/>
          <w:sz w:val="24"/>
          <w:szCs w:val="24"/>
        </w:rPr>
        <w:t xml:space="preserve">Tailwind CSS if we use React Native </w:t>
      </w:r>
    </w:p>
    <w:p w14:paraId="1F8008EC" w14:textId="77777777" w:rsidR="007D5651" w:rsidRPr="007D5651" w:rsidRDefault="007D5651" w:rsidP="006351A8">
      <w:pPr>
        <w:numPr>
          <w:ilvl w:val="0"/>
          <w:numId w:val="5"/>
        </w:numPr>
        <w:jc w:val="both"/>
        <w:rPr>
          <w:rFonts w:ascii="Verdana" w:hAnsi="Verdana"/>
          <w:sz w:val="24"/>
          <w:szCs w:val="24"/>
        </w:rPr>
      </w:pPr>
      <w:r w:rsidRPr="007D5651">
        <w:rPr>
          <w:rFonts w:ascii="Verdana" w:hAnsi="Verdana"/>
          <w:b/>
          <w:bCs/>
          <w:sz w:val="24"/>
          <w:szCs w:val="24"/>
        </w:rPr>
        <w:t>Design Tools:</w:t>
      </w:r>
    </w:p>
    <w:p w14:paraId="0DE30D98" w14:textId="5FF45709" w:rsidR="007D5651" w:rsidRPr="007D5651" w:rsidRDefault="007D5651" w:rsidP="006351A8">
      <w:pPr>
        <w:numPr>
          <w:ilvl w:val="1"/>
          <w:numId w:val="5"/>
        </w:numPr>
        <w:jc w:val="both"/>
        <w:rPr>
          <w:rFonts w:ascii="Verdana" w:hAnsi="Verdana"/>
          <w:sz w:val="24"/>
          <w:szCs w:val="24"/>
        </w:rPr>
      </w:pPr>
      <w:r w:rsidRPr="007D5651">
        <w:rPr>
          <w:rFonts w:ascii="Verdana" w:hAnsi="Verdana"/>
          <w:sz w:val="24"/>
          <w:szCs w:val="24"/>
        </w:rPr>
        <w:t>Figma for designing the themes and user interface.</w:t>
      </w:r>
    </w:p>
    <w:p w14:paraId="5A8D3B1C" w14:textId="77777777" w:rsidR="007D5651" w:rsidRPr="007D5651" w:rsidRDefault="007D5651" w:rsidP="006351A8">
      <w:pPr>
        <w:numPr>
          <w:ilvl w:val="0"/>
          <w:numId w:val="5"/>
        </w:numPr>
        <w:jc w:val="both"/>
        <w:rPr>
          <w:rFonts w:ascii="Verdana" w:hAnsi="Verdana"/>
          <w:sz w:val="24"/>
          <w:szCs w:val="24"/>
        </w:rPr>
      </w:pPr>
      <w:r w:rsidRPr="007D5651">
        <w:rPr>
          <w:rFonts w:ascii="Verdana" w:hAnsi="Verdana"/>
          <w:b/>
          <w:bCs/>
          <w:sz w:val="24"/>
          <w:szCs w:val="24"/>
        </w:rPr>
        <w:t>Version Control:</w:t>
      </w:r>
    </w:p>
    <w:p w14:paraId="77219888" w14:textId="77777777" w:rsidR="007D5651" w:rsidRPr="007D5651" w:rsidRDefault="007D5651" w:rsidP="006351A8">
      <w:pPr>
        <w:numPr>
          <w:ilvl w:val="1"/>
          <w:numId w:val="5"/>
        </w:numPr>
        <w:jc w:val="both"/>
        <w:rPr>
          <w:rFonts w:ascii="Verdana" w:hAnsi="Verdana"/>
          <w:sz w:val="24"/>
          <w:szCs w:val="24"/>
        </w:rPr>
      </w:pPr>
      <w:r w:rsidRPr="007D5651">
        <w:rPr>
          <w:rFonts w:ascii="Verdana" w:hAnsi="Verdana"/>
          <w:sz w:val="24"/>
          <w:szCs w:val="24"/>
        </w:rPr>
        <w:t>Git for tracking changes and collaborative development.</w:t>
      </w:r>
    </w:p>
    <w:p w14:paraId="5EE580CE" w14:textId="77777777" w:rsidR="007D5651" w:rsidRPr="007D5651" w:rsidRDefault="007D5651" w:rsidP="006351A8">
      <w:pPr>
        <w:numPr>
          <w:ilvl w:val="0"/>
          <w:numId w:val="5"/>
        </w:numPr>
        <w:jc w:val="both"/>
        <w:rPr>
          <w:rFonts w:ascii="Verdana" w:hAnsi="Verdana"/>
          <w:sz w:val="24"/>
          <w:szCs w:val="24"/>
        </w:rPr>
      </w:pPr>
      <w:r w:rsidRPr="007D5651">
        <w:rPr>
          <w:rFonts w:ascii="Verdana" w:hAnsi="Verdana"/>
          <w:b/>
          <w:bCs/>
          <w:sz w:val="24"/>
          <w:szCs w:val="24"/>
        </w:rPr>
        <w:t>Exporting Libraries:</w:t>
      </w:r>
    </w:p>
    <w:p w14:paraId="258B5227" w14:textId="77777777" w:rsidR="007D5651" w:rsidRPr="007D5651" w:rsidRDefault="007D5651" w:rsidP="006351A8">
      <w:pPr>
        <w:numPr>
          <w:ilvl w:val="1"/>
          <w:numId w:val="5"/>
        </w:numPr>
        <w:jc w:val="both"/>
        <w:rPr>
          <w:rFonts w:ascii="Verdana" w:hAnsi="Verdana"/>
          <w:sz w:val="24"/>
          <w:szCs w:val="24"/>
        </w:rPr>
      </w:pPr>
      <w:r w:rsidRPr="007D5651">
        <w:rPr>
          <w:rFonts w:ascii="Verdana" w:hAnsi="Verdana"/>
          <w:sz w:val="24"/>
          <w:szCs w:val="24"/>
        </w:rPr>
        <w:t>ReportLab or WeasyPrint for generating high-quality PDFs.</w:t>
      </w:r>
    </w:p>
    <w:p w14:paraId="14EC9E56" w14:textId="77777777" w:rsidR="00A20470" w:rsidRDefault="00A20470" w:rsidP="007D5651"/>
    <w:p w14:paraId="0A1E0400" w14:textId="444B3993" w:rsidR="007D5651" w:rsidRPr="007D5651" w:rsidRDefault="00000000" w:rsidP="007D5651">
      <w:r>
        <w:pict w14:anchorId="5F0B2416">
          <v:rect id="_x0000_i1032" style="width:0;height:1.5pt" o:hralign="center" o:hrstd="t" o:hr="t" fillcolor="#a0a0a0" stroked="f"/>
        </w:pict>
      </w:r>
    </w:p>
    <w:p w14:paraId="179C05F6" w14:textId="77777777" w:rsidR="00AD35CB" w:rsidRDefault="00AD35CB" w:rsidP="007D5651">
      <w:pPr>
        <w:rPr>
          <w:rFonts w:ascii="Verdana" w:hAnsi="Verdana"/>
          <w:b/>
          <w:bCs/>
          <w:sz w:val="28"/>
          <w:szCs w:val="28"/>
        </w:rPr>
      </w:pPr>
    </w:p>
    <w:p w14:paraId="4CAB2289" w14:textId="77777777" w:rsidR="00AD35CB" w:rsidRDefault="00AD35CB" w:rsidP="007D5651">
      <w:pPr>
        <w:rPr>
          <w:rFonts w:ascii="Verdana" w:hAnsi="Verdana"/>
          <w:b/>
          <w:bCs/>
          <w:sz w:val="28"/>
          <w:szCs w:val="28"/>
        </w:rPr>
      </w:pPr>
    </w:p>
    <w:p w14:paraId="542A9572" w14:textId="77777777" w:rsidR="00AD35CB" w:rsidRDefault="00AD35CB" w:rsidP="007D5651">
      <w:pPr>
        <w:rPr>
          <w:rFonts w:ascii="Verdana" w:hAnsi="Verdana"/>
          <w:b/>
          <w:bCs/>
          <w:sz w:val="28"/>
          <w:szCs w:val="28"/>
        </w:rPr>
      </w:pPr>
    </w:p>
    <w:p w14:paraId="177B984E" w14:textId="77777777" w:rsidR="00AD35CB" w:rsidRDefault="00AD35CB" w:rsidP="007D5651">
      <w:pPr>
        <w:rPr>
          <w:rFonts w:ascii="Verdana" w:hAnsi="Verdana"/>
          <w:b/>
          <w:bCs/>
          <w:sz w:val="28"/>
          <w:szCs w:val="28"/>
        </w:rPr>
      </w:pPr>
    </w:p>
    <w:p w14:paraId="2A104B52" w14:textId="77777777" w:rsidR="00AD35CB" w:rsidRDefault="00AD35CB" w:rsidP="007D5651">
      <w:pPr>
        <w:rPr>
          <w:rFonts w:ascii="Verdana" w:hAnsi="Verdana"/>
          <w:b/>
          <w:bCs/>
          <w:sz w:val="28"/>
          <w:szCs w:val="28"/>
        </w:rPr>
      </w:pPr>
    </w:p>
    <w:p w14:paraId="31F8C848" w14:textId="77777777" w:rsidR="00AD35CB" w:rsidRDefault="00AD35CB" w:rsidP="007D5651">
      <w:pPr>
        <w:rPr>
          <w:rFonts w:ascii="Verdana" w:hAnsi="Verdana"/>
          <w:b/>
          <w:bCs/>
          <w:sz w:val="28"/>
          <w:szCs w:val="28"/>
        </w:rPr>
      </w:pPr>
    </w:p>
    <w:p w14:paraId="139F56D5" w14:textId="77777777" w:rsidR="00AD35CB" w:rsidRDefault="00AD35CB" w:rsidP="007D5651">
      <w:pPr>
        <w:rPr>
          <w:rFonts w:ascii="Verdana" w:hAnsi="Verdana"/>
          <w:b/>
          <w:bCs/>
          <w:sz w:val="28"/>
          <w:szCs w:val="28"/>
        </w:rPr>
      </w:pPr>
    </w:p>
    <w:p w14:paraId="4DBD5740" w14:textId="77777777" w:rsidR="00AD35CB" w:rsidRDefault="00AD35CB" w:rsidP="007D5651">
      <w:pPr>
        <w:rPr>
          <w:rFonts w:ascii="Verdana" w:hAnsi="Verdana"/>
          <w:b/>
          <w:bCs/>
          <w:sz w:val="28"/>
          <w:szCs w:val="28"/>
        </w:rPr>
      </w:pPr>
    </w:p>
    <w:p w14:paraId="00DC374F" w14:textId="77777777" w:rsidR="00AD35CB" w:rsidRDefault="00AD35CB" w:rsidP="007D5651">
      <w:pPr>
        <w:rPr>
          <w:rFonts w:ascii="Verdana" w:hAnsi="Verdana"/>
          <w:b/>
          <w:bCs/>
          <w:sz w:val="28"/>
          <w:szCs w:val="28"/>
        </w:rPr>
      </w:pPr>
    </w:p>
    <w:p w14:paraId="63DECB4B" w14:textId="77777777" w:rsidR="00AD35CB" w:rsidRDefault="00AD35CB" w:rsidP="007D5651">
      <w:pPr>
        <w:rPr>
          <w:rFonts w:ascii="Verdana" w:hAnsi="Verdana"/>
          <w:b/>
          <w:bCs/>
          <w:sz w:val="28"/>
          <w:szCs w:val="28"/>
        </w:rPr>
      </w:pPr>
    </w:p>
    <w:p w14:paraId="6269DBBA" w14:textId="77777777" w:rsidR="00AD35CB" w:rsidRDefault="00AD35CB" w:rsidP="007D5651">
      <w:pPr>
        <w:rPr>
          <w:rFonts w:ascii="Verdana" w:hAnsi="Verdana"/>
          <w:b/>
          <w:bCs/>
          <w:sz w:val="28"/>
          <w:szCs w:val="28"/>
        </w:rPr>
      </w:pPr>
    </w:p>
    <w:p w14:paraId="6564FD9D" w14:textId="4EFD626A" w:rsidR="00825ED5" w:rsidRDefault="006C33CB" w:rsidP="00825ED5">
      <w:pPr>
        <w:jc w:val="center"/>
        <w:rPr>
          <w:rFonts w:ascii="Verdana" w:hAnsi="Verdana"/>
          <w:b/>
          <w:bCs/>
          <w:sz w:val="28"/>
          <w:szCs w:val="28"/>
        </w:rPr>
      </w:pPr>
      <w:r>
        <w:rPr>
          <w:rFonts w:ascii="Verdana" w:hAnsi="Verdana"/>
          <w:b/>
          <w:bCs/>
          <w:sz w:val="28"/>
          <w:szCs w:val="28"/>
        </w:rPr>
        <w:lastRenderedPageBreak/>
        <w:t>METHODOLOGY</w:t>
      </w:r>
    </w:p>
    <w:p w14:paraId="644CBDA3" w14:textId="77777777" w:rsidR="00586E71" w:rsidRPr="007D5651" w:rsidRDefault="00586E71" w:rsidP="00825ED5">
      <w:pPr>
        <w:jc w:val="center"/>
        <w:rPr>
          <w:rFonts w:ascii="Verdana" w:hAnsi="Verdana"/>
          <w:b/>
          <w:bCs/>
          <w:sz w:val="28"/>
          <w:szCs w:val="28"/>
        </w:rPr>
      </w:pPr>
    </w:p>
    <w:p w14:paraId="658BBF3E" w14:textId="77777777" w:rsidR="007D5651" w:rsidRPr="007D5651" w:rsidRDefault="007D5651" w:rsidP="006351A8">
      <w:pPr>
        <w:jc w:val="both"/>
        <w:rPr>
          <w:rFonts w:ascii="Verdana" w:hAnsi="Verdana"/>
          <w:sz w:val="24"/>
          <w:szCs w:val="24"/>
        </w:rPr>
      </w:pPr>
      <w:r w:rsidRPr="007D5651">
        <w:rPr>
          <w:rFonts w:ascii="Verdana" w:hAnsi="Verdana"/>
          <w:sz w:val="24"/>
          <w:szCs w:val="24"/>
        </w:rPr>
        <w:t>The development of the Invoice Generator will follow a structured methodology to ensure the project’s success:</w:t>
      </w:r>
    </w:p>
    <w:p w14:paraId="3D34A5DC" w14:textId="77777777" w:rsidR="007D5651" w:rsidRPr="007D5651" w:rsidRDefault="007D5651" w:rsidP="006351A8">
      <w:pPr>
        <w:numPr>
          <w:ilvl w:val="0"/>
          <w:numId w:val="6"/>
        </w:numPr>
        <w:jc w:val="both"/>
        <w:rPr>
          <w:rFonts w:ascii="Verdana" w:hAnsi="Verdana"/>
          <w:sz w:val="24"/>
          <w:szCs w:val="24"/>
        </w:rPr>
      </w:pPr>
      <w:r w:rsidRPr="007D5651">
        <w:rPr>
          <w:rFonts w:ascii="Verdana" w:hAnsi="Verdana"/>
          <w:b/>
          <w:bCs/>
          <w:sz w:val="24"/>
          <w:szCs w:val="24"/>
        </w:rPr>
        <w:t>Requirement Analysis:</w:t>
      </w:r>
    </w:p>
    <w:p w14:paraId="4D57D765" w14:textId="12D32921" w:rsidR="007D5651" w:rsidRPr="00AD35CB" w:rsidRDefault="007D5651" w:rsidP="006351A8">
      <w:pPr>
        <w:numPr>
          <w:ilvl w:val="1"/>
          <w:numId w:val="6"/>
        </w:numPr>
        <w:jc w:val="both"/>
        <w:rPr>
          <w:rFonts w:ascii="Verdana" w:hAnsi="Verdana"/>
          <w:sz w:val="24"/>
          <w:szCs w:val="24"/>
        </w:rPr>
      </w:pPr>
      <w:r w:rsidRPr="007D5651">
        <w:rPr>
          <w:rFonts w:ascii="Verdana" w:hAnsi="Verdana"/>
          <w:sz w:val="24"/>
          <w:szCs w:val="24"/>
        </w:rPr>
        <w:t>Identify the specific needs of the target audience, particularly social media management companies.</w:t>
      </w:r>
    </w:p>
    <w:p w14:paraId="3DEF0AF1" w14:textId="77777777" w:rsidR="007D5651" w:rsidRPr="007D5651" w:rsidRDefault="007D5651" w:rsidP="006351A8">
      <w:pPr>
        <w:numPr>
          <w:ilvl w:val="0"/>
          <w:numId w:val="6"/>
        </w:numPr>
        <w:jc w:val="both"/>
        <w:rPr>
          <w:rFonts w:ascii="Verdana" w:hAnsi="Verdana"/>
          <w:sz w:val="24"/>
          <w:szCs w:val="24"/>
        </w:rPr>
      </w:pPr>
      <w:r w:rsidRPr="007D5651">
        <w:rPr>
          <w:rFonts w:ascii="Verdana" w:hAnsi="Verdana"/>
          <w:b/>
          <w:bCs/>
          <w:sz w:val="24"/>
          <w:szCs w:val="24"/>
        </w:rPr>
        <w:t>Design Phase:</w:t>
      </w:r>
    </w:p>
    <w:p w14:paraId="1683A3CF" w14:textId="77777777" w:rsidR="007D5651" w:rsidRPr="007D5651" w:rsidRDefault="007D5651" w:rsidP="006351A8">
      <w:pPr>
        <w:numPr>
          <w:ilvl w:val="1"/>
          <w:numId w:val="6"/>
        </w:numPr>
        <w:jc w:val="both"/>
        <w:rPr>
          <w:rFonts w:ascii="Verdana" w:hAnsi="Verdana"/>
          <w:sz w:val="24"/>
          <w:szCs w:val="24"/>
        </w:rPr>
      </w:pPr>
      <w:r w:rsidRPr="007D5651">
        <w:rPr>
          <w:rFonts w:ascii="Verdana" w:hAnsi="Verdana"/>
          <w:sz w:val="24"/>
          <w:szCs w:val="24"/>
        </w:rPr>
        <w:t>Develop wireframes and prototypes to visualize the user interface and functionality.</w:t>
      </w:r>
    </w:p>
    <w:p w14:paraId="532FF106" w14:textId="77777777" w:rsidR="007D5651" w:rsidRPr="007D5651" w:rsidRDefault="007D5651" w:rsidP="006351A8">
      <w:pPr>
        <w:numPr>
          <w:ilvl w:val="1"/>
          <w:numId w:val="6"/>
        </w:numPr>
        <w:jc w:val="both"/>
        <w:rPr>
          <w:rFonts w:ascii="Verdana" w:hAnsi="Verdana"/>
          <w:sz w:val="24"/>
          <w:szCs w:val="24"/>
        </w:rPr>
      </w:pPr>
      <w:r w:rsidRPr="007D5651">
        <w:rPr>
          <w:rFonts w:ascii="Verdana" w:hAnsi="Verdana"/>
          <w:sz w:val="24"/>
          <w:szCs w:val="24"/>
        </w:rPr>
        <w:t>Create multiple invoice themes, ensuring they cater to various branding styles.</w:t>
      </w:r>
    </w:p>
    <w:p w14:paraId="713E4F30" w14:textId="77777777" w:rsidR="007D5651" w:rsidRPr="007D5651" w:rsidRDefault="007D5651" w:rsidP="006351A8">
      <w:pPr>
        <w:numPr>
          <w:ilvl w:val="0"/>
          <w:numId w:val="6"/>
        </w:numPr>
        <w:jc w:val="both"/>
        <w:rPr>
          <w:rFonts w:ascii="Verdana" w:hAnsi="Verdana"/>
          <w:sz w:val="24"/>
          <w:szCs w:val="24"/>
        </w:rPr>
      </w:pPr>
      <w:r w:rsidRPr="007D5651">
        <w:rPr>
          <w:rFonts w:ascii="Verdana" w:hAnsi="Verdana"/>
          <w:b/>
          <w:bCs/>
          <w:sz w:val="24"/>
          <w:szCs w:val="24"/>
        </w:rPr>
        <w:t>Development Phase:</w:t>
      </w:r>
    </w:p>
    <w:p w14:paraId="7E70E6BC" w14:textId="7A4E4886" w:rsidR="007D5651" w:rsidRPr="007D5651" w:rsidRDefault="00284662" w:rsidP="006351A8">
      <w:pPr>
        <w:numPr>
          <w:ilvl w:val="1"/>
          <w:numId w:val="6"/>
        </w:numPr>
        <w:jc w:val="both"/>
        <w:rPr>
          <w:rFonts w:ascii="Verdana" w:hAnsi="Verdana"/>
          <w:sz w:val="24"/>
          <w:szCs w:val="24"/>
        </w:rPr>
      </w:pPr>
      <w:r w:rsidRPr="00AC1DD6">
        <w:rPr>
          <w:rFonts w:ascii="Verdana" w:hAnsi="Verdana"/>
          <w:sz w:val="24"/>
          <w:szCs w:val="24"/>
        </w:rPr>
        <w:t>Build the application logic using Dart (Flutter) or JavaScript (React Native).</w:t>
      </w:r>
    </w:p>
    <w:p w14:paraId="38273D04" w14:textId="61E989E5" w:rsidR="007D5651" w:rsidRPr="00206B9F" w:rsidRDefault="007D5651" w:rsidP="00C1724E">
      <w:pPr>
        <w:numPr>
          <w:ilvl w:val="1"/>
          <w:numId w:val="6"/>
        </w:numPr>
        <w:jc w:val="both"/>
        <w:rPr>
          <w:rFonts w:ascii="Verdana" w:hAnsi="Verdana"/>
          <w:sz w:val="24"/>
          <w:szCs w:val="24"/>
        </w:rPr>
      </w:pPr>
      <w:r w:rsidRPr="00206B9F">
        <w:rPr>
          <w:rFonts w:ascii="Verdana" w:hAnsi="Verdana"/>
          <w:sz w:val="24"/>
          <w:szCs w:val="24"/>
        </w:rPr>
        <w:t>Implement theme customization features and export functionality.</w:t>
      </w:r>
    </w:p>
    <w:p w14:paraId="545C89DC" w14:textId="77777777" w:rsidR="007D5651" w:rsidRPr="007D5651" w:rsidRDefault="007D5651" w:rsidP="006351A8">
      <w:pPr>
        <w:numPr>
          <w:ilvl w:val="0"/>
          <w:numId w:val="6"/>
        </w:numPr>
        <w:jc w:val="both"/>
        <w:rPr>
          <w:rFonts w:ascii="Verdana" w:hAnsi="Verdana"/>
          <w:sz w:val="24"/>
          <w:szCs w:val="24"/>
        </w:rPr>
      </w:pPr>
      <w:r w:rsidRPr="007D5651">
        <w:rPr>
          <w:rFonts w:ascii="Verdana" w:hAnsi="Verdana"/>
          <w:b/>
          <w:bCs/>
          <w:sz w:val="24"/>
          <w:szCs w:val="24"/>
        </w:rPr>
        <w:t>Deployment and Maintenance:</w:t>
      </w:r>
    </w:p>
    <w:p w14:paraId="0D39E1A9" w14:textId="58B364AD" w:rsidR="007D5651" w:rsidRPr="00AD35CB" w:rsidRDefault="00284662" w:rsidP="006351A8">
      <w:pPr>
        <w:numPr>
          <w:ilvl w:val="1"/>
          <w:numId w:val="6"/>
        </w:numPr>
        <w:jc w:val="both"/>
        <w:rPr>
          <w:rFonts w:ascii="Verdana" w:hAnsi="Verdana"/>
          <w:sz w:val="24"/>
          <w:szCs w:val="24"/>
        </w:rPr>
      </w:pPr>
      <w:r w:rsidRPr="00AC1DD6">
        <w:rPr>
          <w:rFonts w:ascii="Verdana" w:hAnsi="Verdana"/>
          <w:sz w:val="24"/>
          <w:szCs w:val="24"/>
        </w:rPr>
        <w:t>Package the desktop application for Windows, ensuring it is easy to install and use.</w:t>
      </w:r>
    </w:p>
    <w:p w14:paraId="114FF2E1" w14:textId="77777777" w:rsidR="0020082F" w:rsidRDefault="005E732A" w:rsidP="00825ED5">
      <w:pPr>
        <w:jc w:val="center"/>
        <w:rPr>
          <w:rFonts w:ascii="Verdana" w:hAnsi="Verdana"/>
          <w:sz w:val="20"/>
          <w:szCs w:val="20"/>
        </w:rPr>
      </w:pPr>
      <w:r>
        <w:rPr>
          <w:rFonts w:ascii="Verdana" w:hAnsi="Verdana"/>
          <w:noProof/>
          <w:sz w:val="24"/>
          <w:szCs w:val="24"/>
        </w:rPr>
        <w:drawing>
          <wp:inline distT="0" distB="0" distL="0" distR="0" wp14:anchorId="368A7474" wp14:editId="7109E01A">
            <wp:extent cx="5494867" cy="2678641"/>
            <wp:effectExtent l="0" t="0" r="0" b="7620"/>
            <wp:docPr id="15821278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7885"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0048" cy="2686042"/>
                    </a:xfrm>
                    <a:prstGeom prst="rect">
                      <a:avLst/>
                    </a:prstGeom>
                  </pic:spPr>
                </pic:pic>
              </a:graphicData>
            </a:graphic>
          </wp:inline>
        </w:drawing>
      </w:r>
      <w:r w:rsidRPr="005E732A">
        <w:rPr>
          <w:rFonts w:ascii="Verdana" w:hAnsi="Verdana"/>
          <w:sz w:val="20"/>
          <w:szCs w:val="20"/>
        </w:rPr>
        <w:t>Application Workflow</w:t>
      </w:r>
    </w:p>
    <w:p w14:paraId="29F9DE27" w14:textId="77777777" w:rsidR="00A20470" w:rsidRDefault="00A20470" w:rsidP="00825ED5">
      <w:pPr>
        <w:jc w:val="center"/>
      </w:pPr>
    </w:p>
    <w:p w14:paraId="2CEEFD92" w14:textId="77777777" w:rsidR="00D41045" w:rsidRDefault="00D41045" w:rsidP="00A20470">
      <w:pPr>
        <w:jc w:val="center"/>
      </w:pPr>
    </w:p>
    <w:p w14:paraId="1A9D0C5A" w14:textId="457ED02D" w:rsidR="00D41045" w:rsidRDefault="00D41045" w:rsidP="00D41045">
      <w:pPr>
        <w:jc w:val="center"/>
        <w:rPr>
          <w:rFonts w:ascii="Verdana" w:hAnsi="Verdana"/>
          <w:b/>
          <w:bCs/>
          <w:sz w:val="28"/>
          <w:szCs w:val="28"/>
        </w:rPr>
      </w:pPr>
      <w:r>
        <w:br w:type="page"/>
      </w:r>
      <w:r>
        <w:rPr>
          <w:rFonts w:ascii="Verdana" w:hAnsi="Verdana"/>
          <w:b/>
          <w:bCs/>
          <w:sz w:val="28"/>
          <w:szCs w:val="28"/>
        </w:rPr>
        <w:lastRenderedPageBreak/>
        <w:t>EXPERIMENTAL SETUP</w:t>
      </w:r>
    </w:p>
    <w:p w14:paraId="0DEFC739" w14:textId="77777777" w:rsidR="00D41045" w:rsidRPr="00D41045" w:rsidRDefault="00D41045" w:rsidP="00D41045">
      <w:pPr>
        <w:rPr>
          <w:rFonts w:ascii="Verdana" w:hAnsi="Verdana"/>
          <w:sz w:val="24"/>
          <w:szCs w:val="24"/>
        </w:rPr>
      </w:pPr>
      <w:r w:rsidRPr="00D41045">
        <w:rPr>
          <w:rFonts w:ascii="Verdana" w:hAnsi="Verdana"/>
          <w:sz w:val="24"/>
          <w:szCs w:val="24"/>
        </w:rPr>
        <w:t>The experimental setup for developing the Invoice Generator desktop application involved configuring a comprehensive development environment conducive to both programming and design activities. Initially, the Flutter SDK (latest stable release) was installed on Windows 10/11 operating systems, with Visual Studio Code and Android Studio set up as the primary IDEs. Necessary plugins for Dart and Flutter were added to enhance coding efficiency.</w:t>
      </w:r>
    </w:p>
    <w:p w14:paraId="42BA824A" w14:textId="77777777" w:rsidR="00D41045" w:rsidRPr="00D41045" w:rsidRDefault="00D41045" w:rsidP="00D41045">
      <w:pPr>
        <w:rPr>
          <w:rFonts w:ascii="Verdana" w:hAnsi="Verdana"/>
          <w:sz w:val="24"/>
          <w:szCs w:val="24"/>
        </w:rPr>
      </w:pPr>
      <w:r w:rsidRPr="00D41045">
        <w:rPr>
          <w:rFonts w:ascii="Verdana" w:hAnsi="Verdana"/>
          <w:sz w:val="24"/>
          <w:szCs w:val="24"/>
        </w:rPr>
        <w:t>Version control was managed through Git, hosted on GitHub, to facilitate collaborative development among team members and maintain a record of code changes. Figma was selected for UI/UX design, allowing the creation of invoice templates and application mockups.</w:t>
      </w:r>
    </w:p>
    <w:p w14:paraId="08252DA6" w14:textId="77777777" w:rsidR="00D41045" w:rsidRPr="00D41045" w:rsidRDefault="00D41045" w:rsidP="00D41045">
      <w:pPr>
        <w:rPr>
          <w:rFonts w:ascii="Verdana" w:hAnsi="Verdana"/>
          <w:sz w:val="24"/>
          <w:szCs w:val="24"/>
        </w:rPr>
      </w:pPr>
      <w:r w:rsidRPr="00D41045">
        <w:rPr>
          <w:rFonts w:ascii="Verdana" w:hAnsi="Verdana"/>
          <w:sz w:val="24"/>
          <w:szCs w:val="24"/>
        </w:rPr>
        <w:t>Test devices included multiple Windows laptops and desktops with varying hardware specifications (4GB RAM, 8GB RAM, SSDs, different display resolutions such as 1366x768, 1920x1080) to simulate diverse end-user environments.</w:t>
      </w:r>
    </w:p>
    <w:p w14:paraId="1554E7D7" w14:textId="77777777" w:rsidR="00D41045" w:rsidRPr="00D41045" w:rsidRDefault="00D41045" w:rsidP="00D41045">
      <w:pPr>
        <w:rPr>
          <w:rFonts w:ascii="Verdana" w:hAnsi="Verdana"/>
          <w:sz w:val="24"/>
          <w:szCs w:val="24"/>
        </w:rPr>
      </w:pPr>
      <w:r w:rsidRPr="00D41045">
        <w:rPr>
          <w:rFonts w:ascii="Verdana" w:hAnsi="Verdana"/>
          <w:sz w:val="24"/>
          <w:szCs w:val="24"/>
        </w:rPr>
        <w:t>To assess export functionality, libraries like ReportLab and WeasyPrint were tested for their capabilities in generating high-fidelity PDFs and Word documents. Mock client and transaction datasets were created to populate invoices during testing phases, ensuring the application handled realistic data scenarios efficiently.</w:t>
      </w:r>
    </w:p>
    <w:p w14:paraId="754ECEDC" w14:textId="77777777" w:rsidR="00D41045" w:rsidRPr="00D41045" w:rsidRDefault="00D41045" w:rsidP="00D41045">
      <w:pPr>
        <w:rPr>
          <w:rFonts w:ascii="Verdana" w:hAnsi="Verdana"/>
          <w:sz w:val="24"/>
          <w:szCs w:val="24"/>
        </w:rPr>
      </w:pPr>
      <w:r w:rsidRPr="00D41045">
        <w:rPr>
          <w:rFonts w:ascii="Verdana" w:hAnsi="Verdana"/>
          <w:sz w:val="24"/>
          <w:szCs w:val="24"/>
        </w:rPr>
        <w:t>Performance monitoring tools and Flutter DevTools were also integrated during the testing phase to identify and rectify performance bottlenecks, memory leaks, or UI glitches.</w:t>
      </w:r>
    </w:p>
    <w:p w14:paraId="150777C4" w14:textId="15EF971D" w:rsidR="00D41045" w:rsidRDefault="00D41045"/>
    <w:p w14:paraId="2DA0C830" w14:textId="77777777" w:rsidR="00D41045" w:rsidRDefault="00D41045" w:rsidP="00A20470">
      <w:pPr>
        <w:jc w:val="center"/>
      </w:pPr>
    </w:p>
    <w:p w14:paraId="293A043A" w14:textId="77777777" w:rsidR="00D41045" w:rsidRDefault="00D41045" w:rsidP="00A20470">
      <w:pPr>
        <w:jc w:val="center"/>
      </w:pPr>
    </w:p>
    <w:p w14:paraId="50BE67D2" w14:textId="77777777" w:rsidR="00D41045" w:rsidRDefault="00D41045" w:rsidP="00A20470">
      <w:pPr>
        <w:jc w:val="center"/>
      </w:pPr>
    </w:p>
    <w:p w14:paraId="5FB06359" w14:textId="77777777" w:rsidR="00D41045" w:rsidRDefault="00D41045" w:rsidP="00A20470">
      <w:pPr>
        <w:jc w:val="center"/>
      </w:pPr>
    </w:p>
    <w:p w14:paraId="0FC143D9" w14:textId="77777777" w:rsidR="00D41045" w:rsidRDefault="00D41045" w:rsidP="00A20470">
      <w:pPr>
        <w:jc w:val="center"/>
      </w:pPr>
    </w:p>
    <w:p w14:paraId="3B2D19D2" w14:textId="77777777" w:rsidR="00D41045" w:rsidRDefault="00D41045" w:rsidP="00A20470">
      <w:pPr>
        <w:jc w:val="center"/>
      </w:pPr>
    </w:p>
    <w:p w14:paraId="757A8293" w14:textId="77777777" w:rsidR="00D41045" w:rsidRDefault="00D41045" w:rsidP="00A20470">
      <w:pPr>
        <w:jc w:val="center"/>
      </w:pPr>
    </w:p>
    <w:p w14:paraId="545FC818" w14:textId="77777777" w:rsidR="00D41045" w:rsidRDefault="00D41045" w:rsidP="00A20470">
      <w:pPr>
        <w:jc w:val="center"/>
      </w:pPr>
    </w:p>
    <w:p w14:paraId="0E9EB4BA" w14:textId="77777777" w:rsidR="00D41045" w:rsidRDefault="00D41045" w:rsidP="00A20470">
      <w:pPr>
        <w:jc w:val="center"/>
      </w:pPr>
    </w:p>
    <w:p w14:paraId="7364B344" w14:textId="77777777" w:rsidR="00D41045" w:rsidRDefault="00D41045" w:rsidP="00A20470">
      <w:pPr>
        <w:jc w:val="center"/>
      </w:pPr>
    </w:p>
    <w:p w14:paraId="60CBA9DB" w14:textId="77777777" w:rsidR="00D41045" w:rsidRDefault="00D41045" w:rsidP="00A20470">
      <w:pPr>
        <w:jc w:val="center"/>
      </w:pPr>
    </w:p>
    <w:p w14:paraId="3956B5F6" w14:textId="658E6858" w:rsidR="00D41045" w:rsidRDefault="00D41045" w:rsidP="00D41045">
      <w:pPr>
        <w:jc w:val="center"/>
        <w:rPr>
          <w:rFonts w:ascii="Verdana" w:hAnsi="Verdana"/>
          <w:b/>
          <w:bCs/>
          <w:sz w:val="28"/>
          <w:szCs w:val="28"/>
        </w:rPr>
      </w:pPr>
      <w:r>
        <w:br w:type="page"/>
      </w:r>
      <w:r>
        <w:rPr>
          <w:rFonts w:ascii="Verdana" w:hAnsi="Verdana"/>
          <w:b/>
          <w:bCs/>
          <w:sz w:val="28"/>
          <w:szCs w:val="28"/>
        </w:rPr>
        <w:lastRenderedPageBreak/>
        <w:t>EVALUATION METRICS</w:t>
      </w:r>
    </w:p>
    <w:p w14:paraId="3CE6E23B" w14:textId="77777777" w:rsidR="00197754" w:rsidRPr="00197754" w:rsidRDefault="00197754" w:rsidP="00197754">
      <w:pPr>
        <w:rPr>
          <w:rFonts w:ascii="Verdana" w:hAnsi="Verdana"/>
          <w:sz w:val="24"/>
          <w:szCs w:val="24"/>
        </w:rPr>
      </w:pPr>
      <w:r w:rsidRPr="00197754">
        <w:rPr>
          <w:rFonts w:ascii="Verdana" w:hAnsi="Verdana"/>
          <w:sz w:val="24"/>
          <w:szCs w:val="24"/>
        </w:rPr>
        <w:t>The evaluation of the Invoice Generator desktop application was based on both quantitative and qualitative metrics to ensure comprehensive assessment:</w:t>
      </w:r>
    </w:p>
    <w:p w14:paraId="0081B433"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Usability: The intuitiveness of the user interface was assessed through heuristic evaluation and user testing sessions. Metrics included task completion rate and time to first invoice generation.</w:t>
      </w:r>
    </w:p>
    <w:p w14:paraId="0AEAB5F0"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Performance: Application startup time, invoice generation speed, and export processing time were measured. The target was achieving less than 3 seconds for key operations.</w:t>
      </w:r>
    </w:p>
    <w:p w14:paraId="69526E82"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Export Quality: The accuracy, layout fidelity, and resolution of the generated PDF and Word documents were evaluated. Comparison between on-screen previews and exported documents was conducted.</w:t>
      </w:r>
    </w:p>
    <w:p w14:paraId="1A667105"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Customization Flexibility: The range and depth of customizable options—such as color schemes, logo placement, font styles, and client-specific fields—were evaluated through user feedback.</w:t>
      </w:r>
    </w:p>
    <w:p w14:paraId="670A8B4E"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Error Rate: Frequency of runtime errors, crashes, or incorrect invoice generation incidents during different phases of testing.</w:t>
      </w:r>
    </w:p>
    <w:p w14:paraId="1A8F1BE9"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User Satisfaction: A simple post-testing survey was conducted with users from social media management backgrounds, rating their satisfaction on ease of use, design appeal, and perceived utility.</w:t>
      </w:r>
    </w:p>
    <w:p w14:paraId="7F2E74AF" w14:textId="77777777" w:rsidR="00197754" w:rsidRPr="00197754" w:rsidRDefault="00197754" w:rsidP="00197754">
      <w:pPr>
        <w:numPr>
          <w:ilvl w:val="0"/>
          <w:numId w:val="9"/>
        </w:numPr>
        <w:rPr>
          <w:rFonts w:ascii="Verdana" w:hAnsi="Verdana"/>
          <w:sz w:val="24"/>
          <w:szCs w:val="24"/>
        </w:rPr>
      </w:pPr>
      <w:r w:rsidRPr="00197754">
        <w:rPr>
          <w:rFonts w:ascii="Verdana" w:hAnsi="Verdana"/>
          <w:sz w:val="24"/>
          <w:szCs w:val="24"/>
        </w:rPr>
        <w:t>Cross-device Consistency: Verification was done to ensure uniform functionality across different screen sizes and system configurations.</w:t>
      </w:r>
    </w:p>
    <w:p w14:paraId="343F62DF" w14:textId="77777777" w:rsidR="00197754" w:rsidRPr="00197754" w:rsidRDefault="00197754" w:rsidP="00197754">
      <w:pPr>
        <w:rPr>
          <w:rFonts w:ascii="Verdana" w:hAnsi="Verdana"/>
          <w:sz w:val="24"/>
          <w:szCs w:val="24"/>
        </w:rPr>
      </w:pPr>
      <w:r w:rsidRPr="00197754">
        <w:rPr>
          <w:rFonts w:ascii="Verdana" w:hAnsi="Verdana"/>
          <w:sz w:val="24"/>
          <w:szCs w:val="24"/>
        </w:rPr>
        <w:t>These metrics allowed for a holistic view of the application's strengths and areas for improvement.</w:t>
      </w:r>
    </w:p>
    <w:p w14:paraId="7D89EF97" w14:textId="77777777" w:rsidR="00D41045" w:rsidRDefault="00D41045" w:rsidP="00D41045">
      <w:pPr>
        <w:rPr>
          <w:rFonts w:ascii="Verdana" w:hAnsi="Verdana"/>
          <w:b/>
          <w:bCs/>
          <w:sz w:val="28"/>
          <w:szCs w:val="28"/>
        </w:rPr>
      </w:pPr>
    </w:p>
    <w:p w14:paraId="1CB74BCF" w14:textId="77777777" w:rsidR="00197754" w:rsidRDefault="00197754" w:rsidP="00D41045">
      <w:pPr>
        <w:rPr>
          <w:rFonts w:ascii="Verdana" w:hAnsi="Verdana"/>
          <w:b/>
          <w:bCs/>
          <w:sz w:val="28"/>
          <w:szCs w:val="28"/>
        </w:rPr>
      </w:pPr>
    </w:p>
    <w:p w14:paraId="4DEE937F" w14:textId="77777777" w:rsidR="00197754" w:rsidRDefault="00197754" w:rsidP="00D41045">
      <w:pPr>
        <w:rPr>
          <w:rFonts w:ascii="Verdana" w:hAnsi="Verdana"/>
          <w:b/>
          <w:bCs/>
          <w:sz w:val="28"/>
          <w:szCs w:val="28"/>
        </w:rPr>
      </w:pPr>
    </w:p>
    <w:p w14:paraId="335B5598" w14:textId="77777777" w:rsidR="00197754" w:rsidRDefault="00197754" w:rsidP="00D41045">
      <w:pPr>
        <w:rPr>
          <w:rFonts w:ascii="Verdana" w:hAnsi="Verdana"/>
          <w:b/>
          <w:bCs/>
          <w:sz w:val="28"/>
          <w:szCs w:val="28"/>
        </w:rPr>
      </w:pPr>
    </w:p>
    <w:p w14:paraId="1B9278FE" w14:textId="277A2362" w:rsidR="00197754" w:rsidRDefault="00197754" w:rsidP="00D41045">
      <w:pPr>
        <w:rPr>
          <w:rFonts w:ascii="Verdana" w:hAnsi="Verdana"/>
          <w:b/>
          <w:bCs/>
          <w:sz w:val="28"/>
          <w:szCs w:val="28"/>
        </w:rPr>
      </w:pPr>
    </w:p>
    <w:p w14:paraId="13AC2A0A" w14:textId="77777777" w:rsidR="00197754" w:rsidRDefault="00197754">
      <w:pPr>
        <w:rPr>
          <w:rFonts w:ascii="Verdana" w:hAnsi="Verdana"/>
          <w:b/>
          <w:bCs/>
          <w:sz w:val="28"/>
          <w:szCs w:val="28"/>
        </w:rPr>
      </w:pPr>
      <w:r>
        <w:rPr>
          <w:rFonts w:ascii="Verdana" w:hAnsi="Verdana"/>
          <w:b/>
          <w:bCs/>
          <w:sz w:val="28"/>
          <w:szCs w:val="28"/>
        </w:rPr>
        <w:br w:type="page"/>
      </w:r>
    </w:p>
    <w:p w14:paraId="581E8FA9" w14:textId="7B72C98E" w:rsidR="00197754" w:rsidRDefault="00197754" w:rsidP="00197754">
      <w:pPr>
        <w:jc w:val="center"/>
        <w:rPr>
          <w:rFonts w:ascii="Verdana" w:hAnsi="Verdana"/>
          <w:b/>
          <w:bCs/>
          <w:sz w:val="28"/>
          <w:szCs w:val="28"/>
        </w:rPr>
      </w:pPr>
      <w:r w:rsidRPr="00197754">
        <w:rPr>
          <w:rFonts w:ascii="Verdana" w:hAnsi="Verdana"/>
          <w:b/>
          <w:bCs/>
          <w:sz w:val="28"/>
          <w:szCs w:val="28"/>
        </w:rPr>
        <w:lastRenderedPageBreak/>
        <w:t>Results and Discussion</w:t>
      </w:r>
    </w:p>
    <w:p w14:paraId="1D062F9F" w14:textId="77777777" w:rsidR="00197754" w:rsidRPr="00197754" w:rsidRDefault="00197754" w:rsidP="00197754">
      <w:pPr>
        <w:rPr>
          <w:rFonts w:ascii="Verdana" w:hAnsi="Verdana"/>
          <w:sz w:val="24"/>
          <w:szCs w:val="24"/>
        </w:rPr>
      </w:pPr>
      <w:r w:rsidRPr="00197754">
        <w:rPr>
          <w:rFonts w:ascii="Verdana" w:hAnsi="Verdana"/>
          <w:sz w:val="24"/>
          <w:szCs w:val="24"/>
        </w:rPr>
        <w:t>The Invoice Generator application demonstrated strong performance across most evaluation criteria. During user testing, participants were able to successfully generate customized invoices within an average time of 5 minutes from launch to export, indicating a low learning curve.</w:t>
      </w:r>
    </w:p>
    <w:p w14:paraId="115DA328" w14:textId="77777777" w:rsidR="00197754" w:rsidRPr="00197754" w:rsidRDefault="00197754" w:rsidP="00197754">
      <w:pPr>
        <w:rPr>
          <w:rFonts w:ascii="Verdana" w:hAnsi="Verdana"/>
          <w:sz w:val="24"/>
          <w:szCs w:val="24"/>
        </w:rPr>
      </w:pPr>
      <w:r w:rsidRPr="00197754">
        <w:rPr>
          <w:rFonts w:ascii="Verdana" w:hAnsi="Verdana"/>
          <w:sz w:val="24"/>
          <w:szCs w:val="24"/>
        </w:rPr>
        <w:t>Performance testing revealed a rapid startup time of 2.1 seconds and invoice export times averaging 1.8 seconds per document. Exported PDFs retained complete design fidelity, including precise positioning of logos, brand-specific color palettes, and accurate financial data.</w:t>
      </w:r>
    </w:p>
    <w:p w14:paraId="5048F871" w14:textId="77777777" w:rsidR="00197754" w:rsidRPr="00197754" w:rsidRDefault="00197754" w:rsidP="00197754">
      <w:pPr>
        <w:rPr>
          <w:rFonts w:ascii="Verdana" w:hAnsi="Verdana"/>
          <w:sz w:val="24"/>
          <w:szCs w:val="24"/>
        </w:rPr>
      </w:pPr>
      <w:r w:rsidRPr="00197754">
        <w:rPr>
          <w:rFonts w:ascii="Verdana" w:hAnsi="Verdana"/>
          <w:sz w:val="24"/>
          <w:szCs w:val="24"/>
        </w:rPr>
        <w:t>Customization options were well-received by users, who appreciated the flexibility in choosing themes, adjusting fonts, and uploading company logos. Additionally, users noted that the templates were significantly more visually appealing than those offered by generic invoicing tools like Zoho Invoice.</w:t>
      </w:r>
    </w:p>
    <w:p w14:paraId="1A6FE8C3" w14:textId="77777777" w:rsidR="00197754" w:rsidRPr="00197754" w:rsidRDefault="00197754" w:rsidP="00197754">
      <w:pPr>
        <w:rPr>
          <w:rFonts w:ascii="Verdana" w:hAnsi="Verdana"/>
          <w:sz w:val="24"/>
          <w:szCs w:val="24"/>
        </w:rPr>
      </w:pPr>
      <w:r w:rsidRPr="00197754">
        <w:rPr>
          <w:rFonts w:ascii="Verdana" w:hAnsi="Verdana"/>
          <w:sz w:val="24"/>
          <w:szCs w:val="24"/>
        </w:rPr>
        <w:t>Some initial challenges included handling resolution scaling on high-DPI displays, where certain UI elements appeared slightly misaligned. These issues were mitigated through additional responsive design adjustments in Flutter.</w:t>
      </w:r>
    </w:p>
    <w:p w14:paraId="52412EEC" w14:textId="77777777" w:rsidR="00197754" w:rsidRPr="00197754" w:rsidRDefault="00197754" w:rsidP="00197754">
      <w:pPr>
        <w:rPr>
          <w:rFonts w:ascii="Verdana" w:hAnsi="Verdana"/>
          <w:sz w:val="24"/>
          <w:szCs w:val="24"/>
        </w:rPr>
      </w:pPr>
      <w:r w:rsidRPr="00197754">
        <w:rPr>
          <w:rFonts w:ascii="Verdana" w:hAnsi="Verdana"/>
          <w:sz w:val="24"/>
          <w:szCs w:val="24"/>
        </w:rPr>
        <w:t>Importantly, error rates were extremely low. No critical crashes were reported during the beta testing phase. Minor usability suggestions, such as adding tooltips for certain buttons (e.g., “Save as PDF”), were incorporated based on feedback.</w:t>
      </w:r>
    </w:p>
    <w:p w14:paraId="4E0984C2" w14:textId="45B2A98D" w:rsidR="00D41045" w:rsidRDefault="00197754">
      <w:pPr>
        <w:rPr>
          <w:rFonts w:ascii="Verdana" w:hAnsi="Verdana"/>
          <w:sz w:val="24"/>
          <w:szCs w:val="24"/>
        </w:rPr>
      </w:pPr>
      <w:r w:rsidRPr="00197754">
        <w:rPr>
          <w:rFonts w:ascii="Verdana" w:hAnsi="Verdana"/>
          <w:sz w:val="24"/>
          <w:szCs w:val="24"/>
        </w:rPr>
        <w:t>Overall, the results validated the hypothesis that a visually customizable yet functional invoicing tool tailored for creative businesses fills a significant gap in the market.</w:t>
      </w:r>
    </w:p>
    <w:p w14:paraId="360EB602" w14:textId="77777777" w:rsidR="00197754" w:rsidRDefault="00197754">
      <w:pPr>
        <w:rPr>
          <w:rFonts w:ascii="Verdana" w:hAnsi="Verdana"/>
          <w:sz w:val="24"/>
          <w:szCs w:val="24"/>
        </w:rPr>
      </w:pPr>
    </w:p>
    <w:p w14:paraId="76B26BCC" w14:textId="77777777" w:rsidR="00197754" w:rsidRDefault="00197754">
      <w:pPr>
        <w:rPr>
          <w:rFonts w:ascii="Verdana" w:hAnsi="Verdana"/>
          <w:sz w:val="24"/>
          <w:szCs w:val="24"/>
        </w:rPr>
      </w:pPr>
    </w:p>
    <w:p w14:paraId="322C561F" w14:textId="77777777" w:rsidR="00197754" w:rsidRDefault="00197754">
      <w:pPr>
        <w:rPr>
          <w:rFonts w:ascii="Verdana" w:hAnsi="Verdana"/>
          <w:sz w:val="24"/>
          <w:szCs w:val="24"/>
        </w:rPr>
      </w:pPr>
    </w:p>
    <w:p w14:paraId="506024F9" w14:textId="77777777" w:rsidR="00197754" w:rsidRDefault="00197754">
      <w:pPr>
        <w:rPr>
          <w:rFonts w:ascii="Verdana" w:hAnsi="Verdana"/>
          <w:sz w:val="24"/>
          <w:szCs w:val="24"/>
        </w:rPr>
      </w:pPr>
    </w:p>
    <w:p w14:paraId="6415F351" w14:textId="77777777" w:rsidR="00197754" w:rsidRDefault="00197754">
      <w:pPr>
        <w:rPr>
          <w:rFonts w:ascii="Verdana" w:hAnsi="Verdana"/>
          <w:sz w:val="24"/>
          <w:szCs w:val="24"/>
        </w:rPr>
      </w:pPr>
    </w:p>
    <w:p w14:paraId="43EDA1BD" w14:textId="77777777" w:rsidR="00197754" w:rsidRDefault="00197754">
      <w:pPr>
        <w:rPr>
          <w:rFonts w:ascii="Verdana" w:hAnsi="Verdana"/>
          <w:sz w:val="24"/>
          <w:szCs w:val="24"/>
        </w:rPr>
      </w:pPr>
    </w:p>
    <w:p w14:paraId="7B973373" w14:textId="77777777" w:rsidR="00197754" w:rsidRDefault="00197754">
      <w:pPr>
        <w:rPr>
          <w:rFonts w:ascii="Verdana" w:hAnsi="Verdana"/>
          <w:sz w:val="24"/>
          <w:szCs w:val="24"/>
        </w:rPr>
      </w:pPr>
    </w:p>
    <w:p w14:paraId="2ADD7708" w14:textId="77777777" w:rsidR="00197754" w:rsidRDefault="00197754">
      <w:pPr>
        <w:rPr>
          <w:rFonts w:ascii="Verdana" w:hAnsi="Verdana"/>
          <w:sz w:val="24"/>
          <w:szCs w:val="24"/>
        </w:rPr>
      </w:pPr>
    </w:p>
    <w:p w14:paraId="73766256" w14:textId="77777777" w:rsidR="00197754" w:rsidRDefault="00197754">
      <w:pPr>
        <w:rPr>
          <w:rFonts w:ascii="Verdana" w:hAnsi="Verdana"/>
          <w:sz w:val="24"/>
          <w:szCs w:val="24"/>
        </w:rPr>
      </w:pPr>
    </w:p>
    <w:p w14:paraId="76481E62" w14:textId="1CFA5C62" w:rsidR="00197754" w:rsidRDefault="00197754">
      <w:pPr>
        <w:rPr>
          <w:rFonts w:ascii="Verdana" w:hAnsi="Verdana"/>
          <w:sz w:val="24"/>
          <w:szCs w:val="24"/>
        </w:rPr>
      </w:pPr>
    </w:p>
    <w:p w14:paraId="4BB6E734" w14:textId="253B7BB0" w:rsidR="00197754" w:rsidRPr="00197754" w:rsidRDefault="00197754" w:rsidP="00197754">
      <w:pPr>
        <w:jc w:val="center"/>
        <w:rPr>
          <w:rFonts w:ascii="Verdana" w:hAnsi="Verdana"/>
          <w:b/>
          <w:bCs/>
          <w:sz w:val="28"/>
          <w:szCs w:val="28"/>
        </w:rPr>
      </w:pPr>
      <w:r>
        <w:rPr>
          <w:rFonts w:ascii="Verdana" w:hAnsi="Verdana"/>
          <w:sz w:val="24"/>
          <w:szCs w:val="24"/>
        </w:rPr>
        <w:br w:type="page"/>
      </w:r>
      <w:r w:rsidRPr="00197754">
        <w:rPr>
          <w:rFonts w:ascii="Verdana" w:hAnsi="Verdana"/>
          <w:b/>
          <w:bCs/>
          <w:sz w:val="28"/>
          <w:szCs w:val="28"/>
        </w:rPr>
        <w:lastRenderedPageBreak/>
        <w:t>Conclusion and Future Work</w:t>
      </w:r>
    </w:p>
    <w:p w14:paraId="13ECBAEA" w14:textId="77777777" w:rsidR="00197754" w:rsidRPr="00197754" w:rsidRDefault="00197754" w:rsidP="00197754">
      <w:pPr>
        <w:rPr>
          <w:rFonts w:ascii="Verdana" w:hAnsi="Verdana"/>
          <w:sz w:val="24"/>
          <w:szCs w:val="24"/>
        </w:rPr>
      </w:pPr>
      <w:r w:rsidRPr="00197754">
        <w:rPr>
          <w:rFonts w:ascii="Verdana" w:hAnsi="Verdana"/>
          <w:sz w:val="24"/>
          <w:szCs w:val="24"/>
        </w:rPr>
        <w:t>The development of the Invoice Generator desktop application marks a successful step towards bridging the gap between functionality and aesthetic appeal in financial documentation for creative businesses. The application fulfilled its primary objectives of offering customizable, professionally styled invoice templates while ensuring compliance with essential financial standards.</w:t>
      </w:r>
    </w:p>
    <w:p w14:paraId="7BCB5C8D" w14:textId="77777777" w:rsidR="00197754" w:rsidRPr="00197754" w:rsidRDefault="00197754" w:rsidP="00197754">
      <w:pPr>
        <w:rPr>
          <w:rFonts w:ascii="Verdana" w:hAnsi="Verdana"/>
          <w:sz w:val="24"/>
          <w:szCs w:val="24"/>
        </w:rPr>
      </w:pPr>
      <w:r w:rsidRPr="00197754">
        <w:rPr>
          <w:rFonts w:ascii="Verdana" w:hAnsi="Verdana"/>
          <w:sz w:val="24"/>
          <w:szCs w:val="24"/>
        </w:rPr>
        <w:t>Through rigorous testing and iterative design, the application proved itself to be both efficient and user-friendly. By allowing users to reflect their brand identity directly in their invoices, it adds value to client communications and business operations.</w:t>
      </w:r>
    </w:p>
    <w:p w14:paraId="43AA7A3E" w14:textId="77777777" w:rsidR="00197754" w:rsidRPr="00197754" w:rsidRDefault="00197754" w:rsidP="00197754">
      <w:pPr>
        <w:rPr>
          <w:rFonts w:ascii="Verdana" w:hAnsi="Verdana"/>
          <w:sz w:val="24"/>
          <w:szCs w:val="24"/>
        </w:rPr>
      </w:pPr>
      <w:r w:rsidRPr="00197754">
        <w:rPr>
          <w:rFonts w:ascii="Verdana" w:hAnsi="Verdana"/>
          <w:sz w:val="24"/>
          <w:szCs w:val="24"/>
        </w:rPr>
        <w:t>However, the current scope is limited primarily to a Windows desktop environment and basic single-client invoicing scenarios. Future enhancements can significantly extend the utility and impact of the tool. These include:</w:t>
      </w:r>
    </w:p>
    <w:p w14:paraId="7E208173" w14:textId="77777777" w:rsidR="00197754" w:rsidRPr="00197754" w:rsidRDefault="00197754" w:rsidP="00197754">
      <w:pPr>
        <w:numPr>
          <w:ilvl w:val="0"/>
          <w:numId w:val="10"/>
        </w:numPr>
        <w:rPr>
          <w:rFonts w:ascii="Verdana" w:hAnsi="Verdana"/>
          <w:sz w:val="24"/>
          <w:szCs w:val="24"/>
        </w:rPr>
      </w:pPr>
      <w:r w:rsidRPr="00197754">
        <w:rPr>
          <w:rFonts w:ascii="Verdana" w:hAnsi="Verdana"/>
          <w:b/>
          <w:bCs/>
          <w:sz w:val="24"/>
          <w:szCs w:val="24"/>
        </w:rPr>
        <w:t>Cloud Integration:</w:t>
      </w:r>
      <w:r w:rsidRPr="00197754">
        <w:rPr>
          <w:rFonts w:ascii="Verdana" w:hAnsi="Verdana"/>
          <w:sz w:val="24"/>
          <w:szCs w:val="24"/>
        </w:rPr>
        <w:t xml:space="preserve"> Enabling storage of client profiles and invoices on the cloud for multi-device accessibility and secure backup.</w:t>
      </w:r>
    </w:p>
    <w:p w14:paraId="40130C51" w14:textId="77777777" w:rsidR="00197754" w:rsidRPr="00197754" w:rsidRDefault="00197754" w:rsidP="00197754">
      <w:pPr>
        <w:numPr>
          <w:ilvl w:val="0"/>
          <w:numId w:val="10"/>
        </w:numPr>
        <w:rPr>
          <w:rFonts w:ascii="Verdana" w:hAnsi="Verdana"/>
          <w:sz w:val="24"/>
          <w:szCs w:val="24"/>
        </w:rPr>
      </w:pPr>
      <w:r w:rsidRPr="00197754">
        <w:rPr>
          <w:rFonts w:ascii="Verdana" w:hAnsi="Verdana"/>
          <w:b/>
          <w:bCs/>
          <w:sz w:val="24"/>
          <w:szCs w:val="24"/>
        </w:rPr>
        <w:t>Mobile Application Development:</w:t>
      </w:r>
      <w:r w:rsidRPr="00197754">
        <w:rPr>
          <w:rFonts w:ascii="Verdana" w:hAnsi="Verdana"/>
          <w:sz w:val="24"/>
          <w:szCs w:val="24"/>
        </w:rPr>
        <w:t xml:space="preserve"> Creating Flutter-based Android and iOS versions to allow invoicing on the go.</w:t>
      </w:r>
    </w:p>
    <w:p w14:paraId="35CC5CDD" w14:textId="77777777" w:rsidR="00197754" w:rsidRPr="00197754" w:rsidRDefault="00197754" w:rsidP="00197754">
      <w:pPr>
        <w:numPr>
          <w:ilvl w:val="0"/>
          <w:numId w:val="10"/>
        </w:numPr>
        <w:rPr>
          <w:rFonts w:ascii="Verdana" w:hAnsi="Verdana"/>
          <w:sz w:val="24"/>
          <w:szCs w:val="24"/>
        </w:rPr>
      </w:pPr>
      <w:r w:rsidRPr="00197754">
        <w:rPr>
          <w:rFonts w:ascii="Verdana" w:hAnsi="Verdana"/>
          <w:b/>
          <w:bCs/>
          <w:sz w:val="24"/>
          <w:szCs w:val="24"/>
        </w:rPr>
        <w:t>Recurring Billing Features:</w:t>
      </w:r>
      <w:r w:rsidRPr="00197754">
        <w:rPr>
          <w:rFonts w:ascii="Verdana" w:hAnsi="Verdana"/>
          <w:sz w:val="24"/>
          <w:szCs w:val="24"/>
        </w:rPr>
        <w:t xml:space="preserve"> Automating the creation of invoices for subscription-based services or retainer clients.</w:t>
      </w:r>
    </w:p>
    <w:p w14:paraId="7C13512A" w14:textId="77777777" w:rsidR="00197754" w:rsidRPr="00197754" w:rsidRDefault="00197754" w:rsidP="00197754">
      <w:pPr>
        <w:numPr>
          <w:ilvl w:val="0"/>
          <w:numId w:val="10"/>
        </w:numPr>
        <w:rPr>
          <w:rFonts w:ascii="Verdana" w:hAnsi="Verdana"/>
          <w:sz w:val="24"/>
          <w:szCs w:val="24"/>
        </w:rPr>
      </w:pPr>
      <w:r w:rsidRPr="00197754">
        <w:rPr>
          <w:rFonts w:ascii="Verdana" w:hAnsi="Verdana"/>
          <w:b/>
          <w:bCs/>
          <w:sz w:val="24"/>
          <w:szCs w:val="24"/>
        </w:rPr>
        <w:t>Multilingual Support:</w:t>
      </w:r>
      <w:r w:rsidRPr="00197754">
        <w:rPr>
          <w:rFonts w:ascii="Verdana" w:hAnsi="Verdana"/>
          <w:sz w:val="24"/>
          <w:szCs w:val="24"/>
        </w:rPr>
        <w:t xml:space="preserve"> Offering invoice generation in multiple languages to cater to international clients.</w:t>
      </w:r>
    </w:p>
    <w:p w14:paraId="0C1DB205" w14:textId="77777777" w:rsidR="00197754" w:rsidRPr="00197754" w:rsidRDefault="00197754" w:rsidP="00197754">
      <w:pPr>
        <w:numPr>
          <w:ilvl w:val="0"/>
          <w:numId w:val="10"/>
        </w:numPr>
        <w:rPr>
          <w:rFonts w:ascii="Verdana" w:hAnsi="Verdana"/>
          <w:sz w:val="24"/>
          <w:szCs w:val="24"/>
        </w:rPr>
      </w:pPr>
      <w:r w:rsidRPr="00197754">
        <w:rPr>
          <w:rFonts w:ascii="Verdana" w:hAnsi="Verdana"/>
          <w:b/>
          <w:bCs/>
          <w:sz w:val="24"/>
          <w:szCs w:val="24"/>
        </w:rPr>
        <w:t>Advanced Analytics Dashboard:</w:t>
      </w:r>
      <w:r w:rsidRPr="00197754">
        <w:rPr>
          <w:rFonts w:ascii="Verdana" w:hAnsi="Verdana"/>
          <w:sz w:val="24"/>
          <w:szCs w:val="24"/>
        </w:rPr>
        <w:t xml:space="preserve"> Providing insights into invoicing trends, outstanding payments, and business revenues.</w:t>
      </w:r>
    </w:p>
    <w:p w14:paraId="6A4323BC" w14:textId="77777777" w:rsidR="00197754" w:rsidRPr="00197754" w:rsidRDefault="00197754" w:rsidP="00197754">
      <w:pPr>
        <w:numPr>
          <w:ilvl w:val="0"/>
          <w:numId w:val="10"/>
        </w:numPr>
        <w:rPr>
          <w:rFonts w:ascii="Verdana" w:hAnsi="Verdana"/>
          <w:sz w:val="24"/>
          <w:szCs w:val="24"/>
        </w:rPr>
      </w:pPr>
      <w:r w:rsidRPr="00197754">
        <w:rPr>
          <w:rFonts w:ascii="Verdana" w:hAnsi="Verdana"/>
          <w:b/>
          <w:bCs/>
          <w:sz w:val="24"/>
          <w:szCs w:val="24"/>
        </w:rPr>
        <w:t>API Integrations:</w:t>
      </w:r>
      <w:r w:rsidRPr="00197754">
        <w:rPr>
          <w:rFonts w:ascii="Verdana" w:hAnsi="Verdana"/>
          <w:sz w:val="24"/>
          <w:szCs w:val="24"/>
        </w:rPr>
        <w:t xml:space="preserve"> Linking with accounting software like QuickBooks or payment gateways for end-to-end automation.</w:t>
      </w:r>
    </w:p>
    <w:p w14:paraId="2CBECCCC" w14:textId="77777777" w:rsidR="00197754" w:rsidRPr="00197754" w:rsidRDefault="00197754" w:rsidP="00197754">
      <w:pPr>
        <w:rPr>
          <w:rFonts w:ascii="Verdana" w:hAnsi="Verdana"/>
          <w:sz w:val="24"/>
          <w:szCs w:val="24"/>
        </w:rPr>
      </w:pPr>
      <w:r w:rsidRPr="00197754">
        <w:rPr>
          <w:rFonts w:ascii="Verdana" w:hAnsi="Verdana"/>
          <w:sz w:val="24"/>
          <w:szCs w:val="24"/>
        </w:rPr>
        <w:t>These future developments would enhance the scalability and competitiveness of the application in the global software market.</w:t>
      </w:r>
    </w:p>
    <w:p w14:paraId="0EE5B26B" w14:textId="77777777" w:rsidR="00197754" w:rsidRPr="00197754" w:rsidRDefault="00197754">
      <w:pPr>
        <w:rPr>
          <w:rFonts w:ascii="Verdana" w:hAnsi="Verdana"/>
          <w:sz w:val="24"/>
          <w:szCs w:val="24"/>
        </w:rPr>
      </w:pPr>
    </w:p>
    <w:p w14:paraId="5A9053C7" w14:textId="77777777" w:rsidR="00197754" w:rsidRDefault="00197754" w:rsidP="00A20470">
      <w:pPr>
        <w:jc w:val="center"/>
      </w:pPr>
    </w:p>
    <w:p w14:paraId="66E317CE" w14:textId="77777777" w:rsidR="00197754" w:rsidRDefault="00197754" w:rsidP="00A20470">
      <w:pPr>
        <w:jc w:val="center"/>
      </w:pPr>
    </w:p>
    <w:p w14:paraId="10DFE2AD" w14:textId="77777777" w:rsidR="00197754" w:rsidRDefault="00197754" w:rsidP="00A20470">
      <w:pPr>
        <w:jc w:val="center"/>
      </w:pPr>
    </w:p>
    <w:p w14:paraId="5F1BAA70" w14:textId="77777777" w:rsidR="00197754" w:rsidRDefault="00197754" w:rsidP="00A20470">
      <w:pPr>
        <w:jc w:val="center"/>
      </w:pPr>
    </w:p>
    <w:p w14:paraId="77A80C71" w14:textId="7807D24C" w:rsidR="003E7E8F" w:rsidRPr="00A20470" w:rsidRDefault="00000000" w:rsidP="00A20470">
      <w:pPr>
        <w:jc w:val="center"/>
        <w:rPr>
          <w:rFonts w:ascii="Verdana" w:hAnsi="Verdana"/>
          <w:sz w:val="24"/>
          <w:szCs w:val="24"/>
        </w:rPr>
      </w:pPr>
      <w:r>
        <w:pict w14:anchorId="4974546F">
          <v:rect id="_x0000_i1033" style="width:0;height:1.5pt" o:hralign="center" o:hrstd="t" o:hr="t" fillcolor="#a0a0a0" stroked="f"/>
        </w:pict>
      </w:r>
    </w:p>
    <w:p w14:paraId="7DB81221" w14:textId="11620009" w:rsidR="007D5651" w:rsidRDefault="006C33CB" w:rsidP="006F38B2">
      <w:pPr>
        <w:jc w:val="center"/>
        <w:rPr>
          <w:rFonts w:ascii="Verdana" w:hAnsi="Verdana"/>
          <w:b/>
          <w:bCs/>
          <w:sz w:val="28"/>
          <w:szCs w:val="28"/>
        </w:rPr>
      </w:pPr>
      <w:r>
        <w:rPr>
          <w:rFonts w:ascii="Verdana" w:hAnsi="Verdana"/>
          <w:b/>
          <w:bCs/>
          <w:sz w:val="28"/>
          <w:szCs w:val="28"/>
        </w:rPr>
        <w:lastRenderedPageBreak/>
        <w:t>REFERENCES</w:t>
      </w:r>
    </w:p>
    <w:p w14:paraId="0EFE2964" w14:textId="77777777" w:rsidR="0046155D" w:rsidRPr="007D5651" w:rsidRDefault="0046155D" w:rsidP="006F38B2">
      <w:pPr>
        <w:jc w:val="center"/>
        <w:rPr>
          <w:rFonts w:ascii="Verdana" w:hAnsi="Verdana"/>
          <w:b/>
          <w:bCs/>
          <w:sz w:val="28"/>
          <w:szCs w:val="28"/>
        </w:rPr>
      </w:pPr>
    </w:p>
    <w:p w14:paraId="1BDBD959" w14:textId="77777777" w:rsidR="007D5651" w:rsidRPr="007D5651" w:rsidRDefault="007D5651" w:rsidP="006351A8">
      <w:pPr>
        <w:numPr>
          <w:ilvl w:val="0"/>
          <w:numId w:val="7"/>
        </w:numPr>
        <w:jc w:val="both"/>
        <w:rPr>
          <w:rFonts w:ascii="Verdana" w:hAnsi="Verdana"/>
          <w:sz w:val="24"/>
          <w:szCs w:val="24"/>
        </w:rPr>
      </w:pPr>
      <w:r w:rsidRPr="007D5651">
        <w:rPr>
          <w:rFonts w:ascii="Verdana" w:hAnsi="Verdana"/>
          <w:sz w:val="24"/>
          <w:szCs w:val="24"/>
        </w:rPr>
        <w:t xml:space="preserve">Davis, J. (2020). </w:t>
      </w:r>
      <w:r w:rsidRPr="007D5651">
        <w:rPr>
          <w:rFonts w:ascii="Verdana" w:hAnsi="Verdana"/>
          <w:i/>
          <w:iCs/>
          <w:sz w:val="24"/>
          <w:szCs w:val="24"/>
        </w:rPr>
        <w:t>The Importance of Branding in Financial Documentation</w:t>
      </w:r>
      <w:r w:rsidRPr="007D5651">
        <w:rPr>
          <w:rFonts w:ascii="Verdana" w:hAnsi="Verdana"/>
          <w:sz w:val="24"/>
          <w:szCs w:val="24"/>
        </w:rPr>
        <w:t>. Journal of Business Design, 15(3), 45-52.</w:t>
      </w:r>
    </w:p>
    <w:p w14:paraId="5C2DF147" w14:textId="77777777" w:rsidR="007D5651" w:rsidRPr="007D5651" w:rsidRDefault="007D5651" w:rsidP="006351A8">
      <w:pPr>
        <w:numPr>
          <w:ilvl w:val="0"/>
          <w:numId w:val="7"/>
        </w:numPr>
        <w:jc w:val="both"/>
        <w:rPr>
          <w:rFonts w:ascii="Verdana" w:hAnsi="Verdana"/>
          <w:sz w:val="24"/>
          <w:szCs w:val="24"/>
        </w:rPr>
      </w:pPr>
      <w:r w:rsidRPr="007D5651">
        <w:rPr>
          <w:rFonts w:ascii="Verdana" w:hAnsi="Verdana"/>
          <w:sz w:val="24"/>
          <w:szCs w:val="24"/>
        </w:rPr>
        <w:t xml:space="preserve">Smith, R., &amp; Lee, A. (2022). </w:t>
      </w:r>
      <w:r w:rsidRPr="007D5651">
        <w:rPr>
          <w:rFonts w:ascii="Verdana" w:hAnsi="Verdana"/>
          <w:i/>
          <w:iCs/>
          <w:sz w:val="24"/>
          <w:szCs w:val="24"/>
        </w:rPr>
        <w:t>Enhancing User Experience in Financial Software: A Design Perspective</w:t>
      </w:r>
      <w:r w:rsidRPr="007D5651">
        <w:rPr>
          <w:rFonts w:ascii="Verdana" w:hAnsi="Verdana"/>
          <w:sz w:val="24"/>
          <w:szCs w:val="24"/>
        </w:rPr>
        <w:t>. Software Design Quarterly, 28(1), 60-75.</w:t>
      </w:r>
    </w:p>
    <w:p w14:paraId="0995467E" w14:textId="77777777" w:rsidR="007D5651" w:rsidRPr="007D5651" w:rsidRDefault="007D5651" w:rsidP="006351A8">
      <w:pPr>
        <w:numPr>
          <w:ilvl w:val="0"/>
          <w:numId w:val="7"/>
        </w:numPr>
        <w:jc w:val="both"/>
        <w:rPr>
          <w:rFonts w:ascii="Verdana" w:hAnsi="Verdana"/>
          <w:sz w:val="24"/>
          <w:szCs w:val="24"/>
        </w:rPr>
      </w:pPr>
      <w:r w:rsidRPr="007D5651">
        <w:rPr>
          <w:rFonts w:ascii="Verdana" w:hAnsi="Verdana"/>
          <w:sz w:val="24"/>
          <w:szCs w:val="24"/>
        </w:rPr>
        <w:t xml:space="preserve">Zoho Invoice. (n.d.). </w:t>
      </w:r>
      <w:r w:rsidRPr="007D5651">
        <w:rPr>
          <w:rFonts w:ascii="Verdana" w:hAnsi="Verdana"/>
          <w:i/>
          <w:iCs/>
          <w:sz w:val="24"/>
          <w:szCs w:val="24"/>
        </w:rPr>
        <w:t>Customizable Invoice Templates</w:t>
      </w:r>
      <w:r w:rsidRPr="007D5651">
        <w:rPr>
          <w:rFonts w:ascii="Verdana" w:hAnsi="Verdana"/>
          <w:sz w:val="24"/>
          <w:szCs w:val="24"/>
        </w:rPr>
        <w:t xml:space="preserve">. Retrieved from </w:t>
      </w:r>
      <w:hyperlink r:id="rId9" w:history="1">
        <w:r w:rsidRPr="007D5651">
          <w:rPr>
            <w:rStyle w:val="Hyperlink"/>
            <w:rFonts w:ascii="Verdana" w:hAnsi="Verdana"/>
            <w:sz w:val="24"/>
            <w:szCs w:val="24"/>
          </w:rPr>
          <w:t>https://www.zoho.com/invoice</w:t>
        </w:r>
      </w:hyperlink>
    </w:p>
    <w:p w14:paraId="3EBDF790" w14:textId="77777777" w:rsidR="007D5651" w:rsidRPr="007D5651" w:rsidRDefault="007D5651" w:rsidP="006351A8">
      <w:pPr>
        <w:numPr>
          <w:ilvl w:val="0"/>
          <w:numId w:val="7"/>
        </w:numPr>
        <w:jc w:val="both"/>
        <w:rPr>
          <w:rFonts w:ascii="Verdana" w:hAnsi="Verdana"/>
          <w:sz w:val="24"/>
          <w:szCs w:val="24"/>
        </w:rPr>
      </w:pPr>
      <w:r w:rsidRPr="007D5651">
        <w:rPr>
          <w:rFonts w:ascii="Verdana" w:hAnsi="Verdana"/>
          <w:sz w:val="24"/>
          <w:szCs w:val="24"/>
        </w:rPr>
        <w:t xml:space="preserve">ReportLab Documentation. (n.d.). </w:t>
      </w:r>
      <w:r w:rsidRPr="007D5651">
        <w:rPr>
          <w:rFonts w:ascii="Verdana" w:hAnsi="Verdana"/>
          <w:i/>
          <w:iCs/>
          <w:sz w:val="24"/>
          <w:szCs w:val="24"/>
        </w:rPr>
        <w:t>Generating PDFs in Python</w:t>
      </w:r>
      <w:r w:rsidRPr="007D5651">
        <w:rPr>
          <w:rFonts w:ascii="Verdana" w:hAnsi="Verdana"/>
          <w:sz w:val="24"/>
          <w:szCs w:val="24"/>
        </w:rPr>
        <w:t xml:space="preserve">. Retrieved from </w:t>
      </w:r>
      <w:hyperlink r:id="rId10" w:history="1">
        <w:r w:rsidRPr="007D5651">
          <w:rPr>
            <w:rStyle w:val="Hyperlink"/>
            <w:rFonts w:ascii="Verdana" w:hAnsi="Verdana"/>
            <w:sz w:val="24"/>
            <w:szCs w:val="24"/>
          </w:rPr>
          <w:t>https://www.reportlab.com/docs</w:t>
        </w:r>
      </w:hyperlink>
    </w:p>
    <w:p w14:paraId="2CB3104B" w14:textId="77777777" w:rsidR="008049DA" w:rsidRDefault="008049DA" w:rsidP="007D5651"/>
    <w:p w14:paraId="18CF1419" w14:textId="6E00B881" w:rsidR="007D5651" w:rsidRPr="007D5651" w:rsidRDefault="00000000" w:rsidP="007D5651">
      <w:r>
        <w:pict w14:anchorId="0ED7FB25">
          <v:rect id="_x0000_i1034" style="width:0;height:1.5pt" o:hralign="center" o:hrstd="t" o:hr="t" fillcolor="#a0a0a0" stroked="f"/>
        </w:pict>
      </w:r>
    </w:p>
    <w:p w14:paraId="27CA586B" w14:textId="77777777" w:rsidR="00CD3025" w:rsidRDefault="00CD3025"/>
    <w:sectPr w:rsidR="00CD3025" w:rsidSect="006C33CB">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96911" w14:textId="77777777" w:rsidR="00871299" w:rsidRDefault="00871299" w:rsidP="001B7CB8">
      <w:pPr>
        <w:spacing w:after="0" w:line="240" w:lineRule="auto"/>
      </w:pPr>
      <w:r>
        <w:separator/>
      </w:r>
    </w:p>
  </w:endnote>
  <w:endnote w:type="continuationSeparator" w:id="0">
    <w:p w14:paraId="604ED457" w14:textId="77777777" w:rsidR="00871299" w:rsidRDefault="00871299" w:rsidP="001B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736890"/>
      <w:docPartObj>
        <w:docPartGallery w:val="Page Numbers (Bottom of Page)"/>
        <w:docPartUnique/>
      </w:docPartObj>
    </w:sdtPr>
    <w:sdtEndPr>
      <w:rPr>
        <w:noProof/>
      </w:rPr>
    </w:sdtEndPr>
    <w:sdtContent>
      <w:p w14:paraId="47095344" w14:textId="1073C84A" w:rsidR="00A10499" w:rsidRDefault="00A10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60ACA" w14:textId="77777777" w:rsidR="001B7CB8" w:rsidRDefault="001B7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179CD" w14:textId="77777777" w:rsidR="00871299" w:rsidRDefault="00871299" w:rsidP="001B7CB8">
      <w:pPr>
        <w:spacing w:after="0" w:line="240" w:lineRule="auto"/>
      </w:pPr>
      <w:r>
        <w:separator/>
      </w:r>
    </w:p>
  </w:footnote>
  <w:footnote w:type="continuationSeparator" w:id="0">
    <w:p w14:paraId="1F013E43" w14:textId="77777777" w:rsidR="00871299" w:rsidRDefault="00871299" w:rsidP="001B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62097"/>
    <w:multiLevelType w:val="multilevel"/>
    <w:tmpl w:val="F1E8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07325"/>
    <w:multiLevelType w:val="multilevel"/>
    <w:tmpl w:val="59FC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718BE"/>
    <w:multiLevelType w:val="multilevel"/>
    <w:tmpl w:val="C046F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20591"/>
    <w:multiLevelType w:val="multilevel"/>
    <w:tmpl w:val="530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76BE7"/>
    <w:multiLevelType w:val="multilevel"/>
    <w:tmpl w:val="8596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C1B50"/>
    <w:multiLevelType w:val="multilevel"/>
    <w:tmpl w:val="1350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A3AD5"/>
    <w:multiLevelType w:val="multilevel"/>
    <w:tmpl w:val="89669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C4E89"/>
    <w:multiLevelType w:val="multilevel"/>
    <w:tmpl w:val="23EA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4285C"/>
    <w:multiLevelType w:val="multilevel"/>
    <w:tmpl w:val="2ED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C962A3"/>
    <w:multiLevelType w:val="hybridMultilevel"/>
    <w:tmpl w:val="BA4EEDD6"/>
    <w:lvl w:ilvl="0" w:tplc="6630D804">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3250111">
    <w:abstractNumId w:val="1"/>
  </w:num>
  <w:num w:numId="2" w16cid:durableId="1789274115">
    <w:abstractNumId w:val="0"/>
  </w:num>
  <w:num w:numId="3" w16cid:durableId="564536848">
    <w:abstractNumId w:val="4"/>
  </w:num>
  <w:num w:numId="4" w16cid:durableId="1125006555">
    <w:abstractNumId w:val="5"/>
  </w:num>
  <w:num w:numId="5" w16cid:durableId="1440223089">
    <w:abstractNumId w:val="6"/>
  </w:num>
  <w:num w:numId="6" w16cid:durableId="1242328494">
    <w:abstractNumId w:val="2"/>
  </w:num>
  <w:num w:numId="7" w16cid:durableId="37701581">
    <w:abstractNumId w:val="8"/>
  </w:num>
  <w:num w:numId="8" w16cid:durableId="122618270">
    <w:abstractNumId w:val="9"/>
  </w:num>
  <w:num w:numId="9" w16cid:durableId="90664959">
    <w:abstractNumId w:val="3"/>
  </w:num>
  <w:num w:numId="10" w16cid:durableId="1688487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F5"/>
    <w:rsid w:val="00046E7C"/>
    <w:rsid w:val="000911F6"/>
    <w:rsid w:val="000B686B"/>
    <w:rsid w:val="000E1900"/>
    <w:rsid w:val="000E48BF"/>
    <w:rsid w:val="000F5019"/>
    <w:rsid w:val="00153F24"/>
    <w:rsid w:val="00160F8E"/>
    <w:rsid w:val="0016162E"/>
    <w:rsid w:val="00197754"/>
    <w:rsid w:val="001B6D71"/>
    <w:rsid w:val="001B7CB8"/>
    <w:rsid w:val="001D0175"/>
    <w:rsid w:val="0020082F"/>
    <w:rsid w:val="00206B9F"/>
    <w:rsid w:val="00246E11"/>
    <w:rsid w:val="00267EDE"/>
    <w:rsid w:val="00284662"/>
    <w:rsid w:val="002C019F"/>
    <w:rsid w:val="002C3DBB"/>
    <w:rsid w:val="002C4078"/>
    <w:rsid w:val="003E5AF6"/>
    <w:rsid w:val="003E79F1"/>
    <w:rsid w:val="003E7E8F"/>
    <w:rsid w:val="003F0D26"/>
    <w:rsid w:val="00421526"/>
    <w:rsid w:val="0046155D"/>
    <w:rsid w:val="004D702D"/>
    <w:rsid w:val="004E5CB3"/>
    <w:rsid w:val="00547674"/>
    <w:rsid w:val="00586E71"/>
    <w:rsid w:val="0059204B"/>
    <w:rsid w:val="005B53BC"/>
    <w:rsid w:val="005D139E"/>
    <w:rsid w:val="005D35B1"/>
    <w:rsid w:val="005E21F4"/>
    <w:rsid w:val="005E732A"/>
    <w:rsid w:val="006317EA"/>
    <w:rsid w:val="006351A8"/>
    <w:rsid w:val="00666506"/>
    <w:rsid w:val="0068659B"/>
    <w:rsid w:val="006C097C"/>
    <w:rsid w:val="006C33CB"/>
    <w:rsid w:val="006F38B2"/>
    <w:rsid w:val="0070080E"/>
    <w:rsid w:val="007C3237"/>
    <w:rsid w:val="007D5651"/>
    <w:rsid w:val="008049DA"/>
    <w:rsid w:val="00825ED5"/>
    <w:rsid w:val="00851BE2"/>
    <w:rsid w:val="00863C13"/>
    <w:rsid w:val="00871299"/>
    <w:rsid w:val="008A0A9B"/>
    <w:rsid w:val="008A5F13"/>
    <w:rsid w:val="008C2810"/>
    <w:rsid w:val="008D4FEB"/>
    <w:rsid w:val="008E788D"/>
    <w:rsid w:val="008F1F0A"/>
    <w:rsid w:val="00904FDE"/>
    <w:rsid w:val="009478AF"/>
    <w:rsid w:val="00A10499"/>
    <w:rsid w:val="00A11263"/>
    <w:rsid w:val="00A16296"/>
    <w:rsid w:val="00A20470"/>
    <w:rsid w:val="00A81B51"/>
    <w:rsid w:val="00A865BD"/>
    <w:rsid w:val="00AC1DD6"/>
    <w:rsid w:val="00AD24A1"/>
    <w:rsid w:val="00AD35CB"/>
    <w:rsid w:val="00AE04F5"/>
    <w:rsid w:val="00AE135C"/>
    <w:rsid w:val="00AF5367"/>
    <w:rsid w:val="00B24E8A"/>
    <w:rsid w:val="00B80951"/>
    <w:rsid w:val="00BB2813"/>
    <w:rsid w:val="00CA2E5B"/>
    <w:rsid w:val="00CA4768"/>
    <w:rsid w:val="00CD3025"/>
    <w:rsid w:val="00D3787E"/>
    <w:rsid w:val="00D41045"/>
    <w:rsid w:val="00DB4F94"/>
    <w:rsid w:val="00E44427"/>
    <w:rsid w:val="00EC216A"/>
    <w:rsid w:val="00EC7AF3"/>
    <w:rsid w:val="00EF6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DF58"/>
  <w15:chartTrackingRefBased/>
  <w15:docId w15:val="{1E1E28AA-AE67-49FC-8AED-2EF7E922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45"/>
  </w:style>
  <w:style w:type="paragraph" w:styleId="Heading1">
    <w:name w:val="heading 1"/>
    <w:basedOn w:val="Normal"/>
    <w:next w:val="Normal"/>
    <w:link w:val="Heading1Char"/>
    <w:uiPriority w:val="9"/>
    <w:qFormat/>
    <w:rsid w:val="00AE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kahsa">
    <w:name w:val="sakahsa"/>
    <w:basedOn w:val="Normal"/>
    <w:link w:val="sakahsaChar"/>
    <w:rsid w:val="00DB4F94"/>
    <w:rPr>
      <w:rFonts w:ascii="Arial Black" w:hAnsi="Arial Black"/>
      <w:b/>
      <w:i/>
      <w:lang w:val="en-US"/>
    </w:rPr>
  </w:style>
  <w:style w:type="character" w:customStyle="1" w:styleId="sakahsaChar">
    <w:name w:val="sakahsa Char"/>
    <w:basedOn w:val="DefaultParagraphFont"/>
    <w:link w:val="sakahsa"/>
    <w:rsid w:val="00DB4F94"/>
    <w:rPr>
      <w:rFonts w:ascii="Arial Black" w:hAnsi="Arial Black"/>
      <w:b/>
      <w:i/>
      <w:lang w:val="en-US"/>
    </w:rPr>
  </w:style>
  <w:style w:type="character" w:customStyle="1" w:styleId="Heading1Char">
    <w:name w:val="Heading 1 Char"/>
    <w:basedOn w:val="DefaultParagraphFont"/>
    <w:link w:val="Heading1"/>
    <w:uiPriority w:val="9"/>
    <w:rsid w:val="00AE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4F5"/>
    <w:rPr>
      <w:rFonts w:eastAsiaTheme="majorEastAsia" w:cstheme="majorBidi"/>
      <w:color w:val="272727" w:themeColor="text1" w:themeTint="D8"/>
    </w:rPr>
  </w:style>
  <w:style w:type="paragraph" w:styleId="Title">
    <w:name w:val="Title"/>
    <w:basedOn w:val="Normal"/>
    <w:next w:val="Normal"/>
    <w:link w:val="TitleChar"/>
    <w:uiPriority w:val="10"/>
    <w:qFormat/>
    <w:rsid w:val="00AE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4F5"/>
    <w:pPr>
      <w:spacing w:before="160"/>
      <w:jc w:val="center"/>
    </w:pPr>
    <w:rPr>
      <w:i/>
      <w:iCs/>
      <w:color w:val="404040" w:themeColor="text1" w:themeTint="BF"/>
    </w:rPr>
  </w:style>
  <w:style w:type="character" w:customStyle="1" w:styleId="QuoteChar">
    <w:name w:val="Quote Char"/>
    <w:basedOn w:val="DefaultParagraphFont"/>
    <w:link w:val="Quote"/>
    <w:uiPriority w:val="29"/>
    <w:rsid w:val="00AE04F5"/>
    <w:rPr>
      <w:i/>
      <w:iCs/>
      <w:color w:val="404040" w:themeColor="text1" w:themeTint="BF"/>
    </w:rPr>
  </w:style>
  <w:style w:type="paragraph" w:styleId="ListParagraph">
    <w:name w:val="List Paragraph"/>
    <w:basedOn w:val="Normal"/>
    <w:uiPriority w:val="34"/>
    <w:qFormat/>
    <w:rsid w:val="00AE04F5"/>
    <w:pPr>
      <w:ind w:left="720"/>
      <w:contextualSpacing/>
    </w:pPr>
  </w:style>
  <w:style w:type="character" w:styleId="IntenseEmphasis">
    <w:name w:val="Intense Emphasis"/>
    <w:basedOn w:val="DefaultParagraphFont"/>
    <w:uiPriority w:val="21"/>
    <w:qFormat/>
    <w:rsid w:val="00AE04F5"/>
    <w:rPr>
      <w:i/>
      <w:iCs/>
      <w:color w:val="0F4761" w:themeColor="accent1" w:themeShade="BF"/>
    </w:rPr>
  </w:style>
  <w:style w:type="paragraph" w:styleId="IntenseQuote">
    <w:name w:val="Intense Quote"/>
    <w:basedOn w:val="Normal"/>
    <w:next w:val="Normal"/>
    <w:link w:val="IntenseQuoteChar"/>
    <w:uiPriority w:val="30"/>
    <w:qFormat/>
    <w:rsid w:val="00AE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4F5"/>
    <w:rPr>
      <w:i/>
      <w:iCs/>
      <w:color w:val="0F4761" w:themeColor="accent1" w:themeShade="BF"/>
    </w:rPr>
  </w:style>
  <w:style w:type="character" w:styleId="IntenseReference">
    <w:name w:val="Intense Reference"/>
    <w:basedOn w:val="DefaultParagraphFont"/>
    <w:uiPriority w:val="32"/>
    <w:qFormat/>
    <w:rsid w:val="00AE04F5"/>
    <w:rPr>
      <w:b/>
      <w:bCs/>
      <w:smallCaps/>
      <w:color w:val="0F4761" w:themeColor="accent1" w:themeShade="BF"/>
      <w:spacing w:val="5"/>
    </w:rPr>
  </w:style>
  <w:style w:type="character" w:styleId="Hyperlink">
    <w:name w:val="Hyperlink"/>
    <w:basedOn w:val="DefaultParagraphFont"/>
    <w:uiPriority w:val="99"/>
    <w:unhideWhenUsed/>
    <w:rsid w:val="007D5651"/>
    <w:rPr>
      <w:color w:val="467886" w:themeColor="hyperlink"/>
      <w:u w:val="single"/>
    </w:rPr>
  </w:style>
  <w:style w:type="character" w:styleId="UnresolvedMention">
    <w:name w:val="Unresolved Mention"/>
    <w:basedOn w:val="DefaultParagraphFont"/>
    <w:uiPriority w:val="99"/>
    <w:semiHidden/>
    <w:unhideWhenUsed/>
    <w:rsid w:val="007D5651"/>
    <w:rPr>
      <w:color w:val="605E5C"/>
      <w:shd w:val="clear" w:color="auto" w:fill="E1DFDD"/>
    </w:rPr>
  </w:style>
  <w:style w:type="paragraph" w:styleId="Header">
    <w:name w:val="header"/>
    <w:basedOn w:val="Normal"/>
    <w:link w:val="HeaderChar"/>
    <w:uiPriority w:val="99"/>
    <w:unhideWhenUsed/>
    <w:rsid w:val="001B7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CB8"/>
  </w:style>
  <w:style w:type="paragraph" w:styleId="Footer">
    <w:name w:val="footer"/>
    <w:basedOn w:val="Normal"/>
    <w:link w:val="FooterChar"/>
    <w:uiPriority w:val="99"/>
    <w:unhideWhenUsed/>
    <w:rsid w:val="001B7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CB8"/>
  </w:style>
  <w:style w:type="paragraph" w:styleId="BodyText">
    <w:name w:val="Body Text"/>
    <w:basedOn w:val="Normal"/>
    <w:link w:val="BodyTextChar"/>
    <w:uiPriority w:val="1"/>
    <w:qFormat/>
    <w:rsid w:val="00A81B51"/>
    <w:pPr>
      <w:widowControl w:val="0"/>
      <w:autoSpaceDE w:val="0"/>
      <w:autoSpaceDN w:val="0"/>
      <w:spacing w:after="0" w:line="240" w:lineRule="auto"/>
    </w:pPr>
    <w:rPr>
      <w:rFonts w:ascii="Verdana" w:eastAsia="Verdana" w:hAnsi="Verdana" w:cs="Verdana"/>
      <w:kern w:val="0"/>
      <w:sz w:val="24"/>
      <w:szCs w:val="24"/>
      <w:lang w:val="en-US"/>
      <w14:ligatures w14:val="none"/>
    </w:rPr>
  </w:style>
  <w:style w:type="character" w:customStyle="1" w:styleId="BodyTextChar">
    <w:name w:val="Body Text Char"/>
    <w:basedOn w:val="DefaultParagraphFont"/>
    <w:link w:val="BodyText"/>
    <w:uiPriority w:val="1"/>
    <w:rsid w:val="00A81B51"/>
    <w:rPr>
      <w:rFonts w:ascii="Verdana" w:eastAsia="Verdana" w:hAnsi="Verdana" w:cs="Verdana"/>
      <w:kern w:val="0"/>
      <w:sz w:val="24"/>
      <w:szCs w:val="24"/>
      <w:lang w:val="en-US"/>
      <w14:ligatures w14:val="none"/>
    </w:rPr>
  </w:style>
  <w:style w:type="paragraph" w:customStyle="1" w:styleId="TableParagraph">
    <w:name w:val="Table Paragraph"/>
    <w:basedOn w:val="Normal"/>
    <w:uiPriority w:val="1"/>
    <w:qFormat/>
    <w:rsid w:val="00A81B51"/>
    <w:pPr>
      <w:widowControl w:val="0"/>
      <w:autoSpaceDE w:val="0"/>
      <w:autoSpaceDN w:val="0"/>
      <w:spacing w:before="1" w:after="0" w:line="240" w:lineRule="auto"/>
      <w:ind w:left="107"/>
    </w:pPr>
    <w:rPr>
      <w:rFonts w:ascii="Verdana" w:eastAsia="Verdana" w:hAnsi="Verdana" w:cs="Verdan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20139">
      <w:bodyDiv w:val="1"/>
      <w:marLeft w:val="0"/>
      <w:marRight w:val="0"/>
      <w:marTop w:val="0"/>
      <w:marBottom w:val="0"/>
      <w:divBdr>
        <w:top w:val="none" w:sz="0" w:space="0" w:color="auto"/>
        <w:left w:val="none" w:sz="0" w:space="0" w:color="auto"/>
        <w:bottom w:val="none" w:sz="0" w:space="0" w:color="auto"/>
        <w:right w:val="none" w:sz="0" w:space="0" w:color="auto"/>
      </w:divBdr>
    </w:div>
    <w:div w:id="774322779">
      <w:bodyDiv w:val="1"/>
      <w:marLeft w:val="0"/>
      <w:marRight w:val="0"/>
      <w:marTop w:val="0"/>
      <w:marBottom w:val="0"/>
      <w:divBdr>
        <w:top w:val="none" w:sz="0" w:space="0" w:color="auto"/>
        <w:left w:val="none" w:sz="0" w:space="0" w:color="auto"/>
        <w:bottom w:val="none" w:sz="0" w:space="0" w:color="auto"/>
        <w:right w:val="none" w:sz="0" w:space="0" w:color="auto"/>
      </w:divBdr>
    </w:div>
    <w:div w:id="792136545">
      <w:bodyDiv w:val="1"/>
      <w:marLeft w:val="0"/>
      <w:marRight w:val="0"/>
      <w:marTop w:val="0"/>
      <w:marBottom w:val="0"/>
      <w:divBdr>
        <w:top w:val="none" w:sz="0" w:space="0" w:color="auto"/>
        <w:left w:val="none" w:sz="0" w:space="0" w:color="auto"/>
        <w:bottom w:val="none" w:sz="0" w:space="0" w:color="auto"/>
        <w:right w:val="none" w:sz="0" w:space="0" w:color="auto"/>
      </w:divBdr>
    </w:div>
    <w:div w:id="905409853">
      <w:bodyDiv w:val="1"/>
      <w:marLeft w:val="0"/>
      <w:marRight w:val="0"/>
      <w:marTop w:val="0"/>
      <w:marBottom w:val="0"/>
      <w:divBdr>
        <w:top w:val="none" w:sz="0" w:space="0" w:color="auto"/>
        <w:left w:val="none" w:sz="0" w:space="0" w:color="auto"/>
        <w:bottom w:val="none" w:sz="0" w:space="0" w:color="auto"/>
        <w:right w:val="none" w:sz="0" w:space="0" w:color="auto"/>
      </w:divBdr>
    </w:div>
    <w:div w:id="932012035">
      <w:bodyDiv w:val="1"/>
      <w:marLeft w:val="0"/>
      <w:marRight w:val="0"/>
      <w:marTop w:val="0"/>
      <w:marBottom w:val="0"/>
      <w:divBdr>
        <w:top w:val="none" w:sz="0" w:space="0" w:color="auto"/>
        <w:left w:val="none" w:sz="0" w:space="0" w:color="auto"/>
        <w:bottom w:val="none" w:sz="0" w:space="0" w:color="auto"/>
        <w:right w:val="none" w:sz="0" w:space="0" w:color="auto"/>
      </w:divBdr>
    </w:div>
    <w:div w:id="1011181125">
      <w:bodyDiv w:val="1"/>
      <w:marLeft w:val="0"/>
      <w:marRight w:val="0"/>
      <w:marTop w:val="0"/>
      <w:marBottom w:val="0"/>
      <w:divBdr>
        <w:top w:val="none" w:sz="0" w:space="0" w:color="auto"/>
        <w:left w:val="none" w:sz="0" w:space="0" w:color="auto"/>
        <w:bottom w:val="none" w:sz="0" w:space="0" w:color="auto"/>
        <w:right w:val="none" w:sz="0" w:space="0" w:color="auto"/>
      </w:divBdr>
    </w:div>
    <w:div w:id="1173372742">
      <w:bodyDiv w:val="1"/>
      <w:marLeft w:val="0"/>
      <w:marRight w:val="0"/>
      <w:marTop w:val="0"/>
      <w:marBottom w:val="0"/>
      <w:divBdr>
        <w:top w:val="none" w:sz="0" w:space="0" w:color="auto"/>
        <w:left w:val="none" w:sz="0" w:space="0" w:color="auto"/>
        <w:bottom w:val="none" w:sz="0" w:space="0" w:color="auto"/>
        <w:right w:val="none" w:sz="0" w:space="0" w:color="auto"/>
      </w:divBdr>
    </w:div>
    <w:div w:id="1195728047">
      <w:bodyDiv w:val="1"/>
      <w:marLeft w:val="0"/>
      <w:marRight w:val="0"/>
      <w:marTop w:val="0"/>
      <w:marBottom w:val="0"/>
      <w:divBdr>
        <w:top w:val="none" w:sz="0" w:space="0" w:color="auto"/>
        <w:left w:val="none" w:sz="0" w:space="0" w:color="auto"/>
        <w:bottom w:val="none" w:sz="0" w:space="0" w:color="auto"/>
        <w:right w:val="none" w:sz="0" w:space="0" w:color="auto"/>
      </w:divBdr>
    </w:div>
    <w:div w:id="1341588552">
      <w:bodyDiv w:val="1"/>
      <w:marLeft w:val="0"/>
      <w:marRight w:val="0"/>
      <w:marTop w:val="0"/>
      <w:marBottom w:val="0"/>
      <w:divBdr>
        <w:top w:val="none" w:sz="0" w:space="0" w:color="auto"/>
        <w:left w:val="none" w:sz="0" w:space="0" w:color="auto"/>
        <w:bottom w:val="none" w:sz="0" w:space="0" w:color="auto"/>
        <w:right w:val="none" w:sz="0" w:space="0" w:color="auto"/>
      </w:divBdr>
    </w:div>
    <w:div w:id="1542935146">
      <w:bodyDiv w:val="1"/>
      <w:marLeft w:val="0"/>
      <w:marRight w:val="0"/>
      <w:marTop w:val="0"/>
      <w:marBottom w:val="0"/>
      <w:divBdr>
        <w:top w:val="none" w:sz="0" w:space="0" w:color="auto"/>
        <w:left w:val="none" w:sz="0" w:space="0" w:color="auto"/>
        <w:bottom w:val="none" w:sz="0" w:space="0" w:color="auto"/>
        <w:right w:val="none" w:sz="0" w:space="0" w:color="auto"/>
      </w:divBdr>
    </w:div>
    <w:div w:id="1579172677">
      <w:bodyDiv w:val="1"/>
      <w:marLeft w:val="0"/>
      <w:marRight w:val="0"/>
      <w:marTop w:val="0"/>
      <w:marBottom w:val="0"/>
      <w:divBdr>
        <w:top w:val="none" w:sz="0" w:space="0" w:color="auto"/>
        <w:left w:val="none" w:sz="0" w:space="0" w:color="auto"/>
        <w:bottom w:val="none" w:sz="0" w:space="0" w:color="auto"/>
        <w:right w:val="none" w:sz="0" w:space="0" w:color="auto"/>
      </w:divBdr>
    </w:div>
    <w:div w:id="1609848766">
      <w:bodyDiv w:val="1"/>
      <w:marLeft w:val="0"/>
      <w:marRight w:val="0"/>
      <w:marTop w:val="0"/>
      <w:marBottom w:val="0"/>
      <w:divBdr>
        <w:top w:val="none" w:sz="0" w:space="0" w:color="auto"/>
        <w:left w:val="none" w:sz="0" w:space="0" w:color="auto"/>
        <w:bottom w:val="none" w:sz="0" w:space="0" w:color="auto"/>
        <w:right w:val="none" w:sz="0" w:space="0" w:color="auto"/>
      </w:divBdr>
    </w:div>
    <w:div w:id="1743209605">
      <w:bodyDiv w:val="1"/>
      <w:marLeft w:val="0"/>
      <w:marRight w:val="0"/>
      <w:marTop w:val="0"/>
      <w:marBottom w:val="0"/>
      <w:divBdr>
        <w:top w:val="none" w:sz="0" w:space="0" w:color="auto"/>
        <w:left w:val="none" w:sz="0" w:space="0" w:color="auto"/>
        <w:bottom w:val="none" w:sz="0" w:space="0" w:color="auto"/>
        <w:right w:val="none" w:sz="0" w:space="0" w:color="auto"/>
      </w:divBdr>
    </w:div>
    <w:div w:id="192571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reportlab.com/docs" TargetMode="External"/><Relationship Id="rId4" Type="http://schemas.openxmlformats.org/officeDocument/2006/relationships/webSettings" Target="webSettings.xml"/><Relationship Id="rId9" Type="http://schemas.openxmlformats.org/officeDocument/2006/relationships/hyperlink" Target="https://www.zoho.com/inv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16</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LAVNISH PANDEY 2301010181</dc:creator>
  <cp:keywords/>
  <dc:description/>
  <cp:lastModifiedBy>Lavnish Pandey</cp:lastModifiedBy>
  <cp:revision>63</cp:revision>
  <dcterms:created xsi:type="dcterms:W3CDTF">2025-01-28T12:24:00Z</dcterms:created>
  <dcterms:modified xsi:type="dcterms:W3CDTF">2025-04-28T04:29:00Z</dcterms:modified>
</cp:coreProperties>
</file>