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95D" w:rsidRPr="004B556B" w:rsidRDefault="009330B2" w:rsidP="009330B2">
      <w:pPr>
        <w:pStyle w:val="a3"/>
        <w:rPr>
          <w:sz w:val="96"/>
          <w:szCs w:val="96"/>
          <w:u w:val="single"/>
        </w:rPr>
      </w:pPr>
      <w:r w:rsidRPr="004B556B">
        <w:rPr>
          <w:noProof/>
          <w:sz w:val="96"/>
          <w:szCs w:val="96"/>
          <w:u w:val="single"/>
        </w:rPr>
        <mc:AlternateContent>
          <mc:Choice Requires="wps">
            <w:drawing>
              <wp:anchor distT="0" distB="0" distL="457200" distR="118745" simplePos="0" relativeHeight="251659264" behindDoc="0" locked="0" layoutInCell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785257" cy="8229600"/>
                <wp:effectExtent l="0" t="0" r="0" b="0"/>
                <wp:wrapSquare wrapText="bothSides"/>
                <wp:docPr id="205" name="Авто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5257" cy="822960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9330B2" w:rsidRDefault="009330B2" w:rsidP="004B556B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Основная информация</w:t>
                            </w:r>
                            <w:r w:rsidR="004B556B"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:rsidR="009330B2" w:rsidRPr="009330B2" w:rsidRDefault="009330B2" w:rsidP="009330B2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eastAsiaTheme="minorEastAsia"/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 w:rsidRPr="009330B2">
                              <w:rPr>
                                <w:rFonts w:eastAsiaTheme="minorEastAsia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Лаврушичева</w:t>
                            </w:r>
                          </w:p>
                          <w:p w:rsidR="009330B2" w:rsidRPr="009330B2" w:rsidRDefault="009330B2" w:rsidP="009330B2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eastAsiaTheme="minorEastAsia"/>
                                <w:color w:val="2E74B5" w:themeColor="accent1" w:themeShade="BF"/>
                                <w:sz w:val="24"/>
                              </w:rPr>
                            </w:pPr>
                            <w:r w:rsidRPr="009330B2">
                              <w:rPr>
                                <w:rFonts w:eastAsiaTheme="minorEastAsia"/>
                                <w:color w:val="2E74B5" w:themeColor="accent1" w:themeShade="BF"/>
                                <w:sz w:val="24"/>
                              </w:rPr>
                              <w:t>Валерия</w:t>
                            </w:r>
                          </w:p>
                          <w:p w:rsidR="009330B2" w:rsidRPr="009330B2" w:rsidRDefault="009330B2" w:rsidP="009330B2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eastAsiaTheme="minorEastAsia"/>
                                <w:color w:val="2E74B5" w:themeColor="accent1" w:themeShade="BF"/>
                                <w:sz w:val="24"/>
                              </w:rPr>
                            </w:pPr>
                            <w:r w:rsidRPr="009330B2">
                              <w:rPr>
                                <w:rFonts w:eastAsiaTheme="minorEastAsia"/>
                                <w:color w:val="2E74B5" w:themeColor="accent1" w:themeShade="BF"/>
                                <w:sz w:val="24"/>
                              </w:rPr>
                              <w:t>Александровна</w:t>
                            </w:r>
                          </w:p>
                          <w:p w:rsidR="009330B2" w:rsidRPr="009330B2" w:rsidRDefault="009330B2" w:rsidP="009330B2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eastAsiaTheme="minorEastAsia"/>
                                <w:color w:val="2E74B5" w:themeColor="accent1" w:themeShade="BF"/>
                                <w:sz w:val="24"/>
                              </w:rPr>
                            </w:pPr>
                            <w:r w:rsidRPr="009330B2">
                              <w:rPr>
                                <w:rFonts w:eastAsiaTheme="minorEastAsia"/>
                                <w:color w:val="2E74B5" w:themeColor="accent1" w:themeShade="BF"/>
                                <w:sz w:val="24"/>
                              </w:rPr>
                              <w:t>01/06/1999</w:t>
                            </w:r>
                          </w:p>
                          <w:p w:rsidR="009330B2" w:rsidRPr="009330B2" w:rsidRDefault="009330B2" w:rsidP="009330B2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eastAsiaTheme="minorEastAsia"/>
                                <w:color w:val="2E74B5" w:themeColor="accent1" w:themeShade="BF"/>
                                <w:sz w:val="24"/>
                              </w:rPr>
                            </w:pPr>
                            <w:r w:rsidRPr="009330B2">
                              <w:rPr>
                                <w:rFonts w:eastAsiaTheme="minorEastAsia"/>
                                <w:color w:val="2E74B5" w:themeColor="accent1" w:themeShade="BF"/>
                                <w:sz w:val="24"/>
                              </w:rPr>
                              <w:t>+89152369855</w:t>
                            </w:r>
                          </w:p>
                          <w:p w:rsidR="009330B2" w:rsidRDefault="009330B2" w:rsidP="009330B2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color w:val="2E74B5" w:themeColor="accent1" w:themeShade="B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Автофигура 14" o:spid="_x0000_s1026" style="position:absolute;margin-left:89.35pt;margin-top:0;width:140.55pt;height:9in;z-index:251659264;visibility:visible;mso-wrap-style:square;mso-width-percent:300;mso-height-percent:1000;mso-wrap-distance-left:36pt;mso-wrap-distance-top:0;mso-wrap-distance-right:9.35pt;mso-wrap-distance-bottom:0;mso-position-horizontal:right;mso-position-horizontal-relative:margin;mso-position-vertical:absolute;mso-position-vertical-relative:text;mso-width-percent:3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" o:allowincell="f" filled="f" stroked="f" strokeweight="1.25pt">
                <v:textbox inset=",7.2pt,,7.2pt">
                  <w:txbxContent>
                    <w:p w:rsidR="009330B2" w:rsidRDefault="009330B2" w:rsidP="004B556B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  <w:t>Основная информация</w:t>
                      </w:r>
                      <w:r w:rsidR="004B556B"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  <w:t>:</w:t>
                      </w:r>
                    </w:p>
                    <w:p w:rsidR="009330B2" w:rsidRPr="009330B2" w:rsidRDefault="009330B2" w:rsidP="009330B2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eastAsiaTheme="minorEastAsia"/>
                          <w:color w:val="2E74B5" w:themeColor="accent1" w:themeShade="BF"/>
                          <w:sz w:val="24"/>
                          <w:szCs w:val="24"/>
                        </w:rPr>
                      </w:pPr>
                      <w:r w:rsidRPr="009330B2">
                        <w:rPr>
                          <w:rFonts w:eastAsiaTheme="minorEastAsia"/>
                          <w:color w:val="2E74B5" w:themeColor="accent1" w:themeShade="BF"/>
                          <w:sz w:val="24"/>
                          <w:szCs w:val="24"/>
                        </w:rPr>
                        <w:t>Лаврушичева</w:t>
                      </w:r>
                    </w:p>
                    <w:p w:rsidR="009330B2" w:rsidRPr="009330B2" w:rsidRDefault="009330B2" w:rsidP="009330B2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eastAsiaTheme="minorEastAsia"/>
                          <w:color w:val="2E74B5" w:themeColor="accent1" w:themeShade="BF"/>
                          <w:sz w:val="24"/>
                        </w:rPr>
                      </w:pPr>
                      <w:r w:rsidRPr="009330B2">
                        <w:rPr>
                          <w:rFonts w:eastAsiaTheme="minorEastAsia"/>
                          <w:color w:val="2E74B5" w:themeColor="accent1" w:themeShade="BF"/>
                          <w:sz w:val="24"/>
                        </w:rPr>
                        <w:t>Валерия</w:t>
                      </w:r>
                    </w:p>
                    <w:p w:rsidR="009330B2" w:rsidRPr="009330B2" w:rsidRDefault="009330B2" w:rsidP="009330B2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eastAsiaTheme="minorEastAsia"/>
                          <w:color w:val="2E74B5" w:themeColor="accent1" w:themeShade="BF"/>
                          <w:sz w:val="24"/>
                        </w:rPr>
                      </w:pPr>
                      <w:r w:rsidRPr="009330B2">
                        <w:rPr>
                          <w:rFonts w:eastAsiaTheme="minorEastAsia"/>
                          <w:color w:val="2E74B5" w:themeColor="accent1" w:themeShade="BF"/>
                          <w:sz w:val="24"/>
                        </w:rPr>
                        <w:t>Александровна</w:t>
                      </w:r>
                    </w:p>
                    <w:p w:rsidR="009330B2" w:rsidRPr="009330B2" w:rsidRDefault="009330B2" w:rsidP="009330B2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eastAsiaTheme="minorEastAsia"/>
                          <w:color w:val="2E74B5" w:themeColor="accent1" w:themeShade="BF"/>
                          <w:sz w:val="24"/>
                        </w:rPr>
                      </w:pPr>
                      <w:r w:rsidRPr="009330B2">
                        <w:rPr>
                          <w:rFonts w:eastAsiaTheme="minorEastAsia"/>
                          <w:color w:val="2E74B5" w:themeColor="accent1" w:themeShade="BF"/>
                          <w:sz w:val="24"/>
                        </w:rPr>
                        <w:t>01/06/1999</w:t>
                      </w:r>
                    </w:p>
                    <w:p w:rsidR="009330B2" w:rsidRPr="009330B2" w:rsidRDefault="009330B2" w:rsidP="009330B2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eastAsiaTheme="minorEastAsia"/>
                          <w:color w:val="2E74B5" w:themeColor="accent1" w:themeShade="BF"/>
                          <w:sz w:val="24"/>
                        </w:rPr>
                      </w:pPr>
                      <w:r w:rsidRPr="009330B2">
                        <w:rPr>
                          <w:rFonts w:eastAsiaTheme="minorEastAsia"/>
                          <w:color w:val="2E74B5" w:themeColor="accent1" w:themeShade="BF"/>
                          <w:sz w:val="24"/>
                        </w:rPr>
                        <w:t>+89152369855</w:t>
                      </w:r>
                    </w:p>
                    <w:p w:rsidR="009330B2" w:rsidRDefault="009330B2" w:rsidP="009330B2">
                      <w:pPr>
                        <w:pBdr>
                          <w:left w:val="single" w:sz="4" w:space="9" w:color="5B9BD5" w:themeColor="accent1"/>
                        </w:pBdr>
                        <w:rPr>
                          <w:color w:val="2E74B5" w:themeColor="accent1" w:themeShade="BF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4B556B">
        <w:rPr>
          <w:sz w:val="96"/>
          <w:szCs w:val="96"/>
          <w:u w:val="single"/>
        </w:rPr>
        <w:t>Резюме</w:t>
      </w:r>
    </w:p>
    <w:p w:rsidR="009330B2" w:rsidRDefault="009330B2" w:rsidP="009330B2"/>
    <w:p w:rsidR="009330B2" w:rsidRDefault="009330B2" w:rsidP="009330B2"/>
    <w:p w:rsidR="009330B2" w:rsidRPr="004B556B" w:rsidRDefault="009330B2" w:rsidP="00050BF3">
      <w:pPr>
        <w:pStyle w:val="2"/>
        <w:spacing w:line="360" w:lineRule="auto"/>
        <w:rPr>
          <w:rStyle w:val="a6"/>
          <w:b/>
          <w:sz w:val="36"/>
          <w:szCs w:val="36"/>
        </w:rPr>
      </w:pPr>
      <w:proofErr w:type="gramStart"/>
      <w:r w:rsidRPr="004B556B">
        <w:rPr>
          <w:rStyle w:val="a6"/>
          <w:b/>
          <w:sz w:val="36"/>
          <w:szCs w:val="36"/>
        </w:rPr>
        <w:t xml:space="preserve">Образование </w:t>
      </w:r>
      <w:r w:rsidR="00050BF3">
        <w:rPr>
          <w:rStyle w:val="a6"/>
          <w:b/>
          <w:sz w:val="36"/>
          <w:szCs w:val="36"/>
        </w:rPr>
        <w:t>:</w:t>
      </w:r>
      <w:proofErr w:type="gramEnd"/>
    </w:p>
    <w:p w:rsidR="009330B2" w:rsidRDefault="009330B2" w:rsidP="00050BF3">
      <w:pPr>
        <w:spacing w:line="276" w:lineRule="auto"/>
      </w:pPr>
      <w:r>
        <w:t xml:space="preserve">2007-2013 - </w:t>
      </w:r>
      <w:r>
        <w:t>Общеобразовательная школа № 27 с углубленным изучением английского языка имени Н. С. Лескова</w:t>
      </w:r>
    </w:p>
    <w:p w:rsidR="009330B2" w:rsidRDefault="009330B2" w:rsidP="00050BF3">
      <w:pPr>
        <w:spacing w:line="276" w:lineRule="auto"/>
      </w:pPr>
      <w:r>
        <w:t>2013- 2017-</w:t>
      </w:r>
      <w:r w:rsidRPr="009330B2">
        <w:t xml:space="preserve"> </w:t>
      </w:r>
      <w:r>
        <w:t>М</w:t>
      </w:r>
      <w:r>
        <w:t>униципальное бюджетное общеобразовательное учреждение</w:t>
      </w:r>
      <w:r>
        <w:t xml:space="preserve"> лицей № 1 им. М. В. Ломоносова г. Орла</w:t>
      </w:r>
      <w:r>
        <w:t xml:space="preserve"> (окончание среднего общего образования)</w:t>
      </w:r>
    </w:p>
    <w:p w:rsidR="009330B2" w:rsidRPr="004B556B" w:rsidRDefault="009330B2" w:rsidP="009330B2">
      <w:pPr>
        <w:rPr>
          <w:rStyle w:val="a6"/>
          <w:sz w:val="36"/>
          <w:szCs w:val="36"/>
        </w:rPr>
      </w:pPr>
      <w:r w:rsidRPr="004B556B">
        <w:rPr>
          <w:rStyle w:val="a6"/>
          <w:sz w:val="36"/>
          <w:szCs w:val="36"/>
        </w:rPr>
        <w:t>Достижения</w:t>
      </w:r>
      <w:r w:rsidR="00050BF3">
        <w:rPr>
          <w:rStyle w:val="a6"/>
          <w:sz w:val="36"/>
          <w:szCs w:val="36"/>
        </w:rPr>
        <w:t>:</w:t>
      </w:r>
    </w:p>
    <w:p w:rsidR="009330B2" w:rsidRDefault="00802F21" w:rsidP="00050BF3">
      <w:pPr>
        <w:pStyle w:val="a8"/>
        <w:numPr>
          <w:ilvl w:val="0"/>
          <w:numId w:val="1"/>
        </w:num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253365</wp:posOffset>
                </wp:positionV>
                <wp:extent cx="161925" cy="295275"/>
                <wp:effectExtent l="0" t="0" r="47625" b="28575"/>
                <wp:wrapNone/>
                <wp:docPr id="2" name="Пра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952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AC46D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2" o:spid="_x0000_s1026" type="#_x0000_t88" style="position:absolute;margin-left:208.2pt;margin-top:19.95pt;width:12.75pt;height:23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" adj="987" strokecolor="#5b9bd5 [3204]" strokeweight=".5pt">
                <v:stroke joinstyle="miter"/>
              </v:shape>
            </w:pict>
          </mc:Fallback>
        </mc:AlternateContent>
      </w:r>
      <w:r w:rsidR="009330B2" w:rsidRPr="00050BF3">
        <w:rPr>
          <w:b/>
        </w:rPr>
        <w:t>Победитель</w:t>
      </w:r>
      <w:r w:rsidR="009330B2">
        <w:t>:</w:t>
      </w:r>
    </w:p>
    <w:p w:rsidR="009330B2" w:rsidRDefault="009330B2" w:rsidP="009330B2">
      <w:r>
        <w:t xml:space="preserve">Регионального этапа ВСОШ по </w:t>
      </w:r>
      <w:r w:rsidR="00050BF3">
        <w:rPr>
          <w:u w:val="single"/>
        </w:rPr>
        <w:t>экологии</w:t>
      </w:r>
      <w:r w:rsidR="00050BF3">
        <w:t xml:space="preserve">                     </w:t>
      </w:r>
      <w:r>
        <w:t>10 класс</w:t>
      </w:r>
      <w:bookmarkStart w:id="0" w:name="_GoBack"/>
      <w:bookmarkEnd w:id="0"/>
    </w:p>
    <w:p w:rsidR="009330B2" w:rsidRDefault="00802F21" w:rsidP="00050BF3">
      <w:pPr>
        <w:pStyle w:val="a8"/>
        <w:numPr>
          <w:ilvl w:val="0"/>
          <w:numId w:val="1"/>
        </w:num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284480</wp:posOffset>
                </wp:positionV>
                <wp:extent cx="200025" cy="762000"/>
                <wp:effectExtent l="0" t="0" r="47625" b="19050"/>
                <wp:wrapNone/>
                <wp:docPr id="1" name="Пра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762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AFE75" id="Правая фигурная скобка 1" o:spid="_x0000_s1026" type="#_x0000_t88" style="position:absolute;margin-left:208.95pt;margin-top:22.4pt;width:15.75pt;height:6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" adj="472" strokecolor="#5b9bd5 [3204]" strokeweight=".5pt">
                <v:stroke joinstyle="miter"/>
              </v:shape>
            </w:pict>
          </mc:Fallback>
        </mc:AlternateContent>
      </w:r>
      <w:r w:rsidR="009330B2">
        <w:t>Призер:</w:t>
      </w:r>
    </w:p>
    <w:p w:rsidR="009330B2" w:rsidRDefault="009330B2" w:rsidP="009330B2">
      <w:r>
        <w:t xml:space="preserve">Регионального этапа ВСОШ по </w:t>
      </w:r>
      <w:r w:rsidRPr="00050BF3">
        <w:rPr>
          <w:u w:val="single"/>
        </w:rPr>
        <w:t>экологии</w:t>
      </w:r>
      <w:r>
        <w:t xml:space="preserve"> </w:t>
      </w:r>
      <w:r w:rsidR="00802F21">
        <w:t xml:space="preserve">                   </w:t>
      </w:r>
    </w:p>
    <w:p w:rsidR="009330B2" w:rsidRDefault="009330B2" w:rsidP="009330B2">
      <w:r>
        <w:t>Регионального этапа ВСОШ по</w:t>
      </w:r>
      <w:r>
        <w:t xml:space="preserve"> </w:t>
      </w:r>
      <w:r w:rsidRPr="00050BF3">
        <w:rPr>
          <w:u w:val="single"/>
        </w:rPr>
        <w:t>литературе</w:t>
      </w:r>
      <w:r w:rsidR="00050BF3">
        <w:t xml:space="preserve">                 </w:t>
      </w:r>
      <w:r>
        <w:t>11</w:t>
      </w:r>
      <w:r>
        <w:t xml:space="preserve"> класс</w:t>
      </w:r>
    </w:p>
    <w:p w:rsidR="009330B2" w:rsidRDefault="009330B2" w:rsidP="009330B2">
      <w:r>
        <w:t>Муниципального</w:t>
      </w:r>
      <w:r>
        <w:t xml:space="preserve"> этапа ВСОШ по </w:t>
      </w:r>
      <w:r w:rsidRPr="00050BF3">
        <w:rPr>
          <w:u w:val="single"/>
        </w:rPr>
        <w:t xml:space="preserve">биологии </w:t>
      </w:r>
      <w:r w:rsidR="00050BF3">
        <w:t xml:space="preserve">               </w:t>
      </w:r>
    </w:p>
    <w:p w:rsidR="009330B2" w:rsidRPr="009330B2" w:rsidRDefault="009330B2" w:rsidP="00050BF3">
      <w:pPr>
        <w:pStyle w:val="a8"/>
        <w:numPr>
          <w:ilvl w:val="0"/>
          <w:numId w:val="1"/>
        </w:numPr>
        <w:jc w:val="both"/>
      </w:pPr>
      <w:proofErr w:type="gramStart"/>
      <w:r>
        <w:t>С  отличием</w:t>
      </w:r>
      <w:proofErr w:type="gramEnd"/>
      <w:r>
        <w:t xml:space="preserve"> окончила МБУДО «Орловская детская школа изобразительных искусств и ремесел»</w:t>
      </w:r>
    </w:p>
    <w:p w:rsidR="009330B2" w:rsidRPr="004B556B" w:rsidRDefault="004B556B" w:rsidP="009330B2">
      <w:pPr>
        <w:rPr>
          <w:rStyle w:val="a6"/>
          <w:sz w:val="36"/>
          <w:szCs w:val="36"/>
        </w:rPr>
      </w:pPr>
      <w:r w:rsidRPr="004B556B">
        <w:rPr>
          <w:rStyle w:val="a6"/>
          <w:sz w:val="36"/>
          <w:szCs w:val="36"/>
        </w:rPr>
        <w:t>Иностранные языки</w:t>
      </w:r>
      <w:r w:rsidR="00050BF3">
        <w:rPr>
          <w:rStyle w:val="a6"/>
          <w:sz w:val="36"/>
          <w:szCs w:val="36"/>
        </w:rPr>
        <w:t>:</w:t>
      </w:r>
    </w:p>
    <w:p w:rsidR="004B556B" w:rsidRDefault="004B556B" w:rsidP="00050BF3">
      <w:pPr>
        <w:pStyle w:val="a8"/>
        <w:numPr>
          <w:ilvl w:val="0"/>
          <w:numId w:val="2"/>
        </w:numPr>
      </w:pPr>
      <w:r>
        <w:t>Английский (В1)</w:t>
      </w:r>
    </w:p>
    <w:p w:rsidR="004B556B" w:rsidRPr="00050BF3" w:rsidRDefault="004B556B" w:rsidP="00050BF3">
      <w:pPr>
        <w:pStyle w:val="a8"/>
        <w:numPr>
          <w:ilvl w:val="0"/>
          <w:numId w:val="2"/>
        </w:numPr>
        <w:rPr>
          <w:sz w:val="24"/>
          <w:szCs w:val="24"/>
        </w:rPr>
      </w:pPr>
      <w:r>
        <w:t>Итальянский (А2)</w:t>
      </w:r>
    </w:p>
    <w:p w:rsidR="004B556B" w:rsidRPr="004B556B" w:rsidRDefault="004B556B" w:rsidP="004B556B">
      <w:pPr>
        <w:rPr>
          <w:rStyle w:val="a6"/>
          <w:sz w:val="36"/>
          <w:szCs w:val="36"/>
        </w:rPr>
      </w:pPr>
      <w:r w:rsidRPr="004B556B">
        <w:rPr>
          <w:rStyle w:val="a6"/>
          <w:sz w:val="36"/>
          <w:szCs w:val="36"/>
        </w:rPr>
        <w:t>Умения, навыки</w:t>
      </w:r>
      <w:r w:rsidR="00050BF3">
        <w:rPr>
          <w:rStyle w:val="a6"/>
          <w:sz w:val="36"/>
          <w:szCs w:val="36"/>
        </w:rPr>
        <w:t>:</w:t>
      </w:r>
    </w:p>
    <w:p w:rsidR="00050BF3" w:rsidRPr="00050BF3" w:rsidRDefault="00050BF3" w:rsidP="00050BF3">
      <w:pPr>
        <w:pStyle w:val="a8"/>
        <w:numPr>
          <w:ilvl w:val="0"/>
          <w:numId w:val="3"/>
        </w:numPr>
        <w:rPr>
          <w:rFonts w:eastAsiaTheme="minorEastAsia"/>
          <w:iCs/>
          <w:sz w:val="24"/>
          <w:szCs w:val="24"/>
        </w:rPr>
      </w:pPr>
      <w:r w:rsidRPr="00050BF3">
        <w:rPr>
          <w:rFonts w:eastAsiaTheme="minorEastAsia"/>
          <w:iCs/>
          <w:sz w:val="24"/>
          <w:szCs w:val="24"/>
        </w:rPr>
        <w:t>Игра на гитаре</w:t>
      </w:r>
    </w:p>
    <w:p w:rsidR="004B556B" w:rsidRPr="00050BF3" w:rsidRDefault="00050BF3" w:rsidP="00050BF3">
      <w:pPr>
        <w:pStyle w:val="a8"/>
        <w:numPr>
          <w:ilvl w:val="0"/>
          <w:numId w:val="3"/>
        </w:numPr>
        <w:rPr>
          <w:rFonts w:eastAsiaTheme="minorEastAsia"/>
          <w:iCs/>
          <w:sz w:val="24"/>
          <w:szCs w:val="24"/>
        </w:rPr>
      </w:pPr>
      <w:r w:rsidRPr="00050BF3">
        <w:rPr>
          <w:rFonts w:eastAsiaTheme="minorEastAsia"/>
          <w:iCs/>
          <w:sz w:val="24"/>
          <w:szCs w:val="24"/>
        </w:rPr>
        <w:t>Р</w:t>
      </w:r>
      <w:r w:rsidR="004B556B" w:rsidRPr="00050BF3">
        <w:rPr>
          <w:rFonts w:eastAsiaTheme="minorEastAsia"/>
          <w:iCs/>
          <w:sz w:val="24"/>
          <w:szCs w:val="24"/>
        </w:rPr>
        <w:t>исунок академический</w:t>
      </w:r>
    </w:p>
    <w:p w:rsidR="004B556B" w:rsidRPr="004B556B" w:rsidRDefault="004B556B" w:rsidP="004B556B">
      <w:pPr>
        <w:rPr>
          <w:rStyle w:val="a6"/>
          <w:sz w:val="36"/>
          <w:szCs w:val="36"/>
        </w:rPr>
      </w:pPr>
      <w:r w:rsidRPr="004B556B">
        <w:rPr>
          <w:rStyle w:val="a6"/>
          <w:sz w:val="36"/>
          <w:szCs w:val="36"/>
        </w:rPr>
        <w:t>Качества</w:t>
      </w:r>
      <w:r w:rsidR="00050BF3">
        <w:rPr>
          <w:rStyle w:val="a6"/>
          <w:sz w:val="36"/>
          <w:szCs w:val="36"/>
        </w:rPr>
        <w:t>:</w:t>
      </w:r>
    </w:p>
    <w:p w:rsidR="004B556B" w:rsidRPr="00050BF3" w:rsidRDefault="004B556B" w:rsidP="00050BF3">
      <w:pPr>
        <w:pStyle w:val="a8"/>
        <w:numPr>
          <w:ilvl w:val="0"/>
          <w:numId w:val="4"/>
        </w:numPr>
        <w:rPr>
          <w:rFonts w:eastAsiaTheme="minorEastAsia"/>
          <w:iCs/>
          <w:sz w:val="24"/>
          <w:szCs w:val="24"/>
        </w:rPr>
      </w:pPr>
      <w:r w:rsidRPr="00050BF3">
        <w:rPr>
          <w:rFonts w:eastAsiaTheme="minorEastAsia"/>
          <w:iCs/>
          <w:sz w:val="24"/>
          <w:szCs w:val="24"/>
        </w:rPr>
        <w:t>Обучаемость</w:t>
      </w:r>
    </w:p>
    <w:p w:rsidR="004B556B" w:rsidRPr="00050BF3" w:rsidRDefault="004B556B" w:rsidP="00050BF3">
      <w:pPr>
        <w:pStyle w:val="a8"/>
        <w:numPr>
          <w:ilvl w:val="0"/>
          <w:numId w:val="4"/>
        </w:numPr>
        <w:rPr>
          <w:rFonts w:eastAsiaTheme="minorEastAsia"/>
          <w:iCs/>
          <w:sz w:val="24"/>
          <w:szCs w:val="24"/>
        </w:rPr>
      </w:pPr>
      <w:r w:rsidRPr="00050BF3">
        <w:rPr>
          <w:rFonts w:eastAsiaTheme="minorEastAsia"/>
          <w:iCs/>
          <w:sz w:val="24"/>
          <w:szCs w:val="24"/>
        </w:rPr>
        <w:t>Стремление к вершинам</w:t>
      </w:r>
    </w:p>
    <w:p w:rsidR="004B556B" w:rsidRPr="00050BF3" w:rsidRDefault="00050BF3" w:rsidP="00050BF3">
      <w:pPr>
        <w:pStyle w:val="a8"/>
        <w:numPr>
          <w:ilvl w:val="0"/>
          <w:numId w:val="4"/>
        </w:numPr>
        <w:rPr>
          <w:rFonts w:eastAsiaTheme="minorEastAsia"/>
          <w:iCs/>
          <w:sz w:val="24"/>
          <w:szCs w:val="24"/>
        </w:rPr>
      </w:pPr>
      <w:proofErr w:type="spellStart"/>
      <w:r>
        <w:rPr>
          <w:rFonts w:eastAsiaTheme="minorEastAsia"/>
          <w:iCs/>
          <w:sz w:val="24"/>
          <w:szCs w:val="24"/>
        </w:rPr>
        <w:t>А</w:t>
      </w:r>
      <w:r w:rsidR="004B556B" w:rsidRPr="00050BF3">
        <w:rPr>
          <w:rFonts w:eastAsiaTheme="minorEastAsia"/>
          <w:iCs/>
          <w:sz w:val="24"/>
          <w:szCs w:val="24"/>
        </w:rPr>
        <w:t>мбициозность</w:t>
      </w:r>
      <w:proofErr w:type="spellEnd"/>
      <w:r w:rsidR="004B556B" w:rsidRPr="00050BF3">
        <w:rPr>
          <w:rFonts w:eastAsiaTheme="minorEastAsia"/>
          <w:iCs/>
          <w:sz w:val="24"/>
          <w:szCs w:val="24"/>
        </w:rPr>
        <w:t xml:space="preserve"> </w:t>
      </w:r>
    </w:p>
    <w:p w:rsidR="004B556B" w:rsidRPr="00050BF3" w:rsidRDefault="00050BF3" w:rsidP="00050BF3">
      <w:pPr>
        <w:pStyle w:val="a8"/>
        <w:numPr>
          <w:ilvl w:val="0"/>
          <w:numId w:val="4"/>
        </w:num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Н</w:t>
      </w:r>
      <w:r w:rsidR="004B556B" w:rsidRPr="00050BF3">
        <w:rPr>
          <w:rFonts w:eastAsiaTheme="minorEastAsia"/>
          <w:iCs/>
          <w:sz w:val="24"/>
          <w:szCs w:val="24"/>
        </w:rPr>
        <w:t>е конфликтность и умение найти общий язык</w:t>
      </w:r>
    </w:p>
    <w:p w:rsidR="004B556B" w:rsidRPr="00050BF3" w:rsidRDefault="00050BF3" w:rsidP="009330B2">
      <w:pPr>
        <w:pStyle w:val="a8"/>
        <w:numPr>
          <w:ilvl w:val="0"/>
          <w:numId w:val="4"/>
        </w:num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Л</w:t>
      </w:r>
      <w:r w:rsidR="004B556B" w:rsidRPr="00050BF3">
        <w:rPr>
          <w:rFonts w:eastAsiaTheme="minorEastAsia"/>
          <w:iCs/>
          <w:sz w:val="24"/>
          <w:szCs w:val="24"/>
        </w:rPr>
        <w:t>ояльность и терпимое отношение к людям</w:t>
      </w:r>
    </w:p>
    <w:sectPr w:rsidR="004B556B" w:rsidRPr="00050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05439"/>
    <w:multiLevelType w:val="hybridMultilevel"/>
    <w:tmpl w:val="8E76E2C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243AD"/>
    <w:multiLevelType w:val="hybridMultilevel"/>
    <w:tmpl w:val="2C901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A0A65"/>
    <w:multiLevelType w:val="hybridMultilevel"/>
    <w:tmpl w:val="D318EF2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C5250"/>
    <w:multiLevelType w:val="hybridMultilevel"/>
    <w:tmpl w:val="2DFA5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B2"/>
    <w:rsid w:val="00050BF3"/>
    <w:rsid w:val="004B556B"/>
    <w:rsid w:val="00802F21"/>
    <w:rsid w:val="008B4472"/>
    <w:rsid w:val="009330B2"/>
    <w:rsid w:val="009D746F"/>
    <w:rsid w:val="00DD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3BA7D"/>
  <w15:chartTrackingRefBased/>
  <w15:docId w15:val="{16CB5B29-4891-41D4-838E-1EDAE3AD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B55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30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3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4B556B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rsid w:val="004B55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Intense Emphasis"/>
    <w:basedOn w:val="a0"/>
    <w:uiPriority w:val="21"/>
    <w:qFormat/>
    <w:rsid w:val="004B556B"/>
    <w:rPr>
      <w:i/>
      <w:iCs/>
      <w:color w:val="5B9BD5" w:themeColor="accent1"/>
    </w:rPr>
  </w:style>
  <w:style w:type="character" w:styleId="a7">
    <w:name w:val="Subtle Reference"/>
    <w:basedOn w:val="a0"/>
    <w:uiPriority w:val="31"/>
    <w:qFormat/>
    <w:rsid w:val="004B556B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050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BE10D-F0BE-473E-A7BA-AB5226DA1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Лаврушичева</dc:creator>
  <cp:keywords/>
  <dc:description/>
  <cp:lastModifiedBy>Валерия Лаврушичева</cp:lastModifiedBy>
  <cp:revision>2</cp:revision>
  <dcterms:created xsi:type="dcterms:W3CDTF">2018-01-31T20:34:00Z</dcterms:created>
  <dcterms:modified xsi:type="dcterms:W3CDTF">2018-01-31T21:15:00Z</dcterms:modified>
</cp:coreProperties>
</file>