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1"/>
        </w:rPr>
        <w:t xml:space="preserve">תאריך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חתימת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המסמך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: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___________</w:t>
      </w:r>
    </w:p>
    <w:p w:rsidR="00000000" w:rsidDel="00000000" w:rsidP="00000000" w:rsidRDefault="00000000" w:rsidRPr="00000000" w14:paraId="00000002">
      <w:pPr>
        <w:bidi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1"/>
        </w:rPr>
        <w:t xml:space="preserve">בבית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המשפט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לענייני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משפחה</w:t>
      </w:r>
      <w:r w:rsidDel="00000000" w:rsidR="00000000" w:rsidRPr="00000000">
        <w:rPr>
          <w:b w:val="1"/>
          <w:sz w:val="18"/>
          <w:szCs w:val="18"/>
          <w:rtl w:val="1"/>
        </w:rPr>
        <w:t xml:space="preserve">                                       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________________________</w:t>
      </w: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003">
      <w:pPr>
        <w:bidi w:val="1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בפתח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תקווה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  <w:tab/>
        <w:tab/>
        <w:tab/>
        <w:t xml:space="preserve">                                                          </w:t>
      </w:r>
      <w:r w:rsidDel="00000000" w:rsidR="00000000" w:rsidRPr="00000000">
        <w:rPr>
          <w:b w:val="1"/>
          <w:sz w:val="18"/>
          <w:szCs w:val="18"/>
          <w:rtl w:val="1"/>
        </w:rPr>
        <w:t xml:space="preserve">בפני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כב</w:t>
      </w:r>
      <w:r w:rsidDel="00000000" w:rsidR="00000000" w:rsidRPr="00000000">
        <w:rPr>
          <w:b w:val="1"/>
          <w:sz w:val="18"/>
          <w:szCs w:val="18"/>
          <w:rtl w:val="1"/>
        </w:rPr>
        <w:t xml:space="preserve">'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השו</w:t>
      </w:r>
      <w:r w:rsidDel="00000000" w:rsidR="00000000" w:rsidRPr="00000000">
        <w:rPr>
          <w:b w:val="1"/>
          <w:sz w:val="18"/>
          <w:szCs w:val="18"/>
          <w:rtl w:val="1"/>
        </w:rPr>
        <w:t xml:space="preserve">' </w:t>
      </w:r>
      <w:r w:rsidDel="00000000" w:rsidR="00000000" w:rsidRPr="00000000">
        <w:rPr>
          <w:b w:val="1"/>
          <w:sz w:val="18"/>
          <w:szCs w:val="18"/>
          <w:rtl w:val="1"/>
        </w:rPr>
        <w:t xml:space="preserve">מירב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אליהו</w:t>
      </w:r>
      <w:r w:rsidDel="00000000" w:rsidR="00000000" w:rsidRPr="00000000">
        <w:rPr>
          <w:b w:val="1"/>
          <w:sz w:val="18"/>
          <w:szCs w:val="18"/>
          <w:rtl w:val="1"/>
        </w:rPr>
        <w:tab/>
        <w:tab/>
        <w:tab/>
        <w:tab/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בעניין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הקטינים</w:t>
      </w:r>
      <w:r w:rsidDel="00000000" w:rsidR="00000000" w:rsidRPr="00000000">
        <w:rPr>
          <w:b w:val="1"/>
          <w:sz w:val="18"/>
          <w:szCs w:val="18"/>
          <w:rtl w:val="0"/>
        </w:rPr>
        <w:t xml:space="preserve">:          </w:t>
      </w:r>
      <w:r w:rsidDel="00000000" w:rsidR="00000000" w:rsidRPr="00000000">
        <w:rPr>
          <w:color w:val="1a1a1a"/>
          <w:sz w:val="18"/>
          <w:szCs w:val="18"/>
          <w:rtl w:val="0"/>
        </w:rPr>
        <w:t xml:space="preserve">{{childrenList}}</w:t>
      </w:r>
      <w:r w:rsidDel="00000000" w:rsidR="00000000" w:rsidRPr="00000000">
        <w:rPr>
          <w:b w:val="1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להלן</w:t>
      </w:r>
      <w:r w:rsidDel="00000000" w:rsidR="00000000" w:rsidRPr="00000000">
        <w:rPr>
          <w:sz w:val="18"/>
          <w:szCs w:val="18"/>
          <w:rtl w:val="1"/>
        </w:rPr>
        <w:t xml:space="preserve">: "</w:t>
      </w:r>
      <w:r w:rsidDel="00000000" w:rsidR="00000000" w:rsidRPr="00000000">
        <w:rPr>
          <w:sz w:val="18"/>
          <w:szCs w:val="18"/>
          <w:rtl w:val="1"/>
        </w:rPr>
        <w:t xml:space="preserve">הילדים</w:t>
      </w:r>
      <w:r w:rsidDel="00000000" w:rsidR="00000000" w:rsidRPr="00000000">
        <w:rPr>
          <w:sz w:val="18"/>
          <w:szCs w:val="18"/>
          <w:rtl w:val="1"/>
        </w:rPr>
        <w:t xml:space="preserve">")</w:t>
      </w:r>
    </w:p>
    <w:p w:rsidR="00000000" w:rsidDel="00000000" w:rsidP="00000000" w:rsidRDefault="00000000" w:rsidRPr="00000000" w14:paraId="00000005">
      <w:pPr>
        <w:bidi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התובעת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0"/>
        </w:rPr>
        <w:t xml:space="preserve">:                      {{</w:t>
      </w:r>
      <w:r w:rsidDel="00000000" w:rsidR="00000000" w:rsidRPr="00000000">
        <w:rPr>
          <w:b w:val="1"/>
          <w:sz w:val="18"/>
          <w:szCs w:val="18"/>
          <w:rtl w:val="0"/>
        </w:rPr>
        <w:t xml:space="preserve">fullName</w:t>
      </w:r>
      <w:r w:rsidDel="00000000" w:rsidR="00000000" w:rsidRPr="00000000">
        <w:rPr>
          <w:b w:val="1"/>
          <w:sz w:val="18"/>
          <w:szCs w:val="18"/>
          <w:rtl w:val="1"/>
        </w:rPr>
        <w:t xml:space="preserve">}} </w:t>
      </w:r>
      <w:r w:rsidDel="00000000" w:rsidR="00000000" w:rsidRPr="00000000">
        <w:rPr>
          <w:b w:val="1"/>
          <w:sz w:val="18"/>
          <w:szCs w:val="18"/>
          <w:rtl w:val="1"/>
        </w:rPr>
        <w:t xml:space="preserve">מ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ז</w:t>
      </w:r>
      <w:r w:rsidDel="00000000" w:rsidR="00000000" w:rsidRPr="00000000">
        <w:rPr>
          <w:b w:val="1"/>
          <w:sz w:val="18"/>
          <w:szCs w:val="18"/>
          <w:rtl w:val="1"/>
        </w:rPr>
        <w:t xml:space="preserve"> {{</w:t>
      </w:r>
      <w:r w:rsidDel="00000000" w:rsidR="00000000" w:rsidRPr="00000000">
        <w:rPr>
          <w:b w:val="1"/>
          <w:sz w:val="18"/>
          <w:szCs w:val="18"/>
          <w:rtl w:val="0"/>
        </w:rPr>
        <w:t xml:space="preserve">idNumber</w:t>
      </w:r>
      <w:r w:rsidDel="00000000" w:rsidR="00000000" w:rsidRPr="00000000">
        <w:rPr>
          <w:b w:val="1"/>
          <w:sz w:val="18"/>
          <w:szCs w:val="18"/>
          <w:rtl w:val="1"/>
        </w:rPr>
        <w:t xml:space="preserve">}}</w:t>
      </w:r>
    </w:p>
    <w:p w:rsidR="00000000" w:rsidDel="00000000" w:rsidP="00000000" w:rsidRDefault="00000000" w:rsidRPr="00000000" w14:paraId="00000006">
      <w:pPr>
        <w:bidi w:val="1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sz w:val="18"/>
          <w:szCs w:val="18"/>
          <w:rtl w:val="1"/>
        </w:rPr>
        <w:t xml:space="preserve">מרח</w:t>
      </w:r>
      <w:r w:rsidDel="00000000" w:rsidR="00000000" w:rsidRPr="00000000">
        <w:rPr>
          <w:sz w:val="18"/>
          <w:szCs w:val="18"/>
          <w:rtl w:val="1"/>
        </w:rPr>
        <w:t xml:space="preserve">' {{</w:t>
      </w:r>
      <w:r w:rsidDel="00000000" w:rsidR="00000000" w:rsidRPr="00000000">
        <w:rPr>
          <w:sz w:val="18"/>
          <w:szCs w:val="18"/>
          <w:rtl w:val="0"/>
        </w:rPr>
        <w:t xml:space="preserve">address</w:t>
      </w:r>
      <w:r w:rsidDel="00000000" w:rsidR="00000000" w:rsidRPr="00000000">
        <w:rPr>
          <w:sz w:val="18"/>
          <w:szCs w:val="18"/>
          <w:rtl w:val="0"/>
        </w:rPr>
        <w:t xml:space="preserve">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1"/>
        </w:rPr>
        <w:t xml:space="preserve">                                    </w:t>
      </w:r>
      <w:r w:rsidDel="00000000" w:rsidR="00000000" w:rsidRPr="00000000">
        <w:rPr>
          <w:b w:val="1"/>
          <w:sz w:val="18"/>
          <w:szCs w:val="18"/>
          <w:rtl w:val="1"/>
        </w:rPr>
        <w:t xml:space="preserve">באמצעות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ב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כ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עוה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ד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אריאל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דרור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מ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ר</w:t>
      </w:r>
      <w:r w:rsidDel="00000000" w:rsidR="00000000" w:rsidRPr="00000000">
        <w:rPr>
          <w:b w:val="1"/>
          <w:sz w:val="18"/>
          <w:szCs w:val="18"/>
          <w:rtl w:val="1"/>
        </w:rPr>
        <w:t xml:space="preserve"> 31892</w:t>
      </w:r>
    </w:p>
    <w:p w:rsidR="00000000" w:rsidDel="00000000" w:rsidP="00000000" w:rsidRDefault="00000000" w:rsidRPr="00000000" w14:paraId="00000008">
      <w:pPr>
        <w:bidi w:val="1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                                   </w:t>
      </w:r>
      <w:r w:rsidDel="00000000" w:rsidR="00000000" w:rsidRPr="00000000">
        <w:rPr>
          <w:sz w:val="18"/>
          <w:szCs w:val="18"/>
          <w:rtl w:val="1"/>
        </w:rPr>
        <w:t xml:space="preserve">מרח</w:t>
      </w:r>
      <w:r w:rsidDel="00000000" w:rsidR="00000000" w:rsidRPr="00000000">
        <w:rPr>
          <w:sz w:val="18"/>
          <w:szCs w:val="18"/>
          <w:rtl w:val="1"/>
        </w:rPr>
        <w:t xml:space="preserve">' </w:t>
      </w:r>
      <w:r w:rsidDel="00000000" w:rsidR="00000000" w:rsidRPr="00000000">
        <w:rPr>
          <w:sz w:val="18"/>
          <w:szCs w:val="18"/>
          <w:rtl w:val="1"/>
        </w:rPr>
        <w:t xml:space="preserve">אבא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הלל</w:t>
      </w:r>
      <w:r w:rsidDel="00000000" w:rsidR="00000000" w:rsidRPr="00000000">
        <w:rPr>
          <w:sz w:val="18"/>
          <w:szCs w:val="18"/>
          <w:rtl w:val="1"/>
        </w:rPr>
        <w:t xml:space="preserve"> 15, </w:t>
      </w:r>
      <w:r w:rsidDel="00000000" w:rsidR="00000000" w:rsidRPr="00000000">
        <w:rPr>
          <w:sz w:val="18"/>
          <w:szCs w:val="18"/>
          <w:rtl w:val="1"/>
        </w:rPr>
        <w:t xml:space="preserve">רמת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גן</w:t>
      </w:r>
    </w:p>
    <w:p w:rsidR="00000000" w:rsidDel="00000000" w:rsidP="00000000" w:rsidRDefault="00000000" w:rsidRPr="00000000" w14:paraId="00000009">
      <w:pPr>
        <w:bidi w:val="1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                                   </w:t>
      </w:r>
      <w:r w:rsidDel="00000000" w:rsidR="00000000" w:rsidRPr="00000000">
        <w:rPr>
          <w:sz w:val="18"/>
          <w:szCs w:val="18"/>
          <w:rtl w:val="1"/>
        </w:rPr>
        <w:t xml:space="preserve">טל</w:t>
      </w:r>
      <w:r w:rsidDel="00000000" w:rsidR="00000000" w:rsidRPr="00000000">
        <w:rPr>
          <w:sz w:val="18"/>
          <w:szCs w:val="18"/>
          <w:rtl w:val="1"/>
        </w:rPr>
        <w:t xml:space="preserve">: 03-6951408 </w:t>
      </w:r>
      <w:r w:rsidDel="00000000" w:rsidR="00000000" w:rsidRPr="00000000">
        <w:rPr>
          <w:sz w:val="18"/>
          <w:szCs w:val="18"/>
          <w:rtl w:val="1"/>
        </w:rPr>
        <w:t xml:space="preserve">פקס</w:t>
      </w:r>
      <w:r w:rsidDel="00000000" w:rsidR="00000000" w:rsidRPr="00000000">
        <w:rPr>
          <w:sz w:val="18"/>
          <w:szCs w:val="18"/>
          <w:rtl w:val="1"/>
        </w:rPr>
        <w:t xml:space="preserve">: 03-6951683                 (</w:t>
      </w:r>
      <w:r w:rsidDel="00000000" w:rsidR="00000000" w:rsidRPr="00000000">
        <w:rPr>
          <w:sz w:val="18"/>
          <w:szCs w:val="18"/>
          <w:rtl w:val="1"/>
        </w:rPr>
        <w:t xml:space="preserve">להלן</w:t>
      </w:r>
      <w:r w:rsidDel="00000000" w:rsidR="00000000" w:rsidRPr="00000000">
        <w:rPr>
          <w:sz w:val="18"/>
          <w:szCs w:val="18"/>
          <w:rtl w:val="1"/>
        </w:rPr>
        <w:t xml:space="preserve">: "</w:t>
      </w:r>
      <w:r w:rsidDel="00000000" w:rsidR="00000000" w:rsidRPr="00000000">
        <w:rPr>
          <w:sz w:val="18"/>
          <w:szCs w:val="18"/>
          <w:rtl w:val="1"/>
        </w:rPr>
        <w:t xml:space="preserve">האשה</w:t>
      </w:r>
      <w:r w:rsidDel="00000000" w:rsidR="00000000" w:rsidRPr="00000000">
        <w:rPr>
          <w:sz w:val="18"/>
          <w:szCs w:val="18"/>
          <w:rtl w:val="1"/>
        </w:rPr>
        <w:t xml:space="preserve">/ </w:t>
      </w:r>
      <w:r w:rsidDel="00000000" w:rsidR="00000000" w:rsidRPr="00000000">
        <w:rPr>
          <w:sz w:val="18"/>
          <w:szCs w:val="18"/>
          <w:rtl w:val="1"/>
        </w:rPr>
        <w:t xml:space="preserve">האם</w:t>
      </w:r>
      <w:r w:rsidDel="00000000" w:rsidR="00000000" w:rsidRPr="00000000">
        <w:rPr>
          <w:sz w:val="18"/>
          <w:szCs w:val="18"/>
          <w:rtl w:val="1"/>
        </w:rPr>
        <w:t xml:space="preserve">")</w:t>
      </w:r>
    </w:p>
    <w:p w:rsidR="00000000" w:rsidDel="00000000" w:rsidP="00000000" w:rsidRDefault="00000000" w:rsidRPr="00000000" w14:paraId="0000000A">
      <w:pPr>
        <w:bidi w:val="1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</w:t>
      </w:r>
      <w:r w:rsidDel="00000000" w:rsidR="00000000" w:rsidRPr="00000000">
        <w:rPr>
          <w:b w:val="1"/>
          <w:sz w:val="18"/>
          <w:szCs w:val="18"/>
          <w:rtl w:val="1"/>
        </w:rPr>
        <w:t xml:space="preserve">נגד</w:t>
      </w:r>
    </w:p>
    <w:p w:rsidR="00000000" w:rsidDel="00000000" w:rsidP="00000000" w:rsidRDefault="00000000" w:rsidRPr="00000000" w14:paraId="0000000B">
      <w:pPr>
        <w:bidi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הנתבע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0"/>
        </w:rPr>
        <w:t xml:space="preserve">:                        {{</w:t>
      </w:r>
      <w:r w:rsidDel="00000000" w:rsidR="00000000" w:rsidRPr="00000000">
        <w:rPr>
          <w:b w:val="1"/>
          <w:sz w:val="18"/>
          <w:szCs w:val="18"/>
          <w:rtl w:val="0"/>
        </w:rPr>
        <w:t xml:space="preserve">fullName</w:t>
      </w:r>
      <w:r w:rsidDel="00000000" w:rsidR="00000000" w:rsidRPr="00000000">
        <w:rPr>
          <w:b w:val="1"/>
          <w:sz w:val="18"/>
          <w:szCs w:val="18"/>
          <w:rtl w:val="1"/>
        </w:rPr>
        <w:t xml:space="preserve">2}} </w:t>
      </w:r>
      <w:r w:rsidDel="00000000" w:rsidR="00000000" w:rsidRPr="00000000">
        <w:rPr>
          <w:b w:val="1"/>
          <w:sz w:val="18"/>
          <w:szCs w:val="18"/>
          <w:rtl w:val="1"/>
        </w:rPr>
        <w:t xml:space="preserve">מ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ז</w:t>
      </w:r>
      <w:r w:rsidDel="00000000" w:rsidR="00000000" w:rsidRPr="00000000">
        <w:rPr>
          <w:b w:val="1"/>
          <w:sz w:val="18"/>
          <w:szCs w:val="18"/>
          <w:rtl w:val="1"/>
        </w:rPr>
        <w:t xml:space="preserve"> {{</w:t>
      </w:r>
      <w:r w:rsidDel="00000000" w:rsidR="00000000" w:rsidRPr="00000000">
        <w:rPr>
          <w:b w:val="1"/>
          <w:sz w:val="18"/>
          <w:szCs w:val="18"/>
          <w:rtl w:val="0"/>
        </w:rPr>
        <w:t xml:space="preserve">idNumber</w:t>
      </w:r>
      <w:r w:rsidDel="00000000" w:rsidR="00000000" w:rsidRPr="00000000">
        <w:rPr>
          <w:b w:val="1"/>
          <w:sz w:val="18"/>
          <w:szCs w:val="18"/>
          <w:rtl w:val="1"/>
        </w:rPr>
        <w:t xml:space="preserve">2}}</w:t>
      </w:r>
    </w:p>
    <w:p w:rsidR="00000000" w:rsidDel="00000000" w:rsidP="00000000" w:rsidRDefault="00000000" w:rsidRPr="00000000" w14:paraId="0000000C">
      <w:pPr>
        <w:bidi w:val="1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                                  </w:t>
      </w:r>
      <w:r w:rsidDel="00000000" w:rsidR="00000000" w:rsidRPr="00000000">
        <w:rPr>
          <w:sz w:val="18"/>
          <w:szCs w:val="18"/>
          <w:rtl w:val="1"/>
        </w:rPr>
        <w:t xml:space="preserve">מרח</w:t>
      </w:r>
      <w:r w:rsidDel="00000000" w:rsidR="00000000" w:rsidRPr="00000000">
        <w:rPr>
          <w:sz w:val="18"/>
          <w:szCs w:val="18"/>
          <w:rtl w:val="1"/>
        </w:rPr>
        <w:t xml:space="preserve">' {{</w:t>
      </w:r>
      <w:r w:rsidDel="00000000" w:rsidR="00000000" w:rsidRPr="00000000">
        <w:rPr>
          <w:sz w:val="18"/>
          <w:szCs w:val="18"/>
          <w:rtl w:val="0"/>
        </w:rPr>
        <w:t xml:space="preserve">address</w:t>
      </w:r>
      <w:r w:rsidDel="00000000" w:rsidR="00000000" w:rsidRPr="00000000">
        <w:rPr>
          <w:sz w:val="18"/>
          <w:szCs w:val="18"/>
          <w:rtl w:val="1"/>
        </w:rPr>
        <w:t xml:space="preserve">2}}</w:t>
      </w:r>
    </w:p>
    <w:p w:rsidR="00000000" w:rsidDel="00000000" w:rsidP="00000000" w:rsidRDefault="00000000" w:rsidRPr="00000000" w14:paraId="0000000D">
      <w:pPr>
        <w:bidi w:val="1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                                       </w:t>
      </w:r>
      <w:r w:rsidDel="00000000" w:rsidR="00000000" w:rsidRPr="00000000">
        <w:rPr>
          <w:sz w:val="18"/>
          <w:szCs w:val="18"/>
          <w:rtl w:val="1"/>
        </w:rPr>
        <w:t xml:space="preserve">טל</w:t>
      </w:r>
      <w:r w:rsidDel="00000000" w:rsidR="00000000" w:rsidRPr="00000000">
        <w:rPr>
          <w:sz w:val="18"/>
          <w:szCs w:val="18"/>
          <w:rtl w:val="1"/>
        </w:rPr>
        <w:t xml:space="preserve">: {{</w:t>
      </w:r>
      <w:r w:rsidDel="00000000" w:rsidR="00000000" w:rsidRPr="00000000">
        <w:rPr>
          <w:sz w:val="18"/>
          <w:szCs w:val="18"/>
          <w:rtl w:val="0"/>
        </w:rPr>
        <w:t xml:space="preserve">phone</w:t>
      </w:r>
      <w:r w:rsidDel="00000000" w:rsidR="00000000" w:rsidRPr="00000000">
        <w:rPr>
          <w:sz w:val="18"/>
          <w:szCs w:val="18"/>
          <w:rtl w:val="1"/>
        </w:rPr>
        <w:t xml:space="preserve">2}}                                           (</w:t>
      </w:r>
      <w:r w:rsidDel="00000000" w:rsidR="00000000" w:rsidRPr="00000000">
        <w:rPr>
          <w:sz w:val="18"/>
          <w:szCs w:val="18"/>
          <w:rtl w:val="1"/>
        </w:rPr>
        <w:t xml:space="preserve">להלן</w:t>
      </w:r>
      <w:r w:rsidDel="00000000" w:rsidR="00000000" w:rsidRPr="00000000">
        <w:rPr>
          <w:sz w:val="18"/>
          <w:szCs w:val="18"/>
          <w:rtl w:val="1"/>
        </w:rPr>
        <w:t xml:space="preserve">: "</w:t>
      </w:r>
      <w:r w:rsidDel="00000000" w:rsidR="00000000" w:rsidRPr="00000000">
        <w:rPr>
          <w:sz w:val="18"/>
          <w:szCs w:val="18"/>
          <w:rtl w:val="1"/>
        </w:rPr>
        <w:t xml:space="preserve">האיש</w:t>
      </w:r>
      <w:r w:rsidDel="00000000" w:rsidR="00000000" w:rsidRPr="00000000">
        <w:rPr>
          <w:sz w:val="18"/>
          <w:szCs w:val="18"/>
          <w:rtl w:val="1"/>
        </w:rPr>
        <w:t xml:space="preserve">/ </w:t>
      </w:r>
      <w:r w:rsidDel="00000000" w:rsidR="00000000" w:rsidRPr="00000000">
        <w:rPr>
          <w:sz w:val="18"/>
          <w:szCs w:val="18"/>
          <w:rtl w:val="1"/>
        </w:rPr>
        <w:t xml:space="preserve">הנתבע</w:t>
      </w:r>
      <w:r w:rsidDel="00000000" w:rsidR="00000000" w:rsidRPr="00000000">
        <w:rPr>
          <w:sz w:val="18"/>
          <w:szCs w:val="18"/>
          <w:rtl w:val="1"/>
        </w:rPr>
        <w:t xml:space="preserve">")</w:t>
      </w:r>
    </w:p>
    <w:p w:rsidR="00000000" w:rsidDel="00000000" w:rsidP="00000000" w:rsidRDefault="00000000" w:rsidRPr="00000000" w14:paraId="0000000E">
      <w:pPr>
        <w:bidi w:val="1"/>
        <w:ind w:left="6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כתב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תביעה</w:t>
      </w:r>
    </w:p>
    <w:p w:rsidR="00000000" w:rsidDel="00000000" w:rsidP="00000000" w:rsidRDefault="00000000" w:rsidRPr="00000000" w14:paraId="0000000F">
      <w:pPr>
        <w:bidi w:val="1"/>
        <w:ind w:left="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0">
      <w:pPr>
        <w:bidi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1"/>
        </w:rPr>
        <w:t xml:space="preserve">התובעת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מתכבדת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להגיש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לכבוד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בית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המשפט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את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כתב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התביעה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בעניין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מזונות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הקטינות</w:t>
      </w:r>
      <w:r w:rsidDel="00000000" w:rsidR="00000000" w:rsidRPr="00000000">
        <w:rPr>
          <w:b w:val="1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סכום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אגרת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בית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משפט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361 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לפי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סעיף</w:t>
      </w:r>
      <w:r w:rsidDel="00000000" w:rsidR="00000000" w:rsidRPr="00000000">
        <w:rPr>
          <w:sz w:val="18"/>
          <w:szCs w:val="18"/>
          <w:rtl w:val="1"/>
        </w:rPr>
        <w:t xml:space="preserve"> 6</w:t>
      </w:r>
      <w:r w:rsidDel="00000000" w:rsidR="00000000" w:rsidRPr="00000000">
        <w:rPr>
          <w:sz w:val="18"/>
          <w:szCs w:val="18"/>
          <w:rtl w:val="1"/>
        </w:rPr>
        <w:t xml:space="preserve">ב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לתוספת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הראשונה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לתקנות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בית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המשפט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לענייני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משפחה</w:t>
      </w:r>
      <w:r w:rsidDel="00000000" w:rsidR="00000000" w:rsidRPr="00000000">
        <w:rPr>
          <w:sz w:val="18"/>
          <w:szCs w:val="18"/>
          <w:rtl w:val="1"/>
        </w:rPr>
        <w:t xml:space="preserve"> (</w:t>
      </w:r>
      <w:r w:rsidDel="00000000" w:rsidR="00000000" w:rsidRPr="00000000">
        <w:rPr>
          <w:sz w:val="18"/>
          <w:szCs w:val="18"/>
          <w:rtl w:val="1"/>
        </w:rPr>
        <w:t xml:space="preserve">אגרות</w:t>
      </w:r>
      <w:r w:rsidDel="00000000" w:rsidR="00000000" w:rsidRPr="00000000">
        <w:rPr>
          <w:sz w:val="18"/>
          <w:szCs w:val="18"/>
          <w:rtl w:val="1"/>
        </w:rPr>
        <w:t xml:space="preserve">), </w:t>
      </w:r>
      <w:r w:rsidDel="00000000" w:rsidR="00000000" w:rsidRPr="00000000">
        <w:rPr>
          <w:sz w:val="18"/>
          <w:szCs w:val="18"/>
          <w:rtl w:val="1"/>
        </w:rPr>
        <w:t xml:space="preserve">תשנ</w:t>
      </w:r>
      <w:r w:rsidDel="00000000" w:rsidR="00000000" w:rsidRPr="00000000">
        <w:rPr>
          <w:sz w:val="18"/>
          <w:szCs w:val="18"/>
          <w:rtl w:val="1"/>
        </w:rPr>
        <w:t xml:space="preserve">"</w:t>
      </w:r>
      <w:r w:rsidDel="00000000" w:rsidR="00000000" w:rsidRPr="00000000">
        <w:rPr>
          <w:sz w:val="18"/>
          <w:szCs w:val="18"/>
          <w:rtl w:val="1"/>
        </w:rPr>
        <w:t xml:space="preserve">ו</w:t>
      </w:r>
      <w:r w:rsidDel="00000000" w:rsidR="00000000" w:rsidRPr="00000000">
        <w:rPr>
          <w:sz w:val="18"/>
          <w:szCs w:val="18"/>
          <w:rtl w:val="1"/>
        </w:rPr>
        <w:t xml:space="preserve">-1995.</w:t>
      </w:r>
    </w:p>
    <w:p w:rsidR="00000000" w:rsidDel="00000000" w:rsidP="00000000" w:rsidRDefault="00000000" w:rsidRPr="00000000" w14:paraId="00000012">
      <w:pPr>
        <w:bidi w:val="1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הליכים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נוספים</w:t>
      </w:r>
      <w:r w:rsidDel="00000000" w:rsidR="00000000" w:rsidRPr="00000000">
        <w:rPr>
          <w:b w:val="1"/>
          <w:sz w:val="18"/>
          <w:szCs w:val="18"/>
          <w:rtl w:val="0"/>
        </w:rPr>
        <w:t xml:space="preserve">:  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bidi w:val="1"/>
        <w:spacing w:after="60" w:lineRule="auto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הזמנה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לדין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4">
      <w:pPr>
        <w:bidi w:val="1"/>
        <w:spacing w:after="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הואיל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והתובעת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הגישה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נגדך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תביעה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למזונות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כמפורט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בכתב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התביעה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המצורף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בזה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נספחיו</w:t>
      </w:r>
      <w:r w:rsidDel="00000000" w:rsidR="00000000" w:rsidRPr="00000000">
        <w:rPr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after="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אם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יש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בדעתך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להתגונן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אתה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מוזמן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להגיש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כתב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הגנה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לתובענה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יחד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הרצאת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פרטים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לפי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טופס</w:t>
      </w:r>
      <w:r w:rsidDel="00000000" w:rsidR="00000000" w:rsidRPr="00000000">
        <w:rPr>
          <w:sz w:val="18"/>
          <w:szCs w:val="18"/>
          <w:rtl w:val="1"/>
        </w:rPr>
        <w:t xml:space="preserve"> 4 </w:t>
      </w:r>
      <w:r w:rsidDel="00000000" w:rsidR="00000000" w:rsidRPr="00000000">
        <w:rPr>
          <w:sz w:val="18"/>
          <w:szCs w:val="18"/>
          <w:rtl w:val="1"/>
        </w:rPr>
        <w:t xml:space="preserve">שבתוספת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הראשונה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לתקנות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בית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משפט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לענייני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משפחה</w:t>
      </w:r>
      <w:r w:rsidDel="00000000" w:rsidR="00000000" w:rsidRPr="00000000">
        <w:rPr>
          <w:sz w:val="18"/>
          <w:szCs w:val="18"/>
          <w:rtl w:val="1"/>
        </w:rPr>
        <w:t xml:space="preserve"> (</w:t>
      </w:r>
      <w:r w:rsidDel="00000000" w:rsidR="00000000" w:rsidRPr="00000000">
        <w:rPr>
          <w:sz w:val="18"/>
          <w:szCs w:val="18"/>
          <w:rtl w:val="1"/>
        </w:rPr>
        <w:t xml:space="preserve">סדרי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דין</w:t>
      </w:r>
      <w:r w:rsidDel="00000000" w:rsidR="00000000" w:rsidRPr="00000000">
        <w:rPr>
          <w:sz w:val="18"/>
          <w:szCs w:val="18"/>
          <w:rtl w:val="1"/>
        </w:rPr>
        <w:t xml:space="preserve">), </w:t>
      </w:r>
      <w:r w:rsidDel="00000000" w:rsidR="00000000" w:rsidRPr="00000000">
        <w:rPr>
          <w:sz w:val="18"/>
          <w:szCs w:val="18"/>
          <w:rtl w:val="1"/>
        </w:rPr>
        <w:t xml:space="preserve">התשפ</w:t>
      </w:r>
      <w:r w:rsidDel="00000000" w:rsidR="00000000" w:rsidRPr="00000000">
        <w:rPr>
          <w:sz w:val="18"/>
          <w:szCs w:val="18"/>
          <w:rtl w:val="1"/>
        </w:rPr>
        <w:t xml:space="preserve">"</w:t>
      </w:r>
      <w:r w:rsidDel="00000000" w:rsidR="00000000" w:rsidRPr="00000000">
        <w:rPr>
          <w:sz w:val="18"/>
          <w:szCs w:val="18"/>
          <w:rtl w:val="1"/>
        </w:rPr>
        <w:t xml:space="preserve">א</w:t>
      </w:r>
      <w:r w:rsidDel="00000000" w:rsidR="00000000" w:rsidRPr="00000000">
        <w:rPr>
          <w:sz w:val="18"/>
          <w:szCs w:val="18"/>
          <w:rtl w:val="1"/>
        </w:rPr>
        <w:t xml:space="preserve">-2020.</w:t>
      </w:r>
    </w:p>
    <w:p w:rsidR="00000000" w:rsidDel="00000000" w:rsidP="00000000" w:rsidRDefault="00000000" w:rsidRPr="00000000" w14:paraId="00000016">
      <w:pPr>
        <w:bidi w:val="1"/>
        <w:spacing w:after="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כתב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ההגנה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נספחיו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יאומת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בתצהיר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שלך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ויוגש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לבית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המשפט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תוך</w:t>
      </w:r>
      <w:r w:rsidDel="00000000" w:rsidR="00000000" w:rsidRPr="00000000">
        <w:rPr>
          <w:sz w:val="18"/>
          <w:szCs w:val="18"/>
          <w:rtl w:val="1"/>
        </w:rPr>
        <w:t xml:space="preserve"> 30 </w:t>
      </w:r>
      <w:r w:rsidDel="00000000" w:rsidR="00000000" w:rsidRPr="00000000">
        <w:rPr>
          <w:sz w:val="18"/>
          <w:szCs w:val="18"/>
          <w:rtl w:val="1"/>
        </w:rPr>
        <w:t xml:space="preserve">ימים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מהיום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שהומצאה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לך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הזמנה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זו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לפי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תקנה</w:t>
      </w:r>
      <w:r w:rsidDel="00000000" w:rsidR="00000000" w:rsidRPr="00000000">
        <w:rPr>
          <w:sz w:val="18"/>
          <w:szCs w:val="18"/>
          <w:rtl w:val="1"/>
        </w:rPr>
        <w:t xml:space="preserve"> 13(</w:t>
      </w:r>
      <w:r w:rsidDel="00000000" w:rsidR="00000000" w:rsidRPr="00000000">
        <w:rPr>
          <w:sz w:val="18"/>
          <w:szCs w:val="18"/>
          <w:rtl w:val="1"/>
        </w:rPr>
        <w:t xml:space="preserve">א</w:t>
      </w:r>
      <w:r w:rsidDel="00000000" w:rsidR="00000000" w:rsidRPr="00000000">
        <w:rPr>
          <w:sz w:val="18"/>
          <w:szCs w:val="18"/>
          <w:rtl w:val="1"/>
        </w:rPr>
        <w:t xml:space="preserve">) </w:t>
      </w:r>
      <w:r w:rsidDel="00000000" w:rsidR="00000000" w:rsidRPr="00000000">
        <w:rPr>
          <w:sz w:val="18"/>
          <w:szCs w:val="18"/>
          <w:rtl w:val="1"/>
        </w:rPr>
        <w:t xml:space="preserve">לתקנות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בית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משפט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לענייני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משפחה</w:t>
      </w:r>
      <w:r w:rsidDel="00000000" w:rsidR="00000000" w:rsidRPr="00000000">
        <w:rPr>
          <w:sz w:val="18"/>
          <w:szCs w:val="18"/>
          <w:rtl w:val="1"/>
        </w:rPr>
        <w:t xml:space="preserve"> (</w:t>
      </w:r>
      <w:r w:rsidDel="00000000" w:rsidR="00000000" w:rsidRPr="00000000">
        <w:rPr>
          <w:sz w:val="18"/>
          <w:szCs w:val="18"/>
          <w:rtl w:val="1"/>
        </w:rPr>
        <w:t xml:space="preserve">סדרי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דין</w:t>
      </w:r>
      <w:r w:rsidDel="00000000" w:rsidR="00000000" w:rsidRPr="00000000">
        <w:rPr>
          <w:sz w:val="18"/>
          <w:szCs w:val="18"/>
          <w:rtl w:val="1"/>
        </w:rPr>
        <w:t xml:space="preserve">), </w:t>
      </w:r>
      <w:r w:rsidDel="00000000" w:rsidR="00000000" w:rsidRPr="00000000">
        <w:rPr>
          <w:sz w:val="18"/>
          <w:szCs w:val="18"/>
          <w:rtl w:val="1"/>
        </w:rPr>
        <w:t xml:space="preserve">התשפ</w:t>
      </w:r>
      <w:r w:rsidDel="00000000" w:rsidR="00000000" w:rsidRPr="00000000">
        <w:rPr>
          <w:sz w:val="18"/>
          <w:szCs w:val="18"/>
          <w:rtl w:val="1"/>
        </w:rPr>
        <w:t xml:space="preserve">"</w:t>
      </w:r>
      <w:r w:rsidDel="00000000" w:rsidR="00000000" w:rsidRPr="00000000">
        <w:rPr>
          <w:sz w:val="18"/>
          <w:szCs w:val="18"/>
          <w:rtl w:val="1"/>
        </w:rPr>
        <w:t xml:space="preserve">א</w:t>
      </w:r>
      <w:r w:rsidDel="00000000" w:rsidR="00000000" w:rsidRPr="00000000">
        <w:rPr>
          <w:sz w:val="18"/>
          <w:szCs w:val="18"/>
          <w:rtl w:val="1"/>
        </w:rPr>
        <w:t xml:space="preserve">-2020.</w:t>
      </w:r>
    </w:p>
    <w:p w:rsidR="00000000" w:rsidDel="00000000" w:rsidP="00000000" w:rsidRDefault="00000000" w:rsidRPr="00000000" w14:paraId="00000017">
      <w:pPr>
        <w:bidi w:val="1"/>
        <w:spacing w:after="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אם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תעשה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כן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תהיה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לתובעת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הזכות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לקבל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פסק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דין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שלא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בפניך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לפי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תקנה</w:t>
      </w:r>
      <w:r w:rsidDel="00000000" w:rsidR="00000000" w:rsidRPr="00000000">
        <w:rPr>
          <w:sz w:val="18"/>
          <w:szCs w:val="18"/>
          <w:rtl w:val="1"/>
        </w:rPr>
        <w:t xml:space="preserve"> 130 </w:t>
      </w:r>
      <w:r w:rsidDel="00000000" w:rsidR="00000000" w:rsidRPr="00000000">
        <w:rPr>
          <w:sz w:val="18"/>
          <w:szCs w:val="18"/>
          <w:rtl w:val="1"/>
        </w:rPr>
        <w:t xml:space="preserve">לתקנות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סדר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הדין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האזרחי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התשע</w:t>
      </w:r>
      <w:r w:rsidDel="00000000" w:rsidR="00000000" w:rsidRPr="00000000">
        <w:rPr>
          <w:sz w:val="18"/>
          <w:szCs w:val="18"/>
          <w:rtl w:val="1"/>
        </w:rPr>
        <w:t xml:space="preserve">"</w:t>
      </w:r>
      <w:r w:rsidDel="00000000" w:rsidR="00000000" w:rsidRPr="00000000">
        <w:rPr>
          <w:sz w:val="18"/>
          <w:szCs w:val="18"/>
          <w:rtl w:val="1"/>
        </w:rPr>
        <w:t xml:space="preserve">ט</w:t>
      </w:r>
      <w:r w:rsidDel="00000000" w:rsidR="00000000" w:rsidRPr="00000000">
        <w:rPr>
          <w:sz w:val="18"/>
          <w:szCs w:val="18"/>
          <w:rtl w:val="1"/>
        </w:rPr>
        <w:t xml:space="preserve">-2018.</w:t>
      </w:r>
    </w:p>
    <w:p w:rsidR="00000000" w:rsidDel="00000000" w:rsidP="00000000" w:rsidRDefault="00000000" w:rsidRPr="00000000" w14:paraId="00000018">
      <w:pPr>
        <w:bidi w:val="1"/>
        <w:spacing w:after="120" w:lineRule="auto"/>
        <w:ind w:left="60" w:firstLine="0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ב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–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תמצית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התביעה</w:t>
      </w:r>
    </w:p>
    <w:p w:rsidR="00000000" w:rsidDel="00000000" w:rsidP="00000000" w:rsidRDefault="00000000" w:rsidRPr="00000000" w14:paraId="00000019">
      <w:pPr>
        <w:bidi w:val="1"/>
        <w:spacing w:after="120" w:lineRule="auto"/>
        <w:ind w:left="380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1.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תיאור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תמציתי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של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בעלי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הדין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jc w:val="both"/>
        <w:rPr>
          <w:b w:val="1"/>
          <w:sz w:val="18"/>
          <w:szCs w:val="18"/>
        </w:rPr>
      </w:pPr>
      <w:r w:rsidDel="00000000" w:rsidR="00000000" w:rsidRPr="00000000">
        <w:rPr>
          <w:color w:val="1a1a1a"/>
          <w:sz w:val="18"/>
          <w:szCs w:val="18"/>
          <w:highlight w:val="white"/>
          <w:rtl w:val="0"/>
        </w:rPr>
        <w:t xml:space="preserve">Same</w:t>
      </w:r>
      <w:r w:rsidDel="00000000" w:rsidR="00000000" w:rsidRPr="00000000">
        <w:rPr>
          <w:color w:val="1a1a1a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1a1a1a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color w:val="1a1a1a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1a1a1a"/>
          <w:sz w:val="18"/>
          <w:szCs w:val="18"/>
          <w:highlight w:val="white"/>
          <w:rtl w:val="1"/>
        </w:rPr>
        <w:t xml:space="preserve">רכושית</w:t>
      </w:r>
      <w:r w:rsidDel="00000000" w:rsidR="00000000" w:rsidRPr="00000000">
        <w:rPr>
          <w:color w:val="1a1a1a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1a1a1a"/>
          <w:sz w:val="18"/>
          <w:szCs w:val="18"/>
          <w:highlight w:val="white"/>
          <w:rtl w:val="0"/>
        </w:rPr>
        <w:t xml:space="preserve">nad</w:t>
      </w:r>
      <w:r w:rsidDel="00000000" w:rsidR="00000000" w:rsidRPr="00000000">
        <w:rPr>
          <w:color w:val="1a1a1a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1a1a1a"/>
          <w:sz w:val="18"/>
          <w:szCs w:val="18"/>
          <w:highlight w:val="white"/>
          <w:rtl w:val="1"/>
        </w:rPr>
        <w:t xml:space="preserve">משמורת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120" w:lineRule="auto"/>
        <w:ind w:left="380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2.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פירוט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הסעד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המבוקש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באופן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תמציתי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1"/>
        </w:rPr>
        <w:t xml:space="preserve">כבוד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בית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המשפט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יפסוק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מזונות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לפי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הפרמטרים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שבפניו</w:t>
      </w:r>
      <w:r w:rsidDel="00000000" w:rsidR="00000000" w:rsidRPr="00000000">
        <w:rPr>
          <w:b w:val="1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כמו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כן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,  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מתבקש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בית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המשפט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לחייב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עבור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הוצאות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שונות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, 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לרבות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, 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הוצאות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חינוך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והוצאות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רפואיות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  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בהתאם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לפרמטרים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בהובאו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בפני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כבוד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בית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המשפט</w:t>
      </w:r>
      <w:r w:rsidDel="00000000" w:rsidR="00000000" w:rsidRPr="00000000">
        <w:rPr>
          <w:b w:val="1"/>
          <w:sz w:val="18"/>
          <w:szCs w:val="18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120" w:lineRule="auto"/>
        <w:ind w:left="380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3.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תמצית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העובדות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הנחוצות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לביסוסה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של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עילת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התביעה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ומתי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נולדה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color w:val="1a1a1a"/>
          <w:sz w:val="18"/>
          <w:szCs w:val="18"/>
        </w:rPr>
      </w:pPr>
      <w:r w:rsidDel="00000000" w:rsidR="00000000" w:rsidRPr="00000000">
        <w:rPr>
          <w:b w:val="1"/>
          <w:color w:val="1a1a1a"/>
          <w:sz w:val="18"/>
          <w:szCs w:val="18"/>
          <w:highlight w:val="white"/>
          <w:rtl w:val="0"/>
        </w:rPr>
        <w:t xml:space="preserve">Same</w:t>
      </w:r>
      <w:r w:rsidDel="00000000" w:rsidR="00000000" w:rsidRPr="00000000">
        <w:rPr>
          <w:b w:val="1"/>
          <w:color w:val="1a1a1a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a1a1a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b w:val="1"/>
          <w:color w:val="1a1a1a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a1a1a"/>
          <w:sz w:val="18"/>
          <w:szCs w:val="18"/>
          <w:highlight w:val="white"/>
          <w:rtl w:val="1"/>
        </w:rPr>
        <w:t xml:space="preserve">משמורת</w:t>
      </w:r>
      <w:r w:rsidDel="00000000" w:rsidR="00000000" w:rsidRPr="00000000">
        <w:rPr>
          <w:b w:val="1"/>
          <w:color w:val="1a1a1a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a1a1a"/>
          <w:sz w:val="18"/>
          <w:szCs w:val="18"/>
          <w:highlight w:val="white"/>
          <w:rtl w:val="0"/>
        </w:rPr>
        <w:t xml:space="preserve">almost</w:t>
      </w:r>
      <w:r w:rsidDel="00000000" w:rsidR="00000000" w:rsidRPr="00000000">
        <w:rPr>
          <w:b w:val="1"/>
          <w:color w:val="1a1a1a"/>
          <w:sz w:val="18"/>
          <w:szCs w:val="18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1a1a1a"/>
          <w:sz w:val="18"/>
          <w:szCs w:val="18"/>
          <w:highlight w:val="white"/>
          <w:rtl w:val="0"/>
        </w:rPr>
        <w:t xml:space="preserve">Something</w:t>
      </w:r>
      <w:r w:rsidDel="00000000" w:rsidR="00000000" w:rsidRPr="00000000">
        <w:rPr>
          <w:b w:val="1"/>
          <w:color w:val="1a1a1a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a1a1a"/>
          <w:sz w:val="18"/>
          <w:szCs w:val="18"/>
          <w:highlight w:val="white"/>
          <w:rtl w:val="0"/>
        </w:rPr>
        <w:t xml:space="preserve">like</w:t>
      </w:r>
      <w:r w:rsidDel="00000000" w:rsidR="00000000" w:rsidRPr="00000000">
        <w:rPr>
          <w:b w:val="1"/>
          <w:color w:val="1a1a1a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a1a1a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b w:val="1"/>
          <w:color w:val="1a1a1a"/>
          <w:sz w:val="18"/>
          <w:szCs w:val="18"/>
          <w:highlight w:val="white"/>
          <w:rtl w:val="0"/>
        </w:rPr>
        <w:br w:type="textWrapping"/>
      </w:r>
      <w:r w:rsidDel="00000000" w:rsidR="00000000" w:rsidRPr="00000000">
        <w:rPr>
          <w:sz w:val="18"/>
          <w:szCs w:val="18"/>
          <w:rtl w:val="1"/>
        </w:rPr>
        <w:t xml:space="preserve">המדובר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בזוג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ליאן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אלמו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ודניאל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גמבר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וילדהם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with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ids</w:t>
      </w:r>
      <w:r w:rsidDel="00000000" w:rsidR="00000000" w:rsidRPr="00000000">
        <w:rPr>
          <w:sz w:val="18"/>
          <w:szCs w:val="18"/>
          <w:rtl w:val="0"/>
        </w:rPr>
        <w:br w:type="textWrapping"/>
        <w:br w:type="textWrapping"/>
        <w:tab/>
      </w:r>
      <w:r w:rsidDel="00000000" w:rsidR="00000000" w:rsidRPr="00000000">
        <w:rPr>
          <w:rtl w:val="0"/>
        </w:rPr>
      </w:r>
      <w:r w:rsidDel="00000000" w:rsidR="00000000" w:rsidRPr="00000000">
        <w:rPr>
          <w:color w:val="1a1a1a"/>
          <w:sz w:val="18"/>
          <w:szCs w:val="18"/>
          <w:rtl w:val="0"/>
        </w:rPr>
        <w:t xml:space="preserve">•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שם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: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להב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ליאו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גמבר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״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ז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: 235138419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״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ל</w:t>
      </w:r>
      <w:r w:rsidDel="00000000" w:rsidR="00000000" w:rsidRPr="00000000">
        <w:rPr>
          <w:color w:val="1a1a1a"/>
          <w:sz w:val="18"/>
          <w:szCs w:val="18"/>
          <w:rtl w:val="0"/>
        </w:rPr>
        <w:t xml:space="preserve">: 2021-08-05</w:t>
      </w:r>
    </w:p>
    <w:p w:rsidR="00000000" w:rsidDel="00000000" w:rsidP="00000000" w:rsidRDefault="00000000" w:rsidRPr="00000000" w14:paraId="00000020">
      <w:pPr>
        <w:bidi w:val="1"/>
        <w:spacing w:after="240" w:before="240" w:lineRule="auto"/>
        <w:ind w:left="720" w:firstLine="0"/>
        <w:rPr>
          <w:color w:val="1a1a1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•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שם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: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ליאל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ליאו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גמבר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״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ז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: 235138427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״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ל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: 2021-08-05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color w:val="1a1a1a"/>
          <w:sz w:val="18"/>
          <w:szCs w:val="18"/>
        </w:rPr>
      </w:pPr>
      <w:r w:rsidDel="00000000" w:rsidR="00000000" w:rsidRPr="00000000">
        <w:rPr>
          <w:color w:val="1a1a1a"/>
          <w:sz w:val="18"/>
          <w:szCs w:val="18"/>
          <w:rtl w:val="0"/>
        </w:rPr>
        <w:t xml:space="preserve">A paragraph about the relationship with all of the kids written with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120" w:lineRule="auto"/>
        <w:ind w:left="380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4.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פירוט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העובדות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המקנות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סמכות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לבית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המשפט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bidi w:val="1"/>
        <w:spacing w:after="240" w:before="240" w:lineRule="auto"/>
        <w:ind w:left="720" w:hanging="360"/>
        <w:rPr>
          <w:color w:val="1a1a1a"/>
          <w:sz w:val="18"/>
          <w:szCs w:val="18"/>
        </w:rPr>
      </w:pPr>
      <w:r w:rsidDel="00000000" w:rsidR="00000000" w:rsidRPr="00000000">
        <w:rPr>
          <w:color w:val="1a1a1a"/>
          <w:sz w:val="18"/>
          <w:szCs w:val="18"/>
          <w:highlight w:val="white"/>
          <w:rtl w:val="1"/>
        </w:rPr>
        <w:t xml:space="preserve">מדובר</w:t>
      </w:r>
      <w:r w:rsidDel="00000000" w:rsidR="00000000" w:rsidRPr="00000000">
        <w:rPr>
          <w:color w:val="1a1a1a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highlight w:val="white"/>
          <w:rtl w:val="1"/>
        </w:rPr>
        <w:t xml:space="preserve">בבני</w:t>
      </w:r>
      <w:r w:rsidDel="00000000" w:rsidR="00000000" w:rsidRPr="00000000">
        <w:rPr>
          <w:color w:val="1a1a1a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highlight w:val="white"/>
          <w:rtl w:val="1"/>
        </w:rPr>
        <w:t xml:space="preserve">זוג</w:t>
      </w:r>
      <w:r w:rsidDel="00000000" w:rsidR="00000000" w:rsidRPr="00000000">
        <w:rPr>
          <w:color w:val="1a1a1a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highlight w:val="white"/>
          <w:rtl w:val="1"/>
        </w:rPr>
        <w:t xml:space="preserve">ובילדיהם</w:t>
      </w:r>
      <w:r w:rsidDel="00000000" w:rsidR="00000000" w:rsidRPr="00000000">
        <w:rPr>
          <w:color w:val="1a1a1a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highlight w:val="white"/>
          <w:rtl w:val="1"/>
        </w:rPr>
        <w:t xml:space="preserve">שהסמכות</w:t>
      </w:r>
      <w:r w:rsidDel="00000000" w:rsidR="00000000" w:rsidRPr="00000000">
        <w:rPr>
          <w:color w:val="1a1a1a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highlight w:val="white"/>
          <w:rtl w:val="1"/>
        </w:rPr>
        <w:t xml:space="preserve">נתונה</w:t>
      </w:r>
      <w:r w:rsidDel="00000000" w:rsidR="00000000" w:rsidRPr="00000000">
        <w:rPr>
          <w:color w:val="1a1a1a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highlight w:val="white"/>
          <w:rtl w:val="1"/>
        </w:rPr>
        <w:t xml:space="preserve">לבית</w:t>
      </w:r>
      <w:r w:rsidDel="00000000" w:rsidR="00000000" w:rsidRPr="00000000">
        <w:rPr>
          <w:color w:val="1a1a1a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highlight w:val="white"/>
          <w:rtl w:val="1"/>
        </w:rPr>
        <w:t xml:space="preserve">המשפט</w:t>
      </w:r>
      <w:r w:rsidDel="00000000" w:rsidR="00000000" w:rsidRPr="00000000">
        <w:rPr>
          <w:color w:val="1a1a1a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highlight w:val="white"/>
          <w:rtl w:val="1"/>
        </w:rPr>
        <w:t xml:space="preserve">לענייני</w:t>
      </w:r>
      <w:r w:rsidDel="00000000" w:rsidR="00000000" w:rsidRPr="00000000">
        <w:rPr>
          <w:color w:val="1a1a1a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highlight w:val="white"/>
          <w:rtl w:val="1"/>
        </w:rPr>
        <w:t xml:space="preserve">משפחה</w:t>
      </w:r>
      <w:r w:rsidDel="00000000" w:rsidR="00000000" w:rsidRPr="00000000">
        <w:rPr>
          <w:color w:val="1a1a1a"/>
          <w:sz w:val="18"/>
          <w:szCs w:val="1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after="120" w:lineRule="auto"/>
        <w:ind w:left="60" w:firstLine="0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ג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-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פירוט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העובדות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המשמשות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יסוד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לכתב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הטענות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bidi w:val="1"/>
        <w:spacing w:after="12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מערכת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היחסים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Like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תיאור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תמציתי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של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בעלי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הדין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br w:type="textWrapping"/>
      </w:r>
      <w:r w:rsidDel="00000000" w:rsidR="00000000" w:rsidRPr="00000000">
        <w:rPr>
          <w:sz w:val="18"/>
          <w:szCs w:val="18"/>
          <w:rtl w:val="1"/>
        </w:rPr>
        <w:t xml:space="preserve">מיום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{date}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הצדדים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חיים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בנפרד</w:t>
      </w:r>
      <w:r w:rsidDel="00000000" w:rsidR="00000000" w:rsidRPr="00000000">
        <w:rPr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after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bidi w:val="1"/>
        <w:spacing w:after="12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היכן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נמצאים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הילדים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: </w:t>
        <w:br w:type="textWrapping"/>
      </w:r>
      <w:r w:rsidDel="00000000" w:rsidR="00000000" w:rsidRPr="00000000">
        <w:rPr>
          <w:color w:val="1a1a1a"/>
          <w:sz w:val="18"/>
          <w:szCs w:val="18"/>
          <w:rtl w:val="0"/>
        </w:rPr>
        <w:t xml:space="preserve">{kid} lives with {name} - {small explanation if needed} for each kid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firstLine="720"/>
        <w:jc w:val="both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bidi w:val="1"/>
        <w:ind w:left="720" w:hanging="360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השתכרות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הבעל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: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Like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רכושית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bidi w:val="1"/>
        <w:ind w:left="720" w:hanging="360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השתכרות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האישה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: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Like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רכושית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bidi w:val="1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צרכי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הקטינים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Should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be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table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based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on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the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form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we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have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question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like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this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should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also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have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sum</w:t>
      </w:r>
    </w:p>
    <w:p w:rsidR="00000000" w:rsidDel="00000000" w:rsidP="00000000" w:rsidRDefault="00000000" w:rsidRPr="00000000" w14:paraId="0000002C">
      <w:pPr>
        <w:bidi w:val="1"/>
        <w:ind w:left="1440" w:firstLine="0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bidi w:val="1"/>
        <w:spacing w:after="0" w:after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צורכי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המדור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Should be a table based on the form we have a question like this should also have a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bidi w:val="1"/>
        <w:spacing w:after="0" w:after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סעדים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bidi w:val="1"/>
        <w:spacing w:after="0" w:after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כבוד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המשפט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יפסוק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מזונות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הפרמטרים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שבפניו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spacing w:after="0" w:after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כמו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כן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מתבקש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המשפט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לחייב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עבור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הוצאות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שונות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לרבות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הוצאות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חינוך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והוצאות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רפואיות</w:t>
      </w:r>
      <w:r w:rsidDel="00000000" w:rsidR="00000000" w:rsidRPr="00000000">
        <w:rPr>
          <w:sz w:val="20"/>
          <w:szCs w:val="20"/>
          <w:rtl w:val="1"/>
        </w:rPr>
        <w:t xml:space="preserve">  </w:t>
      </w:r>
      <w:r w:rsidDel="00000000" w:rsidR="00000000" w:rsidRPr="00000000">
        <w:rPr>
          <w:sz w:val="20"/>
          <w:szCs w:val="20"/>
          <w:rtl w:val="1"/>
        </w:rPr>
        <w:t xml:space="preserve">בהתאם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לפרמטרים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בהובאו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בפני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כבוד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המשפט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spacing w:after="0" w:after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1"/>
        </w:rPr>
        <w:t xml:space="preserve">סעדים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זמנים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ככל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שידרשו</w:t>
      </w:r>
      <w:r w:rsidDel="00000000" w:rsidR="00000000" w:rsidRPr="00000000">
        <w:rPr>
          <w:color w:val="222222"/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spacing w:after="12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1"/>
        </w:rPr>
        <w:t xml:space="preserve">פסיקת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מזונות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זמנים</w:t>
      </w:r>
      <w:r w:rsidDel="00000000" w:rsidR="00000000" w:rsidRPr="00000000">
        <w:rPr>
          <w:color w:val="2222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