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1"/>
        </w:rPr>
        <w:t xml:space="preserve">תאריך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ההגשה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לבית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המשפט</w:t>
      </w:r>
      <w:r w:rsidDel="00000000" w:rsidR="00000000" w:rsidRPr="00000000">
        <w:rPr>
          <w:sz w:val="18"/>
          <w:szCs w:val="1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לענייני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משפחה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</w:t>
      </w:r>
    </w:p>
    <w:p w:rsidR="00000000" w:rsidDel="00000000" w:rsidP="00000000" w:rsidRDefault="00000000" w:rsidRPr="00000000" w14:paraId="00000003">
      <w:pPr>
        <w:bidi w:val="1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בתל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אביב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כב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השו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                                                                </w:t>
      </w:r>
    </w:p>
    <w:p w:rsidR="00000000" w:rsidDel="00000000" w:rsidP="00000000" w:rsidRDefault="00000000" w:rsidRPr="00000000" w14:paraId="00000004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: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ליאן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אלמו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203957873</w:t>
      </w:r>
    </w:p>
    <w:p w:rsidR="00000000" w:rsidDel="00000000" w:rsidP="00000000" w:rsidRDefault="00000000" w:rsidRPr="00000000" w14:paraId="00000005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יצחק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שדה</w:t>
      </w:r>
      <w:r w:rsidDel="00000000" w:rsidR="00000000" w:rsidRPr="00000000">
        <w:rPr>
          <w:sz w:val="18"/>
          <w:szCs w:val="18"/>
          <w:rtl w:val="1"/>
        </w:rPr>
        <w:t xml:space="preserve"> 1113 </w:t>
      </w:r>
      <w:r w:rsidDel="00000000" w:rsidR="00000000" w:rsidRPr="00000000">
        <w:rPr>
          <w:sz w:val="18"/>
          <w:szCs w:val="18"/>
          <w:rtl w:val="1"/>
        </w:rPr>
        <w:t xml:space="preserve">אזור</w:t>
      </w:r>
      <w:r w:rsidDel="00000000" w:rsidR="00000000" w:rsidRPr="00000000">
        <w:rPr>
          <w:sz w:val="18"/>
          <w:szCs w:val="18"/>
          <w:rtl w:val="1"/>
        </w:rPr>
        <w:t xml:space="preserve">  </w:t>
        <w:tab/>
        <w:tab/>
        <w:t xml:space="preserve"> </w:t>
      </w:r>
    </w:p>
    <w:p w:rsidR="00000000" w:rsidDel="00000000" w:rsidP="00000000" w:rsidRDefault="00000000" w:rsidRPr="00000000" w14:paraId="00000006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כ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דרור</w:t>
      </w:r>
      <w:r w:rsidDel="00000000" w:rsidR="00000000" w:rsidRPr="00000000">
        <w:rPr>
          <w:b w:val="1"/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ר</w:t>
      </w:r>
      <w:r w:rsidDel="00000000" w:rsidR="00000000" w:rsidRPr="00000000">
        <w:rPr>
          <w:b w:val="1"/>
          <w:sz w:val="18"/>
          <w:szCs w:val="18"/>
          <w:rtl w:val="1"/>
        </w:rPr>
        <w:t xml:space="preserve"> 31892)</w:t>
      </w:r>
    </w:p>
    <w:p w:rsidR="00000000" w:rsidDel="00000000" w:rsidP="00000000" w:rsidRDefault="00000000" w:rsidRPr="00000000" w14:paraId="00000007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 xml:space="preserve">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אבא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שאול</w:t>
      </w:r>
      <w:r w:rsidDel="00000000" w:rsidR="00000000" w:rsidRPr="00000000">
        <w:rPr>
          <w:sz w:val="18"/>
          <w:szCs w:val="18"/>
          <w:rtl w:val="1"/>
        </w:rPr>
        <w:t xml:space="preserve"> 15, </w:t>
      </w:r>
      <w:r w:rsidDel="00000000" w:rsidR="00000000" w:rsidRPr="00000000">
        <w:rPr>
          <w:sz w:val="18"/>
          <w:szCs w:val="18"/>
          <w:rtl w:val="1"/>
        </w:rPr>
        <w:t xml:space="preserve">רמת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גן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ab/>
        <w:t xml:space="preserve">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03-6951408   </w:t>
      </w:r>
      <w:r w:rsidDel="00000000" w:rsidR="00000000" w:rsidRPr="00000000">
        <w:rPr>
          <w:sz w:val="18"/>
          <w:szCs w:val="18"/>
          <w:rtl w:val="1"/>
        </w:rPr>
        <w:t xml:space="preserve">פקס</w:t>
      </w:r>
      <w:r w:rsidDel="00000000" w:rsidR="00000000" w:rsidRPr="00000000">
        <w:rPr>
          <w:sz w:val="18"/>
          <w:szCs w:val="18"/>
          <w:rtl w:val="1"/>
        </w:rPr>
        <w:t xml:space="preserve">: 03-6951683                  </w:t>
      </w:r>
    </w:p>
    <w:p w:rsidR="00000000" w:rsidDel="00000000" w:rsidP="00000000" w:rsidRDefault="00000000" w:rsidRPr="00000000" w14:paraId="00000009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נגד</w:t>
      </w:r>
    </w:p>
    <w:p w:rsidR="00000000" w:rsidDel="00000000" w:rsidP="00000000" w:rsidRDefault="00000000" w:rsidRPr="00000000" w14:paraId="0000000A">
      <w:pPr>
        <w:bidi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הנתבע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: </w:t>
        <w:tab/>
        <w:t xml:space="preserve">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דניאל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גמבר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309684058</w:t>
      </w:r>
    </w:p>
    <w:p w:rsidR="00000000" w:rsidDel="00000000" w:rsidP="00000000" w:rsidRDefault="00000000" w:rsidRPr="00000000" w14:paraId="0000000B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0526946917        </w:t>
      </w:r>
    </w:p>
    <w:p w:rsidR="00000000" w:rsidDel="00000000" w:rsidP="00000000" w:rsidRDefault="00000000" w:rsidRPr="00000000" w14:paraId="0000000C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דוא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gambardanielll@gmail.com</w:t>
      </w: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bidi w:val="1"/>
        <w:ind w:left="6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6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תביעה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bidi w:val="1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מהות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רכושית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איזון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משאבים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שווי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נושא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התובענה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קצוב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2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אגרת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משפט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590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₪ .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2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הראשונה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המבוקשים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20" w:lineRule="auto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הנכבד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בסמכותו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שיתוף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ולקבוע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היתר</w:t>
      </w:r>
      <w:r w:rsidDel="00000000" w:rsidR="00000000" w:rsidRPr="00000000">
        <w:rPr>
          <w:sz w:val="20"/>
          <w:szCs w:val="20"/>
          <w:rtl w:val="1"/>
        </w:rPr>
        <w:t xml:space="preserve">, 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הרכוש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יחולק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שווה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השיתוף</w:t>
      </w:r>
      <w:r w:rsidDel="00000000" w:rsidR="00000000" w:rsidRPr="00000000">
        <w:rPr>
          <w:sz w:val="20"/>
          <w:szCs w:val="20"/>
          <w:rtl w:val="1"/>
        </w:rPr>
        <w:t xml:space="preserve">..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כמבוקש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20" w:lineRule="auto"/>
        <w:rPr/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הליכים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ככל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לדין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הואיל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והתובע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נגדך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שהומצאה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13(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סדרי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התשפ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-2020.</w:t>
      </w:r>
    </w:p>
    <w:p w:rsidR="00000000" w:rsidDel="00000000" w:rsidP="00000000" w:rsidRDefault="00000000" w:rsidRPr="00000000" w14:paraId="00000018">
      <w:pPr>
        <w:bidi w:val="1"/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לתשומת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130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האזרחי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התשע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-2018,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בפניך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120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ב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.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עיקר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הטענות</w:t>
      </w:r>
      <w:r w:rsidDel="00000000" w:rsidR="00000000" w:rsidRPr="00000000">
        <w:rPr>
          <w:b w:val="1"/>
          <w:sz w:val="27"/>
          <w:szCs w:val="27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after="120" w:lineRule="auto"/>
        <w:ind w:left="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הדין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אלמו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"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203957873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ודניאל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"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309684058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נישאו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ובמהלך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הקשר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נולדו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להם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ילדים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להב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235138419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235138419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2021-08-05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כתובת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יצחק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שדה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1113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אזור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235138427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235138427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2021-08-05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כתובת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יצחק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שדה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1113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אזור</w:t>
      </w:r>
    </w:p>
    <w:p w:rsidR="00000000" w:rsidDel="00000000" w:rsidP="00000000" w:rsidRDefault="00000000" w:rsidRPr="00000000" w14:paraId="0000001E">
      <w:pPr>
        <w:bidi w:val="1"/>
        <w:spacing w:after="120" w:lineRule="auto"/>
        <w:ind w:left="34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2.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הסעד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המבוקש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הנכבד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מתבקש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לעשות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שימוש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בסמכותו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שיתוף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ולקבוע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בין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היתר</w:t>
      </w:r>
      <w:r w:rsidDel="00000000" w:rsidR="00000000" w:rsidRPr="00000000">
        <w:rPr>
          <w:sz w:val="18"/>
          <w:szCs w:val="18"/>
          <w:rtl w:val="1"/>
        </w:rPr>
        <w:t xml:space="preserve">,  </w:t>
      </w:r>
      <w:r w:rsidDel="00000000" w:rsidR="00000000" w:rsidRPr="00000000">
        <w:rPr>
          <w:sz w:val="18"/>
          <w:szCs w:val="18"/>
          <w:rtl w:val="1"/>
        </w:rPr>
        <w:t xml:space="preserve">כי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הרכוש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יחולק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בחלוקה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שווה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הלכת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השיתוף</w:t>
      </w:r>
      <w:r w:rsidDel="00000000" w:rsidR="00000000" w:rsidRPr="00000000">
        <w:rPr>
          <w:sz w:val="18"/>
          <w:szCs w:val="18"/>
          <w:rtl w:val="1"/>
        </w:rPr>
        <w:t xml:space="preserve">.. </w:t>
      </w:r>
      <w:r w:rsidDel="00000000" w:rsidR="00000000" w:rsidRPr="00000000">
        <w:rPr>
          <w:sz w:val="18"/>
          <w:szCs w:val="18"/>
          <w:rtl w:val="1"/>
        </w:rPr>
        <w:t xml:space="preserve">כמו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כמבוקש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בסיפא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תביעה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זאת</w:t>
      </w:r>
      <w:r w:rsidDel="00000000" w:rsidR="00000000" w:rsidRPr="00000000">
        <w:rPr>
          <w:sz w:val="18"/>
          <w:szCs w:val="18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20" w:lineRule="auto"/>
        <w:ind w:left="34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הנחוצות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לביסוסה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עילת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התביעה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ומתי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נולדה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המשטר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הרכושי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החל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בני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הזוג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הינו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הלכת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השיתוף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40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כבוד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המשפט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מתבקש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לאזן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הרכוש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שווה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בשווה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חוק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הלכת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השיתוף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120" w:lineRule="auto"/>
        <w:ind w:left="34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4.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המקנות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סמכות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לבית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המשפט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40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המדובר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ובבני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חוק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לענייני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משפחה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תשנה</w:t>
      </w:r>
      <w:r w:rsidDel="00000000" w:rsidR="00000000" w:rsidRPr="00000000">
        <w:rPr>
          <w:sz w:val="18"/>
          <w:szCs w:val="18"/>
          <w:rtl w:val="1"/>
        </w:rPr>
        <w:t xml:space="preserve"> – 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2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המבססות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טענות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התובעת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spacing w:after="12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היחסים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הצדדים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לא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נישאו</w:t>
      </w:r>
      <w:r w:rsidDel="00000000" w:rsidR="00000000" w:rsidRPr="00000000">
        <w:rPr>
          <w:b w:val="1"/>
          <w:sz w:val="18"/>
          <w:szCs w:val="18"/>
          <w:rtl w:val="1"/>
        </w:rPr>
        <w:t xml:space="preserve"> , </w:t>
      </w:r>
      <w:r w:rsidDel="00000000" w:rsidR="00000000" w:rsidRPr="00000000">
        <w:rPr>
          <w:sz w:val="18"/>
          <w:szCs w:val="18"/>
          <w:rtl w:val="1"/>
        </w:rPr>
        <w:t xml:space="preserve">התקיימה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ביניהם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זוגיות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שנמשכה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כ</w:t>
      </w:r>
      <w:r w:rsidDel="00000000" w:rsidR="00000000" w:rsidRPr="00000000">
        <w:rPr>
          <w:sz w:val="18"/>
          <w:szCs w:val="18"/>
          <w:rtl w:val="1"/>
        </w:rPr>
        <w:t xml:space="preserve">־3 </w:t>
      </w:r>
      <w:r w:rsidDel="00000000" w:rsidR="00000000" w:rsidRPr="00000000">
        <w:rPr>
          <w:sz w:val="18"/>
          <w:szCs w:val="18"/>
          <w:rtl w:val="1"/>
        </w:rPr>
        <w:t xml:space="preserve">שנים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במהלך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הקשר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נולדו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להם</w:t>
      </w:r>
      <w:r w:rsidDel="00000000" w:rsidR="00000000" w:rsidRPr="00000000">
        <w:rPr>
          <w:sz w:val="18"/>
          <w:szCs w:val="18"/>
          <w:rtl w:val="1"/>
        </w:rPr>
        <w:t xml:space="preserve"> 2 </w:t>
      </w:r>
      <w:r w:rsidDel="00000000" w:rsidR="00000000" w:rsidRPr="00000000">
        <w:rPr>
          <w:sz w:val="18"/>
          <w:szCs w:val="18"/>
          <w:rtl w:val="1"/>
        </w:rPr>
        <w:t xml:space="preserve">ילדים</w:t>
      </w:r>
      <w:r w:rsidDel="00000000" w:rsidR="00000000" w:rsidRPr="00000000">
        <w:rPr>
          <w:sz w:val="18"/>
          <w:szCs w:val="18"/>
          <w:rtl w:val="1"/>
        </w:rPr>
        <w:t xml:space="preserve"> </w:t>
        <w:br w:type="textWrapping"/>
        <w:t xml:space="preserve">•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sz w:val="18"/>
          <w:szCs w:val="18"/>
          <w:rtl w:val="1"/>
        </w:rPr>
        <w:t xml:space="preserve">להב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גמבר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</w:t>
      </w:r>
      <w:r w:rsidDel="00000000" w:rsidR="00000000" w:rsidRPr="00000000">
        <w:rPr>
          <w:sz w:val="18"/>
          <w:szCs w:val="18"/>
          <w:rtl w:val="1"/>
        </w:rPr>
        <w:t xml:space="preserve">״</w:t>
      </w:r>
      <w:r w:rsidDel="00000000" w:rsidR="00000000" w:rsidRPr="00000000">
        <w:rPr>
          <w:sz w:val="18"/>
          <w:szCs w:val="18"/>
          <w:rtl w:val="1"/>
        </w:rPr>
        <w:t xml:space="preserve">ז</w:t>
      </w:r>
      <w:r w:rsidDel="00000000" w:rsidR="00000000" w:rsidRPr="00000000">
        <w:rPr>
          <w:sz w:val="18"/>
          <w:szCs w:val="18"/>
          <w:rtl w:val="1"/>
        </w:rPr>
        <w:t xml:space="preserve">: 235138419 </w:t>
      </w:r>
      <w:r w:rsidDel="00000000" w:rsidR="00000000" w:rsidRPr="00000000">
        <w:rPr>
          <w:sz w:val="18"/>
          <w:szCs w:val="18"/>
          <w:rtl w:val="1"/>
        </w:rPr>
        <w:t xml:space="preserve">ת</w:t>
      </w:r>
      <w:r w:rsidDel="00000000" w:rsidR="00000000" w:rsidRPr="00000000">
        <w:rPr>
          <w:sz w:val="18"/>
          <w:szCs w:val="18"/>
          <w:rtl w:val="1"/>
        </w:rPr>
        <w:t xml:space="preserve">״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2021-08-05</w:t>
      </w:r>
    </w:p>
    <w:p w:rsidR="00000000" w:rsidDel="00000000" w:rsidP="00000000" w:rsidRDefault="00000000" w:rsidRPr="00000000" w14:paraId="0000002C">
      <w:pPr>
        <w:bidi w:val="1"/>
        <w:spacing w:after="120" w:lineRule="auto"/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• </w:t>
      </w:r>
      <w:r w:rsidDel="00000000" w:rsidR="00000000" w:rsidRPr="00000000">
        <w:rPr>
          <w:sz w:val="18"/>
          <w:szCs w:val="18"/>
          <w:rtl w:val="1"/>
        </w:rPr>
        <w:t xml:space="preserve">שם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sz w:val="18"/>
          <w:szCs w:val="18"/>
          <w:rtl w:val="1"/>
        </w:rPr>
        <w:t xml:space="preserve">ליאל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ליאו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גמבר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</w:t>
      </w:r>
      <w:r w:rsidDel="00000000" w:rsidR="00000000" w:rsidRPr="00000000">
        <w:rPr>
          <w:sz w:val="18"/>
          <w:szCs w:val="18"/>
          <w:rtl w:val="1"/>
        </w:rPr>
        <w:t xml:space="preserve">״</w:t>
      </w:r>
      <w:r w:rsidDel="00000000" w:rsidR="00000000" w:rsidRPr="00000000">
        <w:rPr>
          <w:sz w:val="18"/>
          <w:szCs w:val="18"/>
          <w:rtl w:val="1"/>
        </w:rPr>
        <w:t xml:space="preserve">ז</w:t>
      </w:r>
      <w:r w:rsidDel="00000000" w:rsidR="00000000" w:rsidRPr="00000000">
        <w:rPr>
          <w:sz w:val="18"/>
          <w:szCs w:val="18"/>
          <w:rtl w:val="1"/>
        </w:rPr>
        <w:t xml:space="preserve">: 235138427 </w:t>
      </w:r>
      <w:r w:rsidDel="00000000" w:rsidR="00000000" w:rsidRPr="00000000">
        <w:rPr>
          <w:sz w:val="18"/>
          <w:szCs w:val="18"/>
          <w:rtl w:val="1"/>
        </w:rPr>
        <w:t xml:space="preserve">ת</w:t>
      </w:r>
      <w:r w:rsidDel="00000000" w:rsidR="00000000" w:rsidRPr="00000000">
        <w:rPr>
          <w:sz w:val="18"/>
          <w:szCs w:val="18"/>
          <w:rtl w:val="1"/>
        </w:rPr>
        <w:t xml:space="preserve">״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2021-08-05 </w:t>
        <w:br w:type="textWrapping"/>
      </w:r>
      <w:r w:rsidDel="00000000" w:rsidR="00000000" w:rsidRPr="00000000">
        <w:rPr>
          <w:sz w:val="18"/>
          <w:szCs w:val="18"/>
          <w:rtl w:val="1"/>
        </w:rPr>
        <w:t xml:space="preserve">מיום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2023-08-01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הצדדים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חיים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בנפרד</w:t>
      </w:r>
      <w:r w:rsidDel="00000000" w:rsidR="00000000" w:rsidRPr="00000000">
        <w:rPr>
          <w:sz w:val="18"/>
          <w:szCs w:val="1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spacing w:after="12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הרכוש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חובות</w:t>
      </w:r>
    </w:p>
    <w:p w:rsidR="00000000" w:rsidDel="00000000" w:rsidP="00000000" w:rsidRDefault="00000000" w:rsidRPr="00000000" w14:paraId="0000002E">
      <w:pPr>
        <w:bidi w:val="1"/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787703 </w:t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פרוט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87819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15/07/21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מקס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קניית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דניאל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גמבר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80000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29/07/21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בנק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יהב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לתשלום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חובות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מזונות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100000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10/06/22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בנק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ירושלים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חובות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בשוק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האפור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40000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02/10/22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בנק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יהב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פרעון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הלוואה</w:t>
      </w:r>
      <w:r w:rsidDel="00000000" w:rsidR="00000000" w:rsidRPr="00000000">
        <w:rPr>
          <w:sz w:val="20"/>
          <w:szCs w:val="20"/>
          <w:rtl w:val="1"/>
        </w:rPr>
        <w:t xml:space="preserve"> 3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65000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03/10/25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מקס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פרעון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הלוואה</w:t>
      </w:r>
      <w:r w:rsidDel="00000000" w:rsidR="00000000" w:rsidRPr="00000000">
        <w:rPr>
          <w:sz w:val="20"/>
          <w:szCs w:val="20"/>
          <w:rtl w:val="1"/>
        </w:rPr>
        <w:t xml:space="preserve"> 3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61000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02/02/23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בנק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יהב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פרעון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הלוואות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spacing w:after="0" w:after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103884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06/02/23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מקס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סך</w:t>
      </w:r>
      <w:r w:rsidDel="00000000" w:rsidR="00000000" w:rsidRPr="00000000">
        <w:rPr>
          <w:sz w:val="20"/>
          <w:szCs w:val="20"/>
          <w:rtl w:val="1"/>
        </w:rPr>
        <w:t xml:space="preserve">: 250000 </w:t>
      </w:r>
      <w:r w:rsidDel="00000000" w:rsidR="00000000" w:rsidRPr="00000000">
        <w:rPr>
          <w:sz w:val="20"/>
          <w:szCs w:val="20"/>
          <w:rtl w:val="1"/>
        </w:rPr>
        <w:t xml:space="preserve">בעלים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ליאן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בתאריך</w:t>
      </w:r>
      <w:r w:rsidDel="00000000" w:rsidR="00000000" w:rsidRPr="00000000">
        <w:rPr>
          <w:sz w:val="20"/>
          <w:szCs w:val="20"/>
          <w:rtl w:val="1"/>
        </w:rPr>
        <w:t xml:space="preserve"> 10/04/24 </w:t>
      </w:r>
      <w:r w:rsidDel="00000000" w:rsidR="00000000" w:rsidRPr="00000000">
        <w:rPr>
          <w:sz w:val="20"/>
          <w:szCs w:val="20"/>
          <w:rtl w:val="1"/>
        </w:rPr>
        <w:t xml:space="preserve">בשביל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משכון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הבית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המשקף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bidi w:val="1"/>
        <w:spacing w:after="12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השתכרות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הצדדים</w:t>
      </w:r>
    </w:p>
    <w:p w:rsidR="00000000" w:rsidDel="00000000" w:rsidP="00000000" w:rsidRDefault="00000000" w:rsidRPr="00000000" w14:paraId="00000039">
      <w:pPr>
        <w:bidi w:val="1"/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ליאן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אלמו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שכירה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):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חודשי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ברוטו</w:t>
      </w:r>
      <w:r w:rsidDel="00000000" w:rsidR="00000000" w:rsidRPr="00000000">
        <w:rPr>
          <w:sz w:val="20"/>
          <w:szCs w:val="20"/>
          <w:rtl w:val="1"/>
        </w:rPr>
        <w:t xml:space="preserve">: 13839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תלושי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משכרות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כנספח</w:t>
      </w:r>
      <w:r w:rsidDel="00000000" w:rsidR="00000000" w:rsidRPr="00000000">
        <w:rPr>
          <w:sz w:val="20"/>
          <w:szCs w:val="20"/>
          <w:rtl w:val="1"/>
        </w:rPr>
        <w:br w:type="textWrapping"/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דניאל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גמבר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עצמאי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)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הכנסה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מוצהרת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</w:t>
      </w:r>
      <w:r w:rsidDel="00000000" w:rsidR="00000000" w:rsidRPr="00000000">
        <w:rPr>
          <w:sz w:val="20"/>
          <w:szCs w:val="20"/>
          <w:rtl w:val="1"/>
        </w:rPr>
        <w:t xml:space="preserve">־20000 </w:t>
      </w:r>
      <w:r w:rsidDel="00000000" w:rsidR="00000000" w:rsidRPr="00000000">
        <w:rPr>
          <w:sz w:val="20"/>
          <w:szCs w:val="20"/>
          <w:rtl w:val="1"/>
        </w:rPr>
        <w:t xml:space="preserve">עוסק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במשלוחים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היום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הקובע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היום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הפירוד</w:t>
      </w:r>
      <w:r w:rsidDel="00000000" w:rsidR="00000000" w:rsidRPr="00000000">
        <w:rPr>
          <w:sz w:val="20"/>
          <w:szCs w:val="20"/>
          <w:rtl w:val="1"/>
        </w:rPr>
        <w:t xml:space="preserve">: 2023-08-01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bidi w:val="1"/>
        <w:spacing w:after="12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סעדים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br w:type="textWrapping"/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מתבקש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הנכבד</w:t>
      </w:r>
      <w:r w:rsidDel="00000000" w:rsidR="00000000" w:rsidRPr="00000000">
        <w:rPr>
          <w:sz w:val="20"/>
          <w:szCs w:val="20"/>
          <w:rtl w:val="1"/>
        </w:rPr>
        <w:t xml:space="preserve">:</w:t>
        <w:br w:type="textWrapping"/>
        <w:t xml:space="preserve">1. </w:t>
      </w:r>
      <w:r w:rsidDel="00000000" w:rsidR="00000000" w:rsidRPr="00000000">
        <w:rPr>
          <w:sz w:val="20"/>
          <w:szCs w:val="20"/>
          <w:rtl w:val="1"/>
        </w:rPr>
        <w:t xml:space="preserve">לאזן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משאבי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הצדדים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וליישם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הוגנת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2. </w:t>
      </w:r>
      <w:r w:rsidDel="00000000" w:rsidR="00000000" w:rsidRPr="00000000">
        <w:rPr>
          <w:sz w:val="20"/>
          <w:szCs w:val="20"/>
          <w:rtl w:val="1"/>
        </w:rPr>
        <w:t xml:space="preserve">למנות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מומחה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צורך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כולל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3.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כספים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ייקבע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שנמשכו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נלקחו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כדין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4.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לנתבע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למסור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מרוכז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הסוציאליות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והכספים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בבעלותו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רלוונטי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5. </w:t>
      </w:r>
      <w:r w:rsidDel="00000000" w:rsidR="00000000" w:rsidRPr="00000000">
        <w:rPr>
          <w:sz w:val="20"/>
          <w:szCs w:val="20"/>
          <w:rtl w:val="1"/>
        </w:rPr>
        <w:t xml:space="preserve">להורות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6. </w:t>
      </w:r>
      <w:r w:rsidDel="00000000" w:rsidR="00000000" w:rsidRPr="00000000">
        <w:rPr>
          <w:sz w:val="20"/>
          <w:szCs w:val="20"/>
          <w:rtl w:val="1"/>
        </w:rPr>
        <w:t xml:space="preserve">להתיר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פיצול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לעילות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סעדים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שטרם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נתבררו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נתגבשו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7. </w:t>
      </w:r>
      <w:r w:rsidDel="00000000" w:rsidR="00000000" w:rsidRPr="00000000">
        <w:rPr>
          <w:sz w:val="20"/>
          <w:szCs w:val="20"/>
          <w:rtl w:val="1"/>
        </w:rPr>
        <w:t xml:space="preserve">לתת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הנדרש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לשמירת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זכויות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להשלמת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האיזון</w:t>
      </w:r>
      <w:r w:rsidDel="00000000" w:rsidR="00000000" w:rsidRPr="00000000">
        <w:rPr>
          <w:sz w:val="20"/>
          <w:szCs w:val="20"/>
          <w:rtl w:val="1"/>
        </w:rPr>
        <w:t xml:space="preserve">.</w:t>
        <w:br w:type="textWrapping"/>
        <w:t xml:space="preserve">8. </w:t>
      </w:r>
      <w:r w:rsidDel="00000000" w:rsidR="00000000" w:rsidRPr="00000000">
        <w:rPr>
          <w:sz w:val="20"/>
          <w:szCs w:val="20"/>
          <w:rtl w:val="1"/>
        </w:rPr>
        <w:t xml:space="preserve">לחייב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בהוצאות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ושכ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בצירוף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</w:t>
      </w:r>
      <w:r w:rsidDel="00000000" w:rsidR="00000000" w:rsidRPr="00000000">
        <w:rPr>
          <w:sz w:val="20"/>
          <w:szCs w:val="20"/>
          <w:rtl w:val="1"/>
        </w:rPr>
        <w:t xml:space="preserve">״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כדין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20" w:lineRule="auto"/>
        <w:rPr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  <w:br w:type="textWrapping"/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תקנה</w:t>
      </w:r>
      <w:r w:rsidDel="00000000" w:rsidR="00000000" w:rsidRPr="00000000">
        <w:rPr>
          <w:rtl w:val="1"/>
        </w:rPr>
        <w:t xml:space="preserve"> 12)</w:t>
      </w:r>
    </w:p>
    <w:p w:rsidR="00000000" w:rsidDel="00000000" w:rsidP="00000000" w:rsidRDefault="00000000" w:rsidRPr="00000000" w14:paraId="00000040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הרצאת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בתובענה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התובענה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תביעת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רכושית</w:t>
      </w:r>
      <w:r w:rsidDel="00000000" w:rsidR="00000000" w:rsidRPr="00000000">
        <w:rPr>
          <w:rtl w:val="1"/>
        </w:rPr>
        <w:t xml:space="preserve">","</w:t>
      </w:r>
      <w:r w:rsidDel="00000000" w:rsidR="00000000" w:rsidRPr="00000000">
        <w:rPr>
          <w:rtl w:val="1"/>
        </w:rPr>
        <w:t xml:space="preserve">תביעת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משמורת</w:t>
      </w:r>
      <w:r w:rsidDel="00000000" w:rsidR="00000000" w:rsidRPr="00000000">
        <w:rPr>
          <w:rtl w:val="1"/>
        </w:rPr>
        <w:t xml:space="preserve">","</w:t>
      </w:r>
      <w:r w:rsidDel="00000000" w:rsidR="00000000" w:rsidRPr="00000000">
        <w:rPr>
          <w:rtl w:val="1"/>
        </w:rPr>
        <w:t xml:space="preserve">תביעת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מזונות</w:t>
      </w:r>
    </w:p>
    <w:p w:rsidR="00000000" w:rsidDel="00000000" w:rsidP="00000000" w:rsidRDefault="00000000" w:rsidRPr="00000000" w14:paraId="0000004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תובע</w:t>
      </w:r>
    </w:p>
    <w:p w:rsidR="00000000" w:rsidDel="00000000" w:rsidP="00000000" w:rsidRDefault="00000000" w:rsidRPr="00000000" w14:paraId="00000044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spacing w:line="27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*:</w:t>
      </w:r>
    </w:p>
    <w:p w:rsidR="00000000" w:rsidDel="00000000" w:rsidP="00000000" w:rsidRDefault="00000000" w:rsidRPr="00000000" w14:paraId="00000046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אלמו</w:t>
      </w:r>
    </w:p>
    <w:p w:rsidR="00000000" w:rsidDel="00000000" w:rsidP="00000000" w:rsidRDefault="00000000" w:rsidRPr="00000000" w14:paraId="00000048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203957873</w:t>
      </w:r>
    </w:p>
    <w:p w:rsidR="00000000" w:rsidDel="00000000" w:rsidP="00000000" w:rsidRDefault="00000000" w:rsidRPr="00000000" w14:paraId="00000049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22-04-1992</w:t>
      </w:r>
    </w:p>
    <w:p w:rsidR="00000000" w:rsidDel="00000000" w:rsidP="00000000" w:rsidRDefault="00000000" w:rsidRPr="00000000" w14:paraId="0000004A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11/3 </w:t>
      </w:r>
      <w:r w:rsidDel="00000000" w:rsidR="00000000" w:rsidRPr="00000000">
        <w:rPr>
          <w:rtl w:val="1"/>
        </w:rPr>
        <w:t xml:space="preserve">אזור</w:t>
      </w:r>
    </w:p>
    <w:p w:rsidR="00000000" w:rsidDel="00000000" w:rsidP="00000000" w:rsidRDefault="00000000" w:rsidRPr="00000000" w14:paraId="0000004B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: 0536290858</w:t>
      </w:r>
    </w:p>
    <w:p w:rsidR="00000000" w:rsidDel="00000000" w:rsidP="00000000" w:rsidRDefault="00000000" w:rsidRPr="00000000" w14:paraId="0000004C">
      <w:pPr>
        <w:bidi w:val="1"/>
        <w:spacing w:line="276" w:lineRule="auto"/>
        <w:ind w:firstLine="720"/>
        <w:rPr/>
      </w:pP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: 0536290858</w:t>
      </w:r>
    </w:p>
    <w:p w:rsidR="00000000" w:rsidDel="00000000" w:rsidP="00000000" w:rsidRDefault="00000000" w:rsidRPr="00000000" w14:paraId="0000004D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גמבר</w:t>
      </w:r>
    </w:p>
    <w:p w:rsidR="00000000" w:rsidDel="00000000" w:rsidP="00000000" w:rsidRDefault="00000000" w:rsidRPr="00000000" w14:paraId="00000050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309684058</w:t>
      </w:r>
    </w:p>
    <w:p w:rsidR="00000000" w:rsidDel="00000000" w:rsidP="00000000" w:rsidRDefault="00000000" w:rsidRPr="00000000" w14:paraId="0000005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10-01-1985</w:t>
      </w:r>
    </w:p>
    <w:p w:rsidR="00000000" w:rsidDel="00000000" w:rsidP="00000000" w:rsidRDefault="00000000" w:rsidRPr="00000000" w14:paraId="0000005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לחם</w:t>
      </w:r>
      <w:r w:rsidDel="00000000" w:rsidR="00000000" w:rsidRPr="00000000">
        <w:rPr>
          <w:rtl w:val="1"/>
        </w:rPr>
        <w:t xml:space="preserve"> 14/5 </w:t>
      </w:r>
      <w:r w:rsidDel="00000000" w:rsidR="00000000" w:rsidRPr="00000000">
        <w:rPr>
          <w:rtl w:val="1"/>
        </w:rPr>
        <w:t xml:space="preserve">חולון</w:t>
      </w:r>
    </w:p>
    <w:p w:rsidR="00000000" w:rsidDel="00000000" w:rsidP="00000000" w:rsidRDefault="00000000" w:rsidRPr="00000000" w14:paraId="0000005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: 0526946917</w:t>
      </w:r>
    </w:p>
    <w:p w:rsidR="00000000" w:rsidDel="00000000" w:rsidP="00000000" w:rsidRDefault="00000000" w:rsidRPr="00000000" w14:paraId="0000005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: 0526946917</w:t>
      </w:r>
    </w:p>
    <w:p w:rsidR="00000000" w:rsidDel="00000000" w:rsidP="00000000" w:rsidRDefault="00000000" w:rsidRPr="00000000" w14:paraId="0000005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רווקה</w:t>
      </w:r>
    </w:p>
    <w:p w:rsidR="00000000" w:rsidDel="00000000" w:rsidP="00000000" w:rsidRDefault="00000000" w:rsidRPr="00000000" w14:paraId="00000059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5A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נישואים</w:t>
      </w:r>
    </w:p>
    <w:p w:rsidR="00000000" w:rsidDel="00000000" w:rsidP="00000000" w:rsidRDefault="00000000" w:rsidRPr="00000000" w14:paraId="0000005B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</w:p>
    <w:p w:rsidR="00000000" w:rsidDel="00000000" w:rsidP="00000000" w:rsidRDefault="00000000" w:rsidRPr="00000000" w14:paraId="0000005E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5F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: 1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60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  <w:r w:rsidDel="00000000" w:rsidR="00000000" w:rsidRPr="00000000">
        <w:rPr>
          <w:rtl w:val="1"/>
        </w:rPr>
        <w:t xml:space="preserve">.)</w:t>
      </w:r>
    </w:p>
    <w:p w:rsidR="00000000" w:rsidDel="00000000" w:rsidP="00000000" w:rsidRDefault="00000000" w:rsidRPr="00000000" w14:paraId="00000061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גמבר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05-08-2021|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11/3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גמבר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גמבר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: 05-08-2021 |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11/3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גמבר</w:t>
      </w:r>
    </w:p>
    <w:p w:rsidR="00000000" w:rsidDel="00000000" w:rsidP="00000000" w:rsidRDefault="00000000" w:rsidRPr="00000000" w14:paraId="00000064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בשכירות</w:t>
      </w:r>
    </w:p>
    <w:p w:rsidR="00000000" w:rsidDel="00000000" w:rsidP="00000000" w:rsidRDefault="00000000" w:rsidRPr="00000000" w14:paraId="00000068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עמידר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התשנ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-1991: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6C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: 15-05-2025</w:t>
      </w:r>
    </w:p>
    <w:p w:rsidR="00000000" w:rsidDel="00000000" w:rsidP="00000000" w:rsidRDefault="00000000" w:rsidRPr="00000000" w14:paraId="0000006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הנתבע</w:t>
      </w:r>
    </w:p>
    <w:p w:rsidR="00000000" w:rsidDel="00000000" w:rsidP="00000000" w:rsidRDefault="00000000" w:rsidRPr="00000000" w14:paraId="0000006E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: 39188-05-25</w:t>
      </w:r>
    </w:p>
    <w:p w:rsidR="00000000" w:rsidDel="00000000" w:rsidP="00000000" w:rsidRDefault="00000000" w:rsidRPr="00000000" w14:paraId="0000006F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טניצקי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רקובר</w:t>
      </w:r>
    </w:p>
    <w:p w:rsidR="00000000" w:rsidDel="00000000" w:rsidP="00000000" w:rsidRDefault="00000000" w:rsidRPr="00000000" w14:paraId="00000070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7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: 15-05-2025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21-05-2025 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</w:p>
    <w:p w:rsidR="00000000" w:rsidDel="00000000" w:rsidP="00000000" w:rsidRDefault="00000000" w:rsidRPr="00000000" w14:paraId="0000007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הרחקה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קילומטר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75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</w:p>
    <w:p w:rsidR="00000000" w:rsidDel="00000000" w:rsidP="00000000" w:rsidRDefault="00000000" w:rsidRPr="00000000" w14:paraId="00000076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8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</w:p>
    <w:p w:rsidR="00000000" w:rsidDel="00000000" w:rsidP="00000000" w:rsidRDefault="00000000" w:rsidRPr="00000000" w14:paraId="0000007C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להסכמה</w:t>
      </w:r>
    </w:p>
    <w:p w:rsidR="00000000" w:rsidDel="00000000" w:rsidP="00000000" w:rsidRDefault="00000000" w:rsidRPr="00000000" w14:paraId="0000007D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7E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7F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הצהרה</w:t>
      </w:r>
    </w:p>
    <w:p w:rsidR="00000000" w:rsidDel="00000000" w:rsidP="00000000" w:rsidRDefault="00000000" w:rsidRPr="00000000" w14:paraId="0000008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שמילאתי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2025-09-01T09:00:20.435Z</w:t>
      </w:r>
    </w:p>
    <w:p w:rsidR="00000000" w:rsidDel="00000000" w:rsidP="00000000" w:rsidRDefault="00000000" w:rsidRPr="00000000" w14:paraId="00000083">
      <w:pPr>
        <w:bidi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ליאן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אלמו</w:t>
      </w:r>
    </w:p>
    <w:p w:rsidR="00000000" w:rsidDel="00000000" w:rsidP="00000000" w:rsidRDefault="00000000" w:rsidRPr="00000000" w14:paraId="00000085">
      <w:pPr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86">
      <w:pPr>
        <w:bidi w:val="1"/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705200" cy="342980"/>
            <wp:effectExtent b="0" l="0" r="0" t="0"/>
            <wp:docPr descr="תמונה שמכילה שרטוט, אומנות ילדים, כתב יד, ציור&#10;&#10;תוכן בינה מלאכותית גנרטיבית עשוי להיות שגוי." id="1" name="image1.jpg"/>
            <a:graphic>
              <a:graphicData uri="http://schemas.openxmlformats.org/drawingml/2006/picture">
                <pic:pic>
                  <pic:nvPicPr>
                    <pic:cNvPr descr="תמונה שמכילה שרטוט, אומנות ילדים, כתב יד, ציור&#10;&#10;תוכן בינה מלאכותית גנרטיבית עשוי להיות שגוי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00" cy="34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60"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line="259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יפוי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כח</w:t>
      </w:r>
    </w:p>
    <w:p w:rsidR="00000000" w:rsidDel="00000000" w:rsidP="00000000" w:rsidRDefault="00000000" w:rsidRPr="00000000" w14:paraId="0000008C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right="-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</w:t>
      </w:r>
      <w:r w:rsidDel="00000000" w:rsidR="00000000" w:rsidRPr="00000000">
        <w:rPr>
          <w:sz w:val="24"/>
          <w:szCs w:val="24"/>
          <w:rtl w:val="1"/>
        </w:rPr>
        <w:t xml:space="preserve">, 203957873 </w:t>
      </w:r>
      <w:r w:rsidDel="00000000" w:rsidR="00000000" w:rsidRPr="00000000">
        <w:rPr>
          <w:sz w:val="24"/>
          <w:szCs w:val="24"/>
          <w:rtl w:val="1"/>
        </w:rPr>
        <w:t xml:space="preserve">ממנה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כתב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תביעה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רכושית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משמורות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מזונות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כדלקמן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D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  <w:tab/>
      </w:r>
      <w:r w:rsidDel="00000000" w:rsidR="00000000" w:rsidRPr="00000000">
        <w:rPr>
          <w:sz w:val="24"/>
          <w:szCs w:val="24"/>
          <w:rtl w:val="1"/>
        </w:rPr>
        <w:t xml:space="preserve">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שכנגד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התנגדות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לערער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ערעור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טענה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השגה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ערר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תובענה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פלילים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  <w:tab/>
      </w:r>
      <w:r w:rsidDel="00000000" w:rsidR="00000000" w:rsidRPr="00000000">
        <w:rPr>
          <w:sz w:val="24"/>
          <w:szCs w:val="24"/>
          <w:rtl w:val="1"/>
        </w:rPr>
        <w:t xml:space="preserve">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נוטריוניות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והנובעות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F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  <w:tab/>
      </w:r>
      <w:r w:rsidDel="00000000" w:rsidR="00000000" w:rsidRPr="00000000">
        <w:rPr>
          <w:sz w:val="24"/>
          <w:szCs w:val="24"/>
          <w:rtl w:val="1"/>
        </w:rPr>
        <w:t xml:space="preserve">לבקש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  <w:tab/>
      </w:r>
      <w:r w:rsidDel="00000000" w:rsidR="00000000" w:rsidRPr="00000000">
        <w:rPr>
          <w:sz w:val="24"/>
          <w:szCs w:val="24"/>
          <w:rtl w:val="1"/>
        </w:rPr>
        <w:t xml:space="preserve">לייצגני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למיניהם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רשויות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עיריות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מועצות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לערכאתם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נוגעים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</w:t>
        <w:tab/>
      </w:r>
      <w:r w:rsidDel="00000000" w:rsidR="00000000" w:rsidRPr="00000000">
        <w:rPr>
          <w:sz w:val="24"/>
          <w:szCs w:val="24"/>
          <w:rtl w:val="1"/>
        </w:rPr>
        <w:t xml:space="preserve">לנקוט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הכרוכות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והמותרות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ובכללם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לנכון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6.</w:t>
        <w:tab/>
      </w:r>
      <w:r w:rsidDel="00000000" w:rsidR="00000000" w:rsidRPr="00000000">
        <w:rPr>
          <w:sz w:val="24"/>
          <w:szCs w:val="24"/>
          <w:rtl w:val="1"/>
        </w:rPr>
        <w:t xml:space="preserve">למסור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לבוררות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בוררות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לנכון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7.</w:t>
        <w:tab/>
      </w:r>
      <w:r w:rsidDel="00000000" w:rsidR="00000000" w:rsidRPr="00000000">
        <w:rPr>
          <w:sz w:val="24"/>
          <w:szCs w:val="24"/>
          <w:rtl w:val="1"/>
        </w:rPr>
        <w:t xml:space="preserve">להתפשר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8.</w:t>
        <w:tab/>
      </w:r>
      <w:r w:rsidDel="00000000" w:rsidR="00000000" w:rsidRPr="00000000">
        <w:rPr>
          <w:sz w:val="24"/>
          <w:szCs w:val="24"/>
          <w:rtl w:val="1"/>
        </w:rPr>
        <w:t xml:space="preserve">להוציא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לדרוש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ולנקוט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ותקנותיו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9.</w:t>
        <w:tab/>
      </w:r>
      <w:r w:rsidDel="00000000" w:rsidR="00000000" w:rsidRPr="00000000">
        <w:rPr>
          <w:sz w:val="24"/>
          <w:szCs w:val="24"/>
          <w:rtl w:val="1"/>
        </w:rPr>
        <w:t xml:space="preserve">לנקוט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6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10.</w:t>
        <w:tab/>
      </w:r>
      <w:r w:rsidDel="00000000" w:rsidR="00000000" w:rsidRPr="00000000">
        <w:rPr>
          <w:sz w:val="24"/>
          <w:szCs w:val="24"/>
          <w:rtl w:val="1"/>
        </w:rPr>
        <w:t xml:space="preserve">לגבות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ושחרורים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ולמתאים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11.</w:t>
        <w:tab/>
      </w:r>
      <w:r w:rsidDel="00000000" w:rsidR="00000000" w:rsidRPr="00000000">
        <w:rPr>
          <w:sz w:val="24"/>
          <w:szCs w:val="24"/>
          <w:rtl w:val="1"/>
        </w:rPr>
        <w:t xml:space="preserve">לבקש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שהנני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12.</w:t>
        <w:tab/>
      </w:r>
      <w:r w:rsidDel="00000000" w:rsidR="00000000" w:rsidRPr="00000000">
        <w:rPr>
          <w:sz w:val="24"/>
          <w:szCs w:val="24"/>
          <w:rtl w:val="1"/>
        </w:rPr>
        <w:t xml:space="preserve">להופיע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ולייצגני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בלשכות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המקרקעין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למיניהם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הצהרות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13.</w:t>
        <w:tab/>
      </w:r>
      <w:r w:rsidDel="00000000" w:rsidR="00000000" w:rsidRPr="00000000">
        <w:rPr>
          <w:sz w:val="24"/>
          <w:szCs w:val="24"/>
          <w:rtl w:val="1"/>
        </w:rPr>
        <w:t xml:space="preserve">לייצגני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השותפויות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השיתופיות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ברישומו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14.</w:t>
        <w:tab/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פטנטים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סימני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59" w:lineRule="auto"/>
        <w:ind w:left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15.</w:t>
        <w:tab/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לפטרם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עיניי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C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ולהפך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ולראיה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החתום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היום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יום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  11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לחודש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ספטמבר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 2025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___</w:t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716489" cy="34849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89" cy="34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ליאן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אלמו</w:t>
      </w:r>
    </w:p>
    <w:p w:rsidR="00000000" w:rsidDel="00000000" w:rsidP="00000000" w:rsidRDefault="00000000" w:rsidRPr="00000000" w14:paraId="0000009F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חתימת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מרשי</w:t>
      </w:r>
    </w:p>
    <w:p w:rsidR="00000000" w:rsidDel="00000000" w:rsidP="00000000" w:rsidRDefault="00000000" w:rsidRPr="00000000" w14:paraId="000000A4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6"/>
          <w:tab w:val="left" w:leader="none" w:pos="5103"/>
          <w:tab w:val="left" w:leader="none" w:pos="5670"/>
        </w:tabs>
        <w:bidi w:val="1"/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אריאל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120" w:lineRule="auto"/>
        <w:rPr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iel Dror" w:id="0" w:date="2025-10-05T11:22:34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בסמכותו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- 1973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יחולק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כמבוקש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בסמכותו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יחולק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כמבוקש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