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3E35" w:rsidRPr="00DA0026" w:rsidRDefault="009F3E35" w:rsidP="009F3E35">
      <w:pPr>
        <w:tabs>
          <w:tab w:val="left" w:pos="3940"/>
        </w:tabs>
        <w:spacing w:afterLines="0" w:line="240" w:lineRule="auto"/>
        <w:ind w:firstLineChars="0" w:firstLine="0"/>
        <w:jc w:val="center"/>
        <w:rPr>
          <w:rFonts w:cs="Times New Roman"/>
          <w:b/>
          <w:szCs w:val="20"/>
        </w:rPr>
      </w:pPr>
      <w:r w:rsidRPr="00DA0026">
        <w:rPr>
          <w:rFonts w:cs="Times New Roman" w:hint="eastAsia"/>
          <w:b/>
          <w:szCs w:val="20"/>
        </w:rPr>
        <w:t>《</w:t>
      </w:r>
      <w:r w:rsidR="006E282D">
        <w:rPr>
          <w:rFonts w:cs="Times New Roman" w:hint="eastAsia"/>
          <w:b/>
          <w:szCs w:val="20"/>
        </w:rPr>
        <w:t>华夏鼎沛债券型证券投资基金</w:t>
      </w:r>
      <w:r w:rsidRPr="00DA0026">
        <w:rPr>
          <w:rFonts w:cs="Times New Roman" w:hint="eastAsia"/>
          <w:b/>
          <w:szCs w:val="20"/>
        </w:rPr>
        <w:t>基金合同（草案）》</w:t>
      </w:r>
    </w:p>
    <w:p w:rsidR="009F3E35" w:rsidRPr="00DA0026" w:rsidRDefault="009F3E35" w:rsidP="009F3E35">
      <w:pPr>
        <w:tabs>
          <w:tab w:val="left" w:pos="3940"/>
        </w:tabs>
        <w:spacing w:afterLines="0" w:line="240" w:lineRule="auto"/>
        <w:ind w:firstLineChars="0" w:firstLine="0"/>
        <w:jc w:val="center"/>
        <w:rPr>
          <w:rFonts w:cs="Times New Roman"/>
          <w:b/>
          <w:szCs w:val="20"/>
        </w:rPr>
      </w:pPr>
    </w:p>
    <w:p w:rsidR="009F3E35" w:rsidRPr="00DA0026" w:rsidRDefault="009F3E35" w:rsidP="009F3E35">
      <w:pPr>
        <w:tabs>
          <w:tab w:val="left" w:pos="3940"/>
        </w:tabs>
        <w:spacing w:afterLines="0" w:line="240" w:lineRule="auto"/>
        <w:ind w:firstLineChars="0" w:firstLine="0"/>
        <w:jc w:val="center"/>
        <w:rPr>
          <w:rFonts w:cs="Times New Roman"/>
          <w:b/>
          <w:szCs w:val="20"/>
        </w:rPr>
      </w:pPr>
      <w:r w:rsidRPr="00DA0026">
        <w:rPr>
          <w:rFonts w:cs="Times New Roman" w:hint="eastAsia"/>
          <w:b/>
          <w:szCs w:val="20"/>
        </w:rPr>
        <w:t>修改对照表</w:t>
      </w:r>
    </w:p>
    <w:p w:rsidR="009F3E35" w:rsidRPr="00DA0026" w:rsidRDefault="009F3E35" w:rsidP="009F3E35">
      <w:pPr>
        <w:tabs>
          <w:tab w:val="left" w:pos="3940"/>
        </w:tabs>
        <w:spacing w:afterLines="0" w:line="240" w:lineRule="auto"/>
        <w:ind w:firstLineChars="0" w:firstLine="0"/>
        <w:rPr>
          <w:rFonts w:cs="Times New Roman"/>
          <w:szCs w:val="20"/>
        </w:rPr>
      </w:pPr>
    </w:p>
    <w:p w:rsidR="009F3E35" w:rsidRDefault="006E282D" w:rsidP="009F3E35">
      <w:pPr>
        <w:tabs>
          <w:tab w:val="left" w:pos="3940"/>
        </w:tabs>
        <w:spacing w:afterLines="0" w:line="240" w:lineRule="auto"/>
        <w:ind w:firstLineChars="0" w:firstLine="435"/>
        <w:jc w:val="left"/>
        <w:rPr>
          <w:rFonts w:cs="Times New Roman"/>
          <w:szCs w:val="20"/>
        </w:rPr>
      </w:pPr>
      <w:proofErr w:type="gramStart"/>
      <w:r>
        <w:rPr>
          <w:rFonts w:cs="Times New Roman" w:hint="eastAsia"/>
          <w:szCs w:val="20"/>
        </w:rPr>
        <w:t>华夏鼎沛债券</w:t>
      </w:r>
      <w:proofErr w:type="gramEnd"/>
      <w:r>
        <w:rPr>
          <w:rFonts w:cs="Times New Roman" w:hint="eastAsia"/>
          <w:szCs w:val="20"/>
        </w:rPr>
        <w:t>型证券投资基金</w:t>
      </w:r>
      <w:r w:rsidR="009F3E35" w:rsidRPr="00DA0026">
        <w:rPr>
          <w:rFonts w:cs="Times New Roman" w:hint="eastAsia"/>
          <w:szCs w:val="20"/>
        </w:rPr>
        <w:t>募集申请材料之《</w:t>
      </w:r>
      <w:r>
        <w:rPr>
          <w:rFonts w:cs="Times New Roman" w:hint="eastAsia"/>
          <w:szCs w:val="20"/>
        </w:rPr>
        <w:t>华夏鼎沛债券型证券投资基金</w:t>
      </w:r>
      <w:r w:rsidR="009F3E35" w:rsidRPr="00DA0026">
        <w:rPr>
          <w:rFonts w:cs="Times New Roman" w:hint="eastAsia"/>
          <w:szCs w:val="20"/>
        </w:rPr>
        <w:t>基金合同（草案）》（以下简称“《基金合同》”）系参考中国证监会基金</w:t>
      </w:r>
      <w:proofErr w:type="gramStart"/>
      <w:r w:rsidR="009F3E35" w:rsidRPr="00DA0026">
        <w:rPr>
          <w:rFonts w:cs="Times New Roman" w:hint="eastAsia"/>
          <w:szCs w:val="20"/>
        </w:rPr>
        <w:t>监管部</w:t>
      </w:r>
      <w:proofErr w:type="gramEnd"/>
      <w:r w:rsidR="009F3E35" w:rsidRPr="00DA0026">
        <w:rPr>
          <w:rFonts w:cs="Times New Roman" w:hint="eastAsia"/>
          <w:szCs w:val="20"/>
        </w:rPr>
        <w:t>发布的《证券投资基金基金合同填报指引第</w:t>
      </w:r>
      <w:r w:rsidR="009F3E35">
        <w:rPr>
          <w:rFonts w:cs="Times New Roman"/>
          <w:szCs w:val="20"/>
        </w:rPr>
        <w:t>3</w:t>
      </w:r>
      <w:r w:rsidR="009F3E35" w:rsidRPr="00DA0026">
        <w:rPr>
          <w:rFonts w:cs="Times New Roman" w:hint="eastAsia"/>
          <w:szCs w:val="20"/>
        </w:rPr>
        <w:t>号——</w:t>
      </w:r>
      <w:r w:rsidR="009F3E35">
        <w:rPr>
          <w:rFonts w:cs="Times New Roman" w:hint="eastAsia"/>
          <w:szCs w:val="20"/>
        </w:rPr>
        <w:t>债券型</w:t>
      </w:r>
      <w:r w:rsidR="009F3E35" w:rsidRPr="00DA0026">
        <w:rPr>
          <w:rFonts w:cs="Times New Roman" w:hint="eastAsia"/>
          <w:szCs w:val="20"/>
        </w:rPr>
        <w:t>证券投资基金基金合同填报指引（试行）》（以下简称“《指引》”）撰写。根据基金托管人和律师事务所的意见，我公司在撰写《基金合同》时对《指引》部分条款进行了增加、删除或修改，现将具体情况详细说明如下。</w:t>
      </w:r>
    </w:p>
    <w:p w:rsidR="009F3E35" w:rsidRPr="00DA0026" w:rsidRDefault="009F3E35" w:rsidP="009F3E35">
      <w:pPr>
        <w:tabs>
          <w:tab w:val="left" w:pos="3940"/>
        </w:tabs>
        <w:spacing w:afterLines="0" w:line="240" w:lineRule="auto"/>
        <w:ind w:firstLineChars="0" w:firstLine="435"/>
        <w:jc w:val="left"/>
        <w:rPr>
          <w:rFonts w:cs="Times New Roman"/>
          <w:szCs w:val="20"/>
        </w:rPr>
      </w:pPr>
    </w:p>
    <w:tbl>
      <w:tblPr>
        <w:tblW w:w="13353"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1559"/>
        <w:gridCol w:w="4423"/>
        <w:gridCol w:w="4394"/>
        <w:gridCol w:w="2126"/>
      </w:tblGrid>
      <w:tr w:rsidR="008B317C" w:rsidRPr="008B317C" w:rsidTr="008B317C">
        <w:trPr>
          <w:tblHeader/>
        </w:trPr>
        <w:tc>
          <w:tcPr>
            <w:tcW w:w="2410" w:type="dxa"/>
            <w:gridSpan w:val="2"/>
            <w:tcBorders>
              <w:bottom w:val="single" w:sz="4" w:space="0" w:color="auto"/>
            </w:tcBorders>
            <w:shd w:val="clear" w:color="auto" w:fill="F2F2F2"/>
            <w:vAlign w:val="center"/>
          </w:tcPr>
          <w:p w:rsidR="008B317C" w:rsidRPr="008B317C" w:rsidRDefault="008B317C" w:rsidP="008B317C">
            <w:pPr>
              <w:spacing w:afterLines="0" w:line="240" w:lineRule="auto"/>
              <w:ind w:firstLineChars="0" w:firstLine="0"/>
              <w:jc w:val="center"/>
              <w:rPr>
                <w:rFonts w:cs="Times New Roman"/>
                <w:b/>
                <w:szCs w:val="20"/>
                <w:shd w:val="clear" w:color="auto" w:fill="FFFFFF"/>
              </w:rPr>
            </w:pPr>
            <w:r w:rsidRPr="008B317C">
              <w:rPr>
                <w:rFonts w:cs="Times New Roman"/>
                <w:b/>
                <w:szCs w:val="20"/>
                <w:shd w:val="clear" w:color="auto" w:fill="FFFFFF"/>
              </w:rPr>
              <w:t>章节</w:t>
            </w:r>
          </w:p>
        </w:tc>
        <w:tc>
          <w:tcPr>
            <w:tcW w:w="4423" w:type="dxa"/>
            <w:tcBorders>
              <w:bottom w:val="single" w:sz="4" w:space="0" w:color="auto"/>
            </w:tcBorders>
            <w:shd w:val="clear" w:color="auto" w:fill="F2F2F2"/>
            <w:vAlign w:val="center"/>
          </w:tcPr>
          <w:p w:rsidR="008B317C" w:rsidRPr="008B317C" w:rsidRDefault="008B317C" w:rsidP="008B317C">
            <w:pPr>
              <w:spacing w:afterLines="0" w:line="240" w:lineRule="auto"/>
              <w:ind w:firstLineChars="0" w:firstLine="0"/>
              <w:jc w:val="center"/>
              <w:rPr>
                <w:rFonts w:cs="Times New Roman"/>
                <w:b/>
                <w:szCs w:val="20"/>
                <w:shd w:val="clear" w:color="auto" w:fill="FFFFFF"/>
              </w:rPr>
            </w:pPr>
            <w:r w:rsidRPr="008B317C">
              <w:rPr>
                <w:rFonts w:cs="Times New Roman"/>
                <w:b/>
                <w:szCs w:val="20"/>
                <w:shd w:val="clear" w:color="auto" w:fill="FFFFFF"/>
              </w:rPr>
              <w:t>原条文</w:t>
            </w:r>
          </w:p>
        </w:tc>
        <w:tc>
          <w:tcPr>
            <w:tcW w:w="4394" w:type="dxa"/>
            <w:tcBorders>
              <w:bottom w:val="single" w:sz="4" w:space="0" w:color="auto"/>
            </w:tcBorders>
            <w:shd w:val="clear" w:color="auto" w:fill="F2F2F2"/>
            <w:vAlign w:val="center"/>
          </w:tcPr>
          <w:p w:rsidR="008B317C" w:rsidRPr="008B317C" w:rsidRDefault="008B317C" w:rsidP="008B317C">
            <w:pPr>
              <w:spacing w:afterLines="0" w:line="240" w:lineRule="auto"/>
              <w:ind w:firstLineChars="0" w:firstLine="0"/>
              <w:jc w:val="center"/>
              <w:rPr>
                <w:rFonts w:cs="Times New Roman"/>
                <w:b/>
                <w:szCs w:val="20"/>
                <w:shd w:val="clear" w:color="auto" w:fill="FFFFFF"/>
              </w:rPr>
            </w:pPr>
            <w:r w:rsidRPr="008B317C">
              <w:rPr>
                <w:rFonts w:cs="Times New Roman"/>
                <w:b/>
                <w:szCs w:val="20"/>
                <w:shd w:val="clear" w:color="auto" w:fill="FFFFFF"/>
              </w:rPr>
              <w:t>新条文</w:t>
            </w:r>
          </w:p>
        </w:tc>
        <w:tc>
          <w:tcPr>
            <w:tcW w:w="2126" w:type="dxa"/>
            <w:tcBorders>
              <w:bottom w:val="single" w:sz="4" w:space="0" w:color="auto"/>
            </w:tcBorders>
            <w:shd w:val="clear" w:color="auto" w:fill="F2F2F2"/>
            <w:vAlign w:val="center"/>
          </w:tcPr>
          <w:p w:rsidR="008B317C" w:rsidRPr="008B317C" w:rsidRDefault="008B317C" w:rsidP="008B317C">
            <w:pPr>
              <w:spacing w:afterLines="0" w:line="240" w:lineRule="auto"/>
              <w:ind w:firstLineChars="0" w:firstLine="0"/>
              <w:jc w:val="center"/>
              <w:rPr>
                <w:rFonts w:cs="Times New Roman"/>
                <w:b/>
                <w:szCs w:val="20"/>
                <w:shd w:val="clear" w:color="auto" w:fill="FFFFFF"/>
              </w:rPr>
            </w:pPr>
            <w:r w:rsidRPr="008B317C">
              <w:rPr>
                <w:rFonts w:cs="Times New Roman"/>
                <w:b/>
                <w:szCs w:val="20"/>
                <w:shd w:val="clear" w:color="auto" w:fill="FFFFFF"/>
              </w:rPr>
              <w:t>修改理由</w:t>
            </w:r>
          </w:p>
        </w:tc>
      </w:tr>
      <w:tr w:rsidR="008B317C" w:rsidRPr="008B317C" w:rsidTr="008B317C">
        <w:tc>
          <w:tcPr>
            <w:tcW w:w="851" w:type="dxa"/>
            <w:vMerge w:val="restart"/>
            <w:shd w:val="clear" w:color="auto" w:fill="FFFFFF"/>
            <w:vAlign w:val="center"/>
          </w:tcPr>
          <w:p w:rsidR="008B317C" w:rsidRPr="008B317C" w:rsidRDefault="008B317C" w:rsidP="008B317C">
            <w:pPr>
              <w:spacing w:afterLines="0" w:line="240" w:lineRule="auto"/>
              <w:ind w:firstLineChars="0" w:firstLine="0"/>
              <w:rPr>
                <w:rFonts w:cs="Times New Roman"/>
                <w:szCs w:val="20"/>
                <w:shd w:val="clear" w:color="auto" w:fill="FFFFFF"/>
              </w:rPr>
            </w:pPr>
            <w:bookmarkStart w:id="0" w:name="_Toc11660"/>
            <w:r w:rsidRPr="008B317C">
              <w:rPr>
                <w:rFonts w:cs="Times New Roman"/>
                <w:szCs w:val="20"/>
                <w:shd w:val="clear" w:color="auto" w:fill="FFFFFF"/>
              </w:rPr>
              <w:t>第一部分</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前言</w:t>
            </w:r>
            <w:bookmarkEnd w:id="0"/>
          </w:p>
        </w:tc>
        <w:tc>
          <w:tcPr>
            <w:tcW w:w="1559" w:type="dxa"/>
            <w:shd w:val="clear" w:color="auto" w:fill="FFFFFF"/>
            <w:vAlign w:val="center"/>
          </w:tcPr>
          <w:p w:rsidR="008B317C" w:rsidRPr="008B317C" w:rsidRDefault="008B317C" w:rsidP="008B317C">
            <w:pPr>
              <w:spacing w:afterLines="0" w:line="240" w:lineRule="auto"/>
              <w:ind w:leftChars="-122" w:hangingChars="122" w:hanging="256"/>
              <w:rPr>
                <w:rFonts w:cs="Times New Roman"/>
                <w:color w:val="000000"/>
                <w:szCs w:val="20"/>
              </w:rPr>
            </w:pPr>
          </w:p>
          <w:p w:rsidR="008B317C" w:rsidRPr="008B317C" w:rsidRDefault="008B317C" w:rsidP="008B317C">
            <w:pPr>
              <w:spacing w:afterLines="0" w:line="240" w:lineRule="auto"/>
              <w:ind w:leftChars="-122" w:hangingChars="122" w:hanging="256"/>
              <w:rPr>
                <w:rFonts w:cs="Times New Roman"/>
                <w:color w:val="000000"/>
                <w:szCs w:val="20"/>
              </w:rPr>
            </w:pPr>
            <w:r w:rsidRPr="008B317C">
              <w:rPr>
                <w:rFonts w:cs="Times New Roman"/>
                <w:color w:val="000000"/>
                <w:szCs w:val="20"/>
              </w:rPr>
              <w:t>一、订立本基金合同的目的、依据和原则</w:t>
            </w:r>
          </w:p>
          <w:p w:rsidR="008B317C" w:rsidRPr="008B317C" w:rsidRDefault="008B317C" w:rsidP="008B317C">
            <w:pPr>
              <w:spacing w:afterLines="0" w:line="240" w:lineRule="auto"/>
              <w:ind w:leftChars="-122" w:hangingChars="122" w:hanging="256"/>
              <w:rPr>
                <w:rFonts w:cs="Times New Roman"/>
                <w:szCs w:val="20"/>
                <w:shd w:val="clear" w:color="auto" w:fill="FFFFFF"/>
              </w:rPr>
            </w:pPr>
          </w:p>
        </w:tc>
        <w:tc>
          <w:tcPr>
            <w:tcW w:w="4423" w:type="dxa"/>
            <w:shd w:val="clear" w:color="auto" w:fill="FFFFFF"/>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color w:val="000000"/>
                <w:szCs w:val="20"/>
              </w:rPr>
              <w:t>2</w:t>
            </w:r>
            <w:r w:rsidRPr="008B317C">
              <w:rPr>
                <w:rFonts w:cs="Times New Roman"/>
                <w:color w:val="000000"/>
                <w:szCs w:val="20"/>
              </w:rPr>
              <w:t>、订立本基金合同的依据是《中华人民共和国合同法》</w:t>
            </w:r>
            <w:r w:rsidRPr="008B317C">
              <w:rPr>
                <w:rFonts w:cs="Times New Roman"/>
                <w:color w:val="000000"/>
                <w:szCs w:val="20"/>
              </w:rPr>
              <w:t>(</w:t>
            </w:r>
            <w:r w:rsidRPr="008B317C">
              <w:rPr>
                <w:rFonts w:cs="Times New Roman"/>
                <w:color w:val="000000"/>
                <w:szCs w:val="20"/>
              </w:rPr>
              <w:t>以下简称</w:t>
            </w:r>
            <w:r w:rsidRPr="008B317C">
              <w:rPr>
                <w:rFonts w:cs="Times New Roman"/>
                <w:color w:val="000000"/>
                <w:szCs w:val="20"/>
              </w:rPr>
              <w:t>“</w:t>
            </w:r>
            <w:r w:rsidRPr="008B317C">
              <w:rPr>
                <w:rFonts w:cs="Times New Roman"/>
                <w:color w:val="000000"/>
                <w:szCs w:val="20"/>
              </w:rPr>
              <w:t>《合同法》</w:t>
            </w:r>
            <w:r w:rsidRPr="008B317C">
              <w:rPr>
                <w:rFonts w:cs="Times New Roman"/>
                <w:color w:val="000000"/>
                <w:szCs w:val="20"/>
              </w:rPr>
              <w:t>”)</w:t>
            </w:r>
            <w:r w:rsidRPr="008B317C">
              <w:rPr>
                <w:rFonts w:cs="Times New Roman"/>
                <w:color w:val="000000"/>
                <w:szCs w:val="20"/>
              </w:rPr>
              <w:t>、《中华人民共和国证券投资基金法》</w:t>
            </w:r>
            <w:r w:rsidRPr="008B317C">
              <w:rPr>
                <w:rFonts w:cs="Times New Roman"/>
                <w:color w:val="000000"/>
                <w:szCs w:val="20"/>
              </w:rPr>
              <w:t>(</w:t>
            </w:r>
            <w:r w:rsidRPr="008B317C">
              <w:rPr>
                <w:rFonts w:cs="Times New Roman"/>
                <w:color w:val="000000"/>
                <w:szCs w:val="20"/>
              </w:rPr>
              <w:t>以下简称</w:t>
            </w:r>
            <w:r w:rsidRPr="008B317C">
              <w:rPr>
                <w:rFonts w:cs="Times New Roman"/>
                <w:color w:val="000000"/>
                <w:szCs w:val="20"/>
              </w:rPr>
              <w:t>“</w:t>
            </w:r>
            <w:r w:rsidRPr="008B317C">
              <w:rPr>
                <w:rFonts w:cs="Times New Roman"/>
                <w:color w:val="000000"/>
                <w:szCs w:val="20"/>
              </w:rPr>
              <w:t>《基金法》</w:t>
            </w:r>
            <w:r w:rsidRPr="008B317C">
              <w:rPr>
                <w:rFonts w:cs="Times New Roman"/>
                <w:color w:val="000000"/>
                <w:szCs w:val="20"/>
              </w:rPr>
              <w:t>”)</w:t>
            </w:r>
            <w:r w:rsidRPr="008B317C">
              <w:rPr>
                <w:rFonts w:cs="Times New Roman"/>
                <w:color w:val="000000"/>
                <w:szCs w:val="20"/>
              </w:rPr>
              <w:t>、《证券投资基金运作管理办法》</w:t>
            </w:r>
            <w:r w:rsidRPr="008B317C">
              <w:rPr>
                <w:rFonts w:cs="Times New Roman"/>
                <w:color w:val="000000"/>
                <w:szCs w:val="20"/>
              </w:rPr>
              <w:t>(</w:t>
            </w:r>
            <w:r w:rsidRPr="008B317C">
              <w:rPr>
                <w:rFonts w:cs="Times New Roman"/>
                <w:color w:val="000000"/>
                <w:szCs w:val="20"/>
              </w:rPr>
              <w:t>以下简称</w:t>
            </w:r>
            <w:r w:rsidRPr="008B317C">
              <w:rPr>
                <w:rFonts w:cs="Times New Roman"/>
                <w:color w:val="000000"/>
                <w:szCs w:val="20"/>
              </w:rPr>
              <w:t>“</w:t>
            </w:r>
            <w:r w:rsidRPr="008B317C">
              <w:rPr>
                <w:rFonts w:cs="Times New Roman"/>
                <w:color w:val="000000"/>
                <w:szCs w:val="20"/>
              </w:rPr>
              <w:t>《运作办法》</w:t>
            </w:r>
            <w:r w:rsidRPr="008B317C">
              <w:rPr>
                <w:rFonts w:cs="Times New Roman"/>
                <w:color w:val="000000"/>
                <w:szCs w:val="20"/>
              </w:rPr>
              <w:t>”) …</w:t>
            </w:r>
          </w:p>
        </w:tc>
        <w:tc>
          <w:tcPr>
            <w:tcW w:w="4394" w:type="dxa"/>
            <w:shd w:val="clear" w:color="auto" w:fill="FFFFFF"/>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color w:val="000000"/>
                <w:szCs w:val="20"/>
              </w:rPr>
              <w:t>2</w:t>
            </w:r>
            <w:r w:rsidRPr="008B317C">
              <w:rPr>
                <w:rFonts w:cs="Times New Roman"/>
                <w:color w:val="000000"/>
                <w:szCs w:val="20"/>
              </w:rPr>
              <w:t>、订立本基金合同的依据是《中华人民共和国合同法》</w:t>
            </w:r>
            <w:r w:rsidRPr="008B317C">
              <w:rPr>
                <w:rFonts w:cs="Times New Roman"/>
                <w:color w:val="000000"/>
                <w:szCs w:val="20"/>
              </w:rPr>
              <w:t>(</w:t>
            </w:r>
            <w:r w:rsidRPr="008B317C">
              <w:rPr>
                <w:rFonts w:cs="Times New Roman"/>
                <w:color w:val="000000"/>
                <w:szCs w:val="20"/>
              </w:rPr>
              <w:t>以下简称</w:t>
            </w:r>
            <w:r w:rsidRPr="008B317C">
              <w:rPr>
                <w:rFonts w:cs="Times New Roman"/>
                <w:color w:val="000000"/>
                <w:szCs w:val="20"/>
              </w:rPr>
              <w:t>“</w:t>
            </w:r>
            <w:r w:rsidRPr="008B317C">
              <w:rPr>
                <w:rFonts w:cs="Times New Roman"/>
                <w:color w:val="000000"/>
                <w:szCs w:val="20"/>
              </w:rPr>
              <w:t>《合同法》</w:t>
            </w:r>
            <w:r w:rsidRPr="008B317C">
              <w:rPr>
                <w:rFonts w:cs="Times New Roman"/>
                <w:color w:val="000000"/>
                <w:szCs w:val="20"/>
              </w:rPr>
              <w:t>”)</w:t>
            </w:r>
            <w:r w:rsidRPr="008B317C">
              <w:rPr>
                <w:rFonts w:cs="Times New Roman"/>
                <w:color w:val="000000"/>
                <w:szCs w:val="20"/>
              </w:rPr>
              <w:t>、《中华人民共和国证券投资基金法》</w:t>
            </w:r>
            <w:r w:rsidRPr="008B317C">
              <w:rPr>
                <w:rFonts w:cs="Times New Roman"/>
                <w:color w:val="000000"/>
                <w:szCs w:val="20"/>
              </w:rPr>
              <w:t>(</w:t>
            </w:r>
            <w:r w:rsidRPr="008B317C">
              <w:rPr>
                <w:rFonts w:cs="Times New Roman"/>
                <w:color w:val="000000"/>
                <w:szCs w:val="20"/>
              </w:rPr>
              <w:t>以下简称</w:t>
            </w:r>
            <w:r w:rsidRPr="008B317C">
              <w:rPr>
                <w:rFonts w:cs="Times New Roman"/>
                <w:color w:val="000000"/>
                <w:szCs w:val="20"/>
              </w:rPr>
              <w:t>“</w:t>
            </w:r>
            <w:r w:rsidRPr="008B317C">
              <w:rPr>
                <w:rFonts w:cs="Times New Roman"/>
                <w:color w:val="000000"/>
                <w:szCs w:val="20"/>
              </w:rPr>
              <w:t>《基金法》</w:t>
            </w:r>
            <w:r w:rsidRPr="008B317C">
              <w:rPr>
                <w:rFonts w:cs="Times New Roman"/>
                <w:color w:val="000000"/>
                <w:szCs w:val="20"/>
              </w:rPr>
              <w:t>”)</w:t>
            </w:r>
            <w:r w:rsidRPr="008B317C">
              <w:rPr>
                <w:rFonts w:cs="Times New Roman"/>
                <w:color w:val="000000"/>
                <w:szCs w:val="20"/>
              </w:rPr>
              <w:t>、《</w:t>
            </w:r>
            <w:r w:rsidRPr="008B317C">
              <w:rPr>
                <w:rFonts w:cs="Times New Roman"/>
                <w:b/>
                <w:color w:val="000000"/>
                <w:szCs w:val="20"/>
              </w:rPr>
              <w:t>公开募集</w:t>
            </w:r>
            <w:r w:rsidRPr="008B317C">
              <w:rPr>
                <w:rFonts w:cs="Times New Roman"/>
                <w:color w:val="000000"/>
                <w:szCs w:val="20"/>
              </w:rPr>
              <w:t>证券投资基金运作管理办法》</w:t>
            </w:r>
            <w:r w:rsidRPr="008B317C">
              <w:rPr>
                <w:rFonts w:cs="Times New Roman"/>
                <w:color w:val="000000"/>
                <w:szCs w:val="20"/>
              </w:rPr>
              <w:t>(</w:t>
            </w:r>
            <w:r w:rsidRPr="008B317C">
              <w:rPr>
                <w:rFonts w:cs="Times New Roman"/>
                <w:color w:val="000000"/>
                <w:szCs w:val="20"/>
              </w:rPr>
              <w:t>以下简称</w:t>
            </w:r>
            <w:r w:rsidRPr="008B317C">
              <w:rPr>
                <w:rFonts w:cs="Times New Roman"/>
                <w:color w:val="000000"/>
                <w:szCs w:val="20"/>
              </w:rPr>
              <w:t>“</w:t>
            </w:r>
            <w:r w:rsidRPr="008B317C">
              <w:rPr>
                <w:rFonts w:cs="Times New Roman"/>
                <w:color w:val="000000"/>
                <w:szCs w:val="20"/>
              </w:rPr>
              <w:t>《运作办法》</w:t>
            </w:r>
            <w:r w:rsidRPr="008B317C">
              <w:rPr>
                <w:rFonts w:cs="Times New Roman"/>
                <w:color w:val="000000"/>
                <w:szCs w:val="20"/>
              </w:rPr>
              <w:t>”) …</w:t>
            </w:r>
            <w:r w:rsidRPr="008B317C">
              <w:rPr>
                <w:rFonts w:cs="Times New Roman" w:hint="eastAsia"/>
                <w:b/>
                <w:bCs/>
                <w:color w:val="000000"/>
                <w:szCs w:val="20"/>
              </w:rPr>
              <w:t>《公开募集开放式证券投资基金流动性风险管理规定》</w:t>
            </w:r>
            <w:r w:rsidR="00F819CE">
              <w:rPr>
                <w:rFonts w:cs="Times New Roman" w:hint="eastAsia"/>
                <w:b/>
                <w:bCs/>
                <w:color w:val="000000"/>
                <w:szCs w:val="20"/>
              </w:rPr>
              <w:t>（以下</w:t>
            </w:r>
            <w:r w:rsidR="00F819CE">
              <w:rPr>
                <w:rFonts w:cs="Times New Roman"/>
                <w:b/>
                <w:bCs/>
                <w:color w:val="000000"/>
                <w:szCs w:val="20"/>
              </w:rPr>
              <w:t>简称</w:t>
            </w:r>
            <w:r w:rsidR="00F819CE">
              <w:rPr>
                <w:rFonts w:cs="Times New Roman"/>
                <w:b/>
                <w:bCs/>
                <w:color w:val="000000"/>
                <w:szCs w:val="20"/>
              </w:rPr>
              <w:t>“</w:t>
            </w:r>
            <w:r w:rsidR="00F819CE">
              <w:rPr>
                <w:rFonts w:cs="Times New Roman" w:hint="eastAsia"/>
                <w:b/>
                <w:bCs/>
                <w:color w:val="000000"/>
                <w:szCs w:val="20"/>
              </w:rPr>
              <w:t>《流动性规定》</w:t>
            </w:r>
            <w:r w:rsidR="00F819CE">
              <w:rPr>
                <w:rFonts w:cs="Times New Roman"/>
                <w:b/>
                <w:bCs/>
                <w:color w:val="000000"/>
                <w:szCs w:val="20"/>
              </w:rPr>
              <w:t>”</w:t>
            </w:r>
            <w:r w:rsidR="00F819CE">
              <w:rPr>
                <w:rFonts w:cs="Times New Roman" w:hint="eastAsia"/>
                <w:b/>
                <w:bCs/>
                <w:color w:val="000000"/>
                <w:szCs w:val="20"/>
              </w:rPr>
              <w:t>）</w:t>
            </w:r>
          </w:p>
        </w:tc>
        <w:tc>
          <w:tcPr>
            <w:tcW w:w="2126" w:type="dxa"/>
            <w:shd w:val="clear" w:color="auto" w:fill="FFFFFF"/>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根据新《基金法》修改</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hint="eastAsia"/>
                <w:szCs w:val="20"/>
                <w:shd w:val="clear" w:color="auto" w:fill="FFFFFF"/>
              </w:rPr>
              <w:t>新增法规依据</w:t>
            </w:r>
          </w:p>
        </w:tc>
      </w:tr>
      <w:tr w:rsidR="008B317C" w:rsidRPr="008B317C" w:rsidTr="008B317C">
        <w:tc>
          <w:tcPr>
            <w:tcW w:w="851" w:type="dxa"/>
            <w:vMerge/>
            <w:shd w:val="clear" w:color="auto" w:fill="FFFFFF"/>
            <w:vAlign w:val="center"/>
          </w:tcPr>
          <w:p w:rsidR="008B317C" w:rsidRPr="008B317C" w:rsidRDefault="008B317C" w:rsidP="008B317C">
            <w:pPr>
              <w:spacing w:afterLines="0" w:line="240" w:lineRule="auto"/>
              <w:ind w:firstLineChars="0" w:firstLine="0"/>
              <w:rPr>
                <w:rFonts w:cs="Times New Roman"/>
                <w:szCs w:val="20"/>
                <w:shd w:val="clear" w:color="auto" w:fill="FFFFFF"/>
              </w:rPr>
            </w:pPr>
          </w:p>
        </w:tc>
        <w:tc>
          <w:tcPr>
            <w:tcW w:w="1559" w:type="dxa"/>
            <w:shd w:val="clear" w:color="auto" w:fill="FFFFFF"/>
            <w:vAlign w:val="center"/>
          </w:tcPr>
          <w:p w:rsidR="008B317C" w:rsidRPr="008B317C" w:rsidRDefault="008B317C" w:rsidP="008B317C">
            <w:pPr>
              <w:spacing w:afterLines="0" w:line="240" w:lineRule="auto"/>
              <w:ind w:leftChars="-122" w:hangingChars="122" w:hanging="256"/>
              <w:rPr>
                <w:rFonts w:cs="Times New Roman"/>
                <w:szCs w:val="20"/>
                <w:shd w:val="clear" w:color="auto" w:fill="FFFFFF"/>
              </w:rPr>
            </w:pPr>
          </w:p>
        </w:tc>
        <w:tc>
          <w:tcPr>
            <w:tcW w:w="4423" w:type="dxa"/>
            <w:shd w:val="clear" w:color="auto" w:fill="FFFFFF"/>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三、证券投资基金由基金管理人依照《基金法》、基金合同及其他有关规定募集，并经中国证券监督管理委员会核准。</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中国证监会对本基金</w:t>
            </w:r>
            <w:proofErr w:type="gramStart"/>
            <w:r w:rsidRPr="008B317C">
              <w:rPr>
                <w:rFonts w:cs="Times New Roman"/>
                <w:szCs w:val="20"/>
                <w:shd w:val="clear" w:color="auto" w:fill="FFFFFF"/>
              </w:rPr>
              <w:t>募</w:t>
            </w:r>
            <w:proofErr w:type="gramEnd"/>
            <w:r w:rsidRPr="008B317C">
              <w:rPr>
                <w:rFonts w:cs="Times New Roman"/>
                <w:szCs w:val="20"/>
                <w:shd w:val="clear" w:color="auto" w:fill="FFFFFF"/>
              </w:rPr>
              <w:t>集的核准</w:t>
            </w:r>
            <w:r w:rsidRPr="008B317C">
              <w:rPr>
                <w:rFonts w:cs="Times New Roman"/>
                <w:szCs w:val="20"/>
                <w:shd w:val="clear" w:color="auto" w:fill="FFFFFF"/>
              </w:rPr>
              <w:t>…</w:t>
            </w:r>
          </w:p>
        </w:tc>
        <w:tc>
          <w:tcPr>
            <w:tcW w:w="4394" w:type="dxa"/>
            <w:shd w:val="clear" w:color="auto" w:fill="FFFFFF"/>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三、</w:t>
            </w:r>
            <w:proofErr w:type="gramStart"/>
            <w:r w:rsidR="006E282D">
              <w:rPr>
                <w:rFonts w:cs="Times New Roman"/>
                <w:szCs w:val="20"/>
                <w:shd w:val="clear" w:color="auto" w:fill="FFFFFF"/>
              </w:rPr>
              <w:t>华夏鼎沛债券</w:t>
            </w:r>
            <w:proofErr w:type="gramEnd"/>
            <w:r w:rsidR="006E282D">
              <w:rPr>
                <w:rFonts w:cs="Times New Roman"/>
                <w:szCs w:val="20"/>
                <w:shd w:val="clear" w:color="auto" w:fill="FFFFFF"/>
              </w:rPr>
              <w:t>型证券投资基金</w:t>
            </w:r>
            <w:r w:rsidRPr="008B317C">
              <w:rPr>
                <w:rFonts w:cs="Times New Roman"/>
                <w:szCs w:val="20"/>
                <w:shd w:val="clear" w:color="auto" w:fill="FFFFFF"/>
              </w:rPr>
              <w:t>由基金管理人依照《基金法》、基金合同及其他有关规定募集，并经中国证券监督管理委员会</w:t>
            </w:r>
            <w:r w:rsidRPr="008B317C">
              <w:rPr>
                <w:rFonts w:cs="Times New Roman"/>
                <w:szCs w:val="20"/>
                <w:shd w:val="clear" w:color="auto" w:fill="FFFFFF"/>
              </w:rPr>
              <w:t>(</w:t>
            </w:r>
            <w:r w:rsidRPr="008B317C">
              <w:rPr>
                <w:rFonts w:cs="Times New Roman"/>
                <w:szCs w:val="20"/>
                <w:shd w:val="clear" w:color="auto" w:fill="FFFFFF"/>
              </w:rPr>
              <w:t>以下简称</w:t>
            </w:r>
            <w:r w:rsidRPr="008B317C">
              <w:rPr>
                <w:rFonts w:cs="Times New Roman"/>
                <w:szCs w:val="20"/>
                <w:shd w:val="clear" w:color="auto" w:fill="FFFFFF"/>
              </w:rPr>
              <w:t>“</w:t>
            </w:r>
            <w:r w:rsidRPr="008B317C">
              <w:rPr>
                <w:rFonts w:cs="Times New Roman"/>
                <w:szCs w:val="20"/>
                <w:shd w:val="clear" w:color="auto" w:fill="FFFFFF"/>
              </w:rPr>
              <w:t>中国证监会</w:t>
            </w:r>
            <w:r w:rsidRPr="008B317C">
              <w:rPr>
                <w:rFonts w:cs="Times New Roman"/>
                <w:szCs w:val="20"/>
                <w:shd w:val="clear" w:color="auto" w:fill="FFFFFF"/>
              </w:rPr>
              <w:t>”)</w:t>
            </w:r>
            <w:r w:rsidRPr="008B317C">
              <w:rPr>
                <w:rFonts w:cs="Times New Roman"/>
                <w:b/>
                <w:szCs w:val="20"/>
                <w:shd w:val="clear" w:color="auto" w:fill="FFFFFF"/>
              </w:rPr>
              <w:t>注册</w:t>
            </w:r>
            <w:r w:rsidRPr="008B317C">
              <w:rPr>
                <w:rFonts w:cs="Times New Roman"/>
                <w:szCs w:val="20"/>
                <w:shd w:val="clear" w:color="auto" w:fill="FFFFFF"/>
              </w:rPr>
              <w:t>。</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中国证监会对本基金募集的</w:t>
            </w:r>
            <w:r w:rsidRPr="008B317C">
              <w:rPr>
                <w:rFonts w:cs="Times New Roman"/>
                <w:b/>
                <w:szCs w:val="20"/>
                <w:shd w:val="clear" w:color="auto" w:fill="FFFFFF"/>
              </w:rPr>
              <w:t>注册</w:t>
            </w:r>
            <w:r w:rsidRPr="008B317C">
              <w:rPr>
                <w:rFonts w:cs="Times New Roman"/>
                <w:szCs w:val="20"/>
                <w:shd w:val="clear" w:color="auto" w:fill="FFFFFF"/>
              </w:rPr>
              <w:t>…</w:t>
            </w:r>
          </w:p>
        </w:tc>
        <w:tc>
          <w:tcPr>
            <w:tcW w:w="2126" w:type="dxa"/>
            <w:shd w:val="clear" w:color="auto" w:fill="FFFFFF"/>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根据新《基金法》修改</w:t>
            </w:r>
          </w:p>
        </w:tc>
      </w:tr>
      <w:tr w:rsidR="008B317C" w:rsidRPr="008B317C" w:rsidTr="008B317C">
        <w:tc>
          <w:tcPr>
            <w:tcW w:w="851" w:type="dxa"/>
            <w:vMerge w:val="restart"/>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第二部分</w:t>
            </w:r>
            <w:r w:rsidRPr="008B317C">
              <w:rPr>
                <w:rFonts w:cs="Times New Roman"/>
                <w:szCs w:val="20"/>
                <w:shd w:val="clear" w:color="auto" w:fill="FFFFFF"/>
              </w:rPr>
              <w:t xml:space="preserve"> </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释义</w:t>
            </w:r>
          </w:p>
        </w:tc>
        <w:tc>
          <w:tcPr>
            <w:tcW w:w="1559"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9</w:t>
            </w:r>
            <w:r w:rsidRPr="008B317C">
              <w:rPr>
                <w:rFonts w:cs="Times New Roman"/>
                <w:szCs w:val="20"/>
                <w:shd w:val="clear" w:color="auto" w:fill="FFFFFF"/>
              </w:rPr>
              <w:t>、《基金法》：</w:t>
            </w:r>
          </w:p>
        </w:tc>
        <w:tc>
          <w:tcPr>
            <w:tcW w:w="4423"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指</w:t>
            </w:r>
            <w:r w:rsidRPr="008B317C">
              <w:rPr>
                <w:rFonts w:cs="Times New Roman"/>
                <w:szCs w:val="20"/>
                <w:shd w:val="clear" w:color="auto" w:fill="FFFFFF"/>
              </w:rPr>
              <w:t>2003</w:t>
            </w:r>
            <w:r w:rsidRPr="008B317C">
              <w:rPr>
                <w:rFonts w:cs="Times New Roman"/>
                <w:szCs w:val="20"/>
                <w:shd w:val="clear" w:color="auto" w:fill="FFFFFF"/>
              </w:rPr>
              <w:t>年</w:t>
            </w:r>
            <w:r w:rsidRPr="008B317C">
              <w:rPr>
                <w:rFonts w:cs="Times New Roman"/>
                <w:szCs w:val="20"/>
                <w:shd w:val="clear" w:color="auto" w:fill="FFFFFF"/>
              </w:rPr>
              <w:t>10</w:t>
            </w:r>
            <w:r w:rsidRPr="008B317C">
              <w:rPr>
                <w:rFonts w:cs="Times New Roman"/>
                <w:szCs w:val="20"/>
                <w:shd w:val="clear" w:color="auto" w:fill="FFFFFF"/>
              </w:rPr>
              <w:t>月</w:t>
            </w:r>
            <w:r w:rsidRPr="008B317C">
              <w:rPr>
                <w:rFonts w:cs="Times New Roman"/>
                <w:szCs w:val="20"/>
                <w:shd w:val="clear" w:color="auto" w:fill="FFFFFF"/>
              </w:rPr>
              <w:t>28</w:t>
            </w:r>
            <w:r w:rsidRPr="008B317C">
              <w:rPr>
                <w:rFonts w:cs="Times New Roman"/>
                <w:szCs w:val="20"/>
                <w:shd w:val="clear" w:color="auto" w:fill="FFFFFF"/>
              </w:rPr>
              <w:t>日经第十届全国人民代表大会常务委员会第五次会议通过，自</w:t>
            </w:r>
            <w:r w:rsidRPr="008B317C">
              <w:rPr>
                <w:rFonts w:cs="Times New Roman"/>
                <w:szCs w:val="20"/>
                <w:shd w:val="clear" w:color="auto" w:fill="FFFFFF"/>
              </w:rPr>
              <w:t>2004</w:t>
            </w:r>
            <w:r w:rsidRPr="008B317C">
              <w:rPr>
                <w:rFonts w:cs="Times New Roman"/>
                <w:szCs w:val="20"/>
                <w:shd w:val="clear" w:color="auto" w:fill="FFFFFF"/>
              </w:rPr>
              <w:t>年</w:t>
            </w:r>
            <w:r w:rsidRPr="008B317C">
              <w:rPr>
                <w:rFonts w:cs="Times New Roman"/>
                <w:szCs w:val="20"/>
                <w:shd w:val="clear" w:color="auto" w:fill="FFFFFF"/>
              </w:rPr>
              <w:t>6</w:t>
            </w:r>
            <w:r w:rsidRPr="008B317C">
              <w:rPr>
                <w:rFonts w:cs="Times New Roman"/>
                <w:szCs w:val="20"/>
                <w:shd w:val="clear" w:color="auto" w:fill="FFFFFF"/>
              </w:rPr>
              <w:t>月</w:t>
            </w:r>
            <w:r w:rsidRPr="008B317C">
              <w:rPr>
                <w:rFonts w:cs="Times New Roman"/>
                <w:szCs w:val="20"/>
                <w:shd w:val="clear" w:color="auto" w:fill="FFFFFF"/>
              </w:rPr>
              <w:t>1</w:t>
            </w:r>
            <w:r w:rsidRPr="008B317C">
              <w:rPr>
                <w:rFonts w:cs="Times New Roman"/>
                <w:szCs w:val="20"/>
                <w:shd w:val="clear" w:color="auto" w:fill="FFFFFF"/>
              </w:rPr>
              <w:t>日起实施的《中华人民共和国证券投资基金法》及颁布机关对其不时做出的修订</w:t>
            </w:r>
          </w:p>
        </w:tc>
        <w:tc>
          <w:tcPr>
            <w:tcW w:w="4394"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指《中华人民共和国证券投资基金法》及颁布机关对其不时做出的修订</w:t>
            </w:r>
          </w:p>
        </w:tc>
        <w:tc>
          <w:tcPr>
            <w:tcW w:w="2126" w:type="dxa"/>
            <w:vMerge w:val="restart"/>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根据目前</w:t>
            </w:r>
            <w:proofErr w:type="gramStart"/>
            <w:r w:rsidRPr="008B317C">
              <w:rPr>
                <w:rFonts w:cs="Times New Roman"/>
                <w:szCs w:val="20"/>
                <w:shd w:val="clear" w:color="auto" w:fill="FFFFFF"/>
              </w:rPr>
              <w:t>各法规</w:t>
            </w:r>
            <w:proofErr w:type="gramEnd"/>
            <w:r w:rsidRPr="008B317C">
              <w:rPr>
                <w:rFonts w:cs="Times New Roman"/>
                <w:szCs w:val="20"/>
                <w:shd w:val="clear" w:color="auto" w:fill="FFFFFF"/>
              </w:rPr>
              <w:t>实际修订情况修改</w:t>
            </w:r>
          </w:p>
        </w:tc>
      </w:tr>
      <w:tr w:rsidR="008B317C" w:rsidRPr="008B317C" w:rsidTr="008B317C">
        <w:tc>
          <w:tcPr>
            <w:tcW w:w="851" w:type="dxa"/>
            <w:vMerge/>
            <w:vAlign w:val="center"/>
          </w:tcPr>
          <w:p w:rsidR="008B317C" w:rsidRPr="008B317C" w:rsidRDefault="008B317C" w:rsidP="008B317C">
            <w:pPr>
              <w:spacing w:afterLines="0" w:line="240" w:lineRule="auto"/>
              <w:ind w:firstLineChars="0" w:firstLine="0"/>
              <w:rPr>
                <w:rFonts w:cs="Times New Roman"/>
                <w:szCs w:val="20"/>
                <w:shd w:val="clear" w:color="auto" w:fill="FFFFFF"/>
              </w:rPr>
            </w:pPr>
          </w:p>
        </w:tc>
        <w:tc>
          <w:tcPr>
            <w:tcW w:w="1559"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10</w:t>
            </w:r>
            <w:r w:rsidRPr="008B317C">
              <w:rPr>
                <w:rFonts w:cs="Times New Roman"/>
                <w:szCs w:val="20"/>
                <w:shd w:val="clear" w:color="auto" w:fill="FFFFFF"/>
              </w:rPr>
              <w:t>、《销售办</w:t>
            </w:r>
            <w:r w:rsidRPr="008B317C">
              <w:rPr>
                <w:rFonts w:cs="Times New Roman"/>
                <w:szCs w:val="20"/>
                <w:shd w:val="clear" w:color="auto" w:fill="FFFFFF"/>
              </w:rPr>
              <w:lastRenderedPageBreak/>
              <w:t>法》：</w:t>
            </w:r>
          </w:p>
        </w:tc>
        <w:tc>
          <w:tcPr>
            <w:tcW w:w="4423"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lastRenderedPageBreak/>
              <w:t>指中国证监会</w:t>
            </w:r>
            <w:r w:rsidRPr="008B317C">
              <w:rPr>
                <w:rFonts w:cs="Times New Roman"/>
                <w:szCs w:val="20"/>
                <w:shd w:val="clear" w:color="auto" w:fill="FFFFFF"/>
              </w:rPr>
              <w:t>2011</w:t>
            </w:r>
            <w:r w:rsidRPr="008B317C">
              <w:rPr>
                <w:rFonts w:cs="Times New Roman"/>
                <w:szCs w:val="20"/>
                <w:shd w:val="clear" w:color="auto" w:fill="FFFFFF"/>
              </w:rPr>
              <w:t>年</w:t>
            </w:r>
            <w:r w:rsidRPr="008B317C">
              <w:rPr>
                <w:rFonts w:cs="Times New Roman"/>
                <w:szCs w:val="20"/>
                <w:shd w:val="clear" w:color="auto" w:fill="FFFFFF"/>
              </w:rPr>
              <w:t>6</w:t>
            </w:r>
            <w:r w:rsidRPr="008B317C">
              <w:rPr>
                <w:rFonts w:cs="Times New Roman"/>
                <w:szCs w:val="20"/>
                <w:shd w:val="clear" w:color="auto" w:fill="FFFFFF"/>
              </w:rPr>
              <w:t>月</w:t>
            </w:r>
            <w:r w:rsidRPr="008B317C">
              <w:rPr>
                <w:rFonts w:cs="Times New Roman"/>
                <w:szCs w:val="20"/>
                <w:shd w:val="clear" w:color="auto" w:fill="FFFFFF"/>
              </w:rPr>
              <w:t>9</w:t>
            </w:r>
            <w:r w:rsidRPr="008B317C">
              <w:rPr>
                <w:rFonts w:cs="Times New Roman"/>
                <w:szCs w:val="20"/>
                <w:shd w:val="clear" w:color="auto" w:fill="FFFFFF"/>
              </w:rPr>
              <w:t>日颁布、同年</w:t>
            </w:r>
            <w:r w:rsidRPr="008B317C">
              <w:rPr>
                <w:rFonts w:cs="Times New Roman"/>
                <w:szCs w:val="20"/>
                <w:shd w:val="clear" w:color="auto" w:fill="FFFFFF"/>
              </w:rPr>
              <w:t>10</w:t>
            </w:r>
            <w:r w:rsidRPr="008B317C">
              <w:rPr>
                <w:rFonts w:cs="Times New Roman"/>
                <w:szCs w:val="20"/>
                <w:shd w:val="clear" w:color="auto" w:fill="FFFFFF"/>
              </w:rPr>
              <w:lastRenderedPageBreak/>
              <w:t>月</w:t>
            </w:r>
            <w:r w:rsidRPr="008B317C">
              <w:rPr>
                <w:rFonts w:cs="Times New Roman"/>
                <w:szCs w:val="20"/>
                <w:shd w:val="clear" w:color="auto" w:fill="FFFFFF"/>
              </w:rPr>
              <w:t>1</w:t>
            </w:r>
            <w:r w:rsidRPr="008B317C">
              <w:rPr>
                <w:rFonts w:cs="Times New Roman"/>
                <w:szCs w:val="20"/>
                <w:shd w:val="clear" w:color="auto" w:fill="FFFFFF"/>
              </w:rPr>
              <w:t>日实施的《证券投资基金销售管理办法》及颁布机关对其不时做出的修订</w:t>
            </w:r>
          </w:p>
        </w:tc>
        <w:tc>
          <w:tcPr>
            <w:tcW w:w="4394"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lastRenderedPageBreak/>
              <w:t>指《证券投资基金销售管理办法》及颁布机关</w:t>
            </w:r>
            <w:r w:rsidRPr="008B317C">
              <w:rPr>
                <w:rFonts w:cs="Times New Roman"/>
                <w:szCs w:val="20"/>
                <w:shd w:val="clear" w:color="auto" w:fill="FFFFFF"/>
              </w:rPr>
              <w:lastRenderedPageBreak/>
              <w:t>对其不时做出的修订</w:t>
            </w:r>
          </w:p>
        </w:tc>
        <w:tc>
          <w:tcPr>
            <w:tcW w:w="2126" w:type="dxa"/>
            <w:vMerge/>
            <w:vAlign w:val="center"/>
          </w:tcPr>
          <w:p w:rsidR="008B317C" w:rsidRPr="008B317C" w:rsidRDefault="008B317C" w:rsidP="008B317C">
            <w:pPr>
              <w:spacing w:afterLines="0" w:line="240" w:lineRule="auto"/>
              <w:ind w:firstLineChars="0" w:firstLine="0"/>
              <w:rPr>
                <w:rFonts w:cs="Times New Roman"/>
                <w:szCs w:val="20"/>
                <w:shd w:val="clear" w:color="auto" w:fill="FFFFFF"/>
              </w:rPr>
            </w:pPr>
          </w:p>
        </w:tc>
      </w:tr>
      <w:tr w:rsidR="008B317C" w:rsidRPr="008B317C" w:rsidTr="008B317C">
        <w:tc>
          <w:tcPr>
            <w:tcW w:w="851" w:type="dxa"/>
            <w:vMerge/>
            <w:vAlign w:val="center"/>
          </w:tcPr>
          <w:p w:rsidR="008B317C" w:rsidRPr="008B317C" w:rsidRDefault="008B317C" w:rsidP="008B317C">
            <w:pPr>
              <w:spacing w:afterLines="0" w:line="240" w:lineRule="auto"/>
              <w:ind w:firstLineChars="0" w:firstLine="0"/>
              <w:rPr>
                <w:rFonts w:cs="Times New Roman"/>
                <w:szCs w:val="20"/>
                <w:shd w:val="clear" w:color="auto" w:fill="FFFFFF"/>
              </w:rPr>
            </w:pPr>
          </w:p>
        </w:tc>
        <w:tc>
          <w:tcPr>
            <w:tcW w:w="1559"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11</w:t>
            </w:r>
            <w:r w:rsidRPr="008B317C">
              <w:rPr>
                <w:rFonts w:cs="Times New Roman"/>
                <w:szCs w:val="20"/>
                <w:shd w:val="clear" w:color="auto" w:fill="FFFFFF"/>
              </w:rPr>
              <w:t>、《信息披露办法》：</w:t>
            </w:r>
          </w:p>
        </w:tc>
        <w:tc>
          <w:tcPr>
            <w:tcW w:w="4423"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指中国证监会</w:t>
            </w:r>
            <w:r w:rsidRPr="008B317C">
              <w:rPr>
                <w:rFonts w:cs="Times New Roman"/>
                <w:szCs w:val="20"/>
                <w:shd w:val="clear" w:color="auto" w:fill="FFFFFF"/>
              </w:rPr>
              <w:t>2004</w:t>
            </w:r>
            <w:r w:rsidRPr="008B317C">
              <w:rPr>
                <w:rFonts w:cs="Times New Roman"/>
                <w:szCs w:val="20"/>
                <w:shd w:val="clear" w:color="auto" w:fill="FFFFFF"/>
              </w:rPr>
              <w:t>年</w:t>
            </w:r>
            <w:r w:rsidRPr="008B317C">
              <w:rPr>
                <w:rFonts w:cs="Times New Roman"/>
                <w:szCs w:val="20"/>
                <w:shd w:val="clear" w:color="auto" w:fill="FFFFFF"/>
              </w:rPr>
              <w:t>6</w:t>
            </w:r>
            <w:r w:rsidRPr="008B317C">
              <w:rPr>
                <w:rFonts w:cs="Times New Roman"/>
                <w:szCs w:val="20"/>
                <w:shd w:val="clear" w:color="auto" w:fill="FFFFFF"/>
              </w:rPr>
              <w:t>月</w:t>
            </w:r>
            <w:r w:rsidRPr="008B317C">
              <w:rPr>
                <w:rFonts w:cs="Times New Roman"/>
                <w:szCs w:val="20"/>
                <w:shd w:val="clear" w:color="auto" w:fill="FFFFFF"/>
              </w:rPr>
              <w:t>8</w:t>
            </w:r>
            <w:r w:rsidRPr="008B317C">
              <w:rPr>
                <w:rFonts w:cs="Times New Roman"/>
                <w:szCs w:val="20"/>
                <w:shd w:val="clear" w:color="auto" w:fill="FFFFFF"/>
              </w:rPr>
              <w:t>日颁布、同年</w:t>
            </w:r>
            <w:r w:rsidRPr="008B317C">
              <w:rPr>
                <w:rFonts w:cs="Times New Roman"/>
                <w:szCs w:val="20"/>
                <w:shd w:val="clear" w:color="auto" w:fill="FFFFFF"/>
              </w:rPr>
              <w:t>7</w:t>
            </w:r>
            <w:r w:rsidRPr="008B317C">
              <w:rPr>
                <w:rFonts w:cs="Times New Roman"/>
                <w:szCs w:val="20"/>
                <w:shd w:val="clear" w:color="auto" w:fill="FFFFFF"/>
              </w:rPr>
              <w:t>月</w:t>
            </w:r>
            <w:r w:rsidRPr="008B317C">
              <w:rPr>
                <w:rFonts w:cs="Times New Roman"/>
                <w:szCs w:val="20"/>
                <w:shd w:val="clear" w:color="auto" w:fill="FFFFFF"/>
              </w:rPr>
              <w:t>1</w:t>
            </w:r>
            <w:r w:rsidRPr="008B317C">
              <w:rPr>
                <w:rFonts w:cs="Times New Roman"/>
                <w:szCs w:val="20"/>
                <w:shd w:val="clear" w:color="auto" w:fill="FFFFFF"/>
              </w:rPr>
              <w:t>日实施的《证券投资基金信息披露管理办法》及颁布机关对其不时做出的修订</w:t>
            </w:r>
          </w:p>
        </w:tc>
        <w:tc>
          <w:tcPr>
            <w:tcW w:w="4394"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指《证券投资基金信息披露管理办法》及颁布机关对其不时做出的修订</w:t>
            </w:r>
          </w:p>
        </w:tc>
        <w:tc>
          <w:tcPr>
            <w:tcW w:w="2126" w:type="dxa"/>
            <w:vMerge/>
            <w:vAlign w:val="center"/>
          </w:tcPr>
          <w:p w:rsidR="008B317C" w:rsidRPr="008B317C" w:rsidRDefault="008B317C" w:rsidP="008B317C">
            <w:pPr>
              <w:spacing w:afterLines="0" w:line="240" w:lineRule="auto"/>
              <w:ind w:firstLineChars="0" w:firstLine="0"/>
              <w:rPr>
                <w:rFonts w:cs="Times New Roman"/>
                <w:szCs w:val="20"/>
                <w:shd w:val="clear" w:color="auto" w:fill="FFFFFF"/>
              </w:rPr>
            </w:pPr>
          </w:p>
        </w:tc>
      </w:tr>
      <w:tr w:rsidR="008B317C" w:rsidRPr="008B317C" w:rsidTr="008B317C">
        <w:tc>
          <w:tcPr>
            <w:tcW w:w="851" w:type="dxa"/>
            <w:vMerge/>
            <w:vAlign w:val="center"/>
          </w:tcPr>
          <w:p w:rsidR="008B317C" w:rsidRPr="008B317C" w:rsidRDefault="008B317C" w:rsidP="008B317C">
            <w:pPr>
              <w:spacing w:afterLines="0" w:line="240" w:lineRule="auto"/>
              <w:ind w:firstLineChars="0" w:firstLine="0"/>
              <w:rPr>
                <w:rFonts w:cs="Times New Roman"/>
                <w:szCs w:val="20"/>
                <w:shd w:val="clear" w:color="auto" w:fill="FFFFFF"/>
              </w:rPr>
            </w:pPr>
          </w:p>
        </w:tc>
        <w:tc>
          <w:tcPr>
            <w:tcW w:w="1559" w:type="dxa"/>
            <w:tcBorders>
              <w:bottom w:val="single" w:sz="4" w:space="0" w:color="auto"/>
            </w:tcBorders>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12</w:t>
            </w:r>
            <w:r w:rsidRPr="008B317C">
              <w:rPr>
                <w:rFonts w:cs="Times New Roman"/>
                <w:szCs w:val="20"/>
                <w:shd w:val="clear" w:color="auto" w:fill="FFFFFF"/>
              </w:rPr>
              <w:t>、《运作办法》：</w:t>
            </w:r>
          </w:p>
        </w:tc>
        <w:tc>
          <w:tcPr>
            <w:tcW w:w="4423" w:type="dxa"/>
            <w:tcBorders>
              <w:bottom w:val="single" w:sz="4" w:space="0" w:color="auto"/>
            </w:tcBorders>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指中国证监会</w:t>
            </w:r>
            <w:r w:rsidRPr="008B317C">
              <w:rPr>
                <w:rFonts w:cs="Times New Roman"/>
                <w:szCs w:val="20"/>
                <w:shd w:val="clear" w:color="auto" w:fill="FFFFFF"/>
              </w:rPr>
              <w:t>2004</w:t>
            </w:r>
            <w:r w:rsidRPr="008B317C">
              <w:rPr>
                <w:rFonts w:cs="Times New Roman"/>
                <w:szCs w:val="20"/>
                <w:shd w:val="clear" w:color="auto" w:fill="FFFFFF"/>
              </w:rPr>
              <w:t>年</w:t>
            </w:r>
            <w:r w:rsidRPr="008B317C">
              <w:rPr>
                <w:rFonts w:cs="Times New Roman"/>
                <w:szCs w:val="20"/>
                <w:shd w:val="clear" w:color="auto" w:fill="FFFFFF"/>
              </w:rPr>
              <w:t>6</w:t>
            </w:r>
            <w:r w:rsidRPr="008B317C">
              <w:rPr>
                <w:rFonts w:cs="Times New Roman"/>
                <w:szCs w:val="20"/>
                <w:shd w:val="clear" w:color="auto" w:fill="FFFFFF"/>
              </w:rPr>
              <w:t>月</w:t>
            </w:r>
            <w:r w:rsidRPr="008B317C">
              <w:rPr>
                <w:rFonts w:cs="Times New Roman"/>
                <w:szCs w:val="20"/>
                <w:shd w:val="clear" w:color="auto" w:fill="FFFFFF"/>
              </w:rPr>
              <w:t>29</w:t>
            </w:r>
            <w:r w:rsidRPr="008B317C">
              <w:rPr>
                <w:rFonts w:cs="Times New Roman"/>
                <w:szCs w:val="20"/>
                <w:shd w:val="clear" w:color="auto" w:fill="FFFFFF"/>
              </w:rPr>
              <w:t>日颁布、同年</w:t>
            </w:r>
            <w:r w:rsidRPr="008B317C">
              <w:rPr>
                <w:rFonts w:cs="Times New Roman"/>
                <w:szCs w:val="20"/>
                <w:shd w:val="clear" w:color="auto" w:fill="FFFFFF"/>
              </w:rPr>
              <w:t>7</w:t>
            </w:r>
            <w:r w:rsidRPr="008B317C">
              <w:rPr>
                <w:rFonts w:cs="Times New Roman"/>
                <w:szCs w:val="20"/>
                <w:shd w:val="clear" w:color="auto" w:fill="FFFFFF"/>
              </w:rPr>
              <w:t>月</w:t>
            </w:r>
            <w:r w:rsidRPr="008B317C">
              <w:rPr>
                <w:rFonts w:cs="Times New Roman"/>
                <w:szCs w:val="20"/>
                <w:shd w:val="clear" w:color="auto" w:fill="FFFFFF"/>
              </w:rPr>
              <w:t>1</w:t>
            </w:r>
            <w:r w:rsidRPr="008B317C">
              <w:rPr>
                <w:rFonts w:cs="Times New Roman"/>
                <w:szCs w:val="20"/>
                <w:shd w:val="clear" w:color="auto" w:fill="FFFFFF"/>
              </w:rPr>
              <w:t>日实施的《证券投资基金运作管理办法》及颁布机关对其不时做出的修订</w:t>
            </w:r>
          </w:p>
        </w:tc>
        <w:tc>
          <w:tcPr>
            <w:tcW w:w="4394" w:type="dxa"/>
            <w:tcBorders>
              <w:bottom w:val="single" w:sz="4" w:space="0" w:color="auto"/>
            </w:tcBorders>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指《公开募集证券投资基金运作管理办法》及颁布机关对其不时做出的修订</w:t>
            </w:r>
          </w:p>
          <w:p w:rsidR="008B317C" w:rsidRPr="008B317C" w:rsidRDefault="008B317C" w:rsidP="008B317C">
            <w:pPr>
              <w:spacing w:afterLines="0" w:line="240" w:lineRule="auto"/>
              <w:ind w:firstLineChars="0" w:firstLine="0"/>
              <w:rPr>
                <w:rFonts w:cs="Times New Roman"/>
                <w:szCs w:val="20"/>
                <w:shd w:val="clear" w:color="auto" w:fill="FFFFFF"/>
              </w:rPr>
            </w:pPr>
          </w:p>
        </w:tc>
        <w:tc>
          <w:tcPr>
            <w:tcW w:w="2126" w:type="dxa"/>
            <w:vMerge/>
            <w:tcBorders>
              <w:bottom w:val="single" w:sz="4" w:space="0" w:color="auto"/>
            </w:tcBorders>
            <w:vAlign w:val="center"/>
          </w:tcPr>
          <w:p w:rsidR="008B317C" w:rsidRPr="008B317C" w:rsidRDefault="008B317C" w:rsidP="008B317C">
            <w:pPr>
              <w:spacing w:afterLines="0" w:line="240" w:lineRule="auto"/>
              <w:ind w:firstLineChars="0" w:firstLine="0"/>
              <w:rPr>
                <w:rFonts w:cs="Times New Roman"/>
                <w:szCs w:val="20"/>
                <w:shd w:val="clear" w:color="auto" w:fill="FFFFFF"/>
              </w:rPr>
            </w:pPr>
          </w:p>
        </w:tc>
      </w:tr>
      <w:tr w:rsidR="00F819CE" w:rsidRPr="008B317C" w:rsidTr="008B317C">
        <w:tc>
          <w:tcPr>
            <w:tcW w:w="851" w:type="dxa"/>
            <w:vMerge/>
            <w:shd w:val="clear" w:color="auto" w:fill="FFFFFF"/>
            <w:vAlign w:val="center"/>
          </w:tcPr>
          <w:p w:rsidR="00F819CE" w:rsidRPr="008B317C" w:rsidRDefault="00F819CE" w:rsidP="008B317C">
            <w:pPr>
              <w:spacing w:afterLines="0" w:line="240" w:lineRule="auto"/>
              <w:ind w:firstLineChars="0" w:firstLine="0"/>
              <w:rPr>
                <w:rFonts w:cs="Times New Roman"/>
                <w:szCs w:val="20"/>
                <w:shd w:val="clear" w:color="auto" w:fill="FFFFFF"/>
              </w:rPr>
            </w:pPr>
          </w:p>
        </w:tc>
        <w:tc>
          <w:tcPr>
            <w:tcW w:w="1559" w:type="dxa"/>
            <w:tcBorders>
              <w:bottom w:val="single" w:sz="4" w:space="0" w:color="auto"/>
            </w:tcBorders>
            <w:shd w:val="clear" w:color="auto" w:fill="FFFFFF"/>
            <w:vAlign w:val="center"/>
          </w:tcPr>
          <w:p w:rsidR="00F819CE" w:rsidRPr="008B317C" w:rsidRDefault="00F819CE" w:rsidP="008B317C">
            <w:pPr>
              <w:spacing w:afterLines="0" w:line="240" w:lineRule="auto"/>
              <w:ind w:firstLineChars="0" w:firstLine="0"/>
              <w:rPr>
                <w:rFonts w:cs="Times New Roman" w:hint="eastAsia"/>
                <w:szCs w:val="20"/>
                <w:shd w:val="clear" w:color="auto" w:fill="FFFFFF"/>
              </w:rPr>
            </w:pPr>
            <w:r>
              <w:rPr>
                <w:rFonts w:cs="Times New Roman" w:hint="eastAsia"/>
                <w:szCs w:val="20"/>
                <w:shd w:val="clear" w:color="auto" w:fill="FFFFFF"/>
              </w:rPr>
              <w:t>13</w:t>
            </w:r>
            <w:r>
              <w:rPr>
                <w:rFonts w:cs="Times New Roman" w:hint="eastAsia"/>
                <w:szCs w:val="20"/>
                <w:shd w:val="clear" w:color="auto" w:fill="FFFFFF"/>
              </w:rPr>
              <w:t>、</w:t>
            </w:r>
            <w:r>
              <w:rPr>
                <w:rFonts w:cs="Times New Roman"/>
                <w:szCs w:val="20"/>
                <w:shd w:val="clear" w:color="auto" w:fill="FFFFFF"/>
              </w:rPr>
              <w:t>《</w:t>
            </w:r>
            <w:r>
              <w:rPr>
                <w:rFonts w:cs="Times New Roman" w:hint="eastAsia"/>
                <w:szCs w:val="20"/>
                <w:shd w:val="clear" w:color="auto" w:fill="FFFFFF"/>
              </w:rPr>
              <w:t>流动性</w:t>
            </w:r>
            <w:r>
              <w:rPr>
                <w:rFonts w:cs="Times New Roman"/>
                <w:szCs w:val="20"/>
                <w:shd w:val="clear" w:color="auto" w:fill="FFFFFF"/>
              </w:rPr>
              <w:t>规定》</w:t>
            </w:r>
          </w:p>
        </w:tc>
        <w:tc>
          <w:tcPr>
            <w:tcW w:w="4423" w:type="dxa"/>
            <w:tcBorders>
              <w:bottom w:val="single" w:sz="4" w:space="0" w:color="auto"/>
            </w:tcBorders>
            <w:shd w:val="clear" w:color="auto" w:fill="FFFFFF"/>
            <w:vAlign w:val="center"/>
          </w:tcPr>
          <w:p w:rsidR="00F819CE" w:rsidRPr="008B317C" w:rsidRDefault="00F819CE" w:rsidP="00BB0AE6">
            <w:pPr>
              <w:spacing w:afterLines="0" w:line="240" w:lineRule="auto"/>
              <w:ind w:firstLineChars="0" w:firstLine="0"/>
              <w:rPr>
                <w:rFonts w:cs="Times New Roman"/>
                <w:szCs w:val="20"/>
                <w:shd w:val="clear" w:color="auto" w:fill="FFFFFF"/>
              </w:rPr>
            </w:pPr>
          </w:p>
        </w:tc>
        <w:tc>
          <w:tcPr>
            <w:tcW w:w="4394" w:type="dxa"/>
            <w:tcBorders>
              <w:bottom w:val="single" w:sz="4" w:space="0" w:color="auto"/>
            </w:tcBorders>
            <w:shd w:val="clear" w:color="auto" w:fill="FFFFFF"/>
            <w:vAlign w:val="center"/>
          </w:tcPr>
          <w:p w:rsidR="00F819CE" w:rsidRPr="00F819CE" w:rsidRDefault="00F819CE" w:rsidP="008B317C">
            <w:pPr>
              <w:spacing w:afterLines="0" w:line="240" w:lineRule="auto"/>
              <w:ind w:firstLineChars="0" w:firstLine="0"/>
              <w:rPr>
                <w:rFonts w:cs="Times New Roman"/>
                <w:b/>
                <w:szCs w:val="20"/>
                <w:shd w:val="clear" w:color="auto" w:fill="FFFFFF"/>
              </w:rPr>
            </w:pPr>
            <w:r w:rsidRPr="00F819CE">
              <w:rPr>
                <w:rFonts w:cs="Times New Roman" w:hint="eastAsia"/>
                <w:b/>
                <w:bCs/>
                <w:szCs w:val="20"/>
                <w:shd w:val="clear" w:color="auto" w:fill="FFFFFF"/>
              </w:rPr>
              <w:t>指中国证监会</w:t>
            </w:r>
            <w:r w:rsidRPr="00F819CE">
              <w:rPr>
                <w:rFonts w:cs="Times New Roman" w:hint="eastAsia"/>
                <w:b/>
                <w:bCs/>
                <w:szCs w:val="20"/>
                <w:shd w:val="clear" w:color="auto" w:fill="FFFFFF"/>
              </w:rPr>
              <w:t>2017</w:t>
            </w:r>
            <w:r w:rsidRPr="00F819CE">
              <w:rPr>
                <w:rFonts w:cs="Times New Roman" w:hint="eastAsia"/>
                <w:b/>
                <w:bCs/>
                <w:szCs w:val="20"/>
                <w:shd w:val="clear" w:color="auto" w:fill="FFFFFF"/>
              </w:rPr>
              <w:t>年</w:t>
            </w:r>
            <w:r w:rsidRPr="00F819CE">
              <w:rPr>
                <w:rFonts w:cs="Times New Roman" w:hint="eastAsia"/>
                <w:b/>
                <w:bCs/>
                <w:szCs w:val="20"/>
                <w:shd w:val="clear" w:color="auto" w:fill="FFFFFF"/>
              </w:rPr>
              <w:t>8</w:t>
            </w:r>
            <w:r w:rsidRPr="00F819CE">
              <w:rPr>
                <w:rFonts w:cs="Times New Roman" w:hint="eastAsia"/>
                <w:b/>
                <w:bCs/>
                <w:szCs w:val="20"/>
                <w:shd w:val="clear" w:color="auto" w:fill="FFFFFF"/>
              </w:rPr>
              <w:t>月</w:t>
            </w:r>
            <w:r w:rsidRPr="00F819CE">
              <w:rPr>
                <w:rFonts w:cs="Times New Roman" w:hint="eastAsia"/>
                <w:b/>
                <w:bCs/>
                <w:szCs w:val="20"/>
                <w:shd w:val="clear" w:color="auto" w:fill="FFFFFF"/>
              </w:rPr>
              <w:t>31</w:t>
            </w:r>
            <w:r w:rsidRPr="00F819CE">
              <w:rPr>
                <w:rFonts w:cs="Times New Roman" w:hint="eastAsia"/>
                <w:b/>
                <w:bCs/>
                <w:szCs w:val="20"/>
                <w:shd w:val="clear" w:color="auto" w:fill="FFFFFF"/>
              </w:rPr>
              <w:t>日颁布同年</w:t>
            </w:r>
            <w:r w:rsidRPr="00F819CE">
              <w:rPr>
                <w:rFonts w:cs="Times New Roman" w:hint="eastAsia"/>
                <w:b/>
                <w:bCs/>
                <w:szCs w:val="20"/>
                <w:shd w:val="clear" w:color="auto" w:fill="FFFFFF"/>
              </w:rPr>
              <w:t>10</w:t>
            </w:r>
            <w:r w:rsidRPr="00F819CE">
              <w:rPr>
                <w:rFonts w:cs="Times New Roman" w:hint="eastAsia"/>
                <w:b/>
                <w:bCs/>
                <w:szCs w:val="20"/>
                <w:shd w:val="clear" w:color="auto" w:fill="FFFFFF"/>
              </w:rPr>
              <w:t>月</w:t>
            </w:r>
            <w:r w:rsidRPr="00F819CE">
              <w:rPr>
                <w:rFonts w:cs="Times New Roman" w:hint="eastAsia"/>
                <w:b/>
                <w:bCs/>
                <w:szCs w:val="20"/>
                <w:shd w:val="clear" w:color="auto" w:fill="FFFFFF"/>
              </w:rPr>
              <w:t>1</w:t>
            </w:r>
            <w:r w:rsidRPr="00F819CE">
              <w:rPr>
                <w:rFonts w:cs="Times New Roman" w:hint="eastAsia"/>
                <w:b/>
                <w:bCs/>
                <w:szCs w:val="20"/>
                <w:shd w:val="clear" w:color="auto" w:fill="FFFFFF"/>
              </w:rPr>
              <w:t>日实施的《公开募集开放式证券投资基金流动性风险管理规定》及颁布机关对其不时做出的修订。</w:t>
            </w:r>
          </w:p>
        </w:tc>
        <w:tc>
          <w:tcPr>
            <w:tcW w:w="2126" w:type="dxa"/>
            <w:tcBorders>
              <w:bottom w:val="single" w:sz="4" w:space="0" w:color="auto"/>
            </w:tcBorders>
            <w:shd w:val="clear" w:color="auto" w:fill="FFFFFF"/>
            <w:vAlign w:val="center"/>
          </w:tcPr>
          <w:p w:rsidR="00F819CE" w:rsidRPr="008B317C" w:rsidRDefault="001B0A32" w:rsidP="008B317C">
            <w:pPr>
              <w:spacing w:afterLines="0" w:line="240" w:lineRule="auto"/>
              <w:ind w:firstLineChars="0" w:firstLine="0"/>
              <w:rPr>
                <w:rFonts w:cs="Times New Roman" w:hint="eastAsia"/>
                <w:szCs w:val="20"/>
                <w:shd w:val="clear" w:color="auto" w:fill="FFFFFF"/>
              </w:rPr>
            </w:pPr>
            <w:r>
              <w:rPr>
                <w:rFonts w:cs="Times New Roman" w:hint="eastAsia"/>
                <w:szCs w:val="20"/>
                <w:shd w:val="clear" w:color="auto" w:fill="FFFFFF"/>
              </w:rPr>
              <w:t>增加释义</w:t>
            </w:r>
            <w:bookmarkStart w:id="1" w:name="_GoBack"/>
            <w:bookmarkEnd w:id="1"/>
          </w:p>
        </w:tc>
      </w:tr>
      <w:tr w:rsidR="008B317C" w:rsidRPr="008B317C" w:rsidTr="008B317C">
        <w:tc>
          <w:tcPr>
            <w:tcW w:w="851" w:type="dxa"/>
            <w:vMerge/>
            <w:shd w:val="clear" w:color="auto" w:fill="FFFFFF"/>
            <w:vAlign w:val="center"/>
          </w:tcPr>
          <w:p w:rsidR="008B317C" w:rsidRPr="008B317C" w:rsidRDefault="008B317C" w:rsidP="008B317C">
            <w:pPr>
              <w:spacing w:afterLines="0" w:line="240" w:lineRule="auto"/>
              <w:ind w:firstLineChars="0" w:firstLine="0"/>
              <w:rPr>
                <w:rFonts w:cs="Times New Roman"/>
                <w:szCs w:val="20"/>
                <w:shd w:val="clear" w:color="auto" w:fill="FFFFFF"/>
              </w:rPr>
            </w:pPr>
          </w:p>
        </w:tc>
        <w:tc>
          <w:tcPr>
            <w:tcW w:w="1559" w:type="dxa"/>
            <w:tcBorders>
              <w:bottom w:val="single" w:sz="4" w:space="0" w:color="auto"/>
            </w:tcBorders>
            <w:shd w:val="clear" w:color="auto" w:fill="FFFFFF"/>
            <w:vAlign w:val="center"/>
          </w:tcPr>
          <w:p w:rsidR="008B317C" w:rsidRPr="008B317C" w:rsidRDefault="00F819CE" w:rsidP="008B317C">
            <w:pPr>
              <w:spacing w:afterLines="0" w:line="240" w:lineRule="auto"/>
              <w:ind w:firstLineChars="0" w:firstLine="0"/>
              <w:rPr>
                <w:rFonts w:cs="Times New Roman"/>
                <w:szCs w:val="20"/>
                <w:shd w:val="clear" w:color="auto" w:fill="FFFFFF"/>
              </w:rPr>
            </w:pPr>
            <w:r>
              <w:rPr>
                <w:rFonts w:cs="Times New Roman"/>
                <w:szCs w:val="20"/>
                <w:shd w:val="clear" w:color="auto" w:fill="FFFFFF"/>
              </w:rPr>
              <w:t>21</w:t>
            </w:r>
            <w:r w:rsidR="008B317C" w:rsidRPr="008B317C">
              <w:rPr>
                <w:rFonts w:cs="Times New Roman"/>
                <w:szCs w:val="20"/>
                <w:shd w:val="clear" w:color="auto" w:fill="FFFFFF"/>
              </w:rPr>
              <w:t>、投资人</w:t>
            </w:r>
          </w:p>
        </w:tc>
        <w:tc>
          <w:tcPr>
            <w:tcW w:w="4423" w:type="dxa"/>
            <w:tcBorders>
              <w:bottom w:val="single" w:sz="4" w:space="0" w:color="auto"/>
            </w:tcBorders>
            <w:shd w:val="clear" w:color="auto" w:fill="FFFFFF"/>
            <w:vAlign w:val="center"/>
          </w:tcPr>
          <w:p w:rsidR="001B0F54" w:rsidRPr="008B317C" w:rsidRDefault="008B317C" w:rsidP="00BB0AE6">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19</w:t>
            </w:r>
            <w:r w:rsidRPr="008B317C">
              <w:rPr>
                <w:rFonts w:cs="Times New Roman"/>
                <w:szCs w:val="20"/>
                <w:shd w:val="clear" w:color="auto" w:fill="FFFFFF"/>
              </w:rPr>
              <w:t>、投资人</w:t>
            </w:r>
            <w:r w:rsidR="00BB0AE6">
              <w:rPr>
                <w:rFonts w:cs="Times New Roman" w:hint="eastAsia"/>
                <w:szCs w:val="20"/>
                <w:shd w:val="clear" w:color="auto" w:fill="FFFFFF"/>
              </w:rPr>
              <w:t>：</w:t>
            </w:r>
            <w:r w:rsidR="00BB0AE6" w:rsidRPr="00BB0AE6">
              <w:rPr>
                <w:rFonts w:cs="Times New Roman" w:hint="eastAsia"/>
                <w:szCs w:val="20"/>
                <w:shd w:val="clear" w:color="auto" w:fill="FFFFFF"/>
              </w:rPr>
              <w:t>指个人投资者、机构投资者和合格境外机构投资者以及法律法规或中国证监会允许购买证券投资基金的其他投资人的合称</w:t>
            </w:r>
          </w:p>
        </w:tc>
        <w:tc>
          <w:tcPr>
            <w:tcW w:w="4394" w:type="dxa"/>
            <w:tcBorders>
              <w:bottom w:val="single" w:sz="4" w:space="0" w:color="auto"/>
            </w:tcBorders>
            <w:shd w:val="clear" w:color="auto" w:fill="FFFFFF"/>
            <w:vAlign w:val="center"/>
          </w:tcPr>
          <w:p w:rsidR="008B317C" w:rsidRPr="008B317C" w:rsidRDefault="00F819CE" w:rsidP="008B317C">
            <w:pPr>
              <w:spacing w:afterLines="0" w:line="240" w:lineRule="auto"/>
              <w:ind w:firstLineChars="0" w:firstLine="0"/>
              <w:rPr>
                <w:rFonts w:cs="Times New Roman"/>
                <w:szCs w:val="20"/>
                <w:shd w:val="clear" w:color="auto" w:fill="FFFFFF"/>
              </w:rPr>
            </w:pPr>
            <w:r>
              <w:rPr>
                <w:rFonts w:cs="Times New Roman"/>
                <w:szCs w:val="20"/>
                <w:shd w:val="clear" w:color="auto" w:fill="FFFFFF"/>
              </w:rPr>
              <w:t>21</w:t>
            </w:r>
            <w:r w:rsidR="008B317C" w:rsidRPr="008B317C">
              <w:rPr>
                <w:rFonts w:cs="Times New Roman"/>
                <w:szCs w:val="20"/>
                <w:shd w:val="clear" w:color="auto" w:fill="FFFFFF"/>
              </w:rPr>
              <w:t>、投资人</w:t>
            </w:r>
            <w:r w:rsidR="008B317C" w:rsidRPr="008B317C">
              <w:rPr>
                <w:rFonts w:cs="Times New Roman"/>
                <w:b/>
                <w:szCs w:val="20"/>
                <w:shd w:val="clear" w:color="auto" w:fill="FFFFFF"/>
              </w:rPr>
              <w:t>、投资者</w:t>
            </w:r>
            <w:r w:rsidR="00BB0AE6">
              <w:rPr>
                <w:rFonts w:cs="Times New Roman" w:hint="eastAsia"/>
                <w:b/>
                <w:szCs w:val="20"/>
                <w:shd w:val="clear" w:color="auto" w:fill="FFFFFF"/>
              </w:rPr>
              <w:t>：</w:t>
            </w:r>
            <w:r w:rsidR="00BB0AE6" w:rsidRPr="002D3B0C">
              <w:rPr>
                <w:rFonts w:cs="Times New Roman" w:hint="eastAsia"/>
                <w:szCs w:val="20"/>
                <w:shd w:val="clear" w:color="auto" w:fill="FFFFFF"/>
              </w:rPr>
              <w:t>指机构投资者和合格境外机构投资者、</w:t>
            </w:r>
            <w:r w:rsidR="00BB0AE6" w:rsidRPr="00BB0AE6">
              <w:rPr>
                <w:rFonts w:cs="Times New Roman" w:hint="eastAsia"/>
                <w:b/>
                <w:szCs w:val="20"/>
                <w:shd w:val="clear" w:color="auto" w:fill="FFFFFF"/>
              </w:rPr>
              <w:t>人民币合格境外机构投资者</w:t>
            </w:r>
            <w:r w:rsidR="00BB0AE6" w:rsidRPr="002D3B0C">
              <w:rPr>
                <w:rFonts w:cs="Times New Roman" w:hint="eastAsia"/>
                <w:szCs w:val="20"/>
                <w:shd w:val="clear" w:color="auto" w:fill="FFFFFF"/>
              </w:rPr>
              <w:t>以及法律法规或中国证监会允许购买证券投资基金的其他投资人的合称。</w:t>
            </w:r>
          </w:p>
        </w:tc>
        <w:tc>
          <w:tcPr>
            <w:tcW w:w="2126" w:type="dxa"/>
            <w:tcBorders>
              <w:bottom w:val="single" w:sz="4" w:space="0" w:color="auto"/>
            </w:tcBorders>
            <w:shd w:val="clear" w:color="auto" w:fill="FFFFFF"/>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补充释义范围</w:t>
            </w:r>
          </w:p>
        </w:tc>
      </w:tr>
      <w:tr w:rsidR="008B317C" w:rsidRPr="008B317C" w:rsidTr="008B317C">
        <w:tc>
          <w:tcPr>
            <w:tcW w:w="851" w:type="dxa"/>
            <w:vMerge/>
            <w:shd w:val="clear" w:color="auto" w:fill="FFFFFF"/>
            <w:vAlign w:val="center"/>
          </w:tcPr>
          <w:p w:rsidR="008B317C" w:rsidRPr="008B317C" w:rsidRDefault="008B317C" w:rsidP="008B317C">
            <w:pPr>
              <w:spacing w:afterLines="0" w:line="240" w:lineRule="auto"/>
              <w:ind w:firstLineChars="0" w:firstLine="0"/>
              <w:rPr>
                <w:rFonts w:cs="Times New Roman"/>
                <w:szCs w:val="20"/>
                <w:shd w:val="clear" w:color="auto" w:fill="FFFFFF"/>
              </w:rPr>
            </w:pPr>
          </w:p>
        </w:tc>
        <w:tc>
          <w:tcPr>
            <w:tcW w:w="1559" w:type="dxa"/>
            <w:shd w:val="clear" w:color="auto" w:fill="FFFFFF"/>
            <w:vAlign w:val="center"/>
          </w:tcPr>
          <w:p w:rsidR="008B317C" w:rsidRPr="008B317C" w:rsidRDefault="00F819CE" w:rsidP="008B317C">
            <w:pPr>
              <w:spacing w:afterLines="0" w:line="240" w:lineRule="auto"/>
              <w:ind w:firstLineChars="0" w:firstLine="0"/>
              <w:rPr>
                <w:rFonts w:cs="Times New Roman"/>
                <w:szCs w:val="20"/>
                <w:shd w:val="clear" w:color="auto" w:fill="FFFFFF"/>
              </w:rPr>
            </w:pPr>
            <w:r>
              <w:rPr>
                <w:rFonts w:cs="Times New Roman"/>
                <w:szCs w:val="20"/>
                <w:shd w:val="clear" w:color="auto" w:fill="FFFFFF"/>
              </w:rPr>
              <w:t>27</w:t>
            </w:r>
            <w:r w:rsidR="008B317C" w:rsidRPr="008B317C">
              <w:rPr>
                <w:rFonts w:cs="Times New Roman"/>
                <w:szCs w:val="20"/>
                <w:shd w:val="clear" w:color="auto" w:fill="FFFFFF"/>
              </w:rPr>
              <w:t>、基金账户</w:t>
            </w:r>
          </w:p>
        </w:tc>
        <w:tc>
          <w:tcPr>
            <w:tcW w:w="4423" w:type="dxa"/>
            <w:shd w:val="clear" w:color="auto" w:fill="FFFFFF"/>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指登记机构为投资人开立的、记录其持有的、基金管理人所管理的基金份额余额及其变动情况的账户</w:t>
            </w:r>
          </w:p>
        </w:tc>
        <w:tc>
          <w:tcPr>
            <w:tcW w:w="4394" w:type="dxa"/>
            <w:shd w:val="clear" w:color="auto" w:fill="FFFFFF"/>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指登记机构为投资人开立的、记录其持有的、</w:t>
            </w:r>
            <w:r w:rsidRPr="008B317C">
              <w:rPr>
                <w:rFonts w:cs="Times New Roman"/>
                <w:b/>
                <w:szCs w:val="20"/>
                <w:shd w:val="clear" w:color="auto" w:fill="FFFFFF"/>
              </w:rPr>
              <w:t>由该登记机构登记的</w:t>
            </w:r>
            <w:r w:rsidRPr="008B317C">
              <w:rPr>
                <w:rFonts w:cs="Times New Roman"/>
                <w:szCs w:val="20"/>
                <w:shd w:val="clear" w:color="auto" w:fill="FFFFFF"/>
              </w:rPr>
              <w:t>基金份额余额及其变动情况的账户</w:t>
            </w:r>
          </w:p>
        </w:tc>
        <w:tc>
          <w:tcPr>
            <w:tcW w:w="2126" w:type="dxa"/>
            <w:shd w:val="clear" w:color="auto" w:fill="FFFFFF"/>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业务实际情况</w:t>
            </w:r>
          </w:p>
        </w:tc>
      </w:tr>
      <w:tr w:rsidR="008B317C" w:rsidRPr="008B317C" w:rsidTr="008B317C">
        <w:tc>
          <w:tcPr>
            <w:tcW w:w="851" w:type="dxa"/>
            <w:vMerge/>
            <w:shd w:val="clear" w:color="auto" w:fill="FFFFFF"/>
            <w:vAlign w:val="center"/>
          </w:tcPr>
          <w:p w:rsidR="008B317C" w:rsidRPr="008B317C" w:rsidRDefault="008B317C" w:rsidP="008B317C">
            <w:pPr>
              <w:spacing w:afterLines="0" w:line="240" w:lineRule="auto"/>
              <w:ind w:firstLineChars="0" w:firstLine="0"/>
              <w:rPr>
                <w:rFonts w:cs="Times New Roman"/>
                <w:szCs w:val="20"/>
                <w:shd w:val="clear" w:color="auto" w:fill="FFFFFF"/>
              </w:rPr>
            </w:pPr>
          </w:p>
        </w:tc>
        <w:tc>
          <w:tcPr>
            <w:tcW w:w="1559" w:type="dxa"/>
            <w:shd w:val="clear" w:color="auto" w:fill="FFFFFF"/>
            <w:vAlign w:val="center"/>
          </w:tcPr>
          <w:p w:rsidR="008B317C" w:rsidRPr="008B317C" w:rsidRDefault="00F819CE" w:rsidP="008B317C">
            <w:pPr>
              <w:spacing w:afterLines="0" w:line="240" w:lineRule="auto"/>
              <w:ind w:firstLineChars="0" w:firstLine="0"/>
              <w:rPr>
                <w:rFonts w:cs="Times New Roman"/>
                <w:szCs w:val="20"/>
                <w:shd w:val="clear" w:color="auto" w:fill="FFFFFF"/>
              </w:rPr>
            </w:pPr>
            <w:r>
              <w:rPr>
                <w:rFonts w:cs="Times New Roman"/>
                <w:szCs w:val="20"/>
                <w:shd w:val="clear" w:color="auto" w:fill="FFFFFF"/>
              </w:rPr>
              <w:t>38</w:t>
            </w:r>
            <w:r w:rsidR="008B317C" w:rsidRPr="008B317C">
              <w:rPr>
                <w:rFonts w:cs="Times New Roman"/>
                <w:szCs w:val="20"/>
                <w:shd w:val="clear" w:color="auto" w:fill="FFFFFF"/>
              </w:rPr>
              <w:t>、《业务规则》</w:t>
            </w:r>
          </w:p>
        </w:tc>
        <w:tc>
          <w:tcPr>
            <w:tcW w:w="4423" w:type="dxa"/>
            <w:shd w:val="clear" w:color="auto" w:fill="FFFFFF"/>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指《</w:t>
            </w:r>
            <w:r w:rsidRPr="008B317C">
              <w:rPr>
                <w:rFonts w:cs="Times New Roman"/>
                <w:szCs w:val="20"/>
                <w:shd w:val="clear" w:color="auto" w:fill="FFFFFF"/>
              </w:rPr>
              <w:t>_________</w:t>
            </w:r>
            <w:r w:rsidRPr="008B317C">
              <w:rPr>
                <w:rFonts w:cs="Times New Roman"/>
                <w:szCs w:val="20"/>
                <w:shd w:val="clear" w:color="auto" w:fill="FFFFFF"/>
              </w:rPr>
              <w:t>开放式基金业务规则》，是规范基金管理人所管理的开放式证券投资基金登记方面的业务规则，由基金管理人和投资人共同遵守（中登为注册登记机构的可另行定义）</w:t>
            </w:r>
          </w:p>
        </w:tc>
        <w:tc>
          <w:tcPr>
            <w:tcW w:w="4394" w:type="dxa"/>
            <w:shd w:val="clear" w:color="auto" w:fill="FFFFFF"/>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指《</w:t>
            </w:r>
            <w:r w:rsidRPr="008B317C">
              <w:rPr>
                <w:rFonts w:cs="Times New Roman"/>
                <w:b/>
                <w:szCs w:val="20"/>
                <w:shd w:val="clear" w:color="auto" w:fill="FFFFFF"/>
              </w:rPr>
              <w:t>华夏基金管理有限公司</w:t>
            </w:r>
            <w:r w:rsidRPr="008B317C">
              <w:rPr>
                <w:rFonts w:cs="Times New Roman"/>
                <w:szCs w:val="20"/>
                <w:shd w:val="clear" w:color="auto" w:fill="FFFFFF"/>
              </w:rPr>
              <w:t>开放式基金业务规则》，是规范基金管理人所管理的开放式证券投资基金登记方面的业务规则，由基金管理人、</w:t>
            </w:r>
            <w:r w:rsidRPr="008B317C">
              <w:rPr>
                <w:rFonts w:cs="Times New Roman"/>
                <w:b/>
                <w:szCs w:val="20"/>
                <w:shd w:val="clear" w:color="auto" w:fill="FFFFFF"/>
              </w:rPr>
              <w:t>销售机构</w:t>
            </w:r>
            <w:r w:rsidRPr="008B317C">
              <w:rPr>
                <w:rFonts w:cs="Times New Roman"/>
                <w:szCs w:val="20"/>
                <w:shd w:val="clear" w:color="auto" w:fill="FFFFFF"/>
              </w:rPr>
              <w:t>和投资人共同遵守</w:t>
            </w:r>
          </w:p>
        </w:tc>
        <w:tc>
          <w:tcPr>
            <w:tcW w:w="2126" w:type="dxa"/>
            <w:shd w:val="clear" w:color="auto" w:fill="FFFFFF"/>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业务实际情况</w:t>
            </w:r>
          </w:p>
        </w:tc>
      </w:tr>
      <w:tr w:rsidR="008B317C" w:rsidRPr="008B317C" w:rsidTr="008B317C">
        <w:tc>
          <w:tcPr>
            <w:tcW w:w="851" w:type="dxa"/>
            <w:vMerge/>
            <w:shd w:val="clear" w:color="auto" w:fill="FFFFFF"/>
            <w:vAlign w:val="center"/>
          </w:tcPr>
          <w:p w:rsidR="008B317C" w:rsidRPr="008B317C" w:rsidRDefault="008B317C" w:rsidP="008B317C">
            <w:pPr>
              <w:spacing w:afterLines="0" w:line="240" w:lineRule="auto"/>
              <w:ind w:firstLineChars="0" w:firstLine="0"/>
              <w:rPr>
                <w:rFonts w:cs="Times New Roman"/>
                <w:szCs w:val="20"/>
                <w:shd w:val="clear" w:color="auto" w:fill="FFFFFF"/>
              </w:rPr>
            </w:pPr>
          </w:p>
        </w:tc>
        <w:tc>
          <w:tcPr>
            <w:tcW w:w="1559" w:type="dxa"/>
            <w:shd w:val="clear" w:color="auto" w:fill="FFFFFF"/>
            <w:vAlign w:val="center"/>
          </w:tcPr>
          <w:p w:rsidR="008B317C" w:rsidRPr="008B317C" w:rsidRDefault="00F819CE" w:rsidP="008B317C">
            <w:pPr>
              <w:spacing w:afterLines="0" w:line="240" w:lineRule="auto"/>
              <w:ind w:firstLineChars="0" w:firstLine="0"/>
              <w:rPr>
                <w:rFonts w:cs="Times New Roman"/>
                <w:szCs w:val="20"/>
                <w:shd w:val="clear" w:color="auto" w:fill="FFFFFF"/>
              </w:rPr>
            </w:pPr>
            <w:r>
              <w:rPr>
                <w:rFonts w:cs="Times New Roman" w:hint="eastAsia"/>
                <w:szCs w:val="20"/>
                <w:shd w:val="clear" w:color="auto" w:fill="FFFFFF"/>
              </w:rPr>
              <w:t>46</w:t>
            </w:r>
            <w:r w:rsidR="008B317C" w:rsidRPr="008B317C">
              <w:rPr>
                <w:rFonts w:cs="Times New Roman" w:hint="eastAsia"/>
                <w:szCs w:val="20"/>
                <w:shd w:val="clear" w:color="auto" w:fill="FFFFFF"/>
              </w:rPr>
              <w:t>、</w:t>
            </w:r>
            <w:r w:rsidR="008B317C" w:rsidRPr="008B317C">
              <w:rPr>
                <w:rFonts w:cs="Times New Roman"/>
                <w:szCs w:val="20"/>
                <w:shd w:val="clear" w:color="auto" w:fill="FFFFFF"/>
              </w:rPr>
              <w:t>流动性受限资产</w:t>
            </w:r>
          </w:p>
        </w:tc>
        <w:tc>
          <w:tcPr>
            <w:tcW w:w="4423" w:type="dxa"/>
            <w:shd w:val="clear" w:color="auto" w:fill="FFFFFF"/>
            <w:vAlign w:val="center"/>
          </w:tcPr>
          <w:p w:rsidR="008B317C" w:rsidRPr="008B317C" w:rsidRDefault="008B317C" w:rsidP="008B317C">
            <w:pPr>
              <w:spacing w:afterLines="0" w:line="240" w:lineRule="auto"/>
              <w:ind w:firstLineChars="0" w:firstLine="0"/>
              <w:rPr>
                <w:rFonts w:cs="Times New Roman"/>
                <w:szCs w:val="20"/>
                <w:shd w:val="clear" w:color="auto" w:fill="FFFFFF"/>
              </w:rPr>
            </w:pPr>
          </w:p>
        </w:tc>
        <w:tc>
          <w:tcPr>
            <w:tcW w:w="4394" w:type="dxa"/>
            <w:shd w:val="clear" w:color="auto" w:fill="FFFFFF"/>
            <w:vAlign w:val="center"/>
          </w:tcPr>
          <w:p w:rsidR="008B317C" w:rsidRPr="008B317C" w:rsidRDefault="008B317C" w:rsidP="008B317C">
            <w:pPr>
              <w:spacing w:afterLines="0" w:line="240" w:lineRule="auto"/>
              <w:ind w:firstLineChars="0" w:firstLine="0"/>
              <w:rPr>
                <w:rFonts w:cs="Times New Roman"/>
                <w:b/>
                <w:szCs w:val="20"/>
                <w:shd w:val="clear" w:color="auto" w:fill="FFFFFF"/>
              </w:rPr>
            </w:pPr>
            <w:r w:rsidRPr="008B317C">
              <w:rPr>
                <w:rFonts w:cs="Times New Roman" w:hint="eastAsia"/>
                <w:b/>
                <w:szCs w:val="20"/>
                <w:shd w:val="clear" w:color="auto" w:fill="FFFFFF"/>
              </w:rPr>
              <w:t>增加</w:t>
            </w:r>
            <w:r w:rsidRPr="008B317C">
              <w:rPr>
                <w:rFonts w:cs="Times New Roman"/>
                <w:b/>
                <w:szCs w:val="20"/>
                <w:shd w:val="clear" w:color="auto" w:fill="FFFFFF"/>
              </w:rPr>
              <w:t>：</w:t>
            </w:r>
          </w:p>
          <w:p w:rsidR="008B317C" w:rsidRPr="00F819CE" w:rsidRDefault="00F819CE" w:rsidP="008B317C">
            <w:pPr>
              <w:spacing w:afterLines="0" w:line="240" w:lineRule="auto"/>
              <w:ind w:firstLineChars="0" w:firstLine="0"/>
              <w:rPr>
                <w:rFonts w:cs="Times New Roman"/>
                <w:szCs w:val="20"/>
                <w:shd w:val="clear" w:color="auto" w:fill="FFFFFF"/>
              </w:rPr>
            </w:pPr>
            <w:r w:rsidRPr="00F819CE">
              <w:rPr>
                <w:rFonts w:cs="Times New Roman" w:hint="eastAsia"/>
                <w:szCs w:val="20"/>
                <w:shd w:val="clear" w:color="auto" w:fill="FFFFFF"/>
              </w:rPr>
              <w:t>46</w:t>
            </w:r>
            <w:r w:rsidRPr="00F819CE">
              <w:rPr>
                <w:rFonts w:cs="Times New Roman" w:hint="eastAsia"/>
                <w:szCs w:val="20"/>
                <w:shd w:val="clear" w:color="auto" w:fill="FFFFFF"/>
              </w:rPr>
              <w:t>、流动性受限资产：指由于法律法规、监管、合同或操作障碍等原因无法以合理价格予以变现的资产，包括但不限于到期日在</w:t>
            </w:r>
            <w:r w:rsidRPr="00F819CE">
              <w:rPr>
                <w:rFonts w:cs="Times New Roman" w:hint="eastAsia"/>
                <w:szCs w:val="20"/>
                <w:shd w:val="clear" w:color="auto" w:fill="FFFFFF"/>
              </w:rPr>
              <w:t>10</w:t>
            </w:r>
            <w:r w:rsidRPr="00F819CE">
              <w:rPr>
                <w:rFonts w:cs="Times New Roman" w:hint="eastAsia"/>
                <w:szCs w:val="20"/>
                <w:shd w:val="clear" w:color="auto" w:fill="FFFFFF"/>
              </w:rPr>
              <w:t>个交易日以上的逆回购与银行定期存款（</w:t>
            </w:r>
            <w:proofErr w:type="gramStart"/>
            <w:r w:rsidRPr="00F819CE">
              <w:rPr>
                <w:rFonts w:cs="Times New Roman" w:hint="eastAsia"/>
                <w:szCs w:val="20"/>
                <w:shd w:val="clear" w:color="auto" w:fill="FFFFFF"/>
              </w:rPr>
              <w:t>含协议</w:t>
            </w:r>
            <w:proofErr w:type="gramEnd"/>
            <w:r w:rsidRPr="00F819CE">
              <w:rPr>
                <w:rFonts w:cs="Times New Roman" w:hint="eastAsia"/>
                <w:szCs w:val="20"/>
                <w:shd w:val="clear" w:color="auto" w:fill="FFFFFF"/>
              </w:rPr>
              <w:t>约定有条件提前支取的银行存款）、停牌股票、流通受限的新股及非公开发行股票、资产支持证券、因发行人债务违约无法进行转让或交易的债券等。</w:t>
            </w:r>
          </w:p>
        </w:tc>
        <w:tc>
          <w:tcPr>
            <w:tcW w:w="2126" w:type="dxa"/>
            <w:shd w:val="clear" w:color="auto" w:fill="FFFFFF"/>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hint="eastAsia"/>
                <w:szCs w:val="20"/>
                <w:shd w:val="clear" w:color="auto" w:fill="FFFFFF"/>
              </w:rPr>
              <w:t>增加释义</w:t>
            </w:r>
          </w:p>
        </w:tc>
      </w:tr>
      <w:tr w:rsidR="008B317C" w:rsidRPr="008B317C" w:rsidTr="008B317C">
        <w:tc>
          <w:tcPr>
            <w:tcW w:w="851" w:type="dxa"/>
            <w:vMerge/>
            <w:shd w:val="clear" w:color="auto" w:fill="FFFFFF"/>
            <w:vAlign w:val="center"/>
          </w:tcPr>
          <w:p w:rsidR="008B317C" w:rsidRPr="008B317C" w:rsidRDefault="008B317C" w:rsidP="008B317C">
            <w:pPr>
              <w:spacing w:afterLines="0" w:line="240" w:lineRule="auto"/>
              <w:ind w:firstLineChars="0" w:firstLine="0"/>
              <w:rPr>
                <w:rFonts w:cs="Times New Roman"/>
                <w:szCs w:val="20"/>
                <w:shd w:val="clear" w:color="auto" w:fill="FFFFFF"/>
              </w:rPr>
            </w:pPr>
          </w:p>
        </w:tc>
        <w:tc>
          <w:tcPr>
            <w:tcW w:w="1559" w:type="dxa"/>
            <w:shd w:val="clear" w:color="auto" w:fill="FFFFFF"/>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hint="eastAsia"/>
                <w:szCs w:val="20"/>
                <w:shd w:val="clear" w:color="auto" w:fill="FFFFFF"/>
              </w:rPr>
              <w:t>56</w:t>
            </w:r>
            <w:r w:rsidRPr="008B317C">
              <w:rPr>
                <w:rFonts w:cs="Times New Roman" w:hint="eastAsia"/>
                <w:szCs w:val="20"/>
                <w:shd w:val="clear" w:color="auto" w:fill="FFFFFF"/>
              </w:rPr>
              <w:t>、</w:t>
            </w:r>
            <w:r w:rsidRPr="008B317C">
              <w:rPr>
                <w:rFonts w:cs="Times New Roman"/>
                <w:szCs w:val="20"/>
                <w:shd w:val="clear" w:color="auto" w:fill="FFFFFF"/>
              </w:rPr>
              <w:t>摆动定价机制</w:t>
            </w:r>
          </w:p>
        </w:tc>
        <w:tc>
          <w:tcPr>
            <w:tcW w:w="4423" w:type="dxa"/>
            <w:shd w:val="clear" w:color="auto" w:fill="FFFFFF"/>
            <w:vAlign w:val="center"/>
          </w:tcPr>
          <w:p w:rsidR="008B317C" w:rsidRPr="008B317C" w:rsidRDefault="008B317C" w:rsidP="008B317C">
            <w:pPr>
              <w:spacing w:afterLines="0" w:line="240" w:lineRule="auto"/>
              <w:ind w:firstLineChars="0" w:firstLine="0"/>
              <w:rPr>
                <w:rFonts w:cs="Times New Roman"/>
                <w:szCs w:val="20"/>
                <w:shd w:val="clear" w:color="auto" w:fill="FFFFFF"/>
              </w:rPr>
            </w:pPr>
          </w:p>
        </w:tc>
        <w:tc>
          <w:tcPr>
            <w:tcW w:w="4394" w:type="dxa"/>
            <w:shd w:val="clear" w:color="auto" w:fill="FFFFFF"/>
            <w:vAlign w:val="center"/>
          </w:tcPr>
          <w:p w:rsidR="008B317C" w:rsidRPr="008B317C" w:rsidRDefault="008B317C" w:rsidP="008B317C">
            <w:pPr>
              <w:spacing w:afterLines="0" w:line="240" w:lineRule="auto"/>
              <w:ind w:firstLineChars="0" w:firstLine="0"/>
              <w:rPr>
                <w:rFonts w:cs="Times New Roman"/>
                <w:b/>
                <w:szCs w:val="20"/>
                <w:shd w:val="clear" w:color="auto" w:fill="FFFFFF"/>
              </w:rPr>
            </w:pPr>
            <w:r w:rsidRPr="008B317C">
              <w:rPr>
                <w:rFonts w:cs="Times New Roman" w:hint="eastAsia"/>
                <w:b/>
                <w:szCs w:val="20"/>
                <w:shd w:val="clear" w:color="auto" w:fill="FFFFFF"/>
              </w:rPr>
              <w:t>增加</w:t>
            </w:r>
            <w:r w:rsidRPr="008B317C">
              <w:rPr>
                <w:rFonts w:cs="Times New Roman"/>
                <w:b/>
                <w:szCs w:val="20"/>
                <w:shd w:val="clear" w:color="auto" w:fill="FFFFFF"/>
              </w:rPr>
              <w:t>：</w:t>
            </w:r>
          </w:p>
          <w:p w:rsidR="008B317C" w:rsidRPr="00F819CE" w:rsidRDefault="00F819CE" w:rsidP="008B317C">
            <w:pPr>
              <w:spacing w:afterLines="0" w:line="240" w:lineRule="auto"/>
              <w:ind w:firstLineChars="0" w:firstLine="0"/>
              <w:rPr>
                <w:rFonts w:cs="Times New Roman"/>
                <w:szCs w:val="20"/>
                <w:shd w:val="clear" w:color="auto" w:fill="FFFFFF"/>
              </w:rPr>
            </w:pPr>
            <w:r w:rsidRPr="00F819CE">
              <w:rPr>
                <w:rFonts w:cs="Times New Roman" w:hint="eastAsia"/>
                <w:bCs/>
                <w:szCs w:val="20"/>
                <w:shd w:val="clear" w:color="auto" w:fill="FFFFFF"/>
              </w:rPr>
              <w:t>47</w:t>
            </w:r>
            <w:r w:rsidRPr="00F819CE">
              <w:rPr>
                <w:rFonts w:cs="Times New Roman" w:hint="eastAsia"/>
                <w:bCs/>
                <w:szCs w:val="20"/>
                <w:shd w:val="clear" w:color="auto" w:fill="FFFFFF"/>
              </w:rPr>
              <w:t>、摆动定价机制：指当开放式基金遭遇大额申购赎回时，通过调整基金份额净值的方式，将基金调整投资组合的市场冲击成本分配给实际申购、赎回的投资者，从而减少对存量基金份额持有人利益的不利影响，确保投资者的合法权益不受损害并得到公平对待。</w:t>
            </w:r>
          </w:p>
        </w:tc>
        <w:tc>
          <w:tcPr>
            <w:tcW w:w="2126" w:type="dxa"/>
            <w:shd w:val="clear" w:color="auto" w:fill="FFFFFF"/>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hint="eastAsia"/>
                <w:szCs w:val="20"/>
                <w:shd w:val="clear" w:color="auto" w:fill="FFFFFF"/>
              </w:rPr>
              <w:t>增加释义</w:t>
            </w:r>
          </w:p>
        </w:tc>
      </w:tr>
      <w:tr w:rsidR="0058385F" w:rsidRPr="008B317C" w:rsidTr="008B317C">
        <w:tc>
          <w:tcPr>
            <w:tcW w:w="851" w:type="dxa"/>
            <w:vAlign w:val="center"/>
          </w:tcPr>
          <w:p w:rsidR="00F819CE" w:rsidRPr="008B317C" w:rsidRDefault="00F819CE" w:rsidP="00F819CE">
            <w:pPr>
              <w:spacing w:afterLines="0" w:line="240" w:lineRule="auto"/>
              <w:ind w:firstLineChars="0" w:firstLine="0"/>
              <w:rPr>
                <w:rFonts w:cs="Times New Roman"/>
                <w:szCs w:val="20"/>
                <w:shd w:val="clear" w:color="auto" w:fill="FFFFFF"/>
              </w:rPr>
            </w:pPr>
            <w:bookmarkStart w:id="2" w:name="_Toc733"/>
            <w:bookmarkStart w:id="3" w:name="_Toc18631"/>
            <w:bookmarkStart w:id="4" w:name="_Toc22708"/>
            <w:bookmarkStart w:id="5" w:name="_Toc20318"/>
            <w:bookmarkStart w:id="6" w:name="_Toc6683"/>
            <w:bookmarkStart w:id="7" w:name="_Toc20627"/>
            <w:bookmarkStart w:id="8" w:name="_Toc24571"/>
            <w:bookmarkStart w:id="9" w:name="_Toc6149"/>
            <w:bookmarkStart w:id="10" w:name="_Toc545"/>
            <w:bookmarkStart w:id="11" w:name="_Toc13288"/>
            <w:bookmarkStart w:id="12" w:name="_Toc5246"/>
            <w:r w:rsidRPr="008B317C">
              <w:rPr>
                <w:rFonts w:cs="Times New Roman"/>
                <w:szCs w:val="20"/>
                <w:shd w:val="clear" w:color="auto" w:fill="FFFFFF"/>
              </w:rPr>
              <w:t>第三部分</w:t>
            </w:r>
          </w:p>
          <w:p w:rsidR="0058385F" w:rsidRPr="008B317C" w:rsidRDefault="00F819CE" w:rsidP="00F819CE">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基金的基本情况</w:t>
            </w:r>
            <w:bookmarkEnd w:id="2"/>
            <w:bookmarkEnd w:id="3"/>
            <w:bookmarkEnd w:id="4"/>
            <w:bookmarkEnd w:id="5"/>
            <w:bookmarkEnd w:id="6"/>
            <w:bookmarkEnd w:id="7"/>
            <w:bookmarkEnd w:id="8"/>
            <w:bookmarkEnd w:id="9"/>
            <w:bookmarkEnd w:id="10"/>
            <w:bookmarkEnd w:id="11"/>
            <w:bookmarkEnd w:id="12"/>
          </w:p>
        </w:tc>
        <w:tc>
          <w:tcPr>
            <w:tcW w:w="1559" w:type="dxa"/>
            <w:vAlign w:val="center"/>
          </w:tcPr>
          <w:p w:rsidR="0058385F" w:rsidRPr="008B317C" w:rsidRDefault="0058385F" w:rsidP="008B317C">
            <w:pPr>
              <w:spacing w:afterLines="0" w:line="240" w:lineRule="auto"/>
              <w:ind w:firstLineChars="0" w:firstLine="0"/>
              <w:rPr>
                <w:rFonts w:cs="Times New Roman"/>
                <w:szCs w:val="20"/>
                <w:shd w:val="clear" w:color="auto" w:fill="FFFFFF"/>
              </w:rPr>
            </w:pPr>
          </w:p>
        </w:tc>
        <w:tc>
          <w:tcPr>
            <w:tcW w:w="4423" w:type="dxa"/>
            <w:vAlign w:val="center"/>
          </w:tcPr>
          <w:p w:rsidR="0058385F" w:rsidRPr="008B317C" w:rsidRDefault="0058385F"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八、其他（可选，债券型基金可以选择增加</w:t>
            </w:r>
            <w:r w:rsidRPr="008B317C">
              <w:rPr>
                <w:rFonts w:cs="Times New Roman"/>
                <w:szCs w:val="20"/>
                <w:shd w:val="clear" w:color="auto" w:fill="FFFFFF"/>
              </w:rPr>
              <w:t>“</w:t>
            </w:r>
            <w:r w:rsidRPr="008B317C">
              <w:rPr>
                <w:rFonts w:cs="Times New Roman"/>
                <w:szCs w:val="20"/>
                <w:shd w:val="clear" w:color="auto" w:fill="FFFFFF"/>
              </w:rPr>
              <w:t>基金份额的类别</w:t>
            </w:r>
            <w:r w:rsidRPr="008B317C">
              <w:rPr>
                <w:rFonts w:cs="Times New Roman"/>
                <w:szCs w:val="20"/>
                <w:shd w:val="clear" w:color="auto" w:fill="FFFFFF"/>
              </w:rPr>
              <w:t>”</w:t>
            </w:r>
            <w:r w:rsidRPr="008B317C">
              <w:rPr>
                <w:rFonts w:cs="Times New Roman"/>
                <w:szCs w:val="20"/>
                <w:shd w:val="clear" w:color="auto" w:fill="FFFFFF"/>
              </w:rPr>
              <w:t>）</w:t>
            </w:r>
          </w:p>
        </w:tc>
        <w:tc>
          <w:tcPr>
            <w:tcW w:w="4394" w:type="dxa"/>
            <w:vAlign w:val="center"/>
          </w:tcPr>
          <w:p w:rsidR="0058385F" w:rsidRPr="008B317C" w:rsidRDefault="0058385F" w:rsidP="0058385F">
            <w:pPr>
              <w:spacing w:afterLines="0" w:line="240" w:lineRule="auto"/>
              <w:ind w:firstLineChars="0" w:firstLine="0"/>
              <w:rPr>
                <w:rFonts w:cs="Times New Roman"/>
                <w:szCs w:val="20"/>
                <w:shd w:val="clear" w:color="auto" w:fill="FFFFFF"/>
              </w:rPr>
            </w:pPr>
            <w:r w:rsidRPr="008B317C">
              <w:rPr>
                <w:rFonts w:cs="Times New Roman"/>
                <w:b/>
                <w:szCs w:val="20"/>
                <w:shd w:val="clear" w:color="auto" w:fill="FFFFFF"/>
              </w:rPr>
              <w:t>增加：</w:t>
            </w:r>
            <w:r w:rsidR="003B11CF">
              <w:rPr>
                <w:rFonts w:cs="Times New Roman" w:hint="eastAsia"/>
                <w:szCs w:val="20"/>
                <w:shd w:val="clear" w:color="auto" w:fill="FFFFFF"/>
              </w:rPr>
              <w:t>九</w:t>
            </w:r>
            <w:r w:rsidRPr="008B317C">
              <w:rPr>
                <w:rFonts w:cs="Times New Roman"/>
                <w:szCs w:val="20"/>
                <w:shd w:val="clear" w:color="auto" w:fill="FFFFFF"/>
              </w:rPr>
              <w:t>、基金份额类别</w:t>
            </w:r>
          </w:p>
          <w:p w:rsidR="0058385F" w:rsidRPr="0058385F" w:rsidRDefault="0058385F" w:rsidP="0058385F">
            <w:pPr>
              <w:spacing w:after="93" w:line="240" w:lineRule="auto"/>
              <w:ind w:firstLine="420"/>
              <w:rPr>
                <w:rFonts w:cs="Times New Roman"/>
                <w:szCs w:val="20"/>
                <w:shd w:val="clear" w:color="auto" w:fill="FFFFFF"/>
              </w:rPr>
            </w:pPr>
            <w:r w:rsidRPr="0058385F">
              <w:rPr>
                <w:rFonts w:cs="Times New Roman" w:hint="eastAsia"/>
                <w:szCs w:val="20"/>
                <w:shd w:val="clear" w:color="auto" w:fill="FFFFFF"/>
              </w:rPr>
              <w:t>本基金根据认购费、申购费、销售服务费收取方式的不同，将基金份额分为不同的类别。在投资者认购</w:t>
            </w:r>
            <w:r w:rsidRPr="0058385F">
              <w:rPr>
                <w:rFonts w:cs="Times New Roman"/>
                <w:szCs w:val="20"/>
                <w:shd w:val="clear" w:color="auto" w:fill="FFFFFF"/>
              </w:rPr>
              <w:t>/</w:t>
            </w:r>
            <w:r w:rsidRPr="0058385F">
              <w:rPr>
                <w:rFonts w:cs="Times New Roman" w:hint="eastAsia"/>
                <w:szCs w:val="20"/>
                <w:shd w:val="clear" w:color="auto" w:fill="FFFFFF"/>
              </w:rPr>
              <w:t>申购时收取前端认购</w:t>
            </w:r>
            <w:r w:rsidRPr="0058385F">
              <w:rPr>
                <w:rFonts w:cs="Times New Roman"/>
                <w:szCs w:val="20"/>
                <w:shd w:val="clear" w:color="auto" w:fill="FFFFFF"/>
              </w:rPr>
              <w:t>/</w:t>
            </w:r>
            <w:r w:rsidRPr="0058385F">
              <w:rPr>
                <w:rFonts w:cs="Times New Roman" w:hint="eastAsia"/>
                <w:szCs w:val="20"/>
                <w:shd w:val="clear" w:color="auto" w:fill="FFFFFF"/>
              </w:rPr>
              <w:t>申购费的，称为</w:t>
            </w:r>
            <w:r w:rsidRPr="0058385F">
              <w:rPr>
                <w:rFonts w:cs="Times New Roman"/>
                <w:szCs w:val="20"/>
                <w:shd w:val="clear" w:color="auto" w:fill="FFFFFF"/>
              </w:rPr>
              <w:t>A</w:t>
            </w:r>
            <w:r w:rsidRPr="0058385F">
              <w:rPr>
                <w:rFonts w:cs="Times New Roman" w:hint="eastAsia"/>
                <w:szCs w:val="20"/>
                <w:shd w:val="clear" w:color="auto" w:fill="FFFFFF"/>
              </w:rPr>
              <w:t>类；不收取前后端认购</w:t>
            </w:r>
            <w:r w:rsidRPr="0058385F">
              <w:rPr>
                <w:rFonts w:cs="Times New Roman"/>
                <w:szCs w:val="20"/>
                <w:shd w:val="clear" w:color="auto" w:fill="FFFFFF"/>
              </w:rPr>
              <w:t>/</w:t>
            </w:r>
            <w:r w:rsidRPr="0058385F">
              <w:rPr>
                <w:rFonts w:cs="Times New Roman" w:hint="eastAsia"/>
                <w:szCs w:val="20"/>
                <w:shd w:val="clear" w:color="auto" w:fill="FFFFFF"/>
              </w:rPr>
              <w:t>申购费，而从本类别基金资产中计</w:t>
            </w:r>
            <w:proofErr w:type="gramStart"/>
            <w:r w:rsidRPr="0058385F">
              <w:rPr>
                <w:rFonts w:cs="Times New Roman" w:hint="eastAsia"/>
                <w:szCs w:val="20"/>
                <w:shd w:val="clear" w:color="auto" w:fill="FFFFFF"/>
              </w:rPr>
              <w:t>提销售</w:t>
            </w:r>
            <w:proofErr w:type="gramEnd"/>
            <w:r w:rsidRPr="0058385F">
              <w:rPr>
                <w:rFonts w:cs="Times New Roman" w:hint="eastAsia"/>
                <w:szCs w:val="20"/>
                <w:shd w:val="clear" w:color="auto" w:fill="FFFFFF"/>
              </w:rPr>
              <w:t>服务费的，称为</w:t>
            </w:r>
            <w:r w:rsidRPr="0058385F">
              <w:rPr>
                <w:rFonts w:cs="Times New Roman"/>
                <w:szCs w:val="20"/>
                <w:shd w:val="clear" w:color="auto" w:fill="FFFFFF"/>
              </w:rPr>
              <w:t>C</w:t>
            </w:r>
            <w:r w:rsidRPr="0058385F">
              <w:rPr>
                <w:rFonts w:cs="Times New Roman" w:hint="eastAsia"/>
                <w:szCs w:val="20"/>
                <w:shd w:val="clear" w:color="auto" w:fill="FFFFFF"/>
              </w:rPr>
              <w:t>类。</w:t>
            </w:r>
            <w:r w:rsidRPr="0058385F">
              <w:rPr>
                <w:rFonts w:cs="Times New Roman"/>
                <w:szCs w:val="20"/>
                <w:shd w:val="clear" w:color="auto" w:fill="FFFFFF"/>
              </w:rPr>
              <w:t>A</w:t>
            </w:r>
            <w:r w:rsidRPr="0058385F">
              <w:rPr>
                <w:rFonts w:cs="Times New Roman" w:hint="eastAsia"/>
                <w:szCs w:val="20"/>
                <w:shd w:val="clear" w:color="auto" w:fill="FFFFFF"/>
              </w:rPr>
              <w:t>类、</w:t>
            </w:r>
            <w:r w:rsidRPr="0058385F">
              <w:rPr>
                <w:rFonts w:cs="Times New Roman"/>
                <w:szCs w:val="20"/>
                <w:shd w:val="clear" w:color="auto" w:fill="FFFFFF"/>
              </w:rPr>
              <w:t>C</w:t>
            </w:r>
            <w:r w:rsidRPr="0058385F">
              <w:rPr>
                <w:rFonts w:cs="Times New Roman" w:hint="eastAsia"/>
                <w:szCs w:val="20"/>
                <w:shd w:val="clear" w:color="auto" w:fill="FFFFFF"/>
              </w:rPr>
              <w:t>类基金份额分别设置代码，分别计算和公告基金份额净值和基金份额累计净值。</w:t>
            </w:r>
            <w:r w:rsidR="00222B68" w:rsidRPr="00601388">
              <w:rPr>
                <w:rFonts w:hint="eastAsia"/>
                <w:bCs/>
                <w:szCs w:val="21"/>
              </w:rPr>
              <w:t>有关基金份额分类的具体规定详见招募说明书相关章节。</w:t>
            </w:r>
          </w:p>
          <w:p w:rsidR="0058385F" w:rsidRPr="0058385F" w:rsidRDefault="0058385F" w:rsidP="0058385F">
            <w:pPr>
              <w:spacing w:after="93" w:line="240" w:lineRule="auto"/>
              <w:ind w:firstLine="420"/>
              <w:rPr>
                <w:rFonts w:cs="Times New Roman"/>
                <w:szCs w:val="20"/>
                <w:shd w:val="clear" w:color="auto" w:fill="FFFFFF"/>
              </w:rPr>
            </w:pPr>
            <w:r w:rsidRPr="0058385F">
              <w:rPr>
                <w:rFonts w:cs="Times New Roman" w:hint="eastAsia"/>
                <w:szCs w:val="20"/>
                <w:shd w:val="clear" w:color="auto" w:fill="FFFFFF"/>
              </w:rPr>
              <w:t>投资人在认购</w:t>
            </w:r>
            <w:r w:rsidRPr="0058385F">
              <w:rPr>
                <w:rFonts w:cs="Times New Roman"/>
                <w:szCs w:val="20"/>
                <w:shd w:val="clear" w:color="auto" w:fill="FFFFFF"/>
              </w:rPr>
              <w:t>/</w:t>
            </w:r>
            <w:r w:rsidRPr="0058385F">
              <w:rPr>
                <w:rFonts w:cs="Times New Roman" w:hint="eastAsia"/>
                <w:szCs w:val="20"/>
                <w:shd w:val="clear" w:color="auto" w:fill="FFFFFF"/>
              </w:rPr>
              <w:t>申购基金份额时可自行选择基金份额类别。有关基金份额转换的具体规定详见招募说明书相关章节。</w:t>
            </w:r>
          </w:p>
          <w:p w:rsidR="0058385F" w:rsidRPr="0058385F" w:rsidRDefault="0058385F" w:rsidP="0058385F">
            <w:pPr>
              <w:spacing w:after="93" w:line="240" w:lineRule="auto"/>
              <w:ind w:firstLine="420"/>
              <w:rPr>
                <w:bCs/>
                <w:sz w:val="24"/>
              </w:rPr>
            </w:pPr>
            <w:r w:rsidRPr="0058385F">
              <w:rPr>
                <w:rFonts w:cs="Times New Roman" w:hint="eastAsia"/>
                <w:szCs w:val="20"/>
                <w:shd w:val="clear" w:color="auto" w:fill="FFFFFF"/>
              </w:rPr>
              <w:t>在不对份额持有人权益产生实质性不利影响的情况下，根据基金实际运作情况，在履行适当程序后，基金管理人可根据实际情况，经与基金托管人协商，增加新的基金份额类别、或者停止现有基金份额类别的销售等，此项调整无需召开基金份额持有人大会，但须报证监会备案并提前公告。</w:t>
            </w:r>
          </w:p>
        </w:tc>
        <w:tc>
          <w:tcPr>
            <w:tcW w:w="2126" w:type="dxa"/>
            <w:vAlign w:val="center"/>
          </w:tcPr>
          <w:p w:rsidR="0058385F" w:rsidRPr="008B317C" w:rsidRDefault="0058385F"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根据产品特点增加</w:t>
            </w:r>
          </w:p>
        </w:tc>
      </w:tr>
      <w:tr w:rsidR="00222B68" w:rsidRPr="008B317C" w:rsidTr="0046085A">
        <w:tc>
          <w:tcPr>
            <w:tcW w:w="851" w:type="dxa"/>
            <w:vMerge w:val="restart"/>
            <w:vAlign w:val="center"/>
          </w:tcPr>
          <w:p w:rsidR="00222B68" w:rsidRPr="008B317C" w:rsidRDefault="00222B68"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第四部分</w:t>
            </w:r>
          </w:p>
          <w:p w:rsidR="00222B68" w:rsidRPr="008B317C" w:rsidRDefault="00222B68"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基金份额的发售</w:t>
            </w:r>
          </w:p>
        </w:tc>
        <w:tc>
          <w:tcPr>
            <w:tcW w:w="1559" w:type="dxa"/>
            <w:vMerge w:val="restart"/>
            <w:vAlign w:val="center"/>
          </w:tcPr>
          <w:p w:rsidR="00222B68" w:rsidRPr="008B317C" w:rsidRDefault="00222B68"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一、基金份额的发售时间、发售方式、发售对象</w:t>
            </w:r>
          </w:p>
        </w:tc>
        <w:tc>
          <w:tcPr>
            <w:tcW w:w="4423" w:type="dxa"/>
            <w:tcBorders>
              <w:bottom w:val="single" w:sz="4" w:space="0" w:color="auto"/>
            </w:tcBorders>
            <w:vAlign w:val="center"/>
          </w:tcPr>
          <w:p w:rsidR="00222B68" w:rsidRPr="008B317C" w:rsidRDefault="00222B68"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3</w:t>
            </w:r>
            <w:r w:rsidRPr="008B317C">
              <w:rPr>
                <w:rFonts w:cs="Times New Roman"/>
                <w:szCs w:val="20"/>
                <w:shd w:val="clear" w:color="auto" w:fill="FFFFFF"/>
              </w:rPr>
              <w:t>、发售对象</w:t>
            </w:r>
          </w:p>
          <w:p w:rsidR="00222B68" w:rsidRPr="008B317C" w:rsidRDefault="00222B68" w:rsidP="008B317C">
            <w:pPr>
              <w:spacing w:afterLines="0" w:line="240" w:lineRule="auto"/>
              <w:ind w:firstLineChars="0" w:firstLine="0"/>
              <w:rPr>
                <w:rFonts w:cs="Times New Roman"/>
                <w:szCs w:val="20"/>
                <w:shd w:val="clear" w:color="auto" w:fill="FFFFFF"/>
              </w:rPr>
            </w:pPr>
            <w:r w:rsidRPr="00EA4919">
              <w:rPr>
                <w:rFonts w:cs="Times New Roman" w:hint="eastAsia"/>
                <w:szCs w:val="20"/>
                <w:shd w:val="clear" w:color="auto" w:fill="FFFFFF"/>
              </w:rPr>
              <w:t>符合法律法规规定的可投资于证券投资基金的</w:t>
            </w:r>
            <w:r>
              <w:rPr>
                <w:rFonts w:cs="Times New Roman" w:hint="eastAsia"/>
                <w:szCs w:val="20"/>
                <w:shd w:val="clear" w:color="auto" w:fill="FFFFFF"/>
              </w:rPr>
              <w:t>个人投资者、</w:t>
            </w:r>
            <w:r w:rsidRPr="00EA4919">
              <w:rPr>
                <w:rFonts w:cs="Times New Roman" w:hint="eastAsia"/>
                <w:szCs w:val="20"/>
                <w:shd w:val="clear" w:color="auto" w:fill="FFFFFF"/>
              </w:rPr>
              <w:t>机构投资者和合格境外机构投资者以及法律法规或中国证监会允许购买证券投资基金的其他投资人</w:t>
            </w:r>
            <w:r w:rsidRPr="00EA4919">
              <w:rPr>
                <w:rFonts w:cs="Times New Roman" w:hint="eastAsia"/>
                <w:bCs/>
                <w:szCs w:val="20"/>
                <w:shd w:val="clear" w:color="auto" w:fill="FFFFFF"/>
              </w:rPr>
              <w:t>。</w:t>
            </w:r>
          </w:p>
        </w:tc>
        <w:tc>
          <w:tcPr>
            <w:tcW w:w="4394" w:type="dxa"/>
            <w:tcBorders>
              <w:bottom w:val="single" w:sz="4" w:space="0" w:color="auto"/>
            </w:tcBorders>
            <w:vAlign w:val="center"/>
          </w:tcPr>
          <w:p w:rsidR="00222B68" w:rsidRPr="002D3B0C" w:rsidRDefault="00222B68" w:rsidP="008B317C">
            <w:pPr>
              <w:spacing w:afterLines="0" w:line="240" w:lineRule="auto"/>
              <w:ind w:firstLineChars="0" w:firstLine="0"/>
              <w:rPr>
                <w:rFonts w:cs="Times New Roman"/>
                <w:szCs w:val="20"/>
                <w:shd w:val="clear" w:color="auto" w:fill="FFFFFF"/>
              </w:rPr>
            </w:pPr>
            <w:r>
              <w:rPr>
                <w:rFonts w:cs="Times New Roman" w:hint="eastAsia"/>
                <w:szCs w:val="20"/>
                <w:shd w:val="clear" w:color="auto" w:fill="FFFFFF"/>
              </w:rPr>
              <w:t>符合法律法规规定的可投资于证券投资基金的个人投资者和</w:t>
            </w:r>
            <w:r w:rsidRPr="00EA4919">
              <w:rPr>
                <w:rFonts w:cs="Times New Roman" w:hint="eastAsia"/>
                <w:szCs w:val="20"/>
                <w:shd w:val="clear" w:color="auto" w:fill="FFFFFF"/>
              </w:rPr>
              <w:t>机构投资者</w:t>
            </w:r>
            <w:r w:rsidRPr="00EA4919">
              <w:rPr>
                <w:rFonts w:cs="Times New Roman"/>
                <w:bCs/>
                <w:szCs w:val="20"/>
                <w:shd w:val="clear" w:color="auto" w:fill="FFFFFF"/>
              </w:rPr>
              <w:t>、</w:t>
            </w:r>
            <w:r w:rsidRPr="00222B68">
              <w:rPr>
                <w:rFonts w:cs="Times New Roman" w:hint="eastAsia"/>
                <w:b/>
                <w:bCs/>
                <w:szCs w:val="20"/>
                <w:shd w:val="clear" w:color="auto" w:fill="FFFFFF"/>
              </w:rPr>
              <w:t>合格境外机构</w:t>
            </w:r>
            <w:r w:rsidRPr="00222B68">
              <w:rPr>
                <w:rFonts w:cs="Times New Roman"/>
                <w:b/>
                <w:bCs/>
                <w:szCs w:val="20"/>
                <w:shd w:val="clear" w:color="auto" w:fill="FFFFFF"/>
              </w:rPr>
              <w:t>投资者和</w:t>
            </w:r>
            <w:r w:rsidRPr="002D3B0C">
              <w:rPr>
                <w:rFonts w:cs="Times New Roman" w:hint="eastAsia"/>
                <w:b/>
                <w:bCs/>
                <w:szCs w:val="20"/>
                <w:shd w:val="clear" w:color="auto" w:fill="FFFFFF"/>
              </w:rPr>
              <w:t>人民币合格境外机构投资者</w:t>
            </w:r>
            <w:r w:rsidRPr="00EA4919">
              <w:rPr>
                <w:rFonts w:cs="Times New Roman" w:hint="eastAsia"/>
                <w:szCs w:val="20"/>
                <w:shd w:val="clear" w:color="auto" w:fill="FFFFFF"/>
              </w:rPr>
              <w:t>以及法律法规或中国证监会允许购买证券投资基金的其他投资人</w:t>
            </w:r>
            <w:r w:rsidRPr="00EA4919">
              <w:rPr>
                <w:rFonts w:cs="Times New Roman" w:hint="eastAsia"/>
                <w:bCs/>
                <w:szCs w:val="20"/>
                <w:shd w:val="clear" w:color="auto" w:fill="FFFFFF"/>
              </w:rPr>
              <w:t>。</w:t>
            </w:r>
          </w:p>
          <w:p w:rsidR="00222B68" w:rsidRPr="008B317C" w:rsidRDefault="00222B68" w:rsidP="008B317C">
            <w:pPr>
              <w:spacing w:afterLines="0" w:line="240" w:lineRule="auto"/>
              <w:ind w:firstLineChars="0" w:firstLine="0"/>
              <w:rPr>
                <w:rFonts w:cs="Times New Roman"/>
                <w:szCs w:val="20"/>
                <w:shd w:val="clear" w:color="auto" w:fill="FFFFFF"/>
              </w:rPr>
            </w:pPr>
          </w:p>
        </w:tc>
        <w:tc>
          <w:tcPr>
            <w:tcW w:w="2126" w:type="dxa"/>
            <w:tcBorders>
              <w:bottom w:val="single" w:sz="4" w:space="0" w:color="auto"/>
            </w:tcBorders>
            <w:vAlign w:val="center"/>
          </w:tcPr>
          <w:p w:rsidR="00222B68" w:rsidRPr="008B317C" w:rsidRDefault="00222B68"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根据新《运作办法》修改</w:t>
            </w:r>
          </w:p>
        </w:tc>
      </w:tr>
      <w:tr w:rsidR="00222B68" w:rsidRPr="008B317C" w:rsidTr="008B317C">
        <w:tc>
          <w:tcPr>
            <w:tcW w:w="851" w:type="dxa"/>
            <w:vMerge/>
            <w:vAlign w:val="center"/>
          </w:tcPr>
          <w:p w:rsidR="00222B68" w:rsidRPr="008B317C" w:rsidRDefault="00222B68" w:rsidP="008B317C">
            <w:pPr>
              <w:spacing w:afterLines="0" w:line="240" w:lineRule="auto"/>
              <w:ind w:firstLineChars="0" w:firstLine="0"/>
              <w:rPr>
                <w:rFonts w:cs="Times New Roman"/>
                <w:szCs w:val="20"/>
                <w:shd w:val="clear" w:color="auto" w:fill="FFFFFF"/>
              </w:rPr>
            </w:pPr>
          </w:p>
        </w:tc>
        <w:tc>
          <w:tcPr>
            <w:tcW w:w="1559" w:type="dxa"/>
            <w:vMerge/>
            <w:tcBorders>
              <w:bottom w:val="single" w:sz="4" w:space="0" w:color="auto"/>
            </w:tcBorders>
            <w:vAlign w:val="center"/>
          </w:tcPr>
          <w:p w:rsidR="00222B68" w:rsidRPr="008B317C" w:rsidRDefault="00222B68" w:rsidP="008B317C">
            <w:pPr>
              <w:spacing w:afterLines="0" w:line="240" w:lineRule="auto"/>
              <w:ind w:firstLineChars="0" w:firstLine="0"/>
              <w:rPr>
                <w:rFonts w:cs="Times New Roman"/>
                <w:szCs w:val="20"/>
                <w:shd w:val="clear" w:color="auto" w:fill="FFFFFF"/>
              </w:rPr>
            </w:pPr>
          </w:p>
        </w:tc>
        <w:tc>
          <w:tcPr>
            <w:tcW w:w="4423" w:type="dxa"/>
            <w:tcBorders>
              <w:bottom w:val="single" w:sz="4" w:space="0" w:color="auto"/>
            </w:tcBorders>
            <w:vAlign w:val="center"/>
          </w:tcPr>
          <w:p w:rsidR="00222B68" w:rsidRPr="008B317C" w:rsidRDefault="00222B68" w:rsidP="008B317C">
            <w:pPr>
              <w:spacing w:afterLines="0" w:line="240" w:lineRule="auto"/>
              <w:ind w:firstLineChars="0" w:firstLine="0"/>
              <w:rPr>
                <w:rFonts w:cs="Times New Roman"/>
                <w:szCs w:val="20"/>
                <w:shd w:val="clear" w:color="auto" w:fill="FFFFFF"/>
              </w:rPr>
            </w:pPr>
          </w:p>
        </w:tc>
        <w:tc>
          <w:tcPr>
            <w:tcW w:w="4394" w:type="dxa"/>
            <w:tcBorders>
              <w:bottom w:val="single" w:sz="4" w:space="0" w:color="auto"/>
            </w:tcBorders>
            <w:vAlign w:val="center"/>
          </w:tcPr>
          <w:p w:rsidR="00222B68" w:rsidRPr="00222B68" w:rsidRDefault="00222B68" w:rsidP="008B317C">
            <w:pPr>
              <w:spacing w:afterLines="0" w:line="240" w:lineRule="auto"/>
              <w:ind w:firstLineChars="0" w:firstLine="0"/>
              <w:rPr>
                <w:rFonts w:cs="Times New Roman"/>
                <w:b/>
                <w:szCs w:val="20"/>
                <w:shd w:val="clear" w:color="auto" w:fill="FFFFFF"/>
              </w:rPr>
            </w:pPr>
            <w:r w:rsidRPr="00222B68">
              <w:rPr>
                <w:rFonts w:cs="Times New Roman" w:hint="eastAsia"/>
                <w:b/>
                <w:szCs w:val="20"/>
                <w:shd w:val="clear" w:color="auto" w:fill="FFFFFF"/>
              </w:rPr>
              <w:t>增加</w:t>
            </w:r>
            <w:r w:rsidRPr="00222B68">
              <w:rPr>
                <w:rFonts w:cs="Times New Roman"/>
                <w:b/>
                <w:szCs w:val="20"/>
                <w:shd w:val="clear" w:color="auto" w:fill="FFFFFF"/>
              </w:rPr>
              <w:t>：</w:t>
            </w:r>
          </w:p>
          <w:p w:rsidR="00222B68" w:rsidRPr="00222B68" w:rsidRDefault="00222B68" w:rsidP="00222B68">
            <w:pPr>
              <w:spacing w:afterLines="0" w:line="240" w:lineRule="auto"/>
              <w:ind w:firstLineChars="0" w:firstLine="0"/>
              <w:rPr>
                <w:rFonts w:cs="Times New Roman" w:hint="eastAsia"/>
                <w:szCs w:val="20"/>
                <w:shd w:val="clear" w:color="auto" w:fill="FFFFFF"/>
              </w:rPr>
            </w:pPr>
            <w:r w:rsidRPr="00222B68">
              <w:rPr>
                <w:rFonts w:cs="Times New Roman" w:hint="eastAsia"/>
                <w:szCs w:val="20"/>
                <w:shd w:val="clear" w:color="auto" w:fill="FFFFFF"/>
              </w:rPr>
              <w:t>4</w:t>
            </w:r>
            <w:r w:rsidRPr="00222B68">
              <w:rPr>
                <w:rFonts w:cs="Times New Roman" w:hint="eastAsia"/>
                <w:szCs w:val="20"/>
                <w:shd w:val="clear" w:color="auto" w:fill="FFFFFF"/>
              </w:rPr>
              <w:t>、基金投资人在基金募集期内可以多次认购基金份额，认购费按每笔认购申请单独计算。认购一经受理不得撤销。</w:t>
            </w:r>
          </w:p>
          <w:p w:rsidR="00222B68" w:rsidRDefault="00222B68" w:rsidP="00222B68">
            <w:pPr>
              <w:spacing w:afterLines="0" w:line="240" w:lineRule="auto"/>
              <w:ind w:firstLineChars="0" w:firstLine="0"/>
              <w:rPr>
                <w:rFonts w:cs="Times New Roman" w:hint="eastAsia"/>
                <w:szCs w:val="20"/>
                <w:shd w:val="clear" w:color="auto" w:fill="FFFFFF"/>
              </w:rPr>
            </w:pPr>
            <w:r w:rsidRPr="00222B68">
              <w:rPr>
                <w:rFonts w:cs="Times New Roman" w:hint="eastAsia"/>
                <w:szCs w:val="20"/>
                <w:shd w:val="clear" w:color="auto" w:fill="FFFFFF"/>
              </w:rPr>
              <w:t>5</w:t>
            </w:r>
            <w:r w:rsidRPr="00222B68">
              <w:rPr>
                <w:rFonts w:cs="Times New Roman" w:hint="eastAsia"/>
                <w:szCs w:val="20"/>
                <w:shd w:val="clear" w:color="auto" w:fill="FFFFFF"/>
              </w:rPr>
              <w:t>、如果募集期限届满，单一投资者认购基金份额比例达到或者超过</w:t>
            </w:r>
            <w:r w:rsidRPr="00222B68">
              <w:rPr>
                <w:rFonts w:cs="Times New Roman" w:hint="eastAsia"/>
                <w:szCs w:val="20"/>
                <w:shd w:val="clear" w:color="auto" w:fill="FFFFFF"/>
              </w:rPr>
              <w:t>50%</w:t>
            </w:r>
            <w:r w:rsidRPr="00222B68">
              <w:rPr>
                <w:rFonts w:cs="Times New Roman" w:hint="eastAsia"/>
                <w:szCs w:val="20"/>
                <w:shd w:val="clear" w:color="auto" w:fill="FFFFFF"/>
              </w:rPr>
              <w:t>，基金管理人有权全部或部分拒绝该投资者的认购申请，以确保其认购基金份额比例低于</w:t>
            </w:r>
            <w:r w:rsidRPr="00222B68">
              <w:rPr>
                <w:rFonts w:cs="Times New Roman" w:hint="eastAsia"/>
                <w:szCs w:val="20"/>
                <w:shd w:val="clear" w:color="auto" w:fill="FFFFFF"/>
              </w:rPr>
              <w:t>50%</w:t>
            </w:r>
            <w:r w:rsidRPr="00222B68">
              <w:rPr>
                <w:rFonts w:cs="Times New Roman" w:hint="eastAsia"/>
                <w:szCs w:val="20"/>
                <w:shd w:val="clear" w:color="auto" w:fill="FFFFFF"/>
              </w:rPr>
              <w:t>。</w:t>
            </w:r>
          </w:p>
        </w:tc>
        <w:tc>
          <w:tcPr>
            <w:tcW w:w="2126" w:type="dxa"/>
            <w:tcBorders>
              <w:bottom w:val="single" w:sz="4" w:space="0" w:color="auto"/>
            </w:tcBorders>
            <w:vAlign w:val="center"/>
          </w:tcPr>
          <w:p w:rsidR="00222B68" w:rsidRPr="008B317C" w:rsidRDefault="00222B68" w:rsidP="008B317C">
            <w:pPr>
              <w:spacing w:afterLines="0" w:line="240" w:lineRule="auto"/>
              <w:ind w:firstLineChars="0" w:firstLine="0"/>
              <w:rPr>
                <w:rFonts w:cs="Times New Roman" w:hint="eastAsia"/>
                <w:szCs w:val="20"/>
                <w:shd w:val="clear" w:color="auto" w:fill="FFFFFF"/>
              </w:rPr>
            </w:pPr>
            <w:r>
              <w:rPr>
                <w:rFonts w:cs="Times New Roman" w:hint="eastAsia"/>
                <w:szCs w:val="20"/>
                <w:shd w:val="clear" w:color="auto" w:fill="FFFFFF"/>
              </w:rPr>
              <w:t>根据产品特点修改</w:t>
            </w:r>
          </w:p>
        </w:tc>
      </w:tr>
      <w:tr w:rsidR="008B317C" w:rsidRPr="008B317C" w:rsidTr="008B317C">
        <w:tc>
          <w:tcPr>
            <w:tcW w:w="851"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第五部分</w:t>
            </w:r>
            <w:r w:rsidRPr="008B317C">
              <w:rPr>
                <w:rFonts w:cs="Times New Roman"/>
                <w:szCs w:val="20"/>
                <w:shd w:val="clear" w:color="auto" w:fill="FFFFFF"/>
              </w:rPr>
              <w:t xml:space="preserve"> </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基金备案</w:t>
            </w:r>
          </w:p>
        </w:tc>
        <w:tc>
          <w:tcPr>
            <w:tcW w:w="1559" w:type="dxa"/>
            <w:tcBorders>
              <w:bottom w:val="single" w:sz="4" w:space="0" w:color="auto"/>
            </w:tcBorders>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三、基金存续期内的基金份额持有人数量和资产规模</w:t>
            </w:r>
          </w:p>
        </w:tc>
        <w:tc>
          <w:tcPr>
            <w:tcW w:w="4423" w:type="dxa"/>
            <w:tcBorders>
              <w:bottom w:val="single" w:sz="4" w:space="0" w:color="auto"/>
            </w:tcBorders>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《基金合同》生效后，基金份额持有人数量不满</w:t>
            </w:r>
            <w:r w:rsidRPr="008B317C">
              <w:rPr>
                <w:rFonts w:cs="Times New Roman"/>
                <w:szCs w:val="20"/>
                <w:shd w:val="clear" w:color="auto" w:fill="FFFFFF"/>
              </w:rPr>
              <w:t>200</w:t>
            </w:r>
            <w:r w:rsidRPr="008B317C">
              <w:rPr>
                <w:rFonts w:cs="Times New Roman"/>
                <w:szCs w:val="20"/>
                <w:shd w:val="clear" w:color="auto" w:fill="FFFFFF"/>
              </w:rPr>
              <w:t>人或者基金资产净值低于</w:t>
            </w:r>
            <w:r w:rsidRPr="008B317C">
              <w:rPr>
                <w:rFonts w:cs="Times New Roman"/>
                <w:szCs w:val="20"/>
                <w:shd w:val="clear" w:color="auto" w:fill="FFFFFF"/>
              </w:rPr>
              <w:t>5000</w:t>
            </w:r>
            <w:r w:rsidRPr="008B317C">
              <w:rPr>
                <w:rFonts w:cs="Times New Roman"/>
                <w:szCs w:val="20"/>
                <w:shd w:val="clear" w:color="auto" w:fill="FFFFFF"/>
              </w:rPr>
              <w:t>万元的，基金管理人应当及时报告中国证监会；连续</w:t>
            </w:r>
            <w:r w:rsidRPr="008B317C">
              <w:rPr>
                <w:rFonts w:cs="Times New Roman"/>
                <w:szCs w:val="20"/>
                <w:shd w:val="clear" w:color="auto" w:fill="FFFFFF"/>
              </w:rPr>
              <w:t>60</w:t>
            </w:r>
            <w:r w:rsidRPr="008B317C">
              <w:rPr>
                <w:rFonts w:cs="Times New Roman"/>
                <w:szCs w:val="20"/>
                <w:shd w:val="clear" w:color="auto" w:fill="FFFFFF"/>
              </w:rPr>
              <w:t>个工作日出现前述情形的，基金管理人应当向中国证监会说明原因并报送解决方案。（公司也可以直接说明退出条件）</w:t>
            </w:r>
          </w:p>
        </w:tc>
        <w:tc>
          <w:tcPr>
            <w:tcW w:w="4394" w:type="dxa"/>
            <w:tcBorders>
              <w:bottom w:val="single" w:sz="4" w:space="0" w:color="auto"/>
            </w:tcBorders>
            <w:vAlign w:val="center"/>
          </w:tcPr>
          <w:p w:rsidR="008B317C" w:rsidRPr="008B317C" w:rsidRDefault="008B317C" w:rsidP="00222B68">
            <w:pPr>
              <w:spacing w:after="93" w:line="240" w:lineRule="auto"/>
              <w:ind w:firstLine="420"/>
              <w:rPr>
                <w:rFonts w:cs="Times New Roman"/>
                <w:bCs/>
                <w:szCs w:val="20"/>
                <w:shd w:val="clear" w:color="auto" w:fill="FFFFFF"/>
              </w:rPr>
            </w:pPr>
            <w:r w:rsidRPr="008B317C">
              <w:rPr>
                <w:rFonts w:cs="Times New Roman" w:hint="eastAsia"/>
                <w:bCs/>
                <w:szCs w:val="20"/>
                <w:shd w:val="clear" w:color="auto" w:fill="FFFFFF"/>
              </w:rPr>
              <w:t>《基金合同》生效连续</w:t>
            </w:r>
            <w:r w:rsidRPr="008B317C">
              <w:rPr>
                <w:rFonts w:cs="Times New Roman"/>
                <w:bCs/>
                <w:szCs w:val="20"/>
                <w:shd w:val="clear" w:color="auto" w:fill="FFFFFF"/>
              </w:rPr>
              <w:t>20</w:t>
            </w:r>
            <w:r w:rsidRPr="008B317C">
              <w:rPr>
                <w:rFonts w:cs="Times New Roman" w:hint="eastAsia"/>
                <w:bCs/>
                <w:szCs w:val="20"/>
                <w:shd w:val="clear" w:color="auto" w:fill="FFFFFF"/>
              </w:rPr>
              <w:t>个工作日出现基金份额持有人数量不满</w:t>
            </w:r>
            <w:r w:rsidRPr="008B317C">
              <w:rPr>
                <w:rFonts w:cs="Times New Roman"/>
                <w:bCs/>
                <w:szCs w:val="20"/>
                <w:shd w:val="clear" w:color="auto" w:fill="FFFFFF"/>
              </w:rPr>
              <w:t>200</w:t>
            </w:r>
            <w:r w:rsidRPr="008B317C">
              <w:rPr>
                <w:rFonts w:cs="Times New Roman" w:hint="eastAsia"/>
                <w:bCs/>
                <w:szCs w:val="20"/>
                <w:shd w:val="clear" w:color="auto" w:fill="FFFFFF"/>
              </w:rPr>
              <w:t>人或者基金资产净值低于</w:t>
            </w:r>
            <w:r w:rsidRPr="008B317C">
              <w:rPr>
                <w:rFonts w:cs="Times New Roman"/>
                <w:bCs/>
                <w:szCs w:val="20"/>
                <w:shd w:val="clear" w:color="auto" w:fill="FFFFFF"/>
              </w:rPr>
              <w:t>5000</w:t>
            </w:r>
            <w:r w:rsidRPr="008B317C">
              <w:rPr>
                <w:rFonts w:cs="Times New Roman" w:hint="eastAsia"/>
                <w:bCs/>
                <w:szCs w:val="20"/>
                <w:shd w:val="clear" w:color="auto" w:fill="FFFFFF"/>
              </w:rPr>
              <w:t>万元情形的，基金管理人应当在定期报告中予以披露；连续</w:t>
            </w:r>
            <w:r w:rsidRPr="008B317C">
              <w:rPr>
                <w:rFonts w:cs="Times New Roman"/>
                <w:bCs/>
                <w:szCs w:val="20"/>
                <w:shd w:val="clear" w:color="auto" w:fill="FFFFFF"/>
              </w:rPr>
              <w:t>60</w:t>
            </w:r>
            <w:r w:rsidRPr="008B317C">
              <w:rPr>
                <w:rFonts w:cs="Times New Roman" w:hint="eastAsia"/>
                <w:bCs/>
                <w:szCs w:val="20"/>
                <w:shd w:val="clear" w:color="auto" w:fill="FFFFFF"/>
              </w:rPr>
              <w:t>个工作日出现</w:t>
            </w:r>
            <w:r w:rsidR="00222B68">
              <w:rPr>
                <w:rFonts w:cs="Times New Roman" w:hint="eastAsia"/>
                <w:bCs/>
                <w:szCs w:val="20"/>
                <w:shd w:val="clear" w:color="auto" w:fill="FFFFFF"/>
              </w:rPr>
              <w:t>前述情形的</w:t>
            </w:r>
            <w:r w:rsidRPr="008B317C">
              <w:rPr>
                <w:rFonts w:cs="Times New Roman" w:hint="eastAsia"/>
                <w:bCs/>
                <w:szCs w:val="20"/>
                <w:shd w:val="clear" w:color="auto" w:fill="FFFFFF"/>
              </w:rPr>
              <w:t>，基金管理人应当向中国证监会报告并提出解决方案，如转换运作方式、与其他基金合并或者终止基金合同等，并召开基金份额持有人大会进行表决</w:t>
            </w:r>
            <w:r w:rsidR="00222B68">
              <w:rPr>
                <w:rFonts w:cs="Times New Roman" w:hint="eastAsia"/>
                <w:bCs/>
                <w:szCs w:val="20"/>
                <w:shd w:val="clear" w:color="auto" w:fill="FFFFFF"/>
              </w:rPr>
              <w:t>。</w:t>
            </w:r>
            <w:r w:rsidR="00222B68" w:rsidRPr="008B317C">
              <w:rPr>
                <w:rFonts w:cs="Times New Roman"/>
                <w:bCs/>
                <w:szCs w:val="20"/>
                <w:shd w:val="clear" w:color="auto" w:fill="FFFFFF"/>
              </w:rPr>
              <w:t xml:space="preserve"> </w:t>
            </w:r>
          </w:p>
          <w:p w:rsidR="008B317C" w:rsidRPr="008B317C" w:rsidRDefault="008B317C" w:rsidP="003E551D">
            <w:pPr>
              <w:spacing w:afterLines="0" w:line="240" w:lineRule="auto"/>
              <w:ind w:firstLine="420"/>
              <w:rPr>
                <w:rFonts w:cs="Times New Roman"/>
                <w:bCs/>
                <w:szCs w:val="20"/>
                <w:shd w:val="clear" w:color="auto" w:fill="FFFFFF"/>
              </w:rPr>
            </w:pPr>
            <w:r w:rsidRPr="008B317C">
              <w:rPr>
                <w:rFonts w:cs="Times New Roman" w:hint="eastAsia"/>
                <w:bCs/>
                <w:szCs w:val="20"/>
                <w:shd w:val="clear" w:color="auto" w:fill="FFFFFF"/>
              </w:rPr>
              <w:t>法律法规另有规定时，从其规定。</w:t>
            </w:r>
          </w:p>
          <w:p w:rsidR="008B317C" w:rsidRPr="008B317C" w:rsidRDefault="008B317C" w:rsidP="008B317C">
            <w:pPr>
              <w:spacing w:afterLines="0" w:line="240" w:lineRule="auto"/>
              <w:ind w:firstLineChars="0" w:firstLine="0"/>
              <w:rPr>
                <w:rFonts w:cs="Times New Roman"/>
                <w:szCs w:val="20"/>
                <w:shd w:val="clear" w:color="auto" w:fill="FFFFFF"/>
              </w:rPr>
            </w:pPr>
          </w:p>
        </w:tc>
        <w:tc>
          <w:tcPr>
            <w:tcW w:w="2126" w:type="dxa"/>
            <w:tcBorders>
              <w:bottom w:val="single" w:sz="4" w:space="0" w:color="auto"/>
            </w:tcBorders>
            <w:vAlign w:val="center"/>
          </w:tcPr>
          <w:p w:rsidR="008B317C" w:rsidRPr="008B317C" w:rsidRDefault="008B317C" w:rsidP="00222B68">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根据新《运作办法》修改</w:t>
            </w:r>
          </w:p>
        </w:tc>
      </w:tr>
      <w:tr w:rsidR="008B317C" w:rsidRPr="008B317C" w:rsidTr="008B317C">
        <w:tc>
          <w:tcPr>
            <w:tcW w:w="851" w:type="dxa"/>
            <w:vMerge w:val="restart"/>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第六部分</w:t>
            </w:r>
            <w:r w:rsidRPr="008B317C">
              <w:rPr>
                <w:rFonts w:cs="Times New Roman"/>
                <w:szCs w:val="20"/>
                <w:shd w:val="clear" w:color="auto" w:fill="FFFFFF"/>
              </w:rPr>
              <w:t xml:space="preserve"> </w:t>
            </w:r>
            <w:r w:rsidRPr="008B317C">
              <w:rPr>
                <w:rFonts w:cs="Times New Roman"/>
                <w:szCs w:val="20"/>
                <w:shd w:val="clear" w:color="auto" w:fill="FFFFFF"/>
              </w:rPr>
              <w:t>基金份额的申购与赎回</w:t>
            </w:r>
          </w:p>
        </w:tc>
        <w:tc>
          <w:tcPr>
            <w:tcW w:w="1559" w:type="dxa"/>
            <w:tcBorders>
              <w:bottom w:val="single" w:sz="4" w:space="0" w:color="auto"/>
            </w:tcBorders>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三、申购与赎回的原则</w:t>
            </w:r>
          </w:p>
        </w:tc>
        <w:tc>
          <w:tcPr>
            <w:tcW w:w="4423" w:type="dxa"/>
            <w:tcBorders>
              <w:bottom w:val="single" w:sz="4" w:space="0" w:color="auto"/>
            </w:tcBorders>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5</w:t>
            </w:r>
            <w:r w:rsidRPr="008B317C">
              <w:rPr>
                <w:rFonts w:cs="Times New Roman"/>
                <w:szCs w:val="20"/>
                <w:shd w:val="clear" w:color="auto" w:fill="FFFFFF"/>
              </w:rPr>
              <w:t>、其他。</w:t>
            </w:r>
          </w:p>
        </w:tc>
        <w:tc>
          <w:tcPr>
            <w:tcW w:w="4394" w:type="dxa"/>
            <w:tcBorders>
              <w:bottom w:val="single" w:sz="4" w:space="0" w:color="auto"/>
            </w:tcBorders>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5</w:t>
            </w:r>
            <w:r w:rsidRPr="008B317C">
              <w:rPr>
                <w:rFonts w:cs="Times New Roman"/>
                <w:szCs w:val="20"/>
                <w:shd w:val="clear" w:color="auto" w:fill="FFFFFF"/>
              </w:rPr>
              <w:t>、投资者办理申购、赎回等业务时应提交的文件和办理手续、办理时间、处理规则等在遵守基金合同和招募说明书规定的前提下，以各销售机构的具体规定为准。</w:t>
            </w:r>
          </w:p>
        </w:tc>
        <w:tc>
          <w:tcPr>
            <w:tcW w:w="2126" w:type="dxa"/>
            <w:tcBorders>
              <w:bottom w:val="single" w:sz="4" w:space="0" w:color="auto"/>
            </w:tcBorders>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根据实际情况增加</w:t>
            </w:r>
          </w:p>
        </w:tc>
      </w:tr>
      <w:tr w:rsidR="008B317C" w:rsidRPr="008B317C" w:rsidTr="008B317C">
        <w:tc>
          <w:tcPr>
            <w:tcW w:w="851" w:type="dxa"/>
            <w:vMerge/>
            <w:vAlign w:val="center"/>
          </w:tcPr>
          <w:p w:rsidR="008B317C" w:rsidRPr="008B317C" w:rsidRDefault="008B317C" w:rsidP="008B317C">
            <w:pPr>
              <w:spacing w:afterLines="0" w:line="240" w:lineRule="auto"/>
              <w:ind w:firstLineChars="0" w:firstLine="0"/>
              <w:rPr>
                <w:rFonts w:cs="Times New Roman"/>
                <w:szCs w:val="20"/>
                <w:shd w:val="clear" w:color="auto" w:fill="FFFFFF"/>
              </w:rPr>
            </w:pPr>
          </w:p>
        </w:tc>
        <w:tc>
          <w:tcPr>
            <w:tcW w:w="1559"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四、申购与赎回的程序</w:t>
            </w:r>
          </w:p>
        </w:tc>
        <w:tc>
          <w:tcPr>
            <w:tcW w:w="4423" w:type="dxa"/>
            <w:vAlign w:val="center"/>
          </w:tcPr>
          <w:p w:rsidR="008B317C" w:rsidRPr="008B317C" w:rsidRDefault="008B317C" w:rsidP="008B317C">
            <w:pPr>
              <w:spacing w:afterLines="0" w:line="240" w:lineRule="auto"/>
              <w:ind w:firstLineChars="0" w:firstLine="0"/>
              <w:rPr>
                <w:rFonts w:cs="Times New Roman"/>
                <w:szCs w:val="20"/>
                <w:shd w:val="clear" w:color="auto" w:fill="FFFFFF"/>
                <w:lang w:val="zh-CN"/>
              </w:rPr>
            </w:pPr>
            <w:r w:rsidRPr="008B317C">
              <w:rPr>
                <w:rFonts w:cs="Times New Roman"/>
                <w:szCs w:val="20"/>
                <w:shd w:val="clear" w:color="auto" w:fill="FFFFFF"/>
                <w:lang w:val="zh-CN"/>
              </w:rPr>
              <w:t>2</w:t>
            </w:r>
            <w:r w:rsidRPr="008B317C">
              <w:rPr>
                <w:rFonts w:cs="Times New Roman"/>
                <w:szCs w:val="20"/>
                <w:shd w:val="clear" w:color="auto" w:fill="FFFFFF"/>
                <w:lang w:val="zh-CN"/>
              </w:rPr>
              <w:t>、</w:t>
            </w:r>
            <w:r w:rsidRPr="008B317C">
              <w:rPr>
                <w:rFonts w:cs="Times New Roman"/>
                <w:szCs w:val="20"/>
                <w:shd w:val="clear" w:color="auto" w:fill="FFFFFF"/>
              </w:rPr>
              <w:t>申购和赎回的款项支付</w:t>
            </w:r>
            <w:r w:rsidRPr="008B317C">
              <w:rPr>
                <w:rFonts w:cs="Times New Roman"/>
                <w:szCs w:val="20"/>
                <w:shd w:val="clear" w:color="auto" w:fill="FFFFFF"/>
                <w:lang w:val="zh-CN"/>
              </w:rPr>
              <w:t xml:space="preserve"> </w:t>
            </w:r>
          </w:p>
          <w:p w:rsidR="008B317C" w:rsidRPr="008B317C" w:rsidRDefault="008B317C" w:rsidP="008B317C">
            <w:pPr>
              <w:spacing w:afterLines="0" w:line="240" w:lineRule="auto"/>
              <w:ind w:firstLineChars="0" w:firstLine="0"/>
              <w:rPr>
                <w:rFonts w:cs="Times New Roman"/>
                <w:szCs w:val="20"/>
                <w:shd w:val="clear" w:color="auto" w:fill="FFFFFF"/>
                <w:lang w:val="zh-CN"/>
              </w:rPr>
            </w:pPr>
            <w:r w:rsidRPr="008B317C">
              <w:rPr>
                <w:rFonts w:cs="Times New Roman"/>
                <w:szCs w:val="20"/>
                <w:shd w:val="clear" w:color="auto" w:fill="FFFFFF"/>
                <w:lang w:val="zh-CN"/>
              </w:rPr>
              <w:t>投资人申购基金份额时，必须全额交付申购款项，投资人交付款项，申请即为有效。</w:t>
            </w:r>
          </w:p>
          <w:p w:rsidR="008B317C" w:rsidRPr="008B317C" w:rsidRDefault="008B317C" w:rsidP="008B317C">
            <w:pPr>
              <w:spacing w:afterLines="0" w:line="240" w:lineRule="auto"/>
              <w:ind w:firstLineChars="0" w:firstLine="0"/>
              <w:rPr>
                <w:rFonts w:cs="Times New Roman"/>
                <w:szCs w:val="20"/>
                <w:shd w:val="clear" w:color="auto" w:fill="FFFFFF"/>
                <w:lang w:val="zh-CN"/>
              </w:rPr>
            </w:pPr>
            <w:r w:rsidRPr="008B317C">
              <w:rPr>
                <w:rFonts w:cs="Times New Roman"/>
                <w:szCs w:val="20"/>
                <w:shd w:val="clear" w:color="auto" w:fill="FFFFFF"/>
                <w:lang w:val="zh-CN"/>
              </w:rPr>
              <w:t>投资人赎回申请成功后</w:t>
            </w:r>
            <w:r w:rsidRPr="008B317C">
              <w:rPr>
                <w:rFonts w:cs="Times New Roman"/>
                <w:szCs w:val="20"/>
                <w:shd w:val="clear" w:color="auto" w:fill="FFFFFF"/>
                <w:lang w:val="zh-CN"/>
              </w:rPr>
              <w:t>…</w:t>
            </w:r>
          </w:p>
          <w:p w:rsidR="008B317C" w:rsidRPr="008B317C" w:rsidRDefault="008B317C" w:rsidP="008B317C">
            <w:pPr>
              <w:spacing w:afterLines="0" w:line="240" w:lineRule="auto"/>
              <w:ind w:firstLineChars="0" w:firstLine="0"/>
              <w:rPr>
                <w:rFonts w:cs="Times New Roman"/>
                <w:szCs w:val="20"/>
                <w:shd w:val="clear" w:color="auto" w:fill="FFFFFF"/>
                <w:lang w:val="zh-CN"/>
              </w:rPr>
            </w:pPr>
          </w:p>
          <w:p w:rsidR="008B317C" w:rsidRPr="008B317C" w:rsidRDefault="008B317C" w:rsidP="008B317C">
            <w:pPr>
              <w:spacing w:afterLines="0" w:line="240" w:lineRule="auto"/>
              <w:ind w:firstLineChars="0" w:firstLine="0"/>
              <w:rPr>
                <w:rFonts w:cs="Times New Roman"/>
                <w:szCs w:val="20"/>
                <w:shd w:val="clear" w:color="auto" w:fill="FFFFFF"/>
              </w:rPr>
            </w:pPr>
          </w:p>
        </w:tc>
        <w:tc>
          <w:tcPr>
            <w:tcW w:w="4394" w:type="dxa"/>
            <w:vAlign w:val="center"/>
          </w:tcPr>
          <w:p w:rsidR="008B317C" w:rsidRPr="008B317C" w:rsidRDefault="008B317C" w:rsidP="008B317C">
            <w:pPr>
              <w:spacing w:afterLines="0" w:line="180" w:lineRule="auto"/>
              <w:ind w:firstLineChars="0" w:firstLine="0"/>
              <w:rPr>
                <w:rFonts w:cs="Times New Roman"/>
                <w:szCs w:val="20"/>
                <w:shd w:val="clear" w:color="auto" w:fill="FFFFFF"/>
                <w:lang w:val="zh-CN"/>
              </w:rPr>
            </w:pPr>
            <w:r w:rsidRPr="008B317C">
              <w:rPr>
                <w:rFonts w:cs="Times New Roman"/>
                <w:szCs w:val="20"/>
                <w:shd w:val="clear" w:color="auto" w:fill="FFFFFF"/>
                <w:lang w:val="zh-CN"/>
              </w:rPr>
              <w:t>2</w:t>
            </w:r>
            <w:r w:rsidRPr="008B317C">
              <w:rPr>
                <w:rFonts w:cs="Times New Roman"/>
                <w:szCs w:val="20"/>
                <w:shd w:val="clear" w:color="auto" w:fill="FFFFFF"/>
                <w:lang w:val="zh-CN"/>
              </w:rPr>
              <w:t>、</w:t>
            </w:r>
            <w:r w:rsidRPr="008B317C">
              <w:rPr>
                <w:rFonts w:cs="Times New Roman"/>
                <w:szCs w:val="20"/>
                <w:shd w:val="clear" w:color="auto" w:fill="FFFFFF"/>
              </w:rPr>
              <w:t>申购和赎回的款项支付</w:t>
            </w:r>
          </w:p>
          <w:p w:rsidR="008B317C" w:rsidRPr="008B317C" w:rsidRDefault="008B317C" w:rsidP="008B317C">
            <w:pPr>
              <w:spacing w:afterLines="0" w:line="180" w:lineRule="auto"/>
              <w:ind w:firstLineChars="0" w:firstLine="0"/>
              <w:rPr>
                <w:rFonts w:cs="Times New Roman"/>
                <w:szCs w:val="20"/>
                <w:shd w:val="clear" w:color="auto" w:fill="FFFFFF"/>
              </w:rPr>
            </w:pPr>
            <w:r w:rsidRPr="008B317C">
              <w:rPr>
                <w:rFonts w:cs="Times New Roman"/>
                <w:szCs w:val="20"/>
                <w:shd w:val="clear" w:color="auto" w:fill="FFFFFF"/>
                <w:lang w:val="zh-CN"/>
              </w:rPr>
              <w:t>投资人申购基金份额时，必须全额交付申购款项，投资人交付款项，申购</w:t>
            </w:r>
            <w:r w:rsidRPr="008B317C">
              <w:rPr>
                <w:rFonts w:cs="Times New Roman"/>
                <w:b/>
                <w:szCs w:val="20"/>
                <w:shd w:val="clear" w:color="auto" w:fill="FFFFFF"/>
                <w:lang w:val="zh-CN"/>
              </w:rPr>
              <w:t>成立，申购是否生效以基金登记机构确认为准。</w:t>
            </w:r>
            <w:r w:rsidRPr="008B317C">
              <w:rPr>
                <w:rFonts w:cs="Times New Roman"/>
                <w:szCs w:val="20"/>
                <w:shd w:val="clear" w:color="auto" w:fill="FFFFFF"/>
              </w:rPr>
              <w:t>并相应增加</w:t>
            </w:r>
            <w:r w:rsidRPr="008B317C">
              <w:rPr>
                <w:rFonts w:cs="Times New Roman"/>
                <w:szCs w:val="20"/>
                <w:shd w:val="clear" w:color="auto" w:fill="FFFFFF"/>
              </w:rPr>
              <w:t>“</w:t>
            </w:r>
            <w:r w:rsidRPr="008B317C">
              <w:rPr>
                <w:rFonts w:cs="Times New Roman"/>
                <w:b/>
                <w:szCs w:val="20"/>
                <w:shd w:val="clear" w:color="auto" w:fill="FFFFFF"/>
              </w:rPr>
              <w:t>基金份额持有人递交赎回申请，赎回成立，赎回是否生效以基金登记机构确认为准。</w:t>
            </w:r>
            <w:r w:rsidRPr="008B317C">
              <w:rPr>
                <w:rFonts w:cs="Times New Roman"/>
                <w:szCs w:val="20"/>
                <w:shd w:val="clear" w:color="auto" w:fill="FFFFFF"/>
                <w:lang w:val="zh-CN"/>
              </w:rPr>
              <w:t>基金份额持有人赎回申请成功后</w:t>
            </w:r>
            <w:r w:rsidRPr="008B317C">
              <w:rPr>
                <w:rFonts w:cs="Times New Roman"/>
                <w:szCs w:val="20"/>
                <w:shd w:val="clear" w:color="auto" w:fill="FFFFFF"/>
                <w:lang w:val="zh-CN"/>
              </w:rPr>
              <w:t>… ”</w:t>
            </w:r>
          </w:p>
          <w:p w:rsidR="008B317C" w:rsidRDefault="008B317C" w:rsidP="000900D8">
            <w:pPr>
              <w:spacing w:afterLines="0" w:line="180" w:lineRule="auto"/>
              <w:ind w:firstLineChars="0" w:firstLine="0"/>
              <w:rPr>
                <w:rFonts w:cs="Times New Roman"/>
                <w:szCs w:val="20"/>
                <w:shd w:val="clear" w:color="auto" w:fill="FFFFFF"/>
                <w:lang w:val="zh-CN"/>
              </w:rPr>
            </w:pPr>
            <w:r w:rsidRPr="008B317C">
              <w:rPr>
                <w:rFonts w:cs="Times New Roman"/>
                <w:szCs w:val="20"/>
                <w:shd w:val="clear" w:color="auto" w:fill="FFFFFF"/>
                <w:lang w:val="zh-CN"/>
              </w:rPr>
              <w:t>3</w:t>
            </w:r>
            <w:r w:rsidRPr="008B317C">
              <w:rPr>
                <w:rFonts w:cs="Times New Roman"/>
                <w:szCs w:val="20"/>
                <w:shd w:val="clear" w:color="auto" w:fill="FFFFFF"/>
                <w:lang w:val="zh-CN"/>
              </w:rPr>
              <w:t>、</w:t>
            </w:r>
            <w:r w:rsidRPr="008B317C">
              <w:rPr>
                <w:rFonts w:cs="Times New Roman"/>
                <w:b/>
                <w:szCs w:val="20"/>
                <w:shd w:val="clear" w:color="auto" w:fill="FFFFFF"/>
                <w:lang w:val="zh-CN"/>
              </w:rPr>
              <w:t>增加</w:t>
            </w:r>
            <w:r w:rsidRPr="008B317C">
              <w:rPr>
                <w:rFonts w:cs="Times New Roman"/>
                <w:szCs w:val="20"/>
                <w:shd w:val="clear" w:color="auto" w:fill="FFFFFF"/>
                <w:lang w:val="zh-CN"/>
              </w:rPr>
              <w:t>：</w:t>
            </w:r>
            <w:r w:rsidR="000900D8">
              <w:rPr>
                <w:rFonts w:cs="Times New Roman"/>
                <w:szCs w:val="20"/>
                <w:shd w:val="clear" w:color="auto" w:fill="FFFFFF"/>
                <w:lang w:val="zh-CN"/>
              </w:rPr>
              <w:t>……..</w:t>
            </w:r>
            <w:r w:rsidR="000900D8">
              <w:rPr>
                <w:rFonts w:cs="Times New Roman" w:hint="eastAsia"/>
                <w:szCs w:val="20"/>
                <w:shd w:val="clear" w:color="auto" w:fill="FFFFFF"/>
                <w:lang w:val="zh-CN"/>
              </w:rPr>
              <w:t>若申购</w:t>
            </w:r>
            <w:r w:rsidR="000900D8">
              <w:rPr>
                <w:rFonts w:cs="Times New Roman"/>
                <w:szCs w:val="20"/>
                <w:shd w:val="clear" w:color="auto" w:fill="FFFFFF"/>
                <w:lang w:val="zh-CN"/>
              </w:rPr>
              <w:t>不成功</w:t>
            </w:r>
            <w:r w:rsidR="000900D8">
              <w:rPr>
                <w:rFonts w:cs="Times New Roman" w:hint="eastAsia"/>
                <w:szCs w:val="20"/>
                <w:shd w:val="clear" w:color="auto" w:fill="FFFFFF"/>
                <w:lang w:val="zh-CN"/>
              </w:rPr>
              <w:t>，</w:t>
            </w:r>
            <w:r w:rsidR="000900D8">
              <w:rPr>
                <w:rFonts w:cs="Times New Roman"/>
                <w:szCs w:val="20"/>
                <w:shd w:val="clear" w:color="auto" w:fill="FFFFFF"/>
                <w:lang w:val="zh-CN"/>
              </w:rPr>
              <w:t>则</w:t>
            </w:r>
            <w:r w:rsidR="000900D8">
              <w:rPr>
                <w:rFonts w:cs="Times New Roman" w:hint="eastAsia"/>
                <w:szCs w:val="20"/>
                <w:shd w:val="clear" w:color="auto" w:fill="FFFFFF"/>
                <w:lang w:val="zh-CN"/>
              </w:rPr>
              <w:t>申购款</w:t>
            </w:r>
            <w:r w:rsidR="000900D8">
              <w:rPr>
                <w:rFonts w:cs="Times New Roman"/>
                <w:szCs w:val="20"/>
                <w:shd w:val="clear" w:color="auto" w:fill="FFFFFF"/>
                <w:lang w:val="zh-CN"/>
              </w:rPr>
              <w:t>项</w:t>
            </w:r>
            <w:r w:rsidR="000900D8">
              <w:rPr>
                <w:rFonts w:cs="Times New Roman" w:hint="eastAsia"/>
                <w:szCs w:val="20"/>
                <w:shd w:val="clear" w:color="auto" w:fill="FFFFFF"/>
                <w:lang w:val="zh-CN"/>
              </w:rPr>
              <w:t>退还</w:t>
            </w:r>
            <w:r w:rsidR="000900D8">
              <w:rPr>
                <w:rFonts w:cs="Times New Roman"/>
                <w:szCs w:val="20"/>
                <w:shd w:val="clear" w:color="auto" w:fill="FFFFFF"/>
                <w:lang w:val="zh-CN"/>
              </w:rPr>
              <w:t>给投资人。</w:t>
            </w:r>
            <w:r w:rsidR="000900D8">
              <w:rPr>
                <w:rFonts w:cs="Times New Roman" w:hint="eastAsia"/>
                <w:szCs w:val="20"/>
                <w:shd w:val="clear" w:color="auto" w:fill="FFFFFF"/>
                <w:lang w:val="zh-CN"/>
              </w:rPr>
              <w:t>基金</w:t>
            </w:r>
            <w:r w:rsidRPr="008B317C">
              <w:rPr>
                <w:rFonts w:cs="Times New Roman"/>
                <w:szCs w:val="20"/>
                <w:shd w:val="clear" w:color="auto" w:fill="FFFFFF"/>
                <w:lang w:val="zh-CN"/>
              </w:rPr>
              <w:t>销售机构对申购、赎回申请的受理</w:t>
            </w:r>
            <w:r w:rsidR="000900D8">
              <w:rPr>
                <w:rFonts w:cs="Times New Roman"/>
                <w:szCs w:val="20"/>
                <w:shd w:val="clear" w:color="auto" w:fill="FFFFFF"/>
                <w:lang w:val="zh-CN"/>
              </w:rPr>
              <w:t>并不代表申请一定成功，而仅代表销售机构确实接收到申请</w:t>
            </w:r>
            <w:r w:rsidR="000900D8">
              <w:rPr>
                <w:rFonts w:cs="Times New Roman" w:hint="eastAsia"/>
                <w:szCs w:val="20"/>
                <w:shd w:val="clear" w:color="auto" w:fill="FFFFFF"/>
                <w:lang w:val="zh-CN"/>
              </w:rPr>
              <w:t>，</w:t>
            </w:r>
            <w:r w:rsidR="000900D8">
              <w:rPr>
                <w:rFonts w:cs="Times New Roman"/>
                <w:szCs w:val="20"/>
                <w:shd w:val="clear" w:color="auto" w:fill="FFFFFF"/>
                <w:lang w:val="zh-CN"/>
              </w:rPr>
              <w:t>申请</w:t>
            </w:r>
            <w:r w:rsidRPr="008B317C">
              <w:rPr>
                <w:rFonts w:cs="Times New Roman"/>
                <w:szCs w:val="20"/>
                <w:shd w:val="clear" w:color="auto" w:fill="FFFFFF"/>
                <w:lang w:val="zh-CN"/>
              </w:rPr>
              <w:t>的确认以登记机构</w:t>
            </w:r>
            <w:r w:rsidR="000900D8">
              <w:rPr>
                <w:rFonts w:cs="Times New Roman" w:hint="eastAsia"/>
                <w:szCs w:val="20"/>
                <w:shd w:val="clear" w:color="auto" w:fill="FFFFFF"/>
                <w:lang w:val="zh-CN"/>
              </w:rPr>
              <w:t>或</w:t>
            </w:r>
            <w:r w:rsidR="000900D8">
              <w:rPr>
                <w:rFonts w:cs="Times New Roman"/>
                <w:szCs w:val="20"/>
                <w:shd w:val="clear" w:color="auto" w:fill="FFFFFF"/>
                <w:lang w:val="zh-CN"/>
              </w:rPr>
              <w:t>基金管理人</w:t>
            </w:r>
            <w:r w:rsidRPr="008B317C">
              <w:rPr>
                <w:rFonts w:cs="Times New Roman"/>
                <w:szCs w:val="20"/>
                <w:shd w:val="clear" w:color="auto" w:fill="FFFFFF"/>
                <w:lang w:val="zh-CN"/>
              </w:rPr>
              <w:t>的确认结果为准。对于申请的确认情况，投资者应及时查询。</w:t>
            </w:r>
          </w:p>
          <w:p w:rsidR="000900D8" w:rsidRPr="008B317C" w:rsidRDefault="000900D8" w:rsidP="000900D8">
            <w:pPr>
              <w:spacing w:afterLines="0" w:line="180" w:lineRule="auto"/>
              <w:ind w:firstLineChars="0" w:firstLine="0"/>
              <w:rPr>
                <w:rFonts w:cs="Times New Roman" w:hint="eastAsia"/>
                <w:szCs w:val="20"/>
                <w:shd w:val="clear" w:color="auto" w:fill="FFFFFF"/>
              </w:rPr>
            </w:pPr>
            <w:r w:rsidRPr="000900D8">
              <w:rPr>
                <w:rFonts w:cs="Times New Roman" w:hint="eastAsia"/>
                <w:b/>
                <w:szCs w:val="20"/>
                <w:shd w:val="clear" w:color="auto" w:fill="FFFFFF"/>
                <w:lang w:val="zh-CN"/>
              </w:rPr>
              <w:t>增加：</w:t>
            </w:r>
            <w:r>
              <w:rPr>
                <w:rFonts w:cs="Times New Roman" w:hint="eastAsia"/>
                <w:szCs w:val="20"/>
                <w:shd w:val="clear" w:color="auto" w:fill="FFFFFF"/>
                <w:lang w:val="zh-CN"/>
              </w:rPr>
              <w:t>4</w:t>
            </w:r>
            <w:r>
              <w:rPr>
                <w:rFonts w:cs="Times New Roman" w:hint="eastAsia"/>
                <w:szCs w:val="20"/>
                <w:shd w:val="clear" w:color="auto" w:fill="FFFFFF"/>
                <w:lang w:val="zh-CN"/>
              </w:rPr>
              <w:t>、</w:t>
            </w:r>
            <w:r w:rsidRPr="00601388">
              <w:rPr>
                <w:rFonts w:hint="eastAsia"/>
                <w:bCs/>
                <w:szCs w:val="21"/>
              </w:rPr>
              <w:t>基金管理人可以在不违反法律法规且对基金份额持有人无实质性不利影响的前提下，对上述业务办理时间进行调整，并提前公告</w:t>
            </w:r>
            <w:r>
              <w:rPr>
                <w:rFonts w:hint="eastAsia"/>
                <w:bCs/>
                <w:szCs w:val="21"/>
              </w:rPr>
              <w:t>。</w:t>
            </w:r>
          </w:p>
        </w:tc>
        <w:tc>
          <w:tcPr>
            <w:tcW w:w="2126"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2</w:t>
            </w:r>
            <w:r w:rsidRPr="008B317C">
              <w:rPr>
                <w:rFonts w:cs="Times New Roman"/>
                <w:szCs w:val="20"/>
                <w:shd w:val="clear" w:color="auto" w:fill="FFFFFF"/>
              </w:rPr>
              <w:t>、根据新《基金法》增加</w:t>
            </w:r>
          </w:p>
          <w:p w:rsidR="008B317C" w:rsidRPr="008B317C" w:rsidRDefault="008B317C" w:rsidP="008B317C">
            <w:pPr>
              <w:spacing w:afterLines="0" w:line="240" w:lineRule="auto"/>
              <w:ind w:firstLineChars="0" w:firstLine="0"/>
              <w:rPr>
                <w:rFonts w:cs="Times New Roman"/>
                <w:szCs w:val="20"/>
                <w:shd w:val="clear" w:color="auto" w:fill="FFFFFF"/>
              </w:rPr>
            </w:pP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完善相关表述</w:t>
            </w:r>
          </w:p>
          <w:p w:rsidR="008B317C" w:rsidRPr="008B317C" w:rsidRDefault="008B317C" w:rsidP="008B317C">
            <w:pPr>
              <w:spacing w:afterLines="0" w:line="240" w:lineRule="auto"/>
              <w:ind w:firstLineChars="0" w:firstLine="0"/>
              <w:rPr>
                <w:rFonts w:cs="Times New Roman"/>
                <w:szCs w:val="20"/>
                <w:shd w:val="clear" w:color="auto" w:fill="FFFFFF"/>
              </w:rPr>
            </w:pPr>
          </w:p>
        </w:tc>
      </w:tr>
      <w:tr w:rsidR="008B317C" w:rsidRPr="008B317C" w:rsidTr="008B317C">
        <w:tc>
          <w:tcPr>
            <w:tcW w:w="851" w:type="dxa"/>
            <w:vMerge/>
            <w:vAlign w:val="center"/>
          </w:tcPr>
          <w:p w:rsidR="008B317C" w:rsidRPr="008B317C" w:rsidRDefault="008B317C" w:rsidP="008B317C">
            <w:pPr>
              <w:spacing w:afterLines="0" w:line="240" w:lineRule="auto"/>
              <w:ind w:firstLineChars="0" w:firstLine="0"/>
              <w:rPr>
                <w:rFonts w:cs="Times New Roman"/>
                <w:szCs w:val="20"/>
                <w:shd w:val="clear" w:color="auto" w:fill="FFFFFF"/>
              </w:rPr>
            </w:pPr>
          </w:p>
        </w:tc>
        <w:tc>
          <w:tcPr>
            <w:tcW w:w="1559"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hint="eastAsia"/>
                <w:szCs w:val="20"/>
                <w:shd w:val="clear" w:color="auto" w:fill="FFFFFF"/>
              </w:rPr>
              <w:t>五</w:t>
            </w:r>
            <w:r w:rsidRPr="008B317C">
              <w:rPr>
                <w:rFonts w:cs="Times New Roman"/>
                <w:szCs w:val="20"/>
                <w:shd w:val="clear" w:color="auto" w:fill="FFFFFF"/>
              </w:rPr>
              <w:t>、申购和赎回的数量限制</w:t>
            </w:r>
          </w:p>
        </w:tc>
        <w:tc>
          <w:tcPr>
            <w:tcW w:w="4423" w:type="dxa"/>
            <w:vAlign w:val="center"/>
          </w:tcPr>
          <w:p w:rsidR="008B317C" w:rsidRPr="008B317C" w:rsidRDefault="008B317C" w:rsidP="008B317C">
            <w:pPr>
              <w:spacing w:afterLines="0" w:line="240" w:lineRule="auto"/>
              <w:ind w:firstLineChars="0" w:firstLine="0"/>
              <w:rPr>
                <w:rFonts w:cs="Times New Roman"/>
                <w:szCs w:val="20"/>
                <w:shd w:val="clear" w:color="auto" w:fill="FFFFFF"/>
                <w:lang w:val="zh-CN"/>
              </w:rPr>
            </w:pPr>
          </w:p>
        </w:tc>
        <w:tc>
          <w:tcPr>
            <w:tcW w:w="4394" w:type="dxa"/>
            <w:vAlign w:val="center"/>
          </w:tcPr>
          <w:p w:rsidR="000900D8" w:rsidRPr="000900D8" w:rsidRDefault="000900D8" w:rsidP="008B317C">
            <w:pPr>
              <w:spacing w:afterLines="0" w:line="240" w:lineRule="auto"/>
              <w:ind w:firstLineChars="0" w:firstLine="0"/>
              <w:rPr>
                <w:rFonts w:cs="Times New Roman" w:hint="eastAsia"/>
                <w:szCs w:val="20"/>
                <w:shd w:val="clear" w:color="auto" w:fill="FFFFFF"/>
              </w:rPr>
            </w:pPr>
            <w:r w:rsidRPr="000900D8">
              <w:rPr>
                <w:rFonts w:cs="Times New Roman" w:hint="eastAsia"/>
                <w:szCs w:val="20"/>
                <w:shd w:val="clear" w:color="auto" w:fill="FFFFFF"/>
              </w:rPr>
              <w:t>1</w:t>
            </w:r>
            <w:r w:rsidRPr="000900D8">
              <w:rPr>
                <w:rFonts w:cs="Times New Roman" w:hint="eastAsia"/>
                <w:szCs w:val="20"/>
                <w:shd w:val="clear" w:color="auto" w:fill="FFFFFF"/>
              </w:rPr>
              <w:t>、</w:t>
            </w:r>
            <w:r w:rsidRPr="000900D8">
              <w:rPr>
                <w:rFonts w:cs="Times New Roman" w:hint="eastAsia"/>
                <w:szCs w:val="20"/>
                <w:shd w:val="clear" w:color="auto" w:fill="FFFFFF"/>
              </w:rPr>
              <w:t>2</w:t>
            </w:r>
            <w:r w:rsidRPr="000900D8">
              <w:rPr>
                <w:rFonts w:cs="Times New Roman" w:hint="eastAsia"/>
                <w:szCs w:val="20"/>
                <w:shd w:val="clear" w:color="auto" w:fill="FFFFFF"/>
              </w:rPr>
              <w:t>、</w:t>
            </w:r>
            <w:r w:rsidRPr="000900D8">
              <w:rPr>
                <w:rFonts w:cs="Times New Roman" w:hint="eastAsia"/>
                <w:szCs w:val="20"/>
                <w:shd w:val="clear" w:color="auto" w:fill="FFFFFF"/>
              </w:rPr>
              <w:t>3</w:t>
            </w:r>
            <w:r w:rsidRPr="000900D8">
              <w:rPr>
                <w:rFonts w:cs="Times New Roman" w:hint="eastAsia"/>
                <w:szCs w:val="20"/>
                <w:shd w:val="clear" w:color="auto" w:fill="FFFFFF"/>
              </w:rPr>
              <w:t>，</w:t>
            </w:r>
            <w:r w:rsidRPr="000900D8">
              <w:rPr>
                <w:rFonts w:cs="Times New Roman"/>
                <w:szCs w:val="20"/>
                <w:shd w:val="clear" w:color="auto" w:fill="FFFFFF"/>
              </w:rPr>
              <w:t>具体规定请参见招募说明书或相关公告</w:t>
            </w:r>
          </w:p>
          <w:p w:rsidR="008B317C" w:rsidRPr="000900D8" w:rsidRDefault="008B317C" w:rsidP="008B317C">
            <w:pPr>
              <w:spacing w:afterLines="0" w:line="240" w:lineRule="auto"/>
              <w:ind w:firstLineChars="0" w:firstLine="0"/>
              <w:rPr>
                <w:rFonts w:cs="Times New Roman"/>
                <w:b/>
                <w:szCs w:val="20"/>
                <w:shd w:val="clear" w:color="auto" w:fill="FFFFFF"/>
              </w:rPr>
            </w:pPr>
            <w:r w:rsidRPr="000900D8">
              <w:rPr>
                <w:rFonts w:cs="Times New Roman" w:hint="eastAsia"/>
                <w:b/>
                <w:szCs w:val="20"/>
                <w:shd w:val="clear" w:color="auto" w:fill="FFFFFF"/>
              </w:rPr>
              <w:t>增加</w:t>
            </w:r>
            <w:r w:rsidRPr="000900D8">
              <w:rPr>
                <w:rFonts w:cs="Times New Roman"/>
                <w:b/>
                <w:szCs w:val="20"/>
                <w:shd w:val="clear" w:color="auto" w:fill="FFFFFF"/>
              </w:rPr>
              <w:t>：</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hint="eastAsia"/>
                <w:szCs w:val="20"/>
                <w:shd w:val="clear" w:color="auto" w:fill="FFFFFF"/>
              </w:rPr>
              <w:t>4</w:t>
            </w:r>
            <w:r w:rsidRPr="008B317C">
              <w:rPr>
                <w:rFonts w:cs="Times New Roman" w:hint="eastAsia"/>
                <w:szCs w:val="20"/>
                <w:shd w:val="clear" w:color="auto" w:fill="FFFFFF"/>
              </w:rPr>
              <w:t>、</w:t>
            </w:r>
            <w:r w:rsidRPr="008B317C">
              <w:rPr>
                <w:rFonts w:cs="Times New Roman" w:hint="eastAsia"/>
                <w:bCs/>
                <w:szCs w:val="20"/>
                <w:shd w:val="clear" w:color="auto" w:fill="FFFFFF"/>
              </w:rPr>
              <w:t>当接受申购申请对存量基金份额持有人利益构成潜在重大不利影响时，基金管理人应当采取设定单一投资者申购金额上限或基金单日净申购比例上限、拒绝大额申购、暂停基金申购等措施，切实保护存量基金份额持有人的合法权益，具体请参见相关公告。</w:t>
            </w:r>
          </w:p>
        </w:tc>
        <w:tc>
          <w:tcPr>
            <w:tcW w:w="2126" w:type="dxa"/>
            <w:vAlign w:val="center"/>
          </w:tcPr>
          <w:p w:rsidR="001117F9" w:rsidRDefault="001117F9" w:rsidP="008B317C">
            <w:pPr>
              <w:spacing w:afterLines="0" w:line="240" w:lineRule="auto"/>
              <w:ind w:firstLineChars="0" w:firstLine="0"/>
              <w:rPr>
                <w:rFonts w:cs="Times New Roman"/>
                <w:szCs w:val="20"/>
                <w:shd w:val="clear" w:color="auto" w:fill="FFFFFF"/>
              </w:rPr>
            </w:pPr>
            <w:r>
              <w:rPr>
                <w:rFonts w:cs="Times New Roman" w:hint="eastAsia"/>
                <w:szCs w:val="20"/>
                <w:shd w:val="clear" w:color="auto" w:fill="FFFFFF"/>
              </w:rPr>
              <w:t>完善表述</w:t>
            </w:r>
            <w:r>
              <w:rPr>
                <w:rFonts w:cs="Times New Roman"/>
                <w:szCs w:val="20"/>
                <w:shd w:val="clear" w:color="auto" w:fill="FFFFFF"/>
              </w:rPr>
              <w:t>。</w:t>
            </w:r>
          </w:p>
          <w:p w:rsidR="001117F9" w:rsidRDefault="001117F9" w:rsidP="008B317C">
            <w:pPr>
              <w:spacing w:afterLines="0" w:line="240" w:lineRule="auto"/>
              <w:ind w:firstLineChars="0" w:firstLine="0"/>
              <w:rPr>
                <w:rFonts w:cs="Times New Roman" w:hint="eastAsia"/>
                <w:szCs w:val="20"/>
                <w:shd w:val="clear" w:color="auto" w:fill="FFFFFF"/>
              </w:rPr>
            </w:pP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hint="eastAsia"/>
                <w:szCs w:val="20"/>
                <w:shd w:val="clear" w:color="auto" w:fill="FFFFFF"/>
              </w:rPr>
              <w:t>根据</w:t>
            </w:r>
            <w:r w:rsidRPr="008B317C">
              <w:rPr>
                <w:rFonts w:cs="Times New Roman"/>
                <w:szCs w:val="20"/>
                <w:shd w:val="clear" w:color="auto" w:fill="FFFFFF"/>
              </w:rPr>
              <w:t>《</w:t>
            </w:r>
            <w:r w:rsidRPr="008B317C">
              <w:rPr>
                <w:rFonts w:cs="Times New Roman" w:hint="eastAsia"/>
                <w:szCs w:val="20"/>
                <w:shd w:val="clear" w:color="auto" w:fill="FFFFFF"/>
              </w:rPr>
              <w:t>流动性风险管理规定</w:t>
            </w:r>
            <w:r w:rsidRPr="008B317C">
              <w:rPr>
                <w:rFonts w:cs="Times New Roman"/>
                <w:szCs w:val="20"/>
                <w:shd w:val="clear" w:color="auto" w:fill="FFFFFF"/>
              </w:rPr>
              <w:t>》</w:t>
            </w:r>
            <w:r w:rsidRPr="008B317C">
              <w:rPr>
                <w:rFonts w:cs="Times New Roman" w:hint="eastAsia"/>
                <w:szCs w:val="20"/>
                <w:shd w:val="clear" w:color="auto" w:fill="FFFFFF"/>
              </w:rPr>
              <w:t>增加</w:t>
            </w:r>
          </w:p>
        </w:tc>
      </w:tr>
      <w:tr w:rsidR="008B317C" w:rsidRPr="008B317C" w:rsidTr="008B317C">
        <w:tc>
          <w:tcPr>
            <w:tcW w:w="851" w:type="dxa"/>
            <w:vMerge/>
            <w:vAlign w:val="center"/>
          </w:tcPr>
          <w:p w:rsidR="008B317C" w:rsidRPr="008B317C" w:rsidRDefault="008B317C" w:rsidP="008B317C">
            <w:pPr>
              <w:spacing w:afterLines="0" w:line="240" w:lineRule="auto"/>
              <w:ind w:firstLineChars="0" w:firstLine="0"/>
              <w:rPr>
                <w:rFonts w:cs="Times New Roman"/>
                <w:szCs w:val="20"/>
                <w:shd w:val="clear" w:color="auto" w:fill="FFFFFF"/>
              </w:rPr>
            </w:pPr>
          </w:p>
        </w:tc>
        <w:tc>
          <w:tcPr>
            <w:tcW w:w="1559"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六、申购和赎回的价格、费用及其用途</w:t>
            </w:r>
          </w:p>
        </w:tc>
        <w:tc>
          <w:tcPr>
            <w:tcW w:w="4423" w:type="dxa"/>
            <w:vAlign w:val="center"/>
          </w:tcPr>
          <w:p w:rsidR="008B317C" w:rsidRPr="008B317C" w:rsidRDefault="008B317C" w:rsidP="008B317C">
            <w:pPr>
              <w:spacing w:afterLines="0" w:line="240" w:lineRule="auto"/>
              <w:ind w:firstLineChars="0" w:firstLine="0"/>
              <w:rPr>
                <w:rFonts w:cs="Times New Roman"/>
                <w:szCs w:val="20"/>
                <w:shd w:val="clear" w:color="auto" w:fill="FFFFFF"/>
                <w:lang w:val="zh-CN"/>
              </w:rPr>
            </w:pPr>
            <w:r w:rsidRPr="008B317C">
              <w:rPr>
                <w:rFonts w:cs="Times New Roman"/>
                <w:szCs w:val="20"/>
                <w:shd w:val="clear" w:color="auto" w:fill="FFFFFF"/>
                <w:lang w:val="zh-CN"/>
              </w:rPr>
              <w:t>1</w:t>
            </w:r>
            <w:r w:rsidRPr="008B317C">
              <w:rPr>
                <w:rFonts w:cs="Times New Roman"/>
                <w:szCs w:val="20"/>
                <w:shd w:val="clear" w:color="auto" w:fill="FFFFFF"/>
                <w:lang w:val="zh-CN"/>
              </w:rPr>
              <w:t>、本基金份额净值的计算，保留到小数点后</w:t>
            </w:r>
            <w:r w:rsidRPr="008B317C">
              <w:rPr>
                <w:rFonts w:cs="Times New Roman"/>
                <w:szCs w:val="20"/>
                <w:shd w:val="clear" w:color="auto" w:fill="FFFFFF"/>
                <w:lang w:val="zh-CN"/>
              </w:rPr>
              <w:t xml:space="preserve">  </w:t>
            </w:r>
            <w:r w:rsidRPr="008B317C">
              <w:rPr>
                <w:rFonts w:cs="Times New Roman"/>
                <w:szCs w:val="20"/>
                <w:shd w:val="clear" w:color="auto" w:fill="FFFFFF"/>
                <w:lang w:val="zh-CN"/>
              </w:rPr>
              <w:t>位，小数点后第</w:t>
            </w:r>
            <w:r w:rsidRPr="008B317C">
              <w:rPr>
                <w:rFonts w:cs="Times New Roman"/>
                <w:szCs w:val="20"/>
                <w:shd w:val="clear" w:color="auto" w:fill="FFFFFF"/>
                <w:lang w:val="zh-CN"/>
              </w:rPr>
              <w:t xml:space="preserve">   </w:t>
            </w:r>
            <w:r w:rsidRPr="008B317C">
              <w:rPr>
                <w:rFonts w:cs="Times New Roman"/>
                <w:szCs w:val="20"/>
                <w:shd w:val="clear" w:color="auto" w:fill="FFFFFF"/>
                <w:lang w:val="zh-CN"/>
              </w:rPr>
              <w:t>位四舍五入，由此产生的收益或损失由基金财产承担。</w:t>
            </w:r>
            <w:r w:rsidRPr="008B317C">
              <w:rPr>
                <w:rFonts w:cs="Times New Roman"/>
                <w:szCs w:val="20"/>
                <w:shd w:val="clear" w:color="auto" w:fill="FFFFFF"/>
                <w:lang w:val="zh-CN"/>
              </w:rPr>
              <w:t>T</w:t>
            </w:r>
            <w:r w:rsidRPr="008B317C">
              <w:rPr>
                <w:rFonts w:cs="Times New Roman"/>
                <w:szCs w:val="20"/>
                <w:shd w:val="clear" w:color="auto" w:fill="FFFFFF"/>
                <w:lang w:val="zh-CN"/>
              </w:rPr>
              <w:t>日的基金份额净值在当天收市后计算，并在</w:t>
            </w:r>
            <w:r w:rsidRPr="008B317C">
              <w:rPr>
                <w:rFonts w:cs="Times New Roman"/>
                <w:szCs w:val="20"/>
                <w:shd w:val="clear" w:color="auto" w:fill="FFFFFF"/>
                <w:lang w:val="zh-CN"/>
              </w:rPr>
              <w:t xml:space="preserve">T+   </w:t>
            </w:r>
            <w:r w:rsidRPr="008B317C">
              <w:rPr>
                <w:rFonts w:cs="Times New Roman"/>
                <w:szCs w:val="20"/>
                <w:shd w:val="clear" w:color="auto" w:fill="FFFFFF"/>
                <w:lang w:val="zh-CN"/>
              </w:rPr>
              <w:t>日内公告。遇特殊情况，经中国证监会同意，可以适当延迟计算或公告。</w:t>
            </w:r>
          </w:p>
          <w:p w:rsidR="008B317C" w:rsidRPr="008B317C" w:rsidRDefault="008B317C" w:rsidP="008B317C">
            <w:pPr>
              <w:spacing w:afterLines="0" w:line="240" w:lineRule="auto"/>
              <w:ind w:firstLineChars="0" w:firstLine="0"/>
              <w:rPr>
                <w:rFonts w:cs="Times New Roman"/>
                <w:szCs w:val="20"/>
                <w:shd w:val="clear" w:color="auto" w:fill="FFFFFF"/>
                <w:lang w:val="zh-CN"/>
              </w:rPr>
            </w:pPr>
          </w:p>
          <w:p w:rsidR="008B317C" w:rsidRPr="008B317C" w:rsidRDefault="008B317C" w:rsidP="008B317C">
            <w:pPr>
              <w:spacing w:afterLines="0" w:line="240" w:lineRule="auto"/>
              <w:ind w:firstLineChars="0" w:firstLine="0"/>
              <w:rPr>
                <w:rFonts w:cs="Times New Roman"/>
                <w:szCs w:val="20"/>
                <w:shd w:val="clear" w:color="auto" w:fill="FFFFFF"/>
                <w:lang w:val="zh-CN"/>
              </w:rPr>
            </w:pPr>
            <w:r w:rsidRPr="008B317C">
              <w:rPr>
                <w:rFonts w:cs="Times New Roman"/>
                <w:szCs w:val="20"/>
                <w:shd w:val="clear" w:color="auto" w:fill="FFFFFF"/>
                <w:lang w:val="zh-CN"/>
              </w:rPr>
              <w:t>2</w:t>
            </w:r>
            <w:r w:rsidRPr="008B317C">
              <w:rPr>
                <w:rFonts w:cs="Times New Roman"/>
                <w:szCs w:val="20"/>
                <w:shd w:val="clear" w:color="auto" w:fill="FFFFFF"/>
                <w:lang w:val="zh-CN"/>
              </w:rPr>
              <w:t>、申购份额的计算及余额的处理方式：本基金申购份额的计算详见《招募说明书》。本基金的申购费率由基金管理人决定，并在招募说明书中列示。申购的有效份额为净申购金额除以当日的基金份额净值，有效份额单位为份，上述计算结果均按四舍五入（四舍五入、舍去尾数或其他）方法，保留到小数点后</w:t>
            </w:r>
            <w:r w:rsidRPr="008B317C">
              <w:rPr>
                <w:rFonts w:cs="Times New Roman"/>
                <w:szCs w:val="20"/>
                <w:shd w:val="clear" w:color="auto" w:fill="FFFFFF"/>
                <w:lang w:val="zh-CN"/>
              </w:rPr>
              <w:t>2</w:t>
            </w:r>
            <w:r w:rsidRPr="008B317C">
              <w:rPr>
                <w:rFonts w:cs="Times New Roman"/>
                <w:szCs w:val="20"/>
                <w:shd w:val="clear" w:color="auto" w:fill="FFFFFF"/>
                <w:lang w:val="zh-CN"/>
              </w:rPr>
              <w:t>位，由此产生的收益或损失由基金财产承担。</w:t>
            </w:r>
          </w:p>
          <w:p w:rsidR="008B317C" w:rsidRPr="008B317C" w:rsidRDefault="008B317C" w:rsidP="008B317C">
            <w:pPr>
              <w:spacing w:afterLines="0" w:line="240" w:lineRule="auto"/>
              <w:ind w:firstLineChars="0" w:firstLine="0"/>
              <w:rPr>
                <w:rFonts w:cs="Times New Roman"/>
                <w:szCs w:val="20"/>
                <w:shd w:val="clear" w:color="auto" w:fill="FFFFFF"/>
                <w:lang w:val="zh-CN"/>
              </w:rPr>
            </w:pPr>
          </w:p>
          <w:p w:rsidR="008B317C" w:rsidRPr="008B317C" w:rsidRDefault="008B317C" w:rsidP="008B317C">
            <w:pPr>
              <w:spacing w:afterLines="0" w:line="240" w:lineRule="auto"/>
              <w:ind w:firstLineChars="0" w:firstLine="0"/>
              <w:rPr>
                <w:rFonts w:cs="Times New Roman"/>
                <w:szCs w:val="20"/>
                <w:shd w:val="clear" w:color="auto" w:fill="FFFFFF"/>
                <w:lang w:val="zh-CN"/>
              </w:rPr>
            </w:pPr>
            <w:r w:rsidRPr="008B317C">
              <w:rPr>
                <w:rFonts w:cs="Times New Roman"/>
                <w:szCs w:val="20"/>
                <w:shd w:val="clear" w:color="auto" w:fill="FFFFFF"/>
                <w:lang w:val="zh-CN"/>
              </w:rPr>
              <w:t>4</w:t>
            </w:r>
            <w:r w:rsidRPr="008B317C">
              <w:rPr>
                <w:rFonts w:cs="Times New Roman"/>
                <w:szCs w:val="20"/>
                <w:shd w:val="clear" w:color="auto" w:fill="FFFFFF"/>
                <w:lang w:val="zh-CN"/>
              </w:rPr>
              <w:t>、申购费用由投资人承担，不列入基金财产。</w:t>
            </w:r>
          </w:p>
          <w:p w:rsidR="008B317C" w:rsidRPr="008B317C" w:rsidRDefault="008B317C" w:rsidP="008B317C">
            <w:pPr>
              <w:spacing w:afterLines="0" w:line="240" w:lineRule="auto"/>
              <w:ind w:firstLineChars="0" w:firstLine="0"/>
              <w:rPr>
                <w:rFonts w:cs="Times New Roman"/>
                <w:szCs w:val="20"/>
                <w:shd w:val="clear" w:color="auto" w:fill="FFFFFF"/>
                <w:lang w:val="zh-CN"/>
              </w:rPr>
            </w:pPr>
          </w:p>
          <w:p w:rsidR="008B317C" w:rsidRPr="008B317C" w:rsidRDefault="008B317C" w:rsidP="008B317C">
            <w:pPr>
              <w:spacing w:afterLines="0" w:line="240" w:lineRule="auto"/>
              <w:ind w:firstLineChars="0" w:firstLine="0"/>
              <w:rPr>
                <w:rFonts w:cs="Times New Roman"/>
                <w:szCs w:val="20"/>
                <w:shd w:val="clear" w:color="auto" w:fill="FFFFFF"/>
                <w:lang w:val="zh-CN"/>
              </w:rPr>
            </w:pPr>
            <w:r w:rsidRPr="008B317C">
              <w:rPr>
                <w:rFonts w:cs="Times New Roman"/>
                <w:szCs w:val="20"/>
                <w:shd w:val="clear" w:color="auto" w:fill="FFFFFF"/>
                <w:lang w:val="zh-CN"/>
              </w:rPr>
              <w:t>7</w:t>
            </w:r>
            <w:r w:rsidRPr="008B317C">
              <w:rPr>
                <w:rFonts w:cs="Times New Roman"/>
                <w:szCs w:val="20"/>
                <w:shd w:val="clear" w:color="auto" w:fill="FFFFFF"/>
                <w:lang w:val="zh-CN"/>
              </w:rPr>
              <w:t>、其他（可补充）</w:t>
            </w:r>
          </w:p>
        </w:tc>
        <w:tc>
          <w:tcPr>
            <w:tcW w:w="4394"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1</w:t>
            </w:r>
            <w:r w:rsidRPr="008B317C">
              <w:rPr>
                <w:rFonts w:cs="Times New Roman"/>
                <w:szCs w:val="20"/>
                <w:shd w:val="clear" w:color="auto" w:fill="FFFFFF"/>
              </w:rPr>
              <w:t>、</w:t>
            </w:r>
            <w:r w:rsidRPr="008B317C">
              <w:rPr>
                <w:rFonts w:cs="Times New Roman"/>
                <w:bCs/>
                <w:szCs w:val="20"/>
                <w:shd w:val="clear" w:color="auto" w:fill="FFFFFF"/>
              </w:rPr>
              <w:t>本基金分为</w:t>
            </w:r>
            <w:r w:rsidRPr="008B317C">
              <w:rPr>
                <w:rFonts w:cs="Times New Roman"/>
                <w:bCs/>
                <w:szCs w:val="20"/>
                <w:shd w:val="clear" w:color="auto" w:fill="FFFFFF"/>
              </w:rPr>
              <w:t>A</w:t>
            </w:r>
            <w:r w:rsidRPr="008B317C">
              <w:rPr>
                <w:rFonts w:cs="Times New Roman"/>
                <w:bCs/>
                <w:szCs w:val="20"/>
                <w:shd w:val="clear" w:color="auto" w:fill="FFFFFF"/>
              </w:rPr>
              <w:t>类和</w:t>
            </w:r>
            <w:r w:rsidR="003E551D">
              <w:rPr>
                <w:rFonts w:cs="Times New Roman" w:hint="eastAsia"/>
                <w:bCs/>
                <w:szCs w:val="20"/>
                <w:shd w:val="clear" w:color="auto" w:fill="FFFFFF"/>
              </w:rPr>
              <w:t>C</w:t>
            </w:r>
            <w:r w:rsidRPr="008B317C">
              <w:rPr>
                <w:rFonts w:cs="Times New Roman"/>
                <w:bCs/>
                <w:szCs w:val="20"/>
                <w:shd w:val="clear" w:color="auto" w:fill="FFFFFF"/>
              </w:rPr>
              <w:t>类两类基金份额，两类基金份额单独设置基金代码，分别计算和公告基金份额净值。本基金两类基金份额净值的计算，均保留到小数点后</w:t>
            </w:r>
            <w:r w:rsidRPr="008B317C">
              <w:rPr>
                <w:rFonts w:cs="Times New Roman"/>
                <w:bCs/>
                <w:szCs w:val="20"/>
                <w:shd w:val="clear" w:color="auto" w:fill="FFFFFF"/>
              </w:rPr>
              <w:t>4</w:t>
            </w:r>
            <w:r w:rsidRPr="008B317C">
              <w:rPr>
                <w:rFonts w:cs="Times New Roman"/>
                <w:bCs/>
                <w:szCs w:val="20"/>
                <w:shd w:val="clear" w:color="auto" w:fill="FFFFFF"/>
              </w:rPr>
              <w:t>位，小数点后第</w:t>
            </w:r>
            <w:r w:rsidRPr="008B317C">
              <w:rPr>
                <w:rFonts w:cs="Times New Roman"/>
                <w:bCs/>
                <w:szCs w:val="20"/>
                <w:shd w:val="clear" w:color="auto" w:fill="FFFFFF"/>
              </w:rPr>
              <w:t>5</w:t>
            </w:r>
            <w:r w:rsidRPr="008B317C">
              <w:rPr>
                <w:rFonts w:cs="Times New Roman"/>
                <w:bCs/>
                <w:szCs w:val="20"/>
                <w:shd w:val="clear" w:color="auto" w:fill="FFFFFF"/>
              </w:rPr>
              <w:t>位四舍五入，由此产生的收益或损失由基金财产承担。</w:t>
            </w:r>
            <w:r w:rsidR="001117F9">
              <w:rPr>
                <w:rFonts w:cs="Times New Roman" w:hint="eastAsia"/>
                <w:bCs/>
                <w:szCs w:val="20"/>
                <w:shd w:val="clear" w:color="auto" w:fill="FFFFFF"/>
              </w:rPr>
              <w:t>T</w:t>
            </w:r>
            <w:r w:rsidR="001117F9">
              <w:rPr>
                <w:rFonts w:cs="Times New Roman" w:hint="eastAsia"/>
                <w:bCs/>
                <w:szCs w:val="20"/>
                <w:shd w:val="clear" w:color="auto" w:fill="FFFFFF"/>
              </w:rPr>
              <w:t>日的</w:t>
            </w:r>
            <w:r w:rsidRPr="008B317C">
              <w:rPr>
                <w:rFonts w:cs="Times New Roman"/>
                <w:bCs/>
                <w:szCs w:val="20"/>
                <w:shd w:val="clear" w:color="auto" w:fill="FFFFFF"/>
              </w:rPr>
              <w:t>基金份额净值</w:t>
            </w:r>
            <w:r w:rsidR="001117F9">
              <w:rPr>
                <w:rFonts w:cs="Times New Roman" w:hint="eastAsia"/>
                <w:bCs/>
                <w:szCs w:val="20"/>
                <w:shd w:val="clear" w:color="auto" w:fill="FFFFFF"/>
              </w:rPr>
              <w:t>在</w:t>
            </w:r>
            <w:r w:rsidR="001117F9">
              <w:rPr>
                <w:rFonts w:cs="Times New Roman"/>
                <w:bCs/>
                <w:szCs w:val="20"/>
                <w:shd w:val="clear" w:color="auto" w:fill="FFFFFF"/>
              </w:rPr>
              <w:t>当天收市后计算，并</w:t>
            </w:r>
            <w:r w:rsidRPr="008B317C">
              <w:rPr>
                <w:rFonts w:cs="Times New Roman"/>
                <w:bCs/>
                <w:szCs w:val="20"/>
                <w:shd w:val="clear" w:color="auto" w:fill="FFFFFF"/>
              </w:rPr>
              <w:t>在</w:t>
            </w:r>
            <w:r w:rsidRPr="008B317C">
              <w:rPr>
                <w:rFonts w:cs="Times New Roman"/>
                <w:bCs/>
                <w:szCs w:val="20"/>
                <w:shd w:val="clear" w:color="auto" w:fill="FFFFFF"/>
              </w:rPr>
              <w:t>T+1</w:t>
            </w:r>
            <w:r w:rsidRPr="008B317C">
              <w:rPr>
                <w:rFonts w:cs="Times New Roman"/>
                <w:bCs/>
                <w:szCs w:val="20"/>
                <w:shd w:val="clear" w:color="auto" w:fill="FFFFFF"/>
              </w:rPr>
              <w:t>日内公告。遇特殊情况，经中国证监会同意，可以适当延迟计算或公告。</w:t>
            </w:r>
          </w:p>
          <w:p w:rsidR="008B317C" w:rsidRPr="008B317C" w:rsidRDefault="008B317C" w:rsidP="008B317C">
            <w:pPr>
              <w:spacing w:afterLines="0" w:line="240" w:lineRule="auto"/>
              <w:ind w:firstLineChars="0" w:firstLine="0"/>
              <w:rPr>
                <w:rFonts w:cs="Times New Roman"/>
                <w:szCs w:val="20"/>
                <w:shd w:val="clear" w:color="auto" w:fill="FFFFFF"/>
              </w:rPr>
            </w:pPr>
          </w:p>
          <w:p w:rsidR="008B317C" w:rsidRPr="008B317C" w:rsidRDefault="008B317C" w:rsidP="008B317C">
            <w:pPr>
              <w:spacing w:afterLines="0" w:line="240" w:lineRule="auto"/>
              <w:ind w:firstLine="420"/>
              <w:rPr>
                <w:rFonts w:cs="Times New Roman"/>
                <w:bCs/>
                <w:szCs w:val="20"/>
                <w:shd w:val="clear" w:color="auto" w:fill="FFFFFF"/>
              </w:rPr>
            </w:pPr>
            <w:r w:rsidRPr="008B317C">
              <w:rPr>
                <w:rFonts w:cs="Times New Roman"/>
                <w:bCs/>
                <w:szCs w:val="20"/>
                <w:shd w:val="clear" w:color="auto" w:fill="FFFFFF"/>
              </w:rPr>
              <w:t>2</w:t>
            </w:r>
            <w:r w:rsidRPr="008B317C">
              <w:rPr>
                <w:rFonts w:cs="Times New Roman"/>
                <w:bCs/>
                <w:szCs w:val="20"/>
                <w:shd w:val="clear" w:color="auto" w:fill="FFFFFF"/>
              </w:rPr>
              <w:t>、申购份额的计算及余额的处理方式：本基金申购份额的计算详见招募说明书。本基金</w:t>
            </w:r>
            <w:r w:rsidRPr="008B317C">
              <w:rPr>
                <w:rFonts w:cs="Times New Roman"/>
                <w:bCs/>
                <w:szCs w:val="20"/>
                <w:shd w:val="clear" w:color="auto" w:fill="FFFFFF"/>
              </w:rPr>
              <w:t>A</w:t>
            </w:r>
            <w:r w:rsidR="001117F9">
              <w:rPr>
                <w:rFonts w:cs="Times New Roman"/>
                <w:bCs/>
                <w:szCs w:val="20"/>
                <w:shd w:val="clear" w:color="auto" w:fill="FFFFFF"/>
              </w:rPr>
              <w:t>类基金份额</w:t>
            </w:r>
            <w:r w:rsidR="001117F9">
              <w:rPr>
                <w:rFonts w:cs="Times New Roman" w:hint="eastAsia"/>
                <w:bCs/>
                <w:szCs w:val="20"/>
                <w:shd w:val="clear" w:color="auto" w:fill="FFFFFF"/>
              </w:rPr>
              <w:t>的</w:t>
            </w:r>
            <w:r w:rsidR="001117F9">
              <w:rPr>
                <w:rFonts w:cs="Times New Roman"/>
                <w:bCs/>
                <w:szCs w:val="20"/>
                <w:shd w:val="clear" w:color="auto" w:fill="FFFFFF"/>
              </w:rPr>
              <w:t>申购费率由管理人决定，并在招募说明书中列示</w:t>
            </w:r>
            <w:r w:rsidRPr="008B317C">
              <w:rPr>
                <w:rFonts w:cs="Times New Roman"/>
                <w:bCs/>
                <w:szCs w:val="20"/>
                <w:shd w:val="clear" w:color="auto" w:fill="FFFFFF"/>
              </w:rPr>
              <w:t>。申购的有效份额为净申购金额除以当日的该类基金份额净值，有效份额单位为份。上述计算结果均按四舍五入方法，保留到小数点后</w:t>
            </w:r>
            <w:r w:rsidRPr="008B317C">
              <w:rPr>
                <w:rFonts w:cs="Times New Roman"/>
                <w:bCs/>
                <w:szCs w:val="20"/>
                <w:shd w:val="clear" w:color="auto" w:fill="FFFFFF"/>
              </w:rPr>
              <w:t>2</w:t>
            </w:r>
            <w:r w:rsidRPr="008B317C">
              <w:rPr>
                <w:rFonts w:cs="Times New Roman"/>
                <w:bCs/>
                <w:szCs w:val="20"/>
                <w:shd w:val="clear" w:color="auto" w:fill="FFFFFF"/>
              </w:rPr>
              <w:t>位，由此产生的收益或损失由基金财产承担。</w:t>
            </w:r>
          </w:p>
          <w:p w:rsidR="008B317C" w:rsidRPr="008B317C" w:rsidRDefault="008B317C" w:rsidP="008B317C">
            <w:pPr>
              <w:spacing w:afterLines="0" w:line="240" w:lineRule="auto"/>
              <w:ind w:firstLineChars="0" w:firstLine="0"/>
              <w:rPr>
                <w:rFonts w:cs="Times New Roman"/>
                <w:szCs w:val="20"/>
                <w:shd w:val="clear" w:color="auto" w:fill="FFFFFF"/>
              </w:rPr>
            </w:pPr>
          </w:p>
          <w:p w:rsidR="008B317C" w:rsidRPr="008B317C" w:rsidRDefault="008B317C" w:rsidP="008B317C">
            <w:pPr>
              <w:spacing w:afterLines="0" w:line="240" w:lineRule="auto"/>
              <w:ind w:firstLineChars="0" w:firstLine="0"/>
              <w:rPr>
                <w:rFonts w:cs="Times New Roman"/>
                <w:bCs/>
                <w:szCs w:val="20"/>
                <w:shd w:val="clear" w:color="auto" w:fill="FFFFFF"/>
              </w:rPr>
            </w:pPr>
            <w:r w:rsidRPr="008B317C">
              <w:rPr>
                <w:rFonts w:cs="Times New Roman"/>
                <w:szCs w:val="20"/>
                <w:shd w:val="clear" w:color="auto" w:fill="FFFFFF"/>
              </w:rPr>
              <w:t>4</w:t>
            </w:r>
            <w:r w:rsidRPr="008B317C">
              <w:rPr>
                <w:rFonts w:cs="Times New Roman"/>
                <w:szCs w:val="20"/>
                <w:shd w:val="clear" w:color="auto" w:fill="FFFFFF"/>
              </w:rPr>
              <w:t>、</w:t>
            </w:r>
            <w:r w:rsidRPr="008B317C">
              <w:rPr>
                <w:rFonts w:cs="Times New Roman" w:hint="eastAsia"/>
                <w:bCs/>
                <w:szCs w:val="20"/>
                <w:shd w:val="clear" w:color="auto" w:fill="FFFFFF"/>
              </w:rPr>
              <w:t>本基金</w:t>
            </w:r>
            <w:r w:rsidRPr="008B317C">
              <w:rPr>
                <w:rFonts w:cs="Times New Roman"/>
                <w:bCs/>
                <w:szCs w:val="20"/>
                <w:shd w:val="clear" w:color="auto" w:fill="FFFFFF"/>
              </w:rPr>
              <w:t>A</w:t>
            </w:r>
            <w:r w:rsidRPr="008B317C">
              <w:rPr>
                <w:rFonts w:cs="Times New Roman" w:hint="eastAsia"/>
                <w:bCs/>
                <w:szCs w:val="20"/>
                <w:shd w:val="clear" w:color="auto" w:fill="FFFFFF"/>
              </w:rPr>
              <w:t>类基金份额的申购费用由投资人承担，不列入基金财产。该等申购费可在投资者申购基金份额和</w:t>
            </w:r>
            <w:r w:rsidRPr="008B317C">
              <w:rPr>
                <w:rFonts w:cs="Times New Roman"/>
                <w:bCs/>
                <w:szCs w:val="20"/>
                <w:shd w:val="clear" w:color="auto" w:fill="FFFFFF"/>
              </w:rPr>
              <w:t>/</w:t>
            </w:r>
            <w:r w:rsidRPr="008B317C">
              <w:rPr>
                <w:rFonts w:cs="Times New Roman" w:hint="eastAsia"/>
                <w:bCs/>
                <w:szCs w:val="20"/>
                <w:shd w:val="clear" w:color="auto" w:fill="FFFFFF"/>
              </w:rPr>
              <w:t>或在投资者赎回基金份额时收取。在申购时收取的申购费称为前端申购费。实际执行的收费方式在招募说明书中载明。</w:t>
            </w:r>
          </w:p>
          <w:p w:rsidR="008B317C" w:rsidRPr="008B317C" w:rsidRDefault="008B317C" w:rsidP="008B317C">
            <w:pPr>
              <w:spacing w:afterLines="0" w:line="240" w:lineRule="auto"/>
              <w:ind w:firstLineChars="0" w:firstLine="0"/>
              <w:rPr>
                <w:rFonts w:cs="Times New Roman"/>
                <w:szCs w:val="20"/>
                <w:shd w:val="clear" w:color="auto" w:fill="FFFFFF"/>
              </w:rPr>
            </w:pPr>
          </w:p>
          <w:p w:rsidR="008B317C" w:rsidRPr="008B317C" w:rsidRDefault="008B317C" w:rsidP="008B317C">
            <w:pPr>
              <w:spacing w:afterLines="0" w:line="240" w:lineRule="auto"/>
              <w:ind w:firstLineChars="0" w:firstLine="0"/>
              <w:rPr>
                <w:rFonts w:cs="Times New Roman"/>
                <w:szCs w:val="20"/>
                <w:shd w:val="clear" w:color="auto" w:fill="FFFFFF"/>
              </w:rPr>
            </w:pP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5</w:t>
            </w:r>
            <w:r w:rsidRPr="008B317C">
              <w:rPr>
                <w:rFonts w:cs="Times New Roman" w:hint="eastAsia"/>
                <w:szCs w:val="20"/>
                <w:shd w:val="clear" w:color="auto" w:fill="FFFFFF"/>
              </w:rPr>
              <w:t>、</w:t>
            </w:r>
            <w:r w:rsidRPr="008B317C">
              <w:rPr>
                <w:rFonts w:cs="Times New Roman"/>
                <w:szCs w:val="20"/>
                <w:shd w:val="clear" w:color="auto" w:fill="FFFFFF"/>
              </w:rPr>
              <w:t>赎回费用由赎回基金份额的基金份额持有人承担，在基金份额持有人赎回基金份额时收取。</w:t>
            </w:r>
            <w:r w:rsidR="001117F9">
              <w:rPr>
                <w:rFonts w:cs="Times New Roman" w:hint="eastAsia"/>
                <w:szCs w:val="20"/>
                <w:shd w:val="clear" w:color="auto" w:fill="FFFFFF"/>
              </w:rPr>
              <w:t>不低于</w:t>
            </w:r>
            <w:r w:rsidR="001117F9">
              <w:rPr>
                <w:rFonts w:cs="Times New Roman"/>
                <w:szCs w:val="20"/>
                <w:shd w:val="clear" w:color="auto" w:fill="FFFFFF"/>
              </w:rPr>
              <w:t>赎回费</w:t>
            </w:r>
            <w:r w:rsidR="001117F9">
              <w:rPr>
                <w:rFonts w:cs="Times New Roman" w:hint="eastAsia"/>
                <w:szCs w:val="20"/>
                <w:shd w:val="clear" w:color="auto" w:fill="FFFFFF"/>
              </w:rPr>
              <w:t>总额</w:t>
            </w:r>
            <w:r w:rsidR="001117F9">
              <w:rPr>
                <w:rFonts w:cs="Times New Roman"/>
                <w:szCs w:val="20"/>
                <w:shd w:val="clear" w:color="auto" w:fill="FFFFFF"/>
              </w:rPr>
              <w:t>的</w:t>
            </w:r>
            <w:r w:rsidR="001117F9">
              <w:rPr>
                <w:rFonts w:cs="Times New Roman" w:hint="eastAsia"/>
                <w:szCs w:val="20"/>
                <w:shd w:val="clear" w:color="auto" w:fill="FFFFFF"/>
              </w:rPr>
              <w:t>25</w:t>
            </w:r>
            <w:r w:rsidR="001117F9">
              <w:rPr>
                <w:rFonts w:cs="Times New Roman"/>
                <w:szCs w:val="20"/>
                <w:shd w:val="clear" w:color="auto" w:fill="FFFFFF"/>
              </w:rPr>
              <w:t>%</w:t>
            </w:r>
            <w:r w:rsidR="001117F9">
              <w:rPr>
                <w:rFonts w:cs="Times New Roman" w:hint="eastAsia"/>
                <w:szCs w:val="20"/>
                <w:shd w:val="clear" w:color="auto" w:fill="FFFFFF"/>
              </w:rPr>
              <w:t>应</w:t>
            </w:r>
            <w:proofErr w:type="gramStart"/>
            <w:r w:rsidR="001117F9">
              <w:rPr>
                <w:rFonts w:cs="Times New Roman" w:hint="eastAsia"/>
                <w:szCs w:val="20"/>
                <w:shd w:val="clear" w:color="auto" w:fill="FFFFFF"/>
              </w:rPr>
              <w:t>归</w:t>
            </w:r>
            <w:r w:rsidRPr="008B317C">
              <w:rPr>
                <w:rFonts w:cs="Times New Roman"/>
                <w:szCs w:val="20"/>
                <w:shd w:val="clear" w:color="auto" w:fill="FFFFFF"/>
              </w:rPr>
              <w:t>基金</w:t>
            </w:r>
            <w:proofErr w:type="gramEnd"/>
            <w:r w:rsidRPr="008B317C">
              <w:rPr>
                <w:rFonts w:cs="Times New Roman"/>
                <w:szCs w:val="20"/>
                <w:shd w:val="clear" w:color="auto" w:fill="FFFFFF"/>
              </w:rPr>
              <w:t>财产</w:t>
            </w:r>
            <w:r w:rsidR="001117F9">
              <w:rPr>
                <w:rFonts w:cs="Times New Roman" w:hint="eastAsia"/>
                <w:szCs w:val="20"/>
                <w:shd w:val="clear" w:color="auto" w:fill="FFFFFF"/>
              </w:rPr>
              <w:t>，</w:t>
            </w:r>
            <w:r w:rsidR="001117F9">
              <w:rPr>
                <w:rFonts w:cs="Times New Roman"/>
                <w:szCs w:val="20"/>
                <w:shd w:val="clear" w:color="auto" w:fill="FFFFFF"/>
              </w:rPr>
              <w:t>其余</w:t>
            </w:r>
            <w:r w:rsidRPr="008B317C">
              <w:rPr>
                <w:rFonts w:cs="Times New Roman"/>
                <w:szCs w:val="20"/>
                <w:shd w:val="clear" w:color="auto" w:fill="FFFFFF"/>
              </w:rPr>
              <w:t>用于支付登记费和其他必要的手续费。</w:t>
            </w:r>
            <w:r w:rsidRPr="008B317C">
              <w:rPr>
                <w:rFonts w:cs="Times New Roman" w:hint="eastAsia"/>
                <w:b/>
                <w:bCs/>
                <w:szCs w:val="20"/>
                <w:shd w:val="clear" w:color="auto" w:fill="FFFFFF"/>
              </w:rPr>
              <w:t>本基金对持续持有期少于</w:t>
            </w:r>
            <w:r w:rsidRPr="008B317C">
              <w:rPr>
                <w:rFonts w:cs="Times New Roman"/>
                <w:b/>
                <w:bCs/>
                <w:szCs w:val="20"/>
                <w:shd w:val="clear" w:color="auto" w:fill="FFFFFF"/>
              </w:rPr>
              <w:t>7</w:t>
            </w:r>
            <w:r w:rsidRPr="008B317C">
              <w:rPr>
                <w:rFonts w:cs="Times New Roman" w:hint="eastAsia"/>
                <w:b/>
                <w:bCs/>
                <w:szCs w:val="20"/>
                <w:shd w:val="clear" w:color="auto" w:fill="FFFFFF"/>
              </w:rPr>
              <w:t>日的投资者收取不低于</w:t>
            </w:r>
            <w:r w:rsidRPr="008B317C">
              <w:rPr>
                <w:rFonts w:cs="Times New Roman"/>
                <w:b/>
                <w:bCs/>
                <w:szCs w:val="20"/>
                <w:shd w:val="clear" w:color="auto" w:fill="FFFFFF"/>
              </w:rPr>
              <w:t>1.5%</w:t>
            </w:r>
            <w:r w:rsidRPr="008B317C">
              <w:rPr>
                <w:rFonts w:cs="Times New Roman" w:hint="eastAsia"/>
                <w:b/>
                <w:bCs/>
                <w:szCs w:val="20"/>
                <w:shd w:val="clear" w:color="auto" w:fill="FFFFFF"/>
              </w:rPr>
              <w:t>的赎回费，并将上述赎回费全额计入基金财产。</w:t>
            </w:r>
            <w:r w:rsidRPr="008B317C">
              <w:rPr>
                <w:rFonts w:cs="Times New Roman"/>
                <w:szCs w:val="20"/>
                <w:shd w:val="clear" w:color="auto" w:fill="FFFFFF"/>
              </w:rPr>
              <w:t>法律法规或监管机构另有规定的从其规定。</w:t>
            </w:r>
          </w:p>
          <w:p w:rsidR="008B317C" w:rsidRPr="008B317C" w:rsidRDefault="008B317C" w:rsidP="008B317C">
            <w:pPr>
              <w:spacing w:afterLines="0" w:line="240" w:lineRule="auto"/>
              <w:ind w:firstLineChars="0" w:firstLine="0"/>
              <w:rPr>
                <w:rFonts w:cs="Times New Roman"/>
                <w:bCs/>
                <w:szCs w:val="20"/>
                <w:shd w:val="clear" w:color="auto" w:fill="FFFFFF"/>
              </w:rPr>
            </w:pPr>
          </w:p>
          <w:p w:rsidR="008B317C" w:rsidRPr="008B317C" w:rsidRDefault="008B317C" w:rsidP="008B317C">
            <w:pPr>
              <w:spacing w:afterLines="0" w:line="240" w:lineRule="auto"/>
              <w:ind w:firstLineChars="0" w:firstLine="0"/>
              <w:rPr>
                <w:rFonts w:cs="Times New Roman"/>
                <w:bCs/>
                <w:szCs w:val="20"/>
                <w:shd w:val="clear" w:color="auto" w:fill="FFFFFF"/>
              </w:rPr>
            </w:pPr>
            <w:r w:rsidRPr="008B317C">
              <w:rPr>
                <w:rFonts w:cs="Times New Roman"/>
                <w:bCs/>
                <w:szCs w:val="20"/>
                <w:shd w:val="clear" w:color="auto" w:fill="FFFFFF"/>
              </w:rPr>
              <w:t>6</w:t>
            </w:r>
            <w:r w:rsidRPr="008B317C">
              <w:rPr>
                <w:rFonts w:cs="Times New Roman"/>
                <w:bCs/>
                <w:szCs w:val="20"/>
                <w:shd w:val="clear" w:color="auto" w:fill="FFFFFF"/>
              </w:rPr>
              <w:t>、本基金</w:t>
            </w:r>
            <w:r w:rsidRPr="008B317C">
              <w:rPr>
                <w:rFonts w:cs="Times New Roman" w:hint="eastAsia"/>
                <w:bCs/>
                <w:szCs w:val="20"/>
                <w:shd w:val="clear" w:color="auto" w:fill="FFFFFF"/>
              </w:rPr>
              <w:t>的</w:t>
            </w:r>
            <w:r w:rsidRPr="008B317C">
              <w:rPr>
                <w:rFonts w:cs="Times New Roman"/>
                <w:bCs/>
                <w:szCs w:val="20"/>
                <w:shd w:val="clear" w:color="auto" w:fill="FFFFFF"/>
              </w:rPr>
              <w:t>申购费率、申购份额具体的计算方法、赎回费率、赎回金额具体的计算方法和收费方式由基金管理人根据基金合同的规定确定，并在招募说明书中列示。基金管理人可以在基金合同约定的范围内</w:t>
            </w:r>
            <w:r w:rsidR="005D7837">
              <w:rPr>
                <w:rFonts w:cs="Times New Roman" w:hint="eastAsia"/>
                <w:bCs/>
                <w:szCs w:val="20"/>
                <w:shd w:val="clear" w:color="auto" w:fill="FFFFFF"/>
              </w:rPr>
              <w:t>，</w:t>
            </w:r>
            <w:r w:rsidRPr="008B317C">
              <w:rPr>
                <w:rFonts w:cs="Times New Roman" w:hint="eastAsia"/>
                <w:bCs/>
                <w:szCs w:val="20"/>
                <w:shd w:val="clear" w:color="auto" w:fill="FFFFFF"/>
              </w:rPr>
              <w:t>且对基金份额持有人利益无实质不利影响的情况下</w:t>
            </w:r>
            <w:r w:rsidRPr="008B317C">
              <w:rPr>
                <w:rFonts w:cs="Times New Roman"/>
                <w:bCs/>
                <w:szCs w:val="20"/>
                <w:shd w:val="clear" w:color="auto" w:fill="FFFFFF"/>
              </w:rPr>
              <w:t>调整费率或收费方式，并最迟应于新的费率或收费方式实施日前依照《信息披露办法》的有关规定在指定媒介上公告。</w:t>
            </w:r>
          </w:p>
          <w:p w:rsidR="008B317C" w:rsidRPr="008B317C" w:rsidRDefault="008B317C" w:rsidP="008B317C">
            <w:pPr>
              <w:spacing w:afterLines="0" w:line="240" w:lineRule="auto"/>
              <w:ind w:firstLineChars="0" w:firstLine="0"/>
              <w:rPr>
                <w:rFonts w:cs="Times New Roman"/>
                <w:bCs/>
                <w:szCs w:val="20"/>
                <w:shd w:val="clear" w:color="auto" w:fill="FFFFFF"/>
              </w:rPr>
            </w:pPr>
          </w:p>
          <w:p w:rsidR="008B317C" w:rsidRPr="008B317C" w:rsidRDefault="008B317C" w:rsidP="008B317C">
            <w:pPr>
              <w:spacing w:afterLines="0" w:line="240" w:lineRule="auto"/>
              <w:ind w:firstLineChars="0" w:firstLine="0"/>
              <w:rPr>
                <w:rFonts w:cs="Times New Roman"/>
                <w:bCs/>
                <w:szCs w:val="20"/>
                <w:shd w:val="clear" w:color="auto" w:fill="FFFFFF"/>
              </w:rPr>
            </w:pPr>
            <w:r w:rsidRPr="008B317C">
              <w:rPr>
                <w:rFonts w:cs="Times New Roman"/>
                <w:bCs/>
                <w:szCs w:val="20"/>
                <w:shd w:val="clear" w:color="auto" w:fill="FFFFFF"/>
              </w:rPr>
              <w:t>7</w:t>
            </w:r>
            <w:r w:rsidRPr="008B317C">
              <w:rPr>
                <w:rFonts w:cs="Times New Roman"/>
                <w:bCs/>
                <w:szCs w:val="20"/>
                <w:shd w:val="clear" w:color="auto" w:fill="FFFFFF"/>
              </w:rPr>
              <w:t>、基金管理人可以在不违反法律法规规定及基金合同约定的情形下根据市场情况制定基金促销计划，针对以特定交易方式（如网上交易、移动客户端交易）等进行基金交易的投资者定期或不定期地开展基金促销活动。</w:t>
            </w:r>
            <w:r w:rsidRPr="008B317C">
              <w:rPr>
                <w:rFonts w:cs="Times New Roman" w:hint="eastAsia"/>
                <w:bCs/>
                <w:szCs w:val="20"/>
                <w:shd w:val="clear" w:color="auto" w:fill="FFFFFF"/>
              </w:rPr>
              <w:t>在基金促销活动期间，按相关监管部门要求履行必要手续后，基金管理人可以适当调低基金申购费率、赎回费率。</w:t>
            </w:r>
          </w:p>
          <w:p w:rsidR="008B317C" w:rsidRPr="008B317C" w:rsidRDefault="008B317C" w:rsidP="008B317C">
            <w:pPr>
              <w:spacing w:afterLines="0" w:line="240" w:lineRule="auto"/>
              <w:ind w:firstLineChars="0" w:firstLine="0"/>
              <w:rPr>
                <w:rFonts w:cs="Times New Roman"/>
                <w:bCs/>
                <w:szCs w:val="20"/>
                <w:shd w:val="clear" w:color="auto" w:fill="FFFFFF"/>
              </w:rPr>
            </w:pPr>
          </w:p>
          <w:p w:rsidR="008B317C" w:rsidRPr="008B317C" w:rsidRDefault="008B317C" w:rsidP="008B317C">
            <w:pPr>
              <w:spacing w:afterLines="0" w:line="240" w:lineRule="auto"/>
              <w:ind w:firstLineChars="0" w:firstLine="0"/>
              <w:rPr>
                <w:rFonts w:cs="Times New Roman"/>
                <w:bCs/>
                <w:szCs w:val="20"/>
                <w:shd w:val="clear" w:color="auto" w:fill="FFFFFF"/>
              </w:rPr>
            </w:pPr>
            <w:r w:rsidRPr="008B317C">
              <w:rPr>
                <w:rFonts w:cs="Times New Roman" w:hint="eastAsia"/>
                <w:bCs/>
                <w:szCs w:val="20"/>
                <w:shd w:val="clear" w:color="auto" w:fill="FFFFFF"/>
              </w:rPr>
              <w:t>8</w:t>
            </w:r>
            <w:r w:rsidRPr="008B317C">
              <w:rPr>
                <w:rFonts w:cs="Times New Roman" w:hint="eastAsia"/>
                <w:bCs/>
                <w:szCs w:val="20"/>
                <w:shd w:val="clear" w:color="auto" w:fill="FFFFFF"/>
              </w:rPr>
              <w:t>、当发生大额申购或赎回情形时，基金管理人可以采用摆动定价机制，以确保基金估值的公平性，具体处理原则与操作规范遵循相关法律法规以及监管部门、自律规则的规定。</w:t>
            </w:r>
          </w:p>
          <w:p w:rsidR="008B317C" w:rsidRPr="008B317C" w:rsidRDefault="008B317C" w:rsidP="008B317C">
            <w:pPr>
              <w:spacing w:afterLines="0" w:line="240" w:lineRule="auto"/>
              <w:ind w:firstLineChars="0" w:firstLine="0"/>
              <w:rPr>
                <w:rFonts w:cs="Times New Roman"/>
                <w:szCs w:val="20"/>
                <w:shd w:val="clear" w:color="auto" w:fill="FFFFFF"/>
              </w:rPr>
            </w:pPr>
          </w:p>
        </w:tc>
        <w:tc>
          <w:tcPr>
            <w:tcW w:w="2126"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根据产品实际情况增加</w:t>
            </w:r>
          </w:p>
          <w:p w:rsidR="008B317C" w:rsidRPr="008B317C" w:rsidRDefault="008B317C" w:rsidP="008B317C">
            <w:pPr>
              <w:spacing w:afterLines="0" w:line="240" w:lineRule="auto"/>
              <w:ind w:firstLineChars="0" w:firstLine="0"/>
              <w:rPr>
                <w:rFonts w:cs="Times New Roman"/>
                <w:szCs w:val="20"/>
                <w:shd w:val="clear" w:color="auto" w:fill="FFFFFF"/>
              </w:rPr>
            </w:pP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完善相关表述</w:t>
            </w:r>
          </w:p>
          <w:p w:rsidR="008B317C" w:rsidRPr="008B317C" w:rsidRDefault="008B317C" w:rsidP="008B317C">
            <w:pPr>
              <w:spacing w:afterLines="0" w:line="240" w:lineRule="auto"/>
              <w:ind w:firstLineChars="0" w:firstLine="0"/>
              <w:rPr>
                <w:rFonts w:cs="Times New Roman"/>
                <w:szCs w:val="20"/>
                <w:shd w:val="clear" w:color="auto" w:fill="FFFFFF"/>
              </w:rPr>
            </w:pPr>
          </w:p>
          <w:p w:rsidR="008B317C" w:rsidRPr="008B317C" w:rsidRDefault="008B317C" w:rsidP="008B317C">
            <w:pPr>
              <w:spacing w:afterLines="0" w:line="240" w:lineRule="auto"/>
              <w:ind w:firstLineChars="0" w:firstLine="0"/>
              <w:rPr>
                <w:rFonts w:cs="Times New Roman"/>
                <w:szCs w:val="20"/>
                <w:shd w:val="clear" w:color="auto" w:fill="FFFFFF"/>
              </w:rPr>
            </w:pPr>
          </w:p>
          <w:p w:rsidR="008B317C" w:rsidRPr="008B317C" w:rsidRDefault="008B317C" w:rsidP="008B317C">
            <w:pPr>
              <w:spacing w:afterLines="0" w:line="240" w:lineRule="auto"/>
              <w:ind w:firstLineChars="0" w:firstLine="0"/>
              <w:rPr>
                <w:rFonts w:cs="Times New Roman"/>
                <w:szCs w:val="20"/>
                <w:shd w:val="clear" w:color="auto" w:fill="FFFFFF"/>
              </w:rPr>
            </w:pPr>
          </w:p>
          <w:p w:rsidR="008B317C" w:rsidRPr="008B317C" w:rsidRDefault="008B317C" w:rsidP="008B317C">
            <w:pPr>
              <w:spacing w:afterLines="0" w:line="240" w:lineRule="auto"/>
              <w:ind w:firstLineChars="0" w:firstLine="0"/>
              <w:rPr>
                <w:rFonts w:cs="Times New Roman"/>
                <w:szCs w:val="20"/>
                <w:shd w:val="clear" w:color="auto" w:fill="FFFFFF"/>
              </w:rPr>
            </w:pPr>
          </w:p>
          <w:p w:rsidR="008B317C" w:rsidRPr="008B317C" w:rsidRDefault="008B317C" w:rsidP="008B317C">
            <w:pPr>
              <w:spacing w:afterLines="0" w:line="240" w:lineRule="auto"/>
              <w:ind w:firstLineChars="0" w:firstLine="0"/>
              <w:rPr>
                <w:rFonts w:cs="Times New Roman"/>
                <w:szCs w:val="20"/>
                <w:shd w:val="clear" w:color="auto" w:fill="FFFFFF"/>
              </w:rPr>
            </w:pPr>
          </w:p>
          <w:p w:rsidR="008B317C" w:rsidRPr="008B317C" w:rsidRDefault="008B317C" w:rsidP="008B317C">
            <w:pPr>
              <w:spacing w:afterLines="0" w:line="240" w:lineRule="auto"/>
              <w:ind w:firstLineChars="0" w:firstLine="0"/>
              <w:rPr>
                <w:rFonts w:cs="Times New Roman"/>
                <w:szCs w:val="20"/>
                <w:shd w:val="clear" w:color="auto" w:fill="FFFFFF"/>
              </w:rPr>
            </w:pPr>
          </w:p>
          <w:p w:rsidR="008B317C" w:rsidRPr="008B317C" w:rsidRDefault="008B317C" w:rsidP="008B317C">
            <w:pPr>
              <w:spacing w:afterLines="0" w:line="240" w:lineRule="auto"/>
              <w:ind w:firstLineChars="0" w:firstLine="0"/>
              <w:rPr>
                <w:rFonts w:cs="Times New Roman"/>
                <w:szCs w:val="20"/>
                <w:shd w:val="clear" w:color="auto" w:fill="FFFFFF"/>
              </w:rPr>
            </w:pPr>
          </w:p>
          <w:p w:rsidR="008B317C" w:rsidRPr="008B317C" w:rsidRDefault="008B317C" w:rsidP="008B317C">
            <w:pPr>
              <w:spacing w:afterLines="0" w:line="240" w:lineRule="auto"/>
              <w:ind w:firstLineChars="0" w:firstLine="0"/>
              <w:rPr>
                <w:rFonts w:cs="Times New Roman"/>
                <w:szCs w:val="20"/>
                <w:shd w:val="clear" w:color="auto" w:fill="FFFFFF"/>
              </w:rPr>
            </w:pPr>
          </w:p>
          <w:p w:rsidR="008B317C" w:rsidRPr="008B317C" w:rsidRDefault="008B317C" w:rsidP="008B317C">
            <w:pPr>
              <w:spacing w:afterLines="0" w:line="240" w:lineRule="auto"/>
              <w:ind w:firstLineChars="0" w:firstLine="0"/>
              <w:rPr>
                <w:rFonts w:cs="Times New Roman"/>
                <w:szCs w:val="20"/>
                <w:shd w:val="clear" w:color="auto" w:fill="FFFFFF"/>
              </w:rPr>
            </w:pPr>
          </w:p>
          <w:p w:rsidR="008B317C" w:rsidRPr="008B317C" w:rsidRDefault="008B317C" w:rsidP="008B317C">
            <w:pPr>
              <w:spacing w:afterLines="0" w:line="240" w:lineRule="auto"/>
              <w:ind w:firstLineChars="0" w:firstLine="0"/>
              <w:rPr>
                <w:rFonts w:cs="Times New Roman"/>
                <w:szCs w:val="20"/>
                <w:shd w:val="clear" w:color="auto" w:fill="FFFFFF"/>
              </w:rPr>
            </w:pPr>
          </w:p>
          <w:p w:rsidR="008B317C" w:rsidRPr="008B317C" w:rsidRDefault="008B317C" w:rsidP="008B317C">
            <w:pPr>
              <w:spacing w:afterLines="0" w:line="240" w:lineRule="auto"/>
              <w:ind w:firstLineChars="0" w:firstLine="0"/>
              <w:rPr>
                <w:rFonts w:cs="Times New Roman"/>
                <w:szCs w:val="20"/>
                <w:shd w:val="clear" w:color="auto" w:fill="FFFFFF"/>
              </w:rPr>
            </w:pPr>
          </w:p>
          <w:p w:rsidR="008B317C" w:rsidRPr="008B317C" w:rsidRDefault="008B317C" w:rsidP="008B317C">
            <w:pPr>
              <w:spacing w:afterLines="0" w:line="240" w:lineRule="auto"/>
              <w:ind w:firstLineChars="0" w:firstLine="0"/>
              <w:rPr>
                <w:rFonts w:cs="Times New Roman"/>
                <w:szCs w:val="20"/>
                <w:shd w:val="clear" w:color="auto" w:fill="FFFFFF"/>
              </w:rPr>
            </w:pPr>
          </w:p>
          <w:p w:rsidR="008B317C" w:rsidRPr="008B317C" w:rsidRDefault="008B317C" w:rsidP="008B317C">
            <w:pPr>
              <w:spacing w:afterLines="0" w:line="240" w:lineRule="auto"/>
              <w:ind w:firstLineChars="0" w:firstLine="0"/>
              <w:rPr>
                <w:rFonts w:cs="Times New Roman"/>
                <w:szCs w:val="20"/>
                <w:shd w:val="clear" w:color="auto" w:fill="FFFFFF"/>
              </w:rPr>
            </w:pPr>
          </w:p>
          <w:p w:rsidR="008B317C" w:rsidRPr="008B317C" w:rsidRDefault="008B317C" w:rsidP="008B317C">
            <w:pPr>
              <w:spacing w:afterLines="0" w:line="240" w:lineRule="auto"/>
              <w:ind w:firstLineChars="0" w:firstLine="0"/>
              <w:rPr>
                <w:rFonts w:cs="Times New Roman"/>
                <w:szCs w:val="20"/>
                <w:shd w:val="clear" w:color="auto" w:fill="FFFFFF"/>
              </w:rPr>
            </w:pPr>
          </w:p>
          <w:p w:rsidR="008B317C" w:rsidRPr="008B317C" w:rsidRDefault="008B317C" w:rsidP="008B317C">
            <w:pPr>
              <w:spacing w:afterLines="0" w:line="240" w:lineRule="auto"/>
              <w:ind w:firstLineChars="0" w:firstLine="0"/>
              <w:rPr>
                <w:rFonts w:cs="Times New Roman"/>
                <w:szCs w:val="20"/>
                <w:shd w:val="clear" w:color="auto" w:fill="FFFFFF"/>
              </w:rPr>
            </w:pPr>
          </w:p>
          <w:p w:rsidR="008B317C" w:rsidRPr="008B317C" w:rsidRDefault="008B317C" w:rsidP="008B317C">
            <w:pPr>
              <w:spacing w:afterLines="0" w:line="240" w:lineRule="auto"/>
              <w:ind w:firstLineChars="0" w:firstLine="0"/>
              <w:rPr>
                <w:rFonts w:cs="Times New Roman"/>
                <w:szCs w:val="20"/>
                <w:shd w:val="clear" w:color="auto" w:fill="FFFFFF"/>
              </w:rPr>
            </w:pPr>
          </w:p>
          <w:p w:rsidR="008B317C" w:rsidRPr="008B317C" w:rsidRDefault="008B317C" w:rsidP="008B317C">
            <w:pPr>
              <w:spacing w:afterLines="0" w:line="240" w:lineRule="auto"/>
              <w:ind w:firstLineChars="0" w:firstLine="0"/>
              <w:rPr>
                <w:rFonts w:cs="Times New Roman"/>
                <w:szCs w:val="20"/>
                <w:shd w:val="clear" w:color="auto" w:fill="FFFFFF"/>
              </w:rPr>
            </w:pPr>
          </w:p>
          <w:p w:rsidR="008B317C" w:rsidRPr="008B317C" w:rsidRDefault="008B317C" w:rsidP="008B317C">
            <w:pPr>
              <w:spacing w:afterLines="0" w:line="240" w:lineRule="auto"/>
              <w:ind w:firstLineChars="0" w:firstLine="0"/>
              <w:rPr>
                <w:rFonts w:cs="Times New Roman"/>
                <w:szCs w:val="20"/>
                <w:shd w:val="clear" w:color="auto" w:fill="FFFFFF"/>
              </w:rPr>
            </w:pPr>
          </w:p>
          <w:p w:rsidR="008B317C" w:rsidRPr="008B317C" w:rsidRDefault="008B317C" w:rsidP="008B317C">
            <w:pPr>
              <w:spacing w:afterLines="0" w:line="240" w:lineRule="auto"/>
              <w:ind w:firstLineChars="0" w:firstLine="0"/>
              <w:rPr>
                <w:rFonts w:cs="Times New Roman"/>
                <w:szCs w:val="20"/>
                <w:shd w:val="clear" w:color="auto" w:fill="FFFFFF"/>
              </w:rPr>
            </w:pPr>
          </w:p>
          <w:p w:rsidR="008B317C" w:rsidRPr="008B317C" w:rsidRDefault="008B317C" w:rsidP="008B317C">
            <w:pPr>
              <w:spacing w:afterLines="0" w:line="240" w:lineRule="auto"/>
              <w:ind w:firstLineChars="0" w:firstLine="0"/>
              <w:rPr>
                <w:rFonts w:cs="Times New Roman"/>
                <w:szCs w:val="20"/>
                <w:shd w:val="clear" w:color="auto" w:fill="FFFFFF"/>
              </w:rPr>
            </w:pPr>
          </w:p>
          <w:p w:rsidR="008B317C" w:rsidRPr="008B317C" w:rsidRDefault="008B317C" w:rsidP="008B317C">
            <w:pPr>
              <w:spacing w:afterLines="0" w:line="240" w:lineRule="auto"/>
              <w:ind w:firstLineChars="0" w:firstLine="0"/>
              <w:rPr>
                <w:rFonts w:cs="Times New Roman"/>
                <w:szCs w:val="20"/>
                <w:shd w:val="clear" w:color="auto" w:fill="FFFFFF"/>
              </w:rPr>
            </w:pPr>
          </w:p>
          <w:p w:rsidR="008B317C" w:rsidRPr="008B317C" w:rsidRDefault="008B317C" w:rsidP="008B317C">
            <w:pPr>
              <w:spacing w:afterLines="0" w:line="240" w:lineRule="auto"/>
              <w:ind w:firstLineChars="0" w:firstLine="0"/>
              <w:rPr>
                <w:rFonts w:cs="Times New Roman"/>
                <w:szCs w:val="20"/>
                <w:shd w:val="clear" w:color="auto" w:fill="FFFFFF"/>
              </w:rPr>
            </w:pPr>
          </w:p>
          <w:p w:rsidR="008B317C" w:rsidRPr="008B317C" w:rsidRDefault="008B317C" w:rsidP="008B317C">
            <w:pPr>
              <w:spacing w:afterLines="0" w:line="240" w:lineRule="auto"/>
              <w:ind w:firstLineChars="0" w:firstLine="0"/>
              <w:rPr>
                <w:rFonts w:cs="Times New Roman"/>
                <w:szCs w:val="20"/>
                <w:shd w:val="clear" w:color="auto" w:fill="FFFFFF"/>
              </w:rPr>
            </w:pP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hint="eastAsia"/>
                <w:szCs w:val="20"/>
                <w:shd w:val="clear" w:color="auto" w:fill="FFFFFF"/>
              </w:rPr>
              <w:t>根据《流动性风险管理规定》修改</w:t>
            </w:r>
          </w:p>
        </w:tc>
      </w:tr>
      <w:tr w:rsidR="008B317C" w:rsidRPr="008B317C" w:rsidTr="008B317C">
        <w:tc>
          <w:tcPr>
            <w:tcW w:w="851" w:type="dxa"/>
            <w:vMerge/>
            <w:vAlign w:val="center"/>
          </w:tcPr>
          <w:p w:rsidR="008B317C" w:rsidRPr="008B317C" w:rsidRDefault="008B317C" w:rsidP="008B317C">
            <w:pPr>
              <w:spacing w:afterLines="0" w:line="240" w:lineRule="auto"/>
              <w:ind w:firstLineChars="0" w:firstLine="0"/>
              <w:rPr>
                <w:rFonts w:cs="Times New Roman"/>
                <w:szCs w:val="20"/>
                <w:shd w:val="clear" w:color="auto" w:fill="FFFFFF"/>
              </w:rPr>
            </w:pPr>
          </w:p>
        </w:tc>
        <w:tc>
          <w:tcPr>
            <w:tcW w:w="1559"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七、拒绝或暂停申购的情形</w:t>
            </w:r>
          </w:p>
          <w:p w:rsidR="008B317C" w:rsidRPr="008B317C" w:rsidRDefault="008B317C" w:rsidP="008B317C">
            <w:pPr>
              <w:spacing w:afterLines="0" w:line="240" w:lineRule="auto"/>
              <w:ind w:firstLineChars="0" w:firstLine="0"/>
              <w:rPr>
                <w:rFonts w:cs="Times New Roman"/>
                <w:szCs w:val="20"/>
                <w:shd w:val="clear" w:color="auto" w:fill="FFFFFF"/>
              </w:rPr>
            </w:pPr>
          </w:p>
        </w:tc>
        <w:tc>
          <w:tcPr>
            <w:tcW w:w="4423"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hint="eastAsia"/>
                <w:szCs w:val="20"/>
                <w:shd w:val="clear" w:color="auto" w:fill="FFFFFF"/>
              </w:rPr>
              <w:t>2</w:t>
            </w:r>
            <w:r w:rsidRPr="008B317C">
              <w:rPr>
                <w:rFonts w:cs="Times New Roman" w:hint="eastAsia"/>
                <w:szCs w:val="20"/>
                <w:shd w:val="clear" w:color="auto" w:fill="FFFFFF"/>
              </w:rPr>
              <w:t>、</w:t>
            </w:r>
            <w:r w:rsidRPr="008B317C">
              <w:rPr>
                <w:rFonts w:cs="Times New Roman" w:hint="eastAsia"/>
                <w:bCs/>
                <w:szCs w:val="20"/>
                <w:shd w:val="clear" w:color="auto" w:fill="FFFFFF"/>
              </w:rPr>
              <w:t>发生基金合同规定的暂停基金资产估值情况时，基金管理人可暂停接收投资人的申购申请。</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3</w:t>
            </w:r>
            <w:r w:rsidRPr="008B317C">
              <w:rPr>
                <w:rFonts w:cs="Times New Roman"/>
                <w:szCs w:val="20"/>
                <w:shd w:val="clear" w:color="auto" w:fill="FFFFFF"/>
              </w:rPr>
              <w:t>、证券交易所交易时间非正常停市，导致基金管理人无法计算当日基金资产净值。</w:t>
            </w:r>
          </w:p>
          <w:p w:rsidR="008B317C" w:rsidRPr="008B317C" w:rsidRDefault="008B317C" w:rsidP="008B317C">
            <w:pPr>
              <w:spacing w:afterLines="0" w:line="240" w:lineRule="auto"/>
              <w:ind w:firstLineChars="0" w:firstLine="0"/>
              <w:rPr>
                <w:rFonts w:cs="Times New Roman"/>
                <w:szCs w:val="20"/>
                <w:shd w:val="clear" w:color="auto" w:fill="FFFFFF"/>
              </w:rPr>
            </w:pP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发生上述第</w:t>
            </w:r>
            <w:r w:rsidRPr="008B317C">
              <w:rPr>
                <w:rFonts w:cs="Times New Roman"/>
                <w:szCs w:val="20"/>
                <w:shd w:val="clear" w:color="auto" w:fill="FFFFFF"/>
              </w:rPr>
              <w:t>…</w:t>
            </w:r>
            <w:r w:rsidRPr="008B317C">
              <w:rPr>
                <w:rFonts w:cs="Times New Roman"/>
                <w:szCs w:val="20"/>
                <w:shd w:val="clear" w:color="auto" w:fill="FFFFFF"/>
              </w:rPr>
              <w:t>项暂停申购情形时</w:t>
            </w:r>
            <w:r w:rsidRPr="008B317C">
              <w:rPr>
                <w:rFonts w:cs="Times New Roman"/>
                <w:szCs w:val="20"/>
                <w:shd w:val="clear" w:color="auto" w:fill="FFFFFF"/>
              </w:rPr>
              <w:t>…</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7</w:t>
            </w:r>
            <w:r w:rsidRPr="008B317C">
              <w:rPr>
                <w:rFonts w:cs="Times New Roman"/>
                <w:szCs w:val="20"/>
                <w:shd w:val="clear" w:color="auto" w:fill="FFFFFF"/>
              </w:rPr>
              <w:t>、发生上述第</w:t>
            </w:r>
            <w:r w:rsidRPr="008B317C">
              <w:rPr>
                <w:rFonts w:cs="Times New Roman"/>
                <w:szCs w:val="20"/>
                <w:shd w:val="clear" w:color="auto" w:fill="FFFFFF"/>
              </w:rPr>
              <w:t>1</w:t>
            </w:r>
            <w:r w:rsidRPr="008B317C">
              <w:rPr>
                <w:rFonts w:cs="Times New Roman"/>
                <w:szCs w:val="20"/>
                <w:shd w:val="clear" w:color="auto" w:fill="FFFFFF"/>
              </w:rPr>
              <w:t>、</w:t>
            </w:r>
            <w:r w:rsidRPr="008B317C">
              <w:rPr>
                <w:rFonts w:cs="Times New Roman"/>
                <w:szCs w:val="20"/>
                <w:shd w:val="clear" w:color="auto" w:fill="FFFFFF"/>
              </w:rPr>
              <w:t>2</w:t>
            </w:r>
            <w:r w:rsidRPr="008B317C">
              <w:rPr>
                <w:rFonts w:cs="Times New Roman"/>
                <w:szCs w:val="20"/>
                <w:shd w:val="clear" w:color="auto" w:fill="FFFFFF"/>
              </w:rPr>
              <w:t>、</w:t>
            </w:r>
            <w:r w:rsidRPr="008B317C">
              <w:rPr>
                <w:rFonts w:cs="Times New Roman"/>
                <w:szCs w:val="20"/>
                <w:shd w:val="clear" w:color="auto" w:fill="FFFFFF"/>
              </w:rPr>
              <w:t>3</w:t>
            </w:r>
            <w:r w:rsidRPr="008B317C">
              <w:rPr>
                <w:rFonts w:cs="Times New Roman"/>
                <w:szCs w:val="20"/>
                <w:shd w:val="clear" w:color="auto" w:fill="FFFFFF"/>
              </w:rPr>
              <w:t>、</w:t>
            </w:r>
            <w:r w:rsidRPr="008B317C">
              <w:rPr>
                <w:rFonts w:cs="Times New Roman"/>
                <w:szCs w:val="20"/>
                <w:shd w:val="clear" w:color="auto" w:fill="FFFFFF"/>
              </w:rPr>
              <w:t>5</w:t>
            </w:r>
            <w:r w:rsidRPr="008B317C">
              <w:rPr>
                <w:rFonts w:cs="Times New Roman"/>
                <w:szCs w:val="20"/>
                <w:shd w:val="clear" w:color="auto" w:fill="FFFFFF"/>
              </w:rPr>
              <w:t>、</w:t>
            </w:r>
            <w:r w:rsidRPr="008B317C">
              <w:rPr>
                <w:rFonts w:cs="Times New Roman"/>
                <w:szCs w:val="20"/>
                <w:shd w:val="clear" w:color="auto" w:fill="FFFFFF"/>
              </w:rPr>
              <w:t>6</w:t>
            </w:r>
            <w:r w:rsidRPr="008B317C">
              <w:rPr>
                <w:rFonts w:cs="Times New Roman"/>
                <w:szCs w:val="20"/>
                <w:shd w:val="clear" w:color="auto" w:fill="FFFFFF"/>
              </w:rPr>
              <w:t>项暂停申购情形时</w:t>
            </w:r>
          </w:p>
        </w:tc>
        <w:tc>
          <w:tcPr>
            <w:tcW w:w="4394"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bCs/>
                <w:szCs w:val="20"/>
                <w:shd w:val="clear" w:color="auto" w:fill="FFFFFF"/>
              </w:rPr>
              <w:t>2</w:t>
            </w:r>
            <w:r w:rsidRPr="008B317C">
              <w:rPr>
                <w:rFonts w:cs="Times New Roman" w:hint="eastAsia"/>
                <w:bCs/>
                <w:szCs w:val="20"/>
                <w:shd w:val="clear" w:color="auto" w:fill="FFFFFF"/>
              </w:rPr>
              <w:t>、发生基金合同规定的暂停基金资产估值情况时，基金管理人可暂停接收投资人的申购申请。</w:t>
            </w:r>
            <w:r w:rsidRPr="008B317C">
              <w:rPr>
                <w:rFonts w:cs="Times New Roman" w:hint="eastAsia"/>
                <w:b/>
                <w:bCs/>
                <w:szCs w:val="20"/>
                <w:shd w:val="clear" w:color="auto" w:fill="FFFFFF"/>
              </w:rPr>
              <w:t>当前一估值日基金资产净值</w:t>
            </w:r>
            <w:r w:rsidRPr="008B317C">
              <w:rPr>
                <w:rFonts w:cs="Times New Roman"/>
                <w:b/>
                <w:bCs/>
                <w:szCs w:val="20"/>
                <w:shd w:val="clear" w:color="auto" w:fill="FFFFFF"/>
              </w:rPr>
              <w:t>50%</w:t>
            </w:r>
            <w:r w:rsidRPr="008B317C">
              <w:rPr>
                <w:rFonts w:cs="Times New Roman" w:hint="eastAsia"/>
                <w:b/>
                <w:bCs/>
                <w:szCs w:val="20"/>
                <w:shd w:val="clear" w:color="auto" w:fill="FFFFFF"/>
              </w:rPr>
              <w:t>以上的资产出现无可参考的活跃市场价格且采用估值技术</w:t>
            </w:r>
            <w:proofErr w:type="gramStart"/>
            <w:r w:rsidRPr="008B317C">
              <w:rPr>
                <w:rFonts w:cs="Times New Roman" w:hint="eastAsia"/>
                <w:b/>
                <w:bCs/>
                <w:szCs w:val="20"/>
                <w:shd w:val="clear" w:color="auto" w:fill="FFFFFF"/>
              </w:rPr>
              <w:t>仍导致</w:t>
            </w:r>
            <w:proofErr w:type="gramEnd"/>
            <w:r w:rsidRPr="008B317C">
              <w:rPr>
                <w:rFonts w:cs="Times New Roman" w:hint="eastAsia"/>
                <w:b/>
                <w:bCs/>
                <w:szCs w:val="20"/>
                <w:shd w:val="clear" w:color="auto" w:fill="FFFFFF"/>
              </w:rPr>
              <w:t>公允价值存在重大不确定性时，经与基金托管人协商确认后，基金管理人应当暂停接受基金申购申请。</w:t>
            </w:r>
          </w:p>
          <w:p w:rsidR="008B317C" w:rsidRPr="008B317C" w:rsidRDefault="008B317C" w:rsidP="008B317C">
            <w:pPr>
              <w:spacing w:afterLines="0" w:line="240" w:lineRule="auto"/>
              <w:ind w:firstLineChars="0" w:firstLine="0"/>
              <w:rPr>
                <w:rFonts w:cs="Times New Roman"/>
                <w:szCs w:val="20"/>
                <w:shd w:val="clear" w:color="auto" w:fill="FFFFFF"/>
              </w:rPr>
            </w:pP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3</w:t>
            </w:r>
            <w:r w:rsidRPr="008B317C">
              <w:rPr>
                <w:rFonts w:cs="Times New Roman"/>
                <w:szCs w:val="20"/>
                <w:shd w:val="clear" w:color="auto" w:fill="FFFFFF"/>
              </w:rPr>
              <w:t>、证券、</w:t>
            </w:r>
            <w:r w:rsidRPr="008B317C">
              <w:rPr>
                <w:rFonts w:cs="Times New Roman"/>
                <w:b/>
                <w:szCs w:val="20"/>
                <w:shd w:val="clear" w:color="auto" w:fill="FFFFFF"/>
              </w:rPr>
              <w:t>期货</w:t>
            </w:r>
            <w:r w:rsidRPr="008B317C">
              <w:rPr>
                <w:rFonts w:cs="Times New Roman"/>
                <w:szCs w:val="20"/>
                <w:shd w:val="clear" w:color="auto" w:fill="FFFFFF"/>
              </w:rPr>
              <w:t>交易所交易时间非正常停市，导致基金管理人无法计算当日基金资产净值。</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4</w:t>
            </w:r>
            <w:r w:rsidRPr="008B317C">
              <w:rPr>
                <w:rFonts w:cs="Times New Roman"/>
                <w:szCs w:val="20"/>
                <w:shd w:val="clear" w:color="auto" w:fill="FFFFFF"/>
              </w:rPr>
              <w:t>、</w:t>
            </w:r>
            <w:r w:rsidRPr="008B317C">
              <w:rPr>
                <w:rFonts w:cs="Times New Roman"/>
                <w:b/>
                <w:szCs w:val="20"/>
                <w:shd w:val="clear" w:color="auto" w:fill="FFFFFF"/>
              </w:rPr>
              <w:t>删除：</w:t>
            </w:r>
            <w:r w:rsidRPr="008B317C">
              <w:rPr>
                <w:rFonts w:cs="Times New Roman"/>
                <w:szCs w:val="20"/>
                <w:shd w:val="clear" w:color="auto" w:fill="FFFFFF"/>
              </w:rPr>
              <w:t>“</w:t>
            </w:r>
            <w:r w:rsidRPr="008B317C">
              <w:rPr>
                <w:rFonts w:cs="Times New Roman"/>
                <w:szCs w:val="20"/>
                <w:shd w:val="clear" w:color="auto" w:fill="FFFFFF"/>
              </w:rPr>
              <w:t>基金管理人认为</w:t>
            </w:r>
            <w:r w:rsidRPr="008B317C">
              <w:rPr>
                <w:rFonts w:cs="Times New Roman"/>
                <w:szCs w:val="20"/>
                <w:shd w:val="clear" w:color="auto" w:fill="FFFFFF"/>
              </w:rPr>
              <w:t>”</w:t>
            </w:r>
          </w:p>
          <w:p w:rsidR="008B317C" w:rsidRDefault="008B317C" w:rsidP="008B317C">
            <w:pPr>
              <w:spacing w:afterLines="0" w:line="240" w:lineRule="auto"/>
              <w:ind w:firstLineChars="0" w:firstLine="0"/>
              <w:rPr>
                <w:rFonts w:cs="Times New Roman"/>
                <w:b/>
                <w:szCs w:val="20"/>
                <w:shd w:val="clear" w:color="auto" w:fill="FFFFFF"/>
              </w:rPr>
            </w:pPr>
            <w:r w:rsidRPr="008B317C">
              <w:rPr>
                <w:rFonts w:cs="Times New Roman"/>
                <w:b/>
                <w:szCs w:val="20"/>
                <w:shd w:val="clear" w:color="auto" w:fill="FFFFFF"/>
              </w:rPr>
              <w:t>6</w:t>
            </w:r>
            <w:r w:rsidRPr="008B317C">
              <w:rPr>
                <w:rFonts w:cs="Times New Roman" w:hint="eastAsia"/>
                <w:b/>
                <w:szCs w:val="20"/>
                <w:shd w:val="clear" w:color="auto" w:fill="FFFFFF"/>
              </w:rPr>
              <w:t>、</w:t>
            </w:r>
            <w:r w:rsidR="001117F9">
              <w:rPr>
                <w:rFonts w:cs="Times New Roman" w:hint="eastAsia"/>
                <w:b/>
                <w:szCs w:val="20"/>
                <w:shd w:val="clear" w:color="auto" w:fill="FFFFFF"/>
              </w:rPr>
              <w:t>基金管理人</w:t>
            </w:r>
            <w:r w:rsidR="001117F9" w:rsidRPr="001117F9">
              <w:rPr>
                <w:rFonts w:cs="Times New Roman" w:hint="eastAsia"/>
                <w:b/>
                <w:szCs w:val="20"/>
                <w:shd w:val="clear" w:color="auto" w:fill="FFFFFF"/>
              </w:rPr>
              <w:t>、基金托管人、登记机构、销售机构等因异常情况无法办理申购业务。</w:t>
            </w:r>
          </w:p>
          <w:p w:rsidR="001117F9" w:rsidRPr="001117F9" w:rsidRDefault="001117F9" w:rsidP="008B317C">
            <w:pPr>
              <w:spacing w:afterLines="0" w:line="240" w:lineRule="auto"/>
              <w:ind w:firstLineChars="0" w:firstLine="0"/>
              <w:rPr>
                <w:rFonts w:cs="Times New Roman" w:hint="eastAsia"/>
                <w:b/>
                <w:szCs w:val="20"/>
                <w:shd w:val="clear" w:color="auto" w:fill="FFFFFF"/>
              </w:rPr>
            </w:pPr>
            <w:r w:rsidRPr="001117F9">
              <w:rPr>
                <w:rFonts w:cs="Times New Roman" w:hint="eastAsia"/>
                <w:b/>
                <w:szCs w:val="20"/>
                <w:shd w:val="clear" w:color="auto" w:fill="FFFFFF"/>
              </w:rPr>
              <w:t>7</w:t>
            </w:r>
            <w:r w:rsidRPr="001117F9">
              <w:rPr>
                <w:rFonts w:cs="Times New Roman" w:hint="eastAsia"/>
                <w:b/>
                <w:szCs w:val="20"/>
                <w:shd w:val="clear" w:color="auto" w:fill="FFFFFF"/>
              </w:rPr>
              <w:t>、</w:t>
            </w:r>
            <w:r w:rsidRPr="001117F9">
              <w:rPr>
                <w:rFonts w:hint="eastAsia"/>
                <w:b/>
                <w:bCs/>
                <w:szCs w:val="21"/>
              </w:rPr>
              <w:t>基金管理人接受某笔或者某些申购申请有可能导致单一</w:t>
            </w:r>
            <w:r w:rsidRPr="001117F9">
              <w:rPr>
                <w:rFonts w:hint="eastAsia"/>
                <w:b/>
              </w:rPr>
              <w:t>投资者</w:t>
            </w:r>
            <w:r w:rsidRPr="001117F9">
              <w:rPr>
                <w:rFonts w:hint="eastAsia"/>
                <w:b/>
                <w:bCs/>
              </w:rPr>
              <w:t>持有基金份额的比例达到或者超过</w:t>
            </w:r>
            <w:r w:rsidRPr="001117F9">
              <w:rPr>
                <w:rFonts w:hint="eastAsia"/>
                <w:b/>
                <w:bCs/>
              </w:rPr>
              <w:t>50%</w:t>
            </w:r>
            <w:r w:rsidRPr="001117F9">
              <w:rPr>
                <w:rFonts w:hint="eastAsia"/>
                <w:b/>
                <w:bCs/>
              </w:rPr>
              <w:t>，或者变相规避</w:t>
            </w:r>
            <w:r w:rsidRPr="001117F9">
              <w:rPr>
                <w:rFonts w:hint="eastAsia"/>
                <w:b/>
                <w:bCs/>
              </w:rPr>
              <w:t>50%</w:t>
            </w:r>
            <w:r w:rsidRPr="001117F9">
              <w:rPr>
                <w:rFonts w:hint="eastAsia"/>
                <w:b/>
                <w:bCs/>
              </w:rPr>
              <w:t>集中度的情形时</w:t>
            </w:r>
            <w:r w:rsidRPr="001117F9">
              <w:rPr>
                <w:rFonts w:hint="eastAsia"/>
                <w:b/>
              </w:rPr>
              <w:t>。</w:t>
            </w:r>
          </w:p>
          <w:p w:rsidR="008B317C" w:rsidRPr="008B317C" w:rsidRDefault="008B317C" w:rsidP="003E551D">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发生上述第</w:t>
            </w:r>
            <w:r w:rsidRPr="008B317C">
              <w:rPr>
                <w:rFonts w:cs="Times New Roman"/>
                <w:szCs w:val="20"/>
                <w:shd w:val="clear" w:color="auto" w:fill="FFFFFF"/>
              </w:rPr>
              <w:t>1</w:t>
            </w:r>
            <w:r w:rsidRPr="008B317C">
              <w:rPr>
                <w:rFonts w:cs="Times New Roman"/>
                <w:szCs w:val="20"/>
                <w:shd w:val="clear" w:color="auto" w:fill="FFFFFF"/>
              </w:rPr>
              <w:t>、</w:t>
            </w:r>
            <w:r w:rsidRPr="008B317C">
              <w:rPr>
                <w:rFonts w:cs="Times New Roman"/>
                <w:szCs w:val="20"/>
                <w:shd w:val="clear" w:color="auto" w:fill="FFFFFF"/>
              </w:rPr>
              <w:t>2</w:t>
            </w:r>
            <w:r w:rsidRPr="008B317C">
              <w:rPr>
                <w:rFonts w:cs="Times New Roman"/>
                <w:szCs w:val="20"/>
                <w:shd w:val="clear" w:color="auto" w:fill="FFFFFF"/>
              </w:rPr>
              <w:t>、</w:t>
            </w:r>
            <w:r w:rsidRPr="008B317C">
              <w:rPr>
                <w:rFonts w:cs="Times New Roman"/>
                <w:szCs w:val="20"/>
                <w:shd w:val="clear" w:color="auto" w:fill="FFFFFF"/>
              </w:rPr>
              <w:t>3</w:t>
            </w:r>
            <w:r w:rsidRPr="008B317C">
              <w:rPr>
                <w:rFonts w:cs="Times New Roman"/>
                <w:szCs w:val="20"/>
                <w:shd w:val="clear" w:color="auto" w:fill="FFFFFF"/>
              </w:rPr>
              <w:t>、</w:t>
            </w:r>
            <w:r w:rsidRPr="008B317C">
              <w:rPr>
                <w:rFonts w:cs="Times New Roman"/>
                <w:szCs w:val="20"/>
                <w:shd w:val="clear" w:color="auto" w:fill="FFFFFF"/>
              </w:rPr>
              <w:t>5</w:t>
            </w:r>
            <w:r w:rsidRPr="008B317C">
              <w:rPr>
                <w:rFonts w:cs="Times New Roman"/>
                <w:szCs w:val="20"/>
                <w:shd w:val="clear" w:color="auto" w:fill="FFFFFF"/>
              </w:rPr>
              <w:t>、</w:t>
            </w:r>
            <w:r w:rsidR="001117F9">
              <w:rPr>
                <w:rFonts w:cs="Times New Roman" w:hint="eastAsia"/>
                <w:szCs w:val="20"/>
                <w:shd w:val="clear" w:color="auto" w:fill="FFFFFF"/>
              </w:rPr>
              <w:t>6</w:t>
            </w:r>
            <w:r w:rsidR="001117F9">
              <w:rPr>
                <w:rFonts w:cs="Times New Roman" w:hint="eastAsia"/>
                <w:szCs w:val="20"/>
                <w:shd w:val="clear" w:color="auto" w:fill="FFFFFF"/>
              </w:rPr>
              <w:t>、</w:t>
            </w:r>
            <w:r w:rsidR="001117F9">
              <w:rPr>
                <w:rFonts w:cs="Times New Roman" w:hint="eastAsia"/>
                <w:szCs w:val="20"/>
                <w:shd w:val="clear" w:color="auto" w:fill="FFFFFF"/>
              </w:rPr>
              <w:t>8</w:t>
            </w:r>
            <w:r w:rsidRPr="008B317C">
              <w:rPr>
                <w:rFonts w:cs="Times New Roman"/>
                <w:szCs w:val="20"/>
                <w:shd w:val="clear" w:color="auto" w:fill="FFFFFF"/>
              </w:rPr>
              <w:t>项暂停申购情形</w:t>
            </w:r>
            <w:r w:rsidRPr="008B317C">
              <w:rPr>
                <w:rFonts w:cs="Times New Roman"/>
                <w:b/>
                <w:szCs w:val="20"/>
                <w:shd w:val="clear" w:color="auto" w:fill="FFFFFF"/>
              </w:rPr>
              <w:t>之一</w:t>
            </w:r>
            <w:proofErr w:type="gramStart"/>
            <w:r w:rsidRPr="008B317C">
              <w:rPr>
                <w:rFonts w:cs="Times New Roman"/>
                <w:b/>
                <w:szCs w:val="20"/>
                <w:shd w:val="clear" w:color="auto" w:fill="FFFFFF"/>
              </w:rPr>
              <w:t>且基金</w:t>
            </w:r>
            <w:proofErr w:type="gramEnd"/>
            <w:r w:rsidRPr="008B317C">
              <w:rPr>
                <w:rFonts w:cs="Times New Roman"/>
                <w:b/>
                <w:szCs w:val="20"/>
                <w:shd w:val="clear" w:color="auto" w:fill="FFFFFF"/>
              </w:rPr>
              <w:t>管理人决定</w:t>
            </w:r>
            <w:r w:rsidR="001117F9">
              <w:rPr>
                <w:rFonts w:cs="Times New Roman" w:hint="eastAsia"/>
                <w:b/>
                <w:szCs w:val="20"/>
                <w:shd w:val="clear" w:color="auto" w:fill="FFFFFF"/>
              </w:rPr>
              <w:t>拒绝</w:t>
            </w:r>
            <w:r w:rsidR="001117F9">
              <w:rPr>
                <w:rFonts w:cs="Times New Roman"/>
                <w:b/>
                <w:szCs w:val="20"/>
                <w:shd w:val="clear" w:color="auto" w:fill="FFFFFF"/>
              </w:rPr>
              <w:t>或</w:t>
            </w:r>
            <w:r w:rsidRPr="008B317C">
              <w:rPr>
                <w:rFonts w:cs="Times New Roman"/>
                <w:b/>
                <w:szCs w:val="20"/>
                <w:shd w:val="clear" w:color="auto" w:fill="FFFFFF"/>
              </w:rPr>
              <w:t>暂停</w:t>
            </w:r>
            <w:r w:rsidR="001117F9">
              <w:rPr>
                <w:rFonts w:cs="Times New Roman" w:hint="eastAsia"/>
                <w:b/>
                <w:szCs w:val="20"/>
                <w:shd w:val="clear" w:color="auto" w:fill="FFFFFF"/>
              </w:rPr>
              <w:t>投资者</w:t>
            </w:r>
            <w:r w:rsidRPr="008B317C">
              <w:rPr>
                <w:rFonts w:cs="Times New Roman"/>
                <w:b/>
                <w:szCs w:val="20"/>
                <w:shd w:val="clear" w:color="auto" w:fill="FFFFFF"/>
              </w:rPr>
              <w:t>申购</w:t>
            </w:r>
            <w:r w:rsidR="001117F9">
              <w:rPr>
                <w:rFonts w:cs="Times New Roman" w:hint="eastAsia"/>
                <w:b/>
                <w:szCs w:val="20"/>
                <w:shd w:val="clear" w:color="auto" w:fill="FFFFFF"/>
              </w:rPr>
              <w:t>申请</w:t>
            </w:r>
            <w:r w:rsidRPr="008B317C">
              <w:rPr>
                <w:rFonts w:cs="Times New Roman"/>
                <w:b/>
                <w:szCs w:val="20"/>
                <w:shd w:val="clear" w:color="auto" w:fill="FFFFFF"/>
              </w:rPr>
              <w:t>时</w:t>
            </w:r>
          </w:p>
        </w:tc>
        <w:tc>
          <w:tcPr>
            <w:tcW w:w="2126"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hint="eastAsia"/>
                <w:szCs w:val="20"/>
                <w:shd w:val="clear" w:color="auto" w:fill="FFFFFF"/>
              </w:rPr>
              <w:t>根据</w:t>
            </w:r>
            <w:r w:rsidRPr="008B317C">
              <w:rPr>
                <w:rFonts w:cs="Times New Roman"/>
                <w:szCs w:val="20"/>
                <w:shd w:val="clear" w:color="auto" w:fill="FFFFFF"/>
              </w:rPr>
              <w:t>《</w:t>
            </w:r>
            <w:r w:rsidRPr="008B317C">
              <w:rPr>
                <w:rFonts w:cs="Times New Roman" w:hint="eastAsia"/>
                <w:szCs w:val="20"/>
                <w:shd w:val="clear" w:color="auto" w:fill="FFFFFF"/>
              </w:rPr>
              <w:t>流动性风险管理规定</w:t>
            </w:r>
            <w:r w:rsidRPr="008B317C">
              <w:rPr>
                <w:rFonts w:cs="Times New Roman"/>
                <w:szCs w:val="20"/>
                <w:shd w:val="clear" w:color="auto" w:fill="FFFFFF"/>
              </w:rPr>
              <w:t>》</w:t>
            </w:r>
            <w:r w:rsidRPr="008B317C">
              <w:rPr>
                <w:rFonts w:cs="Times New Roman" w:hint="eastAsia"/>
                <w:szCs w:val="20"/>
                <w:shd w:val="clear" w:color="auto" w:fill="FFFFFF"/>
              </w:rPr>
              <w:t>修改</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根据产品特点及行业惯例增加</w:t>
            </w:r>
          </w:p>
          <w:p w:rsidR="008B317C" w:rsidRPr="008B317C" w:rsidRDefault="008B317C" w:rsidP="008B317C">
            <w:pPr>
              <w:spacing w:afterLines="0" w:line="240" w:lineRule="auto"/>
              <w:ind w:firstLineChars="0" w:firstLine="0"/>
              <w:rPr>
                <w:rFonts w:cs="Times New Roman"/>
                <w:szCs w:val="20"/>
                <w:shd w:val="clear" w:color="auto" w:fill="FFFFFF"/>
              </w:rPr>
            </w:pP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完善相关表述</w:t>
            </w:r>
          </w:p>
        </w:tc>
      </w:tr>
      <w:tr w:rsidR="008B317C" w:rsidRPr="008B317C" w:rsidTr="008B317C">
        <w:tc>
          <w:tcPr>
            <w:tcW w:w="851" w:type="dxa"/>
            <w:vMerge/>
            <w:vAlign w:val="center"/>
          </w:tcPr>
          <w:p w:rsidR="008B317C" w:rsidRPr="008B317C" w:rsidRDefault="008B317C" w:rsidP="008B317C">
            <w:pPr>
              <w:spacing w:afterLines="0" w:line="240" w:lineRule="auto"/>
              <w:ind w:firstLineChars="0" w:firstLine="0"/>
              <w:rPr>
                <w:rFonts w:cs="Times New Roman"/>
                <w:szCs w:val="20"/>
                <w:shd w:val="clear" w:color="auto" w:fill="FFFFFF"/>
              </w:rPr>
            </w:pPr>
          </w:p>
        </w:tc>
        <w:tc>
          <w:tcPr>
            <w:tcW w:w="1559"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八、暂停赎回或延缓支付赎回款项的情形</w:t>
            </w:r>
          </w:p>
        </w:tc>
        <w:tc>
          <w:tcPr>
            <w:tcW w:w="4423"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hint="eastAsia"/>
                <w:szCs w:val="20"/>
                <w:shd w:val="clear" w:color="auto" w:fill="FFFFFF"/>
              </w:rPr>
              <w:t>2</w:t>
            </w:r>
            <w:r w:rsidRPr="008B317C">
              <w:rPr>
                <w:rFonts w:cs="Times New Roman" w:hint="eastAsia"/>
                <w:szCs w:val="20"/>
                <w:shd w:val="clear" w:color="auto" w:fill="FFFFFF"/>
              </w:rPr>
              <w:t>、</w:t>
            </w:r>
            <w:r w:rsidRPr="008B317C">
              <w:rPr>
                <w:rFonts w:cs="Times New Roman" w:hint="eastAsia"/>
                <w:bCs/>
                <w:szCs w:val="20"/>
                <w:shd w:val="clear" w:color="auto" w:fill="FFFFFF"/>
              </w:rPr>
              <w:t>发生基金合同规定的暂停基金资产估值情况时，基金管理人可暂停接收投资人的赎回申请或延缓支付赎回款项。</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3</w:t>
            </w:r>
            <w:r w:rsidRPr="008B317C">
              <w:rPr>
                <w:rFonts w:cs="Times New Roman"/>
                <w:szCs w:val="20"/>
                <w:shd w:val="clear" w:color="auto" w:fill="FFFFFF"/>
              </w:rPr>
              <w:t>、证券交易所交易时间非正常停市，导致基金管理人无法计算当日基金资产净值。</w:t>
            </w:r>
          </w:p>
          <w:p w:rsidR="008B317C" w:rsidRPr="008B317C" w:rsidRDefault="008B317C" w:rsidP="008B317C">
            <w:pPr>
              <w:spacing w:afterLines="0" w:line="240" w:lineRule="auto"/>
              <w:ind w:firstLineChars="0" w:firstLine="0"/>
              <w:rPr>
                <w:rFonts w:cs="Times New Roman"/>
                <w:szCs w:val="20"/>
                <w:shd w:val="clear" w:color="auto" w:fill="FFFFFF"/>
              </w:rPr>
            </w:pP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发生上述情形时，基金管理人应在当日报中国证监会备案，已确认的赎回申请，基金管理人应足额支付</w:t>
            </w:r>
            <w:r w:rsidR="00856AB6" w:rsidRPr="00856AB6">
              <w:rPr>
                <w:rFonts w:cs="Times New Roman" w:hint="eastAsia"/>
                <w:szCs w:val="20"/>
                <w:shd w:val="clear" w:color="auto" w:fill="FFFFFF"/>
              </w:rPr>
              <w:t>；如暂时不能足额支付，应将可支付部分按单个账户申请量占申请总量的比例分配给赎回申请人，未支付部分可延期支付，并以后续开放日的基金份额净值为依据计算赎回金额。若出现上述第</w:t>
            </w:r>
            <w:r w:rsidR="00856AB6" w:rsidRPr="00856AB6">
              <w:rPr>
                <w:rFonts w:cs="Times New Roman" w:hint="eastAsia"/>
                <w:szCs w:val="20"/>
                <w:shd w:val="clear" w:color="auto" w:fill="FFFFFF"/>
              </w:rPr>
              <w:t>4</w:t>
            </w:r>
            <w:r w:rsidR="00856AB6" w:rsidRPr="00856AB6">
              <w:rPr>
                <w:rFonts w:cs="Times New Roman" w:hint="eastAsia"/>
                <w:szCs w:val="20"/>
                <w:shd w:val="clear" w:color="auto" w:fill="FFFFFF"/>
              </w:rPr>
              <w:t>项所述情形，按基金合同的相关条款处理。基金份额持有人在申请赎回时可事先选择将当日可能未获受理部分予以撤销。在暂停赎回的情况消除时，基金管理人应及时恢复赎回业务的办理并公告。</w:t>
            </w:r>
          </w:p>
        </w:tc>
        <w:tc>
          <w:tcPr>
            <w:tcW w:w="4394" w:type="dxa"/>
            <w:vAlign w:val="center"/>
          </w:tcPr>
          <w:p w:rsidR="008B317C" w:rsidRPr="008B317C" w:rsidRDefault="008B317C" w:rsidP="008B317C">
            <w:pPr>
              <w:spacing w:afterLines="0" w:line="240" w:lineRule="auto"/>
              <w:ind w:firstLineChars="0" w:firstLine="0"/>
              <w:rPr>
                <w:rFonts w:cs="Times New Roman"/>
                <w:b/>
                <w:szCs w:val="20"/>
                <w:shd w:val="clear" w:color="auto" w:fill="FFFFFF"/>
              </w:rPr>
            </w:pPr>
            <w:r w:rsidRPr="008B317C">
              <w:rPr>
                <w:rFonts w:cs="Times New Roman"/>
                <w:bCs/>
                <w:szCs w:val="20"/>
                <w:shd w:val="clear" w:color="auto" w:fill="FFFFFF"/>
              </w:rPr>
              <w:t>2</w:t>
            </w:r>
            <w:r w:rsidRPr="008B317C">
              <w:rPr>
                <w:rFonts w:cs="Times New Roman" w:hint="eastAsia"/>
                <w:bCs/>
                <w:szCs w:val="20"/>
                <w:shd w:val="clear" w:color="auto" w:fill="FFFFFF"/>
              </w:rPr>
              <w:t>、发生基金合同规定的暂停基金资产估值情况时，基金管理人可暂停接收投资人的赎回申请或延缓支付赎回款项。</w:t>
            </w:r>
            <w:r w:rsidRPr="008B317C">
              <w:rPr>
                <w:rFonts w:cs="Times New Roman" w:hint="eastAsia"/>
                <w:b/>
                <w:bCs/>
                <w:szCs w:val="20"/>
                <w:shd w:val="clear" w:color="auto" w:fill="FFFFFF"/>
              </w:rPr>
              <w:t>当前一估值日基金资产净值</w:t>
            </w:r>
            <w:r w:rsidRPr="008B317C">
              <w:rPr>
                <w:rFonts w:cs="Times New Roman"/>
                <w:b/>
                <w:bCs/>
                <w:szCs w:val="20"/>
                <w:shd w:val="clear" w:color="auto" w:fill="FFFFFF"/>
              </w:rPr>
              <w:t>50%</w:t>
            </w:r>
            <w:r w:rsidRPr="008B317C">
              <w:rPr>
                <w:rFonts w:cs="Times New Roman" w:hint="eastAsia"/>
                <w:b/>
                <w:bCs/>
                <w:szCs w:val="20"/>
                <w:shd w:val="clear" w:color="auto" w:fill="FFFFFF"/>
              </w:rPr>
              <w:t>以上的资产出现无可参考的活跃市场价格且采用估值技术</w:t>
            </w:r>
            <w:proofErr w:type="gramStart"/>
            <w:r w:rsidRPr="008B317C">
              <w:rPr>
                <w:rFonts w:cs="Times New Roman" w:hint="eastAsia"/>
                <w:b/>
                <w:bCs/>
                <w:szCs w:val="20"/>
                <w:shd w:val="clear" w:color="auto" w:fill="FFFFFF"/>
              </w:rPr>
              <w:t>仍导致</w:t>
            </w:r>
            <w:proofErr w:type="gramEnd"/>
            <w:r w:rsidRPr="008B317C">
              <w:rPr>
                <w:rFonts w:cs="Times New Roman" w:hint="eastAsia"/>
                <w:b/>
                <w:bCs/>
                <w:szCs w:val="20"/>
                <w:shd w:val="clear" w:color="auto" w:fill="FFFFFF"/>
              </w:rPr>
              <w:t>公允价值存在重大不确定性时，经与基金托管人</w:t>
            </w:r>
            <w:r w:rsidR="001117F9">
              <w:rPr>
                <w:rFonts w:cs="Times New Roman" w:hint="eastAsia"/>
                <w:b/>
                <w:bCs/>
                <w:szCs w:val="20"/>
                <w:shd w:val="clear" w:color="auto" w:fill="FFFFFF"/>
              </w:rPr>
              <w:t>协商确认后，基金管理人应当暂停接受基金赎回申请</w:t>
            </w:r>
            <w:r w:rsidRPr="008B317C">
              <w:rPr>
                <w:rFonts w:cs="Times New Roman" w:hint="eastAsia"/>
                <w:b/>
                <w:bCs/>
                <w:szCs w:val="20"/>
                <w:shd w:val="clear" w:color="auto" w:fill="FFFFFF"/>
              </w:rPr>
              <w:t>。</w:t>
            </w:r>
          </w:p>
          <w:p w:rsidR="008B317C" w:rsidRPr="008B317C" w:rsidRDefault="008B317C" w:rsidP="008B317C">
            <w:pPr>
              <w:spacing w:afterLines="0" w:line="240" w:lineRule="auto"/>
              <w:ind w:firstLineChars="0" w:firstLine="0"/>
              <w:rPr>
                <w:rFonts w:cs="Times New Roman"/>
                <w:szCs w:val="20"/>
                <w:shd w:val="clear" w:color="auto" w:fill="FFFFFF"/>
              </w:rPr>
            </w:pP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3</w:t>
            </w:r>
            <w:r w:rsidRPr="008B317C">
              <w:rPr>
                <w:rFonts w:cs="Times New Roman"/>
                <w:szCs w:val="20"/>
                <w:shd w:val="clear" w:color="auto" w:fill="FFFFFF"/>
              </w:rPr>
              <w:t>、证券</w:t>
            </w:r>
            <w:r w:rsidRPr="008B317C">
              <w:rPr>
                <w:rFonts w:cs="Times New Roman"/>
                <w:b/>
                <w:szCs w:val="20"/>
                <w:shd w:val="clear" w:color="auto" w:fill="FFFFFF"/>
              </w:rPr>
              <w:t>、期货</w:t>
            </w:r>
            <w:r w:rsidRPr="008B317C">
              <w:rPr>
                <w:rFonts w:cs="Times New Roman"/>
                <w:szCs w:val="20"/>
                <w:shd w:val="clear" w:color="auto" w:fill="FFFFFF"/>
              </w:rPr>
              <w:t>交易所交易时间非正常停市，导致基金管理人无法计算当日基金资产净值。</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b/>
                <w:szCs w:val="20"/>
                <w:shd w:val="clear" w:color="auto" w:fill="FFFFFF"/>
              </w:rPr>
              <w:t>增加</w:t>
            </w:r>
            <w:r w:rsidR="001117F9">
              <w:rPr>
                <w:rFonts w:cs="Times New Roman"/>
                <w:szCs w:val="20"/>
                <w:shd w:val="clear" w:color="auto" w:fill="FFFFFF"/>
              </w:rPr>
              <w:t>“5</w:t>
            </w:r>
            <w:r w:rsidR="001117F9">
              <w:rPr>
                <w:rFonts w:cs="Times New Roman"/>
                <w:szCs w:val="20"/>
                <w:shd w:val="clear" w:color="auto" w:fill="FFFFFF"/>
              </w:rPr>
              <w:t>、</w:t>
            </w:r>
            <w:r w:rsidRPr="008B317C">
              <w:rPr>
                <w:rFonts w:cs="Times New Roman"/>
                <w:szCs w:val="20"/>
                <w:shd w:val="clear" w:color="auto" w:fill="FFFFFF"/>
              </w:rPr>
              <w:t>继续接受赎回申请将</w:t>
            </w:r>
            <w:r w:rsidR="001117F9">
              <w:rPr>
                <w:rFonts w:cs="Times New Roman" w:hint="eastAsia"/>
                <w:szCs w:val="20"/>
                <w:shd w:val="clear" w:color="auto" w:fill="FFFFFF"/>
              </w:rPr>
              <w:t>可能会</w:t>
            </w:r>
            <w:r w:rsidR="001117F9">
              <w:rPr>
                <w:rFonts w:cs="Times New Roman"/>
                <w:szCs w:val="20"/>
                <w:shd w:val="clear" w:color="auto" w:fill="FFFFFF"/>
              </w:rPr>
              <w:t>影响或损害现有基金份额持有人利益时</w:t>
            </w:r>
            <w:r w:rsidRPr="008B317C">
              <w:rPr>
                <w:rFonts w:cs="Times New Roman"/>
                <w:szCs w:val="20"/>
                <w:shd w:val="clear" w:color="auto" w:fill="FFFFFF"/>
              </w:rPr>
              <w:t>。</w:t>
            </w:r>
            <w:r w:rsidRPr="008B317C">
              <w:rPr>
                <w:rFonts w:cs="Times New Roman"/>
                <w:szCs w:val="20"/>
                <w:shd w:val="clear" w:color="auto" w:fill="FFFFFF"/>
              </w:rPr>
              <w:t>”</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发生上述情形</w:t>
            </w:r>
            <w:r w:rsidRPr="008B317C">
              <w:rPr>
                <w:rFonts w:cs="Times New Roman"/>
                <w:b/>
                <w:szCs w:val="20"/>
                <w:shd w:val="clear" w:color="auto" w:fill="FFFFFF"/>
              </w:rPr>
              <w:t>之一且且基金管理人决定暂停赎回或延缓支付赎回款项</w:t>
            </w:r>
            <w:r w:rsidRPr="008B317C">
              <w:rPr>
                <w:rFonts w:cs="Times New Roman"/>
                <w:szCs w:val="20"/>
                <w:shd w:val="clear" w:color="auto" w:fill="FFFFFF"/>
              </w:rPr>
              <w:t>时，基金管理人应在当日报中国证监会备案，已确认的赎回申请，基金管理人应足额支付；</w:t>
            </w:r>
            <w:r w:rsidR="00C11919" w:rsidRPr="008B317C" w:rsidDel="00C11919">
              <w:rPr>
                <w:rFonts w:cs="Times New Roman"/>
                <w:szCs w:val="20"/>
                <w:shd w:val="clear" w:color="auto" w:fill="FFFFFF"/>
              </w:rPr>
              <w:t xml:space="preserve"> </w:t>
            </w:r>
            <w:r w:rsidR="00C11919" w:rsidRPr="00C11919">
              <w:rPr>
                <w:rFonts w:cs="Times New Roman" w:hint="eastAsia"/>
                <w:szCs w:val="20"/>
                <w:shd w:val="clear" w:color="auto" w:fill="FFFFFF"/>
              </w:rPr>
              <w:t>如暂时不能足额支付，应将可支付部分按单个账户申请量占申请总量的比例分配给赎回申请人，未支付部分可延期支付，并以后续开放日的基金份额净值为依据计算赎回金额。若</w:t>
            </w:r>
            <w:r w:rsidR="001117F9">
              <w:rPr>
                <w:rFonts w:cs="Times New Roman" w:hint="eastAsia"/>
                <w:b/>
                <w:bCs/>
                <w:szCs w:val="20"/>
                <w:shd w:val="clear" w:color="auto" w:fill="FFFFFF"/>
              </w:rPr>
              <w:t>出现上述</w:t>
            </w:r>
            <w:r w:rsidR="001117F9">
              <w:rPr>
                <w:rFonts w:cs="Times New Roman"/>
                <w:b/>
                <w:bCs/>
                <w:szCs w:val="20"/>
                <w:shd w:val="clear" w:color="auto" w:fill="FFFFFF"/>
              </w:rPr>
              <w:t>第</w:t>
            </w:r>
            <w:r w:rsidR="001117F9">
              <w:rPr>
                <w:rFonts w:cs="Times New Roman" w:hint="eastAsia"/>
                <w:b/>
                <w:bCs/>
                <w:szCs w:val="20"/>
                <w:shd w:val="clear" w:color="auto" w:fill="FFFFFF"/>
              </w:rPr>
              <w:t>5</w:t>
            </w:r>
            <w:r w:rsidR="001117F9">
              <w:rPr>
                <w:rFonts w:cs="Times New Roman" w:hint="eastAsia"/>
                <w:b/>
                <w:bCs/>
                <w:szCs w:val="20"/>
                <w:shd w:val="clear" w:color="auto" w:fill="FFFFFF"/>
              </w:rPr>
              <w:t>项</w:t>
            </w:r>
            <w:r w:rsidR="001117F9">
              <w:rPr>
                <w:rFonts w:cs="Times New Roman"/>
                <w:b/>
                <w:bCs/>
                <w:szCs w:val="20"/>
                <w:shd w:val="clear" w:color="auto" w:fill="FFFFFF"/>
              </w:rPr>
              <w:t>所述情形，按基金合同的相关条款处理</w:t>
            </w:r>
            <w:r w:rsidR="00C11919" w:rsidRPr="00C11919">
              <w:rPr>
                <w:rFonts w:cs="Times New Roman" w:hint="eastAsia"/>
                <w:bCs/>
                <w:szCs w:val="20"/>
                <w:shd w:val="clear" w:color="auto" w:fill="FFFFFF"/>
              </w:rPr>
              <w:t>。</w:t>
            </w:r>
            <w:r w:rsidR="00C11919" w:rsidRPr="00C11919">
              <w:rPr>
                <w:rFonts w:cs="Times New Roman" w:hint="eastAsia"/>
                <w:szCs w:val="20"/>
                <w:shd w:val="clear" w:color="auto" w:fill="FFFFFF"/>
              </w:rPr>
              <w:t>基金份额持有人在申请赎回时可事先选择将当日可能未获受理部分予以撤销。在暂停赎回的情况消除时，基金管理人应及时恢复赎回业务的办理并</w:t>
            </w:r>
            <w:r w:rsidR="001117F9" w:rsidRPr="001117F9">
              <w:rPr>
                <w:rFonts w:cs="Times New Roman" w:hint="eastAsia"/>
                <w:b/>
                <w:szCs w:val="20"/>
                <w:shd w:val="clear" w:color="auto" w:fill="FFFFFF"/>
              </w:rPr>
              <w:t>及时</w:t>
            </w:r>
            <w:r w:rsidR="001117F9">
              <w:rPr>
                <w:rFonts w:cs="Times New Roman" w:hint="eastAsia"/>
                <w:b/>
                <w:bCs/>
                <w:szCs w:val="20"/>
                <w:shd w:val="clear" w:color="auto" w:fill="FFFFFF"/>
              </w:rPr>
              <w:t>公告</w:t>
            </w:r>
            <w:r w:rsidR="00C11919" w:rsidRPr="002D3B0C">
              <w:rPr>
                <w:rFonts w:cs="Times New Roman" w:hint="eastAsia"/>
                <w:b/>
                <w:szCs w:val="20"/>
                <w:shd w:val="clear" w:color="auto" w:fill="FFFFFF"/>
              </w:rPr>
              <w:t>。</w:t>
            </w:r>
          </w:p>
        </w:tc>
        <w:tc>
          <w:tcPr>
            <w:tcW w:w="2126"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hint="eastAsia"/>
                <w:szCs w:val="20"/>
                <w:shd w:val="clear" w:color="auto" w:fill="FFFFFF"/>
              </w:rPr>
              <w:t>根据</w:t>
            </w:r>
            <w:r w:rsidRPr="008B317C">
              <w:rPr>
                <w:rFonts w:cs="Times New Roman"/>
                <w:szCs w:val="20"/>
                <w:shd w:val="clear" w:color="auto" w:fill="FFFFFF"/>
              </w:rPr>
              <w:t>《</w:t>
            </w:r>
            <w:r w:rsidRPr="008B317C">
              <w:rPr>
                <w:rFonts w:cs="Times New Roman" w:hint="eastAsia"/>
                <w:szCs w:val="20"/>
                <w:shd w:val="clear" w:color="auto" w:fill="FFFFFF"/>
              </w:rPr>
              <w:t>流动性</w:t>
            </w:r>
            <w:r w:rsidRPr="008B317C">
              <w:rPr>
                <w:rFonts w:cs="Times New Roman"/>
                <w:szCs w:val="20"/>
                <w:shd w:val="clear" w:color="auto" w:fill="FFFFFF"/>
              </w:rPr>
              <w:t>风险管理规定》</w:t>
            </w:r>
            <w:r w:rsidRPr="008B317C">
              <w:rPr>
                <w:rFonts w:cs="Times New Roman" w:hint="eastAsia"/>
                <w:szCs w:val="20"/>
                <w:shd w:val="clear" w:color="auto" w:fill="FFFFFF"/>
              </w:rPr>
              <w:t>修改</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根据产品特点及行业惯例增加</w:t>
            </w:r>
          </w:p>
          <w:p w:rsidR="008B317C" w:rsidRPr="008B317C" w:rsidRDefault="008B317C" w:rsidP="008B317C">
            <w:pPr>
              <w:spacing w:afterLines="0" w:line="240" w:lineRule="auto"/>
              <w:ind w:firstLineChars="0" w:firstLine="0"/>
              <w:rPr>
                <w:rFonts w:cs="Times New Roman"/>
                <w:szCs w:val="20"/>
                <w:shd w:val="clear" w:color="auto" w:fill="FFFFFF"/>
              </w:rPr>
            </w:pP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完善表述</w:t>
            </w:r>
          </w:p>
        </w:tc>
      </w:tr>
      <w:tr w:rsidR="008B317C" w:rsidRPr="008B317C" w:rsidTr="008B317C">
        <w:tc>
          <w:tcPr>
            <w:tcW w:w="851" w:type="dxa"/>
            <w:vMerge/>
            <w:vAlign w:val="center"/>
          </w:tcPr>
          <w:p w:rsidR="008B317C" w:rsidRPr="008B317C" w:rsidRDefault="008B317C" w:rsidP="008B317C">
            <w:pPr>
              <w:spacing w:afterLines="0" w:line="240" w:lineRule="auto"/>
              <w:ind w:firstLineChars="0" w:firstLine="0"/>
              <w:rPr>
                <w:rFonts w:cs="Times New Roman"/>
                <w:szCs w:val="20"/>
                <w:shd w:val="clear" w:color="auto" w:fill="FFFFFF"/>
              </w:rPr>
            </w:pPr>
          </w:p>
        </w:tc>
        <w:tc>
          <w:tcPr>
            <w:tcW w:w="1559"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hint="eastAsia"/>
                <w:szCs w:val="20"/>
                <w:shd w:val="clear" w:color="auto" w:fill="FFFFFF"/>
              </w:rPr>
              <w:t>九</w:t>
            </w:r>
            <w:r w:rsidRPr="008B317C">
              <w:rPr>
                <w:rFonts w:cs="Times New Roman"/>
                <w:szCs w:val="20"/>
                <w:shd w:val="clear" w:color="auto" w:fill="FFFFFF"/>
              </w:rPr>
              <w:t>、巨额赎回的情形及处理方式</w:t>
            </w:r>
          </w:p>
        </w:tc>
        <w:tc>
          <w:tcPr>
            <w:tcW w:w="4423"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2</w:t>
            </w:r>
            <w:r w:rsidRPr="008B317C">
              <w:rPr>
                <w:rFonts w:cs="Times New Roman" w:hint="eastAsia"/>
                <w:szCs w:val="20"/>
                <w:shd w:val="clear" w:color="auto" w:fill="FFFFFF"/>
              </w:rPr>
              <w:t>、</w:t>
            </w:r>
            <w:r w:rsidRPr="008B317C">
              <w:rPr>
                <w:rFonts w:cs="Times New Roman"/>
                <w:szCs w:val="20"/>
                <w:shd w:val="clear" w:color="auto" w:fill="FFFFFF"/>
              </w:rPr>
              <w:t>巨额赎回的处理方式</w:t>
            </w:r>
          </w:p>
        </w:tc>
        <w:tc>
          <w:tcPr>
            <w:tcW w:w="4394" w:type="dxa"/>
            <w:vAlign w:val="center"/>
          </w:tcPr>
          <w:p w:rsidR="008B317C" w:rsidRPr="008B317C" w:rsidRDefault="008B317C" w:rsidP="008B317C">
            <w:pPr>
              <w:spacing w:afterLines="0" w:line="240" w:lineRule="auto"/>
              <w:ind w:firstLineChars="0" w:firstLine="0"/>
              <w:rPr>
                <w:rFonts w:cs="Times New Roman"/>
                <w:bCs/>
                <w:szCs w:val="20"/>
                <w:shd w:val="clear" w:color="auto" w:fill="FFFFFF"/>
              </w:rPr>
            </w:pPr>
            <w:r w:rsidRPr="008B317C">
              <w:rPr>
                <w:rFonts w:cs="Times New Roman" w:hint="eastAsia"/>
                <w:bCs/>
                <w:szCs w:val="20"/>
                <w:shd w:val="clear" w:color="auto" w:fill="FFFFFF"/>
              </w:rPr>
              <w:t>2</w:t>
            </w:r>
            <w:r w:rsidRPr="008B317C">
              <w:rPr>
                <w:rFonts w:cs="Times New Roman" w:hint="eastAsia"/>
                <w:bCs/>
                <w:szCs w:val="20"/>
                <w:shd w:val="clear" w:color="auto" w:fill="FFFFFF"/>
              </w:rPr>
              <w:t>、</w:t>
            </w:r>
            <w:r w:rsidRPr="008B317C">
              <w:rPr>
                <w:rFonts w:cs="Times New Roman"/>
                <w:bCs/>
                <w:szCs w:val="20"/>
                <w:shd w:val="clear" w:color="auto" w:fill="FFFFFF"/>
              </w:rPr>
              <w:t>巨额赎回的处理方式</w:t>
            </w:r>
          </w:p>
          <w:p w:rsidR="008B317C" w:rsidRPr="008B317C" w:rsidRDefault="008B317C" w:rsidP="008B317C">
            <w:pPr>
              <w:spacing w:afterLines="0" w:line="240" w:lineRule="auto"/>
              <w:ind w:firstLineChars="0" w:firstLine="0"/>
              <w:rPr>
                <w:rFonts w:cs="Times New Roman"/>
                <w:bCs/>
                <w:szCs w:val="20"/>
                <w:shd w:val="clear" w:color="auto" w:fill="FFFFFF"/>
              </w:rPr>
            </w:pP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hint="eastAsia"/>
                <w:bCs/>
                <w:szCs w:val="20"/>
                <w:shd w:val="clear" w:color="auto" w:fill="FFFFFF"/>
              </w:rPr>
              <w:t>当基金出现巨额赎回</w:t>
            </w:r>
            <w:r w:rsidR="001117F9" w:rsidRPr="001117F9">
              <w:rPr>
                <w:rFonts w:cs="Times New Roman" w:hint="eastAsia"/>
                <w:bCs/>
                <w:szCs w:val="20"/>
                <w:shd w:val="clear" w:color="auto" w:fill="FFFFFF"/>
              </w:rPr>
              <w:t>时</w:t>
            </w:r>
            <w:r w:rsidRPr="008B317C">
              <w:rPr>
                <w:rFonts w:cs="Times New Roman" w:hint="eastAsia"/>
                <w:bCs/>
                <w:szCs w:val="20"/>
                <w:shd w:val="clear" w:color="auto" w:fill="FFFFFF"/>
              </w:rPr>
              <w:t>，基金管理人可以根据基金当时的资产组合状况决定全额赎回或</w:t>
            </w:r>
            <w:r w:rsidR="001117F9">
              <w:rPr>
                <w:rFonts w:cs="Times New Roman" w:hint="eastAsia"/>
                <w:b/>
                <w:bCs/>
                <w:szCs w:val="20"/>
                <w:shd w:val="clear" w:color="auto" w:fill="FFFFFF"/>
              </w:rPr>
              <w:t>部分</w:t>
            </w:r>
            <w:r w:rsidR="001117F9">
              <w:rPr>
                <w:rFonts w:cs="Times New Roman"/>
                <w:b/>
                <w:bCs/>
                <w:szCs w:val="20"/>
                <w:shd w:val="clear" w:color="auto" w:fill="FFFFFF"/>
              </w:rPr>
              <w:t>延期赎回</w:t>
            </w:r>
            <w:r w:rsidRPr="008B317C">
              <w:rPr>
                <w:rFonts w:cs="Times New Roman" w:hint="eastAsia"/>
                <w:bCs/>
                <w:szCs w:val="20"/>
                <w:shd w:val="clear" w:color="auto" w:fill="FFFFFF"/>
              </w:rPr>
              <w:t>。</w:t>
            </w:r>
          </w:p>
          <w:p w:rsidR="008B317C" w:rsidRPr="008B317C" w:rsidRDefault="008B317C" w:rsidP="008B317C">
            <w:pPr>
              <w:spacing w:afterLines="0" w:line="240" w:lineRule="auto"/>
              <w:ind w:firstLineChars="0" w:firstLine="0"/>
              <w:rPr>
                <w:rFonts w:cs="Times New Roman"/>
                <w:bCs/>
                <w:szCs w:val="20"/>
                <w:shd w:val="clear" w:color="auto" w:fill="FFFFFF"/>
              </w:rPr>
            </w:pPr>
            <w:r w:rsidRPr="008B317C">
              <w:rPr>
                <w:rFonts w:cs="Times New Roman" w:hint="eastAsia"/>
                <w:szCs w:val="20"/>
                <w:shd w:val="clear" w:color="auto" w:fill="FFFFFF"/>
              </w:rPr>
              <w:t>（</w:t>
            </w:r>
            <w:r w:rsidRPr="008B317C">
              <w:rPr>
                <w:rFonts w:cs="Times New Roman" w:hint="eastAsia"/>
                <w:szCs w:val="20"/>
                <w:shd w:val="clear" w:color="auto" w:fill="FFFFFF"/>
              </w:rPr>
              <w:t>2</w:t>
            </w:r>
            <w:r w:rsidRPr="008B317C">
              <w:rPr>
                <w:rFonts w:cs="Times New Roman" w:hint="eastAsia"/>
                <w:szCs w:val="20"/>
                <w:shd w:val="clear" w:color="auto" w:fill="FFFFFF"/>
              </w:rPr>
              <w:t>）</w:t>
            </w:r>
            <w:r w:rsidR="001117F9">
              <w:rPr>
                <w:rFonts w:cs="Times New Roman" w:hint="eastAsia"/>
                <w:b/>
                <w:bCs/>
                <w:szCs w:val="20"/>
                <w:shd w:val="clear" w:color="auto" w:fill="FFFFFF"/>
              </w:rPr>
              <w:t>部分</w:t>
            </w:r>
            <w:r w:rsidR="001117F9">
              <w:rPr>
                <w:rFonts w:cs="Times New Roman"/>
                <w:b/>
                <w:bCs/>
                <w:szCs w:val="20"/>
                <w:shd w:val="clear" w:color="auto" w:fill="FFFFFF"/>
              </w:rPr>
              <w:t>延期赎回</w:t>
            </w:r>
            <w:r w:rsidRPr="008B317C">
              <w:rPr>
                <w:rFonts w:cs="Times New Roman" w:hint="eastAsia"/>
                <w:bCs/>
                <w:szCs w:val="20"/>
                <w:shd w:val="clear" w:color="auto" w:fill="FFFFFF"/>
              </w:rPr>
              <w:t>：当基金管理人认为支付投资人的赎回申请有困难或认为因支付投资人的赎回申请而进行的财产变现可能会对基金资产净值造成较大波动时，基金管理人</w:t>
            </w:r>
            <w:r w:rsidR="00CC422B">
              <w:rPr>
                <w:rFonts w:cs="Times New Roman" w:hint="eastAsia"/>
                <w:b/>
                <w:bCs/>
                <w:szCs w:val="20"/>
                <w:shd w:val="clear" w:color="auto" w:fill="FFFFFF"/>
              </w:rPr>
              <w:t>在当日</w:t>
            </w:r>
            <w:r w:rsidRPr="008B317C">
              <w:rPr>
                <w:rFonts w:cs="Times New Roman" w:hint="eastAsia"/>
                <w:bCs/>
                <w:szCs w:val="20"/>
                <w:shd w:val="clear" w:color="auto" w:fill="FFFFFF"/>
              </w:rPr>
              <w:t>接受</w:t>
            </w:r>
            <w:r w:rsidR="00CC422B">
              <w:rPr>
                <w:rFonts w:cs="Times New Roman" w:hint="eastAsia"/>
                <w:b/>
                <w:bCs/>
                <w:szCs w:val="20"/>
                <w:shd w:val="clear" w:color="auto" w:fill="FFFFFF"/>
              </w:rPr>
              <w:t>赎回</w:t>
            </w:r>
            <w:r w:rsidR="00CC422B">
              <w:rPr>
                <w:rFonts w:cs="Times New Roman"/>
                <w:b/>
                <w:bCs/>
                <w:szCs w:val="20"/>
                <w:shd w:val="clear" w:color="auto" w:fill="FFFFFF"/>
              </w:rPr>
              <w:t>比例不低于上一开放日基金总份额的</w:t>
            </w:r>
            <w:r w:rsidR="00CC422B">
              <w:rPr>
                <w:rFonts w:cs="Times New Roman" w:hint="eastAsia"/>
                <w:b/>
                <w:bCs/>
                <w:szCs w:val="20"/>
                <w:shd w:val="clear" w:color="auto" w:fill="FFFFFF"/>
              </w:rPr>
              <w:t>10</w:t>
            </w:r>
            <w:r w:rsidR="00CC422B">
              <w:rPr>
                <w:rFonts w:cs="Times New Roman"/>
                <w:b/>
                <w:bCs/>
                <w:szCs w:val="20"/>
                <w:shd w:val="clear" w:color="auto" w:fill="FFFFFF"/>
              </w:rPr>
              <w:t>%</w:t>
            </w:r>
            <w:r w:rsidR="00CC422B">
              <w:rPr>
                <w:rFonts w:cs="Times New Roman"/>
                <w:b/>
                <w:bCs/>
                <w:szCs w:val="20"/>
                <w:shd w:val="clear" w:color="auto" w:fill="FFFFFF"/>
              </w:rPr>
              <w:t>的前提下</w:t>
            </w:r>
            <w:r w:rsidR="00CC422B">
              <w:rPr>
                <w:rFonts w:cs="Times New Roman" w:hint="eastAsia"/>
                <w:b/>
                <w:bCs/>
                <w:szCs w:val="20"/>
                <w:shd w:val="clear" w:color="auto" w:fill="FFFFFF"/>
              </w:rPr>
              <w:t>，</w:t>
            </w:r>
            <w:r w:rsidR="00CC422B">
              <w:rPr>
                <w:rFonts w:cs="Times New Roman"/>
                <w:b/>
                <w:bCs/>
                <w:szCs w:val="20"/>
                <w:shd w:val="clear" w:color="auto" w:fill="FFFFFF"/>
              </w:rPr>
              <w:t>可以对</w:t>
            </w:r>
            <w:r w:rsidR="00CC422B">
              <w:rPr>
                <w:rFonts w:cs="Times New Roman" w:hint="eastAsia"/>
                <w:b/>
                <w:bCs/>
                <w:szCs w:val="20"/>
                <w:shd w:val="clear" w:color="auto" w:fill="FFFFFF"/>
              </w:rPr>
              <w:t>其余</w:t>
            </w:r>
            <w:r w:rsidR="00CC422B">
              <w:rPr>
                <w:rFonts w:cs="Times New Roman"/>
                <w:b/>
                <w:bCs/>
                <w:szCs w:val="20"/>
                <w:shd w:val="clear" w:color="auto" w:fill="FFFFFF"/>
              </w:rPr>
              <w:t>赎回申请延期办理</w:t>
            </w:r>
            <w:r w:rsidRPr="002D3B0C">
              <w:rPr>
                <w:rFonts w:cs="Times New Roman" w:hint="eastAsia"/>
                <w:b/>
                <w:bCs/>
                <w:szCs w:val="20"/>
                <w:shd w:val="clear" w:color="auto" w:fill="FFFFFF"/>
              </w:rPr>
              <w:t>。</w:t>
            </w:r>
          </w:p>
          <w:p w:rsidR="00CC422B" w:rsidRDefault="008B317C" w:rsidP="00CC422B">
            <w:pPr>
              <w:spacing w:afterLines="0" w:line="240" w:lineRule="auto"/>
              <w:ind w:firstLineChars="0" w:firstLine="0"/>
              <w:rPr>
                <w:rFonts w:cs="Times New Roman" w:hint="eastAsia"/>
                <w:bCs/>
                <w:szCs w:val="20"/>
                <w:shd w:val="clear" w:color="auto" w:fill="FFFFFF"/>
              </w:rPr>
            </w:pPr>
            <w:r w:rsidRPr="008B317C">
              <w:rPr>
                <w:rFonts w:cs="Times New Roman" w:hint="eastAsia"/>
                <w:b/>
                <w:bCs/>
                <w:szCs w:val="20"/>
                <w:shd w:val="clear" w:color="auto" w:fill="FFFFFF"/>
              </w:rPr>
              <w:t>（</w:t>
            </w:r>
            <w:r w:rsidRPr="008B317C">
              <w:rPr>
                <w:rFonts w:cs="Times New Roman" w:hint="eastAsia"/>
                <w:b/>
                <w:bCs/>
                <w:szCs w:val="20"/>
                <w:shd w:val="clear" w:color="auto" w:fill="FFFFFF"/>
              </w:rPr>
              <w:t>3</w:t>
            </w:r>
            <w:r w:rsidRPr="008B317C">
              <w:rPr>
                <w:rFonts w:cs="Times New Roman" w:hint="eastAsia"/>
                <w:b/>
                <w:bCs/>
                <w:szCs w:val="20"/>
                <w:shd w:val="clear" w:color="auto" w:fill="FFFFFF"/>
              </w:rPr>
              <w:t>）</w:t>
            </w:r>
            <w:r w:rsidR="00CC422B">
              <w:rPr>
                <w:rFonts w:cs="Times New Roman" w:hint="eastAsia"/>
                <w:b/>
                <w:bCs/>
                <w:szCs w:val="20"/>
                <w:shd w:val="clear" w:color="auto" w:fill="FFFFFF"/>
              </w:rPr>
              <w:t>延期办理。</w:t>
            </w:r>
            <w:r w:rsidRPr="002D3B0C">
              <w:rPr>
                <w:rFonts w:cs="Times New Roman" w:hint="eastAsia"/>
                <w:bCs/>
                <w:szCs w:val="20"/>
                <w:shd w:val="clear" w:color="auto" w:fill="FFFFFF"/>
              </w:rPr>
              <w:t>对于当日的赎回申请，应当按单个账户赎回申请量占赎回申请总量的</w:t>
            </w:r>
            <w:r w:rsidR="00CC422B">
              <w:rPr>
                <w:rFonts w:cs="Times New Roman" w:hint="eastAsia"/>
                <w:b/>
                <w:bCs/>
                <w:szCs w:val="20"/>
                <w:shd w:val="clear" w:color="auto" w:fill="FFFFFF"/>
              </w:rPr>
              <w:t>比例</w:t>
            </w:r>
            <w:r w:rsidRPr="008B317C">
              <w:rPr>
                <w:rFonts w:cs="Times New Roman" w:hint="eastAsia"/>
                <w:b/>
                <w:bCs/>
                <w:szCs w:val="20"/>
                <w:shd w:val="clear" w:color="auto" w:fill="FFFFFF"/>
              </w:rPr>
              <w:t>，</w:t>
            </w:r>
            <w:r w:rsidRPr="002D3B0C">
              <w:rPr>
                <w:rFonts w:cs="Times New Roman" w:hint="eastAsia"/>
                <w:bCs/>
                <w:szCs w:val="20"/>
                <w:shd w:val="clear" w:color="auto" w:fill="FFFFFF"/>
              </w:rPr>
              <w:t>确定当日受理的赎回份额；对于未能赎回部分，投资人在提交赎回申请时可以选择延期赎回或取消赎回。选择延期赎回的，将自动转入下一个开放日继续赎回，直到全部赎回为止；选择取消赎回的，当日未获受理的部分赎回申请将被撤销。延期的赎回申请与下一开放日赎回申请一并处理，无优先权</w:t>
            </w:r>
            <w:proofErr w:type="gramStart"/>
            <w:r w:rsidRPr="002D3B0C">
              <w:rPr>
                <w:rFonts w:cs="Times New Roman" w:hint="eastAsia"/>
                <w:bCs/>
                <w:szCs w:val="20"/>
                <w:shd w:val="clear" w:color="auto" w:fill="FFFFFF"/>
              </w:rPr>
              <w:t>并以下</w:t>
            </w:r>
            <w:proofErr w:type="gramEnd"/>
            <w:r w:rsidRPr="002D3B0C">
              <w:rPr>
                <w:rFonts w:cs="Times New Roman" w:hint="eastAsia"/>
                <w:bCs/>
                <w:szCs w:val="20"/>
                <w:shd w:val="clear" w:color="auto" w:fill="FFFFFF"/>
              </w:rPr>
              <w:t>一开放日的基金份额净值为基础计算赎回金额，以此类推，直到全部赎回为止。如投资人在提交赎回申请时未作明确选择，投资人未能赎回部分作自动延期赎回处理。</w:t>
            </w:r>
          </w:p>
          <w:p w:rsidR="00CC422B" w:rsidRPr="00CC422B" w:rsidRDefault="00CC422B" w:rsidP="00CC422B">
            <w:pPr>
              <w:spacing w:afterLines="0" w:line="240" w:lineRule="auto"/>
              <w:ind w:firstLineChars="0" w:firstLine="0"/>
              <w:rPr>
                <w:rFonts w:cs="Times New Roman" w:hint="eastAsia"/>
                <w:szCs w:val="20"/>
                <w:shd w:val="clear" w:color="auto" w:fill="FFFFFF"/>
              </w:rPr>
            </w:pPr>
            <w:r w:rsidRPr="00CC422B">
              <w:rPr>
                <w:rFonts w:cs="Times New Roman" w:hint="eastAsia"/>
                <w:szCs w:val="20"/>
                <w:shd w:val="clear" w:color="auto" w:fill="FFFFFF"/>
              </w:rPr>
              <w:t>（</w:t>
            </w:r>
            <w:r w:rsidRPr="00CC422B">
              <w:rPr>
                <w:rFonts w:cs="Times New Roman" w:hint="eastAsia"/>
                <w:szCs w:val="20"/>
                <w:shd w:val="clear" w:color="auto" w:fill="FFFFFF"/>
              </w:rPr>
              <w:t>3</w:t>
            </w:r>
            <w:r w:rsidRPr="00CC422B">
              <w:rPr>
                <w:rFonts w:cs="Times New Roman" w:hint="eastAsia"/>
                <w:szCs w:val="20"/>
                <w:shd w:val="clear" w:color="auto" w:fill="FFFFFF"/>
              </w:rPr>
              <w:t>）暂停赎回：连续</w:t>
            </w:r>
            <w:r w:rsidRPr="00CC422B">
              <w:rPr>
                <w:rFonts w:cs="Times New Roman" w:hint="eastAsia"/>
                <w:szCs w:val="20"/>
                <w:shd w:val="clear" w:color="auto" w:fill="FFFFFF"/>
              </w:rPr>
              <w:t>2</w:t>
            </w:r>
            <w:r w:rsidRPr="00CC422B">
              <w:rPr>
                <w:rFonts w:cs="Times New Roman" w:hint="eastAsia"/>
                <w:szCs w:val="20"/>
                <w:shd w:val="clear" w:color="auto" w:fill="FFFFFF"/>
              </w:rPr>
              <w:t>个开放日以上（含本数）发生巨额赎回，如基金管理人认为有必要，可暂停接受基金的赎回申请；已经接受的赎回申请可以延缓支付赎回款项，但不得超过</w:t>
            </w:r>
            <w:r w:rsidRPr="00CC422B">
              <w:rPr>
                <w:rFonts w:cs="Times New Roman" w:hint="eastAsia"/>
                <w:szCs w:val="20"/>
                <w:shd w:val="clear" w:color="auto" w:fill="FFFFFF"/>
              </w:rPr>
              <w:t>20</w:t>
            </w:r>
            <w:r w:rsidRPr="00CC422B">
              <w:rPr>
                <w:rFonts w:cs="Times New Roman" w:hint="eastAsia"/>
                <w:szCs w:val="20"/>
                <w:shd w:val="clear" w:color="auto" w:fill="FFFFFF"/>
              </w:rPr>
              <w:t>个工作日，并应当在指定媒介上进行公告。</w:t>
            </w:r>
          </w:p>
          <w:p w:rsidR="00CC422B" w:rsidRPr="00CC422B" w:rsidRDefault="00CC422B" w:rsidP="00CC422B">
            <w:pPr>
              <w:spacing w:afterLines="0" w:line="240" w:lineRule="auto"/>
              <w:ind w:firstLineChars="0" w:firstLine="0"/>
              <w:rPr>
                <w:rFonts w:cs="Times New Roman" w:hint="eastAsia"/>
                <w:szCs w:val="20"/>
                <w:shd w:val="clear" w:color="auto" w:fill="FFFFFF"/>
              </w:rPr>
            </w:pPr>
            <w:r w:rsidRPr="00CC422B">
              <w:rPr>
                <w:rFonts w:cs="Times New Roman" w:hint="eastAsia"/>
                <w:szCs w:val="20"/>
                <w:shd w:val="clear" w:color="auto" w:fill="FFFFFF"/>
              </w:rPr>
              <w:t>（</w:t>
            </w:r>
            <w:r w:rsidRPr="00CC422B">
              <w:rPr>
                <w:rFonts w:cs="Times New Roman" w:hint="eastAsia"/>
                <w:szCs w:val="20"/>
                <w:shd w:val="clear" w:color="auto" w:fill="FFFFFF"/>
              </w:rPr>
              <w:t>4</w:t>
            </w:r>
            <w:r w:rsidRPr="00CC422B">
              <w:rPr>
                <w:rFonts w:cs="Times New Roman" w:hint="eastAsia"/>
                <w:szCs w:val="20"/>
                <w:shd w:val="clear" w:color="auto" w:fill="FFFFFF"/>
              </w:rPr>
              <w:t>）如果基金发生巨额赎回，在单个基金份额持有人超过基金总份额</w:t>
            </w:r>
            <w:r w:rsidRPr="00CC422B">
              <w:rPr>
                <w:rFonts w:cs="Times New Roman" w:hint="eastAsia"/>
                <w:szCs w:val="20"/>
                <w:shd w:val="clear" w:color="auto" w:fill="FFFFFF"/>
              </w:rPr>
              <w:t>20%</w:t>
            </w:r>
            <w:r w:rsidRPr="00CC422B">
              <w:rPr>
                <w:rFonts w:cs="Times New Roman" w:hint="eastAsia"/>
                <w:szCs w:val="20"/>
                <w:shd w:val="clear" w:color="auto" w:fill="FFFFFF"/>
              </w:rPr>
              <w:t>以上的大额赎回申请情形下，如果基金管理人认为支付全部投资人的赎回申请有困难或认为因支付全部投资人的赎回申请而进行的财产变现可能会对基金资产净值造成较大波动时。基金管理人可以延期办理赎回申请。具体分为两种情况：</w:t>
            </w:r>
          </w:p>
          <w:p w:rsidR="00CC422B" w:rsidRPr="00CC422B" w:rsidRDefault="00CC422B" w:rsidP="00CC422B">
            <w:pPr>
              <w:spacing w:afterLines="0" w:line="240" w:lineRule="auto"/>
              <w:ind w:firstLineChars="0" w:firstLine="0"/>
              <w:rPr>
                <w:rFonts w:cs="Times New Roman" w:hint="eastAsia"/>
                <w:szCs w:val="20"/>
                <w:shd w:val="clear" w:color="auto" w:fill="FFFFFF"/>
              </w:rPr>
            </w:pPr>
            <w:r w:rsidRPr="00CC422B">
              <w:rPr>
                <w:rFonts w:cs="Times New Roman" w:hint="eastAsia"/>
                <w:szCs w:val="20"/>
                <w:shd w:val="clear" w:color="auto" w:fill="FFFFFF"/>
              </w:rPr>
              <w:t>①如果基金管理人认为有能力支付其他投资人的全部赎回申请，为了保护其他赎回投资人的利益，对于其他投资人的赎回</w:t>
            </w:r>
            <w:proofErr w:type="gramStart"/>
            <w:r w:rsidRPr="00CC422B">
              <w:rPr>
                <w:rFonts w:cs="Times New Roman" w:hint="eastAsia"/>
                <w:szCs w:val="20"/>
                <w:shd w:val="clear" w:color="auto" w:fill="FFFFFF"/>
              </w:rPr>
              <w:t>申请按</w:t>
            </w:r>
            <w:proofErr w:type="gramEnd"/>
            <w:r w:rsidRPr="00CC422B">
              <w:rPr>
                <w:rFonts w:cs="Times New Roman" w:hint="eastAsia"/>
                <w:szCs w:val="20"/>
                <w:shd w:val="clear" w:color="auto" w:fill="FFFFFF"/>
              </w:rPr>
              <w:t>正常程序进行。对于单个投资人超过基金总份额</w:t>
            </w:r>
            <w:r w:rsidRPr="00CC422B">
              <w:rPr>
                <w:rFonts w:cs="Times New Roman" w:hint="eastAsia"/>
                <w:szCs w:val="20"/>
                <w:shd w:val="clear" w:color="auto" w:fill="FFFFFF"/>
              </w:rPr>
              <w:t>20%</w:t>
            </w:r>
            <w:r w:rsidRPr="00CC422B">
              <w:rPr>
                <w:rFonts w:cs="Times New Roman" w:hint="eastAsia"/>
                <w:szCs w:val="20"/>
                <w:shd w:val="clear" w:color="auto" w:fill="FFFFFF"/>
              </w:rPr>
              <w:t>以上的大额赎回申请，基金管理人在剩余支付能力范围内对其按比例确认当日受理的赎回份额，未确认的赎回部分作自动延期处理。延期的赎回申请与下一开放日赎回申请一并处理，无优先权</w:t>
            </w:r>
            <w:proofErr w:type="gramStart"/>
            <w:r w:rsidRPr="00CC422B">
              <w:rPr>
                <w:rFonts w:cs="Times New Roman" w:hint="eastAsia"/>
                <w:szCs w:val="20"/>
                <w:shd w:val="clear" w:color="auto" w:fill="FFFFFF"/>
              </w:rPr>
              <w:t>并以下</w:t>
            </w:r>
            <w:proofErr w:type="gramEnd"/>
            <w:r w:rsidRPr="00CC422B">
              <w:rPr>
                <w:rFonts w:cs="Times New Roman" w:hint="eastAsia"/>
                <w:szCs w:val="20"/>
                <w:shd w:val="clear" w:color="auto" w:fill="FFFFFF"/>
              </w:rPr>
              <w:t>一开放日的基金份额净值为基础计算赎回金额，以此类推，直到全部赎回为止。如投资人在提交赎回申请时选择取消赎回的，则当日未获受理的部分赎回申请将被撤销。</w:t>
            </w:r>
            <w:r w:rsidRPr="00CC422B">
              <w:rPr>
                <w:rFonts w:cs="Times New Roman" w:hint="eastAsia"/>
                <w:szCs w:val="20"/>
                <w:shd w:val="clear" w:color="auto" w:fill="FFFFFF"/>
              </w:rPr>
              <w:t xml:space="preserve"> </w:t>
            </w:r>
          </w:p>
          <w:p w:rsidR="00CC422B" w:rsidRPr="008B317C" w:rsidRDefault="00CC422B" w:rsidP="00CC422B">
            <w:pPr>
              <w:spacing w:afterLines="0" w:line="240" w:lineRule="auto"/>
              <w:ind w:firstLineChars="0" w:firstLine="0"/>
              <w:rPr>
                <w:rFonts w:cs="Times New Roman" w:hint="eastAsia"/>
                <w:b/>
                <w:szCs w:val="20"/>
                <w:shd w:val="clear" w:color="auto" w:fill="FFFFFF"/>
              </w:rPr>
            </w:pPr>
            <w:r w:rsidRPr="00CC422B">
              <w:rPr>
                <w:rFonts w:cs="Times New Roman" w:hint="eastAsia"/>
                <w:szCs w:val="20"/>
                <w:shd w:val="clear" w:color="auto" w:fill="FFFFFF"/>
              </w:rPr>
              <w:t>②如果基金管理人认为仅支付其他投资人的赎回申请也有困难时，则所有投资人的赎回申请（包括单个投资人超过基金总份额</w:t>
            </w:r>
            <w:r w:rsidRPr="00CC422B">
              <w:rPr>
                <w:rFonts w:cs="Times New Roman" w:hint="eastAsia"/>
                <w:szCs w:val="20"/>
                <w:shd w:val="clear" w:color="auto" w:fill="FFFFFF"/>
              </w:rPr>
              <w:t>20%</w:t>
            </w:r>
            <w:r w:rsidRPr="00CC422B">
              <w:rPr>
                <w:rFonts w:cs="Times New Roman" w:hint="eastAsia"/>
                <w:szCs w:val="20"/>
                <w:shd w:val="clear" w:color="auto" w:fill="FFFFFF"/>
              </w:rPr>
              <w:t>以上的大额赎回申请和其他投资人的赎回申请）都按照上述“（</w:t>
            </w:r>
            <w:r w:rsidRPr="00CC422B">
              <w:rPr>
                <w:rFonts w:cs="Times New Roman" w:hint="eastAsia"/>
                <w:szCs w:val="20"/>
                <w:shd w:val="clear" w:color="auto" w:fill="FFFFFF"/>
              </w:rPr>
              <w:t>2</w:t>
            </w:r>
            <w:r w:rsidRPr="00CC422B">
              <w:rPr>
                <w:rFonts w:cs="Times New Roman" w:hint="eastAsia"/>
                <w:szCs w:val="20"/>
                <w:shd w:val="clear" w:color="auto" w:fill="FFFFFF"/>
              </w:rPr>
              <w:t>）部分延期赎回”的约定一并办理。</w:t>
            </w:r>
          </w:p>
        </w:tc>
        <w:tc>
          <w:tcPr>
            <w:tcW w:w="2126"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hint="eastAsia"/>
                <w:szCs w:val="20"/>
                <w:shd w:val="clear" w:color="auto" w:fill="FFFFFF"/>
              </w:rPr>
              <w:t>根据</w:t>
            </w:r>
            <w:r w:rsidRPr="008B317C">
              <w:rPr>
                <w:rFonts w:cs="Times New Roman"/>
                <w:szCs w:val="20"/>
                <w:shd w:val="clear" w:color="auto" w:fill="FFFFFF"/>
              </w:rPr>
              <w:t>《</w:t>
            </w:r>
            <w:r w:rsidRPr="008B317C">
              <w:rPr>
                <w:rFonts w:cs="Times New Roman" w:hint="eastAsia"/>
                <w:szCs w:val="20"/>
                <w:shd w:val="clear" w:color="auto" w:fill="FFFFFF"/>
              </w:rPr>
              <w:t>流动性风险管理规定</w:t>
            </w:r>
            <w:r w:rsidRPr="008B317C">
              <w:rPr>
                <w:rFonts w:cs="Times New Roman"/>
                <w:szCs w:val="20"/>
                <w:shd w:val="clear" w:color="auto" w:fill="FFFFFF"/>
              </w:rPr>
              <w:t>》</w:t>
            </w:r>
            <w:r w:rsidRPr="008B317C">
              <w:rPr>
                <w:rFonts w:cs="Times New Roman" w:hint="eastAsia"/>
                <w:szCs w:val="20"/>
                <w:shd w:val="clear" w:color="auto" w:fill="FFFFFF"/>
              </w:rPr>
              <w:t>修改</w:t>
            </w:r>
          </w:p>
        </w:tc>
      </w:tr>
      <w:tr w:rsidR="008B317C" w:rsidRPr="008B317C" w:rsidTr="008B317C">
        <w:tc>
          <w:tcPr>
            <w:tcW w:w="851" w:type="dxa"/>
            <w:vMerge/>
            <w:vAlign w:val="center"/>
          </w:tcPr>
          <w:p w:rsidR="008B317C" w:rsidRPr="008B317C" w:rsidRDefault="008B317C" w:rsidP="008B317C">
            <w:pPr>
              <w:spacing w:afterLines="0" w:line="240" w:lineRule="auto"/>
              <w:ind w:firstLineChars="0" w:firstLine="0"/>
              <w:rPr>
                <w:rFonts w:cs="Times New Roman"/>
                <w:szCs w:val="20"/>
                <w:shd w:val="clear" w:color="auto" w:fill="FFFFFF"/>
              </w:rPr>
            </w:pPr>
          </w:p>
        </w:tc>
        <w:tc>
          <w:tcPr>
            <w:tcW w:w="1559"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十、暂停申购或赎回的公告和重新开放申购或赎回的公告</w:t>
            </w:r>
          </w:p>
          <w:p w:rsidR="008B317C" w:rsidRPr="008B317C" w:rsidRDefault="008B317C" w:rsidP="008B317C">
            <w:pPr>
              <w:spacing w:afterLines="0" w:line="240" w:lineRule="auto"/>
              <w:ind w:firstLineChars="0" w:firstLine="0"/>
              <w:rPr>
                <w:rFonts w:cs="Times New Roman"/>
                <w:szCs w:val="20"/>
                <w:shd w:val="clear" w:color="auto" w:fill="FFFFFF"/>
              </w:rPr>
            </w:pPr>
          </w:p>
        </w:tc>
        <w:tc>
          <w:tcPr>
            <w:tcW w:w="4423"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2</w:t>
            </w:r>
            <w:r w:rsidRPr="008B317C">
              <w:rPr>
                <w:rFonts w:cs="Times New Roman"/>
                <w:szCs w:val="20"/>
                <w:shd w:val="clear" w:color="auto" w:fill="FFFFFF"/>
              </w:rPr>
              <w:t>、如发生暂停的时间为</w:t>
            </w:r>
            <w:r w:rsidRPr="008B317C">
              <w:rPr>
                <w:rFonts w:cs="Times New Roman"/>
                <w:szCs w:val="20"/>
                <w:shd w:val="clear" w:color="auto" w:fill="FFFFFF"/>
              </w:rPr>
              <w:t>1</w:t>
            </w:r>
            <w:r w:rsidRPr="008B317C">
              <w:rPr>
                <w:rFonts w:cs="Times New Roman"/>
                <w:szCs w:val="20"/>
                <w:shd w:val="clear" w:color="auto" w:fill="FFFFFF"/>
              </w:rPr>
              <w:t>日，基金管理人应于重新开放日，在指定媒体上刊登基金重新开放申购或赎回公告，并公布最近</w:t>
            </w:r>
            <w:r w:rsidRPr="008B317C">
              <w:rPr>
                <w:rFonts w:cs="Times New Roman"/>
                <w:szCs w:val="20"/>
                <w:shd w:val="clear" w:color="auto" w:fill="FFFFFF"/>
              </w:rPr>
              <w:t>1</w:t>
            </w:r>
            <w:r w:rsidRPr="008B317C">
              <w:rPr>
                <w:rFonts w:cs="Times New Roman"/>
                <w:szCs w:val="20"/>
                <w:shd w:val="clear" w:color="auto" w:fill="FFFFFF"/>
              </w:rPr>
              <w:t>个开放日的基金份额净值。</w:t>
            </w:r>
          </w:p>
        </w:tc>
        <w:tc>
          <w:tcPr>
            <w:tcW w:w="4394"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2</w:t>
            </w:r>
            <w:r w:rsidRPr="008B317C">
              <w:rPr>
                <w:rFonts w:cs="Times New Roman"/>
                <w:szCs w:val="20"/>
                <w:shd w:val="clear" w:color="auto" w:fill="FFFFFF"/>
              </w:rPr>
              <w:t>、上述暂停</w:t>
            </w:r>
            <w:r w:rsidRPr="002D3B0C">
              <w:rPr>
                <w:rFonts w:cs="Times New Roman" w:hint="eastAsia"/>
                <w:b/>
                <w:szCs w:val="20"/>
                <w:shd w:val="clear" w:color="auto" w:fill="FFFFFF"/>
              </w:rPr>
              <w:t>申购或赎回情况消除</w:t>
            </w:r>
            <w:r w:rsidRPr="008B317C">
              <w:rPr>
                <w:rFonts w:cs="Times New Roman"/>
                <w:szCs w:val="20"/>
                <w:shd w:val="clear" w:color="auto" w:fill="FFFFFF"/>
              </w:rPr>
              <w:t>的，基金管理人应于重新开放日公布最近</w:t>
            </w:r>
            <w:r w:rsidRPr="008B317C">
              <w:rPr>
                <w:rFonts w:cs="Times New Roman"/>
                <w:szCs w:val="20"/>
                <w:shd w:val="clear" w:color="auto" w:fill="FFFFFF"/>
              </w:rPr>
              <w:t>1</w:t>
            </w:r>
            <w:r w:rsidRPr="008B317C">
              <w:rPr>
                <w:rFonts w:cs="Times New Roman"/>
                <w:szCs w:val="20"/>
                <w:shd w:val="clear" w:color="auto" w:fill="FFFFFF"/>
              </w:rPr>
              <w:t>个开放日的基金份额净值。</w:t>
            </w:r>
          </w:p>
          <w:p w:rsidR="008B317C" w:rsidRPr="008B317C" w:rsidRDefault="008B317C" w:rsidP="008B317C">
            <w:pPr>
              <w:spacing w:afterLines="0" w:line="240" w:lineRule="auto"/>
              <w:ind w:firstLineChars="0" w:firstLine="0"/>
              <w:rPr>
                <w:rFonts w:cs="Times New Roman"/>
                <w:szCs w:val="20"/>
                <w:shd w:val="clear" w:color="auto" w:fill="FFFFFF"/>
              </w:rPr>
            </w:pPr>
          </w:p>
          <w:p w:rsidR="008B317C" w:rsidRDefault="008B317C" w:rsidP="008B317C">
            <w:pPr>
              <w:spacing w:afterLines="0" w:line="240" w:lineRule="auto"/>
              <w:ind w:firstLineChars="0" w:firstLine="0"/>
              <w:rPr>
                <w:rFonts w:cs="Times New Roman"/>
                <w:szCs w:val="20"/>
                <w:shd w:val="clear" w:color="auto" w:fill="FFFFFF"/>
              </w:rPr>
            </w:pPr>
            <w:r w:rsidRPr="008B317C">
              <w:rPr>
                <w:rFonts w:cs="Times New Roman"/>
                <w:b/>
                <w:szCs w:val="20"/>
                <w:shd w:val="clear" w:color="auto" w:fill="FFFFFF"/>
              </w:rPr>
              <w:t>增加</w:t>
            </w:r>
            <w:r w:rsidRPr="008B317C">
              <w:rPr>
                <w:rFonts w:cs="Times New Roman"/>
                <w:szCs w:val="20"/>
                <w:shd w:val="clear" w:color="auto" w:fill="FFFFFF"/>
              </w:rPr>
              <w:t>3</w:t>
            </w:r>
            <w:r w:rsidRPr="008B317C">
              <w:rPr>
                <w:rFonts w:cs="Times New Roman"/>
                <w:szCs w:val="20"/>
                <w:shd w:val="clear" w:color="auto" w:fill="FFFFFF"/>
              </w:rPr>
              <w:t>、</w:t>
            </w:r>
            <w:r w:rsidRPr="008B317C">
              <w:rPr>
                <w:rFonts w:cs="Times New Roman"/>
                <w:szCs w:val="20"/>
                <w:shd w:val="clear" w:color="auto" w:fill="FFFFFF"/>
              </w:rPr>
              <w:t>“</w:t>
            </w:r>
            <w:r w:rsidRPr="008B317C">
              <w:rPr>
                <w:rFonts w:cs="Times New Roman"/>
                <w:szCs w:val="20"/>
                <w:shd w:val="clear" w:color="auto" w:fill="FFFFFF"/>
              </w:rPr>
              <w:t>基金管理人可以根据暂停申购或赎回的时间，最迟于重新开放日在指定媒介上刊登重新开放申购或赎回的公告；也可以根据实际情况在暂停公告中明确重新开放申购或赎回的时间，届时不再另行发布重新开放的公告。</w:t>
            </w:r>
            <w:r w:rsidRPr="008B317C">
              <w:rPr>
                <w:rFonts w:cs="Times New Roman"/>
                <w:szCs w:val="20"/>
                <w:shd w:val="clear" w:color="auto" w:fill="FFFFFF"/>
              </w:rPr>
              <w:t>”</w:t>
            </w:r>
          </w:p>
          <w:p w:rsidR="003E22F4" w:rsidRPr="003E22F4" w:rsidRDefault="003E22F4" w:rsidP="008B317C">
            <w:pPr>
              <w:spacing w:afterLines="0" w:line="240" w:lineRule="auto"/>
              <w:ind w:firstLineChars="0" w:firstLine="0"/>
              <w:rPr>
                <w:rFonts w:cs="Times New Roman"/>
                <w:szCs w:val="20"/>
                <w:shd w:val="clear" w:color="auto" w:fill="FFFFFF"/>
              </w:rPr>
            </w:pPr>
          </w:p>
        </w:tc>
        <w:tc>
          <w:tcPr>
            <w:tcW w:w="2126"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根据产品特点修改</w:t>
            </w:r>
          </w:p>
        </w:tc>
      </w:tr>
      <w:tr w:rsidR="008B317C" w:rsidRPr="008B317C" w:rsidTr="008B317C">
        <w:tc>
          <w:tcPr>
            <w:tcW w:w="851" w:type="dxa"/>
            <w:vMerge/>
            <w:vAlign w:val="center"/>
          </w:tcPr>
          <w:p w:rsidR="008B317C" w:rsidRPr="008B317C" w:rsidRDefault="008B317C" w:rsidP="008B317C">
            <w:pPr>
              <w:spacing w:afterLines="0" w:line="240" w:lineRule="auto"/>
              <w:ind w:firstLineChars="0" w:firstLine="0"/>
              <w:rPr>
                <w:rFonts w:cs="Times New Roman"/>
                <w:szCs w:val="20"/>
                <w:shd w:val="clear" w:color="auto" w:fill="FFFFFF"/>
              </w:rPr>
            </w:pPr>
          </w:p>
        </w:tc>
        <w:tc>
          <w:tcPr>
            <w:tcW w:w="1559"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p>
        </w:tc>
        <w:tc>
          <w:tcPr>
            <w:tcW w:w="4423"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p>
        </w:tc>
        <w:tc>
          <w:tcPr>
            <w:tcW w:w="4394"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b/>
                <w:szCs w:val="20"/>
                <w:shd w:val="clear" w:color="auto" w:fill="FFFFFF"/>
              </w:rPr>
              <w:t>增加</w:t>
            </w:r>
            <w:r w:rsidRPr="008B317C">
              <w:rPr>
                <w:rFonts w:cs="Times New Roman"/>
                <w:szCs w:val="20"/>
                <w:shd w:val="clear" w:color="auto" w:fill="FFFFFF"/>
              </w:rPr>
              <w:t>“</w:t>
            </w:r>
            <w:r w:rsidRPr="008B317C">
              <w:rPr>
                <w:rFonts w:cs="Times New Roman"/>
                <w:szCs w:val="20"/>
                <w:shd w:val="clear" w:color="auto" w:fill="FFFFFF"/>
              </w:rPr>
              <w:t>十六、基金份额的转让</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基金份额可以按照法律法规规定和基金合同约定在中国证监会认可的交易场所或者通过其他方式进行转让。</w:t>
            </w:r>
            <w:r w:rsidRPr="008B317C">
              <w:rPr>
                <w:rFonts w:cs="Times New Roman"/>
                <w:szCs w:val="20"/>
                <w:shd w:val="clear" w:color="auto" w:fill="FFFFFF"/>
              </w:rPr>
              <w:t>”</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b/>
                <w:szCs w:val="20"/>
                <w:shd w:val="clear" w:color="auto" w:fill="FFFFFF"/>
              </w:rPr>
              <w:t>增加</w:t>
            </w:r>
            <w:r w:rsidRPr="008B317C">
              <w:rPr>
                <w:rFonts w:cs="Times New Roman"/>
                <w:szCs w:val="20"/>
                <w:shd w:val="clear" w:color="auto" w:fill="FFFFFF"/>
              </w:rPr>
              <w:t>“</w:t>
            </w:r>
            <w:r w:rsidRPr="008B317C">
              <w:rPr>
                <w:rFonts w:cs="Times New Roman"/>
                <w:szCs w:val="20"/>
                <w:shd w:val="clear" w:color="auto" w:fill="FFFFFF"/>
              </w:rPr>
              <w:t>十七、基金管理人可在法律法规允许的范围内，在不影响基金份额持有人实质利益的前提下，根据市场情况对上述申购和赎回的安排进行补充和调整并提前公告。</w:t>
            </w:r>
            <w:r w:rsidRPr="008B317C">
              <w:rPr>
                <w:rFonts w:cs="Times New Roman"/>
                <w:szCs w:val="20"/>
                <w:shd w:val="clear" w:color="auto" w:fill="FFFFFF"/>
              </w:rPr>
              <w:t>”</w:t>
            </w:r>
          </w:p>
        </w:tc>
        <w:tc>
          <w:tcPr>
            <w:tcW w:w="2126"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完善相关表述</w:t>
            </w:r>
          </w:p>
        </w:tc>
      </w:tr>
      <w:tr w:rsidR="008B317C" w:rsidRPr="008B317C" w:rsidTr="008B317C">
        <w:tc>
          <w:tcPr>
            <w:tcW w:w="851" w:type="dxa"/>
            <w:vMerge w:val="restart"/>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第七部分</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基金合同当事人及权利义务</w:t>
            </w:r>
          </w:p>
        </w:tc>
        <w:tc>
          <w:tcPr>
            <w:tcW w:w="1559" w:type="dxa"/>
            <w:vAlign w:val="center"/>
          </w:tcPr>
          <w:p w:rsidR="008B317C" w:rsidRPr="008B317C" w:rsidRDefault="00DE1935" w:rsidP="008B317C">
            <w:pPr>
              <w:spacing w:afterLines="0" w:line="240" w:lineRule="auto"/>
              <w:ind w:firstLineChars="0" w:firstLine="0"/>
              <w:rPr>
                <w:rFonts w:cs="Times New Roman"/>
                <w:szCs w:val="20"/>
                <w:shd w:val="clear" w:color="auto" w:fill="FFFFFF"/>
              </w:rPr>
            </w:pPr>
            <w:r>
              <w:rPr>
                <w:rFonts w:cs="Times New Roman" w:hint="eastAsia"/>
                <w:szCs w:val="20"/>
                <w:shd w:val="clear" w:color="auto" w:fill="FFFFFF"/>
              </w:rPr>
              <w:t>一</w:t>
            </w:r>
            <w:r w:rsidR="008B317C" w:rsidRPr="008B317C">
              <w:rPr>
                <w:rFonts w:cs="Times New Roman"/>
                <w:szCs w:val="20"/>
                <w:shd w:val="clear" w:color="auto" w:fill="FFFFFF"/>
              </w:rPr>
              <w:t>、基金</w:t>
            </w:r>
            <w:r>
              <w:rPr>
                <w:rFonts w:cs="Times New Roman" w:hint="eastAsia"/>
                <w:szCs w:val="20"/>
                <w:shd w:val="clear" w:color="auto" w:fill="FFFFFF"/>
              </w:rPr>
              <w:t>管理</w:t>
            </w:r>
            <w:r w:rsidR="008B317C" w:rsidRPr="008B317C">
              <w:rPr>
                <w:rFonts w:cs="Times New Roman"/>
                <w:szCs w:val="20"/>
                <w:shd w:val="clear" w:color="auto" w:fill="FFFFFF"/>
              </w:rPr>
              <w:t>人（二）基金</w:t>
            </w:r>
            <w:r>
              <w:rPr>
                <w:rFonts w:cs="Times New Roman" w:hint="eastAsia"/>
                <w:szCs w:val="20"/>
                <w:shd w:val="clear" w:color="auto" w:fill="FFFFFF"/>
              </w:rPr>
              <w:t>管理</w:t>
            </w:r>
            <w:r w:rsidR="008B317C" w:rsidRPr="008B317C">
              <w:rPr>
                <w:rFonts w:cs="Times New Roman"/>
                <w:szCs w:val="20"/>
                <w:shd w:val="clear" w:color="auto" w:fill="FFFFFF"/>
              </w:rPr>
              <w:t>人的权利与义务</w:t>
            </w:r>
          </w:p>
        </w:tc>
        <w:tc>
          <w:tcPr>
            <w:tcW w:w="4423"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1</w:t>
            </w:r>
            <w:r w:rsidRPr="008B317C">
              <w:rPr>
                <w:rFonts w:cs="Times New Roman"/>
                <w:szCs w:val="20"/>
                <w:shd w:val="clear" w:color="auto" w:fill="FFFFFF"/>
              </w:rPr>
              <w:t>、（</w:t>
            </w:r>
            <w:r w:rsidRPr="008B317C">
              <w:rPr>
                <w:rFonts w:cs="Times New Roman"/>
                <w:szCs w:val="20"/>
                <w:shd w:val="clear" w:color="auto" w:fill="FFFFFF"/>
              </w:rPr>
              <w:t>1</w:t>
            </w:r>
            <w:r w:rsidRPr="008B317C">
              <w:rPr>
                <w:rFonts w:cs="Times New Roman"/>
                <w:szCs w:val="20"/>
                <w:shd w:val="clear" w:color="auto" w:fill="FFFFFF"/>
              </w:rPr>
              <w:t>）依法募集基金</w:t>
            </w:r>
          </w:p>
          <w:p w:rsidR="008B317C" w:rsidRDefault="00CC422B" w:rsidP="008B317C">
            <w:pPr>
              <w:spacing w:afterLines="0" w:line="240" w:lineRule="auto"/>
              <w:ind w:firstLineChars="0" w:firstLine="0"/>
              <w:rPr>
                <w:rFonts w:cs="Times New Roman" w:hint="eastAsia"/>
                <w:szCs w:val="20"/>
                <w:shd w:val="clear" w:color="auto" w:fill="FFFFFF"/>
              </w:rPr>
            </w:pPr>
            <w:r>
              <w:rPr>
                <w:rFonts w:cs="Times New Roman" w:hint="eastAsia"/>
                <w:szCs w:val="20"/>
                <w:shd w:val="clear" w:color="auto" w:fill="FFFFFF"/>
              </w:rPr>
              <w:t>（</w:t>
            </w:r>
            <w:r>
              <w:rPr>
                <w:rFonts w:cs="Times New Roman" w:hint="eastAsia"/>
                <w:szCs w:val="20"/>
                <w:shd w:val="clear" w:color="auto" w:fill="FFFFFF"/>
              </w:rPr>
              <w:t>13</w:t>
            </w:r>
            <w:r>
              <w:rPr>
                <w:rFonts w:cs="Times New Roman" w:hint="eastAsia"/>
                <w:szCs w:val="20"/>
                <w:shd w:val="clear" w:color="auto" w:fill="FFFFFF"/>
              </w:rPr>
              <w:t>）在</w:t>
            </w:r>
            <w:r>
              <w:rPr>
                <w:rFonts w:cs="Times New Roman"/>
                <w:szCs w:val="20"/>
                <w:shd w:val="clear" w:color="auto" w:fill="FFFFFF"/>
              </w:rPr>
              <w:t>法律法规允许的前提下，为基金的利益</w:t>
            </w:r>
            <w:r>
              <w:rPr>
                <w:rFonts w:cs="Times New Roman" w:hint="eastAsia"/>
                <w:szCs w:val="20"/>
                <w:shd w:val="clear" w:color="auto" w:fill="FFFFFF"/>
              </w:rPr>
              <w:t>依法</w:t>
            </w:r>
            <w:r>
              <w:rPr>
                <w:rFonts w:cs="Times New Roman"/>
                <w:szCs w:val="20"/>
                <w:shd w:val="clear" w:color="auto" w:fill="FFFFFF"/>
              </w:rPr>
              <w:t>为基金进行融资</w:t>
            </w:r>
          </w:p>
          <w:p w:rsidR="00AA0F2D" w:rsidRPr="008B317C" w:rsidRDefault="00AA0F2D" w:rsidP="008B317C">
            <w:pPr>
              <w:spacing w:afterLines="0" w:line="240" w:lineRule="auto"/>
              <w:ind w:firstLineChars="0" w:firstLine="0"/>
              <w:rPr>
                <w:rFonts w:cs="Times New Roman"/>
                <w:szCs w:val="20"/>
                <w:shd w:val="clear" w:color="auto" w:fill="FFFFFF"/>
              </w:rPr>
            </w:pPr>
            <w:r>
              <w:rPr>
                <w:rFonts w:cs="Times New Roman" w:hint="eastAsia"/>
                <w:szCs w:val="20"/>
                <w:shd w:val="clear" w:color="auto" w:fill="FFFFFF"/>
              </w:rPr>
              <w:t>2</w:t>
            </w:r>
            <w:r>
              <w:rPr>
                <w:rFonts w:cs="Times New Roman" w:hint="eastAsia"/>
                <w:szCs w:val="20"/>
                <w:shd w:val="clear" w:color="auto" w:fill="FFFFFF"/>
              </w:rPr>
              <w:t>、（</w:t>
            </w:r>
            <w:r>
              <w:rPr>
                <w:rFonts w:cs="Times New Roman" w:hint="eastAsia"/>
                <w:szCs w:val="20"/>
                <w:shd w:val="clear" w:color="auto" w:fill="FFFFFF"/>
              </w:rPr>
              <w:t>1</w:t>
            </w:r>
            <w:r>
              <w:rPr>
                <w:rFonts w:cs="Times New Roman" w:hint="eastAsia"/>
                <w:szCs w:val="20"/>
                <w:shd w:val="clear" w:color="auto" w:fill="FFFFFF"/>
              </w:rPr>
              <w:t>）依法募集基金</w:t>
            </w:r>
          </w:p>
        </w:tc>
        <w:tc>
          <w:tcPr>
            <w:tcW w:w="4394"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1</w:t>
            </w:r>
            <w:r w:rsidRPr="008B317C">
              <w:rPr>
                <w:rFonts w:cs="Times New Roman"/>
                <w:szCs w:val="20"/>
                <w:shd w:val="clear" w:color="auto" w:fill="FFFFFF"/>
              </w:rPr>
              <w:t>、（</w:t>
            </w:r>
            <w:r w:rsidRPr="008B317C">
              <w:rPr>
                <w:rFonts w:cs="Times New Roman"/>
                <w:szCs w:val="20"/>
                <w:shd w:val="clear" w:color="auto" w:fill="FFFFFF"/>
              </w:rPr>
              <w:t>1</w:t>
            </w:r>
            <w:r w:rsidRPr="008B317C">
              <w:rPr>
                <w:rFonts w:cs="Times New Roman"/>
                <w:szCs w:val="20"/>
                <w:shd w:val="clear" w:color="auto" w:fill="FFFFFF"/>
              </w:rPr>
              <w:t>）依法募集资金</w:t>
            </w:r>
          </w:p>
          <w:p w:rsidR="008B317C" w:rsidRDefault="00CC422B" w:rsidP="008B317C">
            <w:pPr>
              <w:spacing w:afterLines="0" w:line="240" w:lineRule="auto"/>
              <w:ind w:firstLineChars="0" w:firstLine="0"/>
              <w:rPr>
                <w:rFonts w:cs="Times New Roman" w:hint="eastAsia"/>
                <w:szCs w:val="20"/>
                <w:shd w:val="clear" w:color="auto" w:fill="FFFFFF"/>
              </w:rPr>
            </w:pPr>
            <w:r>
              <w:rPr>
                <w:rFonts w:cs="Times New Roman" w:hint="eastAsia"/>
                <w:szCs w:val="20"/>
                <w:shd w:val="clear" w:color="auto" w:fill="FFFFFF"/>
              </w:rPr>
              <w:t>（</w:t>
            </w:r>
            <w:r>
              <w:rPr>
                <w:rFonts w:cs="Times New Roman" w:hint="eastAsia"/>
                <w:szCs w:val="20"/>
                <w:shd w:val="clear" w:color="auto" w:fill="FFFFFF"/>
              </w:rPr>
              <w:t>13</w:t>
            </w:r>
            <w:r>
              <w:rPr>
                <w:rFonts w:cs="Times New Roman" w:hint="eastAsia"/>
                <w:szCs w:val="20"/>
                <w:shd w:val="clear" w:color="auto" w:fill="FFFFFF"/>
              </w:rPr>
              <w:t>）在</w:t>
            </w:r>
            <w:r w:rsidRPr="00CC422B">
              <w:rPr>
                <w:rFonts w:cs="Times New Roman"/>
                <w:b/>
                <w:szCs w:val="20"/>
                <w:shd w:val="clear" w:color="auto" w:fill="FFFFFF"/>
              </w:rPr>
              <w:t>条件</w:t>
            </w:r>
            <w:r>
              <w:rPr>
                <w:rFonts w:cs="Times New Roman"/>
                <w:szCs w:val="20"/>
                <w:shd w:val="clear" w:color="auto" w:fill="FFFFFF"/>
              </w:rPr>
              <w:t>允许的前提下，为基金的利益</w:t>
            </w:r>
            <w:proofErr w:type="gramStart"/>
            <w:r>
              <w:rPr>
                <w:rFonts w:cs="Times New Roman"/>
                <w:szCs w:val="20"/>
                <w:shd w:val="clear" w:color="auto" w:fill="FFFFFF"/>
              </w:rPr>
              <w:t>一</w:t>
            </w:r>
            <w:proofErr w:type="gramEnd"/>
            <w:r>
              <w:rPr>
                <w:rFonts w:cs="Times New Roman"/>
                <w:szCs w:val="20"/>
                <w:shd w:val="clear" w:color="auto" w:fill="FFFFFF"/>
              </w:rPr>
              <w:t>发威基金进行融资；</w:t>
            </w:r>
          </w:p>
          <w:p w:rsidR="00AA0F2D" w:rsidRDefault="00AA0F2D" w:rsidP="008B317C">
            <w:pPr>
              <w:spacing w:afterLines="0" w:line="240" w:lineRule="auto"/>
              <w:ind w:firstLineChars="0" w:firstLine="0"/>
              <w:rPr>
                <w:rFonts w:cs="Times New Roman"/>
                <w:szCs w:val="20"/>
                <w:shd w:val="clear" w:color="auto" w:fill="FFFFFF"/>
              </w:rPr>
            </w:pPr>
            <w:r>
              <w:rPr>
                <w:rFonts w:cs="Times New Roman" w:hint="eastAsia"/>
                <w:szCs w:val="20"/>
                <w:shd w:val="clear" w:color="auto" w:fill="FFFFFF"/>
              </w:rPr>
              <w:t>（</w:t>
            </w:r>
            <w:r>
              <w:rPr>
                <w:rFonts w:cs="Times New Roman" w:hint="eastAsia"/>
                <w:szCs w:val="20"/>
                <w:shd w:val="clear" w:color="auto" w:fill="FFFFFF"/>
              </w:rPr>
              <w:t>2</w:t>
            </w:r>
            <w:r>
              <w:rPr>
                <w:rFonts w:cs="Times New Roman" w:hint="eastAsia"/>
                <w:szCs w:val="20"/>
                <w:shd w:val="clear" w:color="auto" w:fill="FFFFFF"/>
              </w:rPr>
              <w:t>）依法募集资金</w:t>
            </w:r>
          </w:p>
          <w:p w:rsidR="00CC422B" w:rsidRDefault="00CC422B" w:rsidP="008B317C">
            <w:pPr>
              <w:spacing w:afterLines="0" w:line="240" w:lineRule="auto"/>
              <w:ind w:firstLineChars="0" w:firstLine="0"/>
              <w:rPr>
                <w:rFonts w:cs="Times New Roman"/>
                <w:b/>
                <w:szCs w:val="20"/>
                <w:shd w:val="clear" w:color="auto" w:fill="FFFFFF"/>
              </w:rPr>
            </w:pPr>
            <w:r w:rsidRPr="00CC422B">
              <w:rPr>
                <w:rFonts w:cs="Times New Roman" w:hint="eastAsia"/>
                <w:b/>
                <w:szCs w:val="20"/>
                <w:shd w:val="clear" w:color="auto" w:fill="FFFFFF"/>
              </w:rPr>
              <w:t>增加</w:t>
            </w:r>
            <w:r w:rsidRPr="00CC422B">
              <w:rPr>
                <w:rFonts w:cs="Times New Roman"/>
                <w:b/>
                <w:szCs w:val="20"/>
                <w:shd w:val="clear" w:color="auto" w:fill="FFFFFF"/>
              </w:rPr>
              <w:t>：</w:t>
            </w:r>
          </w:p>
          <w:p w:rsidR="00CC422B" w:rsidRPr="00CC422B" w:rsidRDefault="00CC422B" w:rsidP="008B317C">
            <w:pPr>
              <w:spacing w:afterLines="0" w:line="240" w:lineRule="auto"/>
              <w:ind w:firstLineChars="0" w:firstLine="0"/>
              <w:rPr>
                <w:rFonts w:cs="Times New Roman" w:hint="eastAsia"/>
                <w:szCs w:val="20"/>
                <w:shd w:val="clear" w:color="auto" w:fill="FFFFFF"/>
              </w:rPr>
            </w:pPr>
            <w:r w:rsidRPr="00CC422B">
              <w:rPr>
                <w:rFonts w:cs="Times New Roman" w:hint="eastAsia"/>
                <w:szCs w:val="20"/>
                <w:shd w:val="clear" w:color="auto" w:fill="FFFFFF"/>
              </w:rPr>
              <w:t>（</w:t>
            </w:r>
            <w:r w:rsidRPr="00CC422B">
              <w:rPr>
                <w:rFonts w:cs="Times New Roman" w:hint="eastAsia"/>
                <w:szCs w:val="20"/>
                <w:shd w:val="clear" w:color="auto" w:fill="FFFFFF"/>
              </w:rPr>
              <w:t>27</w:t>
            </w:r>
            <w:r w:rsidRPr="00CC422B">
              <w:rPr>
                <w:rFonts w:cs="Times New Roman" w:hint="eastAsia"/>
                <w:szCs w:val="20"/>
                <w:shd w:val="clear" w:color="auto" w:fill="FFFFFF"/>
              </w:rPr>
              <w:t>）承担尽职调查等反洗</w:t>
            </w:r>
            <w:proofErr w:type="gramStart"/>
            <w:r w:rsidRPr="00CC422B">
              <w:rPr>
                <w:rFonts w:cs="Times New Roman" w:hint="eastAsia"/>
                <w:szCs w:val="20"/>
                <w:shd w:val="clear" w:color="auto" w:fill="FFFFFF"/>
              </w:rPr>
              <w:t>钱工作</w:t>
            </w:r>
            <w:proofErr w:type="gramEnd"/>
            <w:r w:rsidRPr="00CC422B">
              <w:rPr>
                <w:rFonts w:cs="Times New Roman" w:hint="eastAsia"/>
                <w:szCs w:val="20"/>
                <w:shd w:val="clear" w:color="auto" w:fill="FFFFFF"/>
              </w:rPr>
              <w:t>职责，包括但不限于建立合理有效的反洗</w:t>
            </w:r>
            <w:proofErr w:type="gramStart"/>
            <w:r w:rsidRPr="00CC422B">
              <w:rPr>
                <w:rFonts w:cs="Times New Roman" w:hint="eastAsia"/>
                <w:szCs w:val="20"/>
                <w:shd w:val="clear" w:color="auto" w:fill="FFFFFF"/>
              </w:rPr>
              <w:t>钱控制</w:t>
            </w:r>
            <w:proofErr w:type="gramEnd"/>
            <w:r w:rsidRPr="00CC422B">
              <w:rPr>
                <w:rFonts w:cs="Times New Roman" w:hint="eastAsia"/>
                <w:szCs w:val="20"/>
                <w:shd w:val="clear" w:color="auto" w:fill="FFFFFF"/>
              </w:rPr>
              <w:t>措施，对其自身客户开展反洗钱尽职调查等管控工作，确保所管理的资金来源合法，资金管理及投资使用不涉及恐怖融资或其他违法犯罪活动，不涉及被联合国、美国、欧盟、英国、中国公安部等制裁规则制裁的人员或行为等。基金管理人应建立健全客户尽职调查等反洗</w:t>
            </w:r>
            <w:proofErr w:type="gramStart"/>
            <w:r w:rsidRPr="00CC422B">
              <w:rPr>
                <w:rFonts w:cs="Times New Roman" w:hint="eastAsia"/>
                <w:szCs w:val="20"/>
                <w:shd w:val="clear" w:color="auto" w:fill="FFFFFF"/>
              </w:rPr>
              <w:t>钱内部</w:t>
            </w:r>
            <w:proofErr w:type="gramEnd"/>
            <w:r w:rsidRPr="00CC422B">
              <w:rPr>
                <w:rFonts w:cs="Times New Roman" w:hint="eastAsia"/>
                <w:szCs w:val="20"/>
                <w:shd w:val="clear" w:color="auto" w:fill="FFFFFF"/>
              </w:rPr>
              <w:t>控制机制，与基金托管人共享本业务项下客户尽职调查及其他相关情况；</w:t>
            </w:r>
          </w:p>
        </w:tc>
        <w:tc>
          <w:tcPr>
            <w:tcW w:w="2126"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根据新《基金法》修改</w:t>
            </w:r>
          </w:p>
          <w:p w:rsid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完善相关表述</w:t>
            </w:r>
          </w:p>
          <w:p w:rsidR="00CC422B" w:rsidRDefault="00CC422B" w:rsidP="008B317C">
            <w:pPr>
              <w:spacing w:afterLines="0" w:line="240" w:lineRule="auto"/>
              <w:ind w:firstLineChars="0" w:firstLine="0"/>
              <w:rPr>
                <w:rFonts w:cs="Times New Roman"/>
                <w:szCs w:val="20"/>
                <w:shd w:val="clear" w:color="auto" w:fill="FFFFFF"/>
              </w:rPr>
            </w:pPr>
          </w:p>
          <w:p w:rsidR="00CC422B" w:rsidRPr="008B317C" w:rsidRDefault="00CC422B" w:rsidP="008B317C">
            <w:pPr>
              <w:spacing w:afterLines="0" w:line="240" w:lineRule="auto"/>
              <w:ind w:firstLineChars="0" w:firstLine="0"/>
              <w:rPr>
                <w:rFonts w:cs="Times New Roman" w:hint="eastAsia"/>
                <w:szCs w:val="20"/>
                <w:shd w:val="clear" w:color="auto" w:fill="FFFFFF"/>
              </w:rPr>
            </w:pPr>
            <w:r>
              <w:rPr>
                <w:rFonts w:cs="Times New Roman" w:hint="eastAsia"/>
                <w:szCs w:val="20"/>
                <w:shd w:val="clear" w:color="auto" w:fill="FFFFFF"/>
              </w:rPr>
              <w:t>增加</w:t>
            </w:r>
            <w:r>
              <w:rPr>
                <w:rFonts w:cs="Times New Roman"/>
                <w:szCs w:val="20"/>
                <w:shd w:val="clear" w:color="auto" w:fill="FFFFFF"/>
              </w:rPr>
              <w:t>基金管理人的反洗</w:t>
            </w:r>
            <w:proofErr w:type="gramStart"/>
            <w:r>
              <w:rPr>
                <w:rFonts w:cs="Times New Roman"/>
                <w:szCs w:val="20"/>
                <w:shd w:val="clear" w:color="auto" w:fill="FFFFFF"/>
              </w:rPr>
              <w:t>钱义务</w:t>
            </w:r>
            <w:proofErr w:type="gramEnd"/>
          </w:p>
        </w:tc>
      </w:tr>
      <w:tr w:rsidR="008B317C" w:rsidRPr="008B317C" w:rsidTr="008B317C">
        <w:tc>
          <w:tcPr>
            <w:tcW w:w="851" w:type="dxa"/>
            <w:vMerge/>
            <w:vAlign w:val="center"/>
          </w:tcPr>
          <w:p w:rsidR="008B317C" w:rsidRPr="008B317C" w:rsidRDefault="008B317C" w:rsidP="008B317C">
            <w:pPr>
              <w:spacing w:afterLines="0" w:line="240" w:lineRule="auto"/>
              <w:ind w:firstLineChars="0" w:firstLine="0"/>
              <w:rPr>
                <w:rFonts w:cs="Times New Roman"/>
                <w:szCs w:val="20"/>
                <w:shd w:val="clear" w:color="auto" w:fill="FFFFFF"/>
              </w:rPr>
            </w:pPr>
          </w:p>
        </w:tc>
        <w:tc>
          <w:tcPr>
            <w:tcW w:w="1559"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bookmarkStart w:id="13" w:name="_Toc79392582"/>
            <w:r w:rsidRPr="008B317C">
              <w:rPr>
                <w:rFonts w:cs="Times New Roman"/>
                <w:szCs w:val="20"/>
                <w:shd w:val="clear" w:color="auto" w:fill="FFFFFF"/>
              </w:rPr>
              <w:t>三、基金份额持有人</w:t>
            </w:r>
            <w:bookmarkEnd w:id="13"/>
            <w:r w:rsidRPr="008B317C">
              <w:rPr>
                <w:rFonts w:cs="Times New Roman"/>
                <w:szCs w:val="20"/>
                <w:shd w:val="clear" w:color="auto" w:fill="FFFFFF"/>
              </w:rPr>
              <w:t>1</w:t>
            </w:r>
          </w:p>
        </w:tc>
        <w:tc>
          <w:tcPr>
            <w:tcW w:w="4423"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w:t>
            </w:r>
            <w:r w:rsidRPr="008B317C">
              <w:rPr>
                <w:rFonts w:cs="Times New Roman"/>
                <w:szCs w:val="20"/>
                <w:shd w:val="clear" w:color="auto" w:fill="FFFFFF"/>
              </w:rPr>
              <w:t>4</w:t>
            </w:r>
            <w:r w:rsidRPr="008B317C">
              <w:rPr>
                <w:rFonts w:cs="Times New Roman"/>
                <w:szCs w:val="20"/>
                <w:shd w:val="clear" w:color="auto" w:fill="FFFFFF"/>
              </w:rPr>
              <w:t>）按照规定要求召开基金份额持有人大会；</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w:t>
            </w:r>
            <w:r w:rsidRPr="008B317C">
              <w:rPr>
                <w:rFonts w:cs="Times New Roman"/>
                <w:szCs w:val="20"/>
                <w:shd w:val="clear" w:color="auto" w:fill="FFFFFF"/>
              </w:rPr>
              <w:t>8</w:t>
            </w:r>
            <w:r w:rsidRPr="008B317C">
              <w:rPr>
                <w:rFonts w:cs="Times New Roman"/>
                <w:szCs w:val="20"/>
                <w:shd w:val="clear" w:color="auto" w:fill="FFFFFF"/>
              </w:rPr>
              <w:t>）对基金管理人、基金托管人、基金销售机构损害其合法权益的行为依法提起诉讼或仲裁；</w:t>
            </w:r>
          </w:p>
        </w:tc>
        <w:tc>
          <w:tcPr>
            <w:tcW w:w="4394"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w:t>
            </w:r>
            <w:r w:rsidRPr="008B317C">
              <w:rPr>
                <w:rFonts w:cs="Times New Roman"/>
                <w:szCs w:val="20"/>
                <w:shd w:val="clear" w:color="auto" w:fill="FFFFFF"/>
              </w:rPr>
              <w:t>4</w:t>
            </w:r>
            <w:r w:rsidRPr="008B317C">
              <w:rPr>
                <w:rFonts w:cs="Times New Roman"/>
                <w:szCs w:val="20"/>
                <w:shd w:val="clear" w:color="auto" w:fill="FFFFFF"/>
              </w:rPr>
              <w:t>）按照规定要求召开基金份额持有人大会</w:t>
            </w:r>
            <w:r w:rsidRPr="008B317C">
              <w:rPr>
                <w:rFonts w:cs="Times New Roman"/>
                <w:b/>
                <w:szCs w:val="20"/>
                <w:shd w:val="clear" w:color="auto" w:fill="FFFFFF"/>
              </w:rPr>
              <w:t>或者召集基金份额持有人大会</w:t>
            </w:r>
            <w:r w:rsidRPr="008B317C">
              <w:rPr>
                <w:rFonts w:cs="Times New Roman"/>
                <w:szCs w:val="20"/>
                <w:shd w:val="clear" w:color="auto" w:fill="FFFFFF"/>
              </w:rPr>
              <w:t>；</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w:t>
            </w:r>
            <w:r w:rsidRPr="008B317C">
              <w:rPr>
                <w:rFonts w:cs="Times New Roman"/>
                <w:szCs w:val="20"/>
                <w:shd w:val="clear" w:color="auto" w:fill="FFFFFF"/>
              </w:rPr>
              <w:t>8</w:t>
            </w:r>
            <w:r w:rsidRPr="008B317C">
              <w:rPr>
                <w:rFonts w:cs="Times New Roman"/>
                <w:szCs w:val="20"/>
                <w:shd w:val="clear" w:color="auto" w:fill="FFFFFF"/>
              </w:rPr>
              <w:t>）对基金管理人、基金托管人、</w:t>
            </w:r>
            <w:r w:rsidRPr="008B317C">
              <w:rPr>
                <w:rFonts w:cs="Times New Roman"/>
                <w:b/>
                <w:szCs w:val="20"/>
                <w:shd w:val="clear" w:color="auto" w:fill="FFFFFF"/>
              </w:rPr>
              <w:t>基金服务机构</w:t>
            </w:r>
            <w:r w:rsidRPr="008B317C">
              <w:rPr>
                <w:rFonts w:cs="Times New Roman"/>
                <w:szCs w:val="20"/>
                <w:shd w:val="clear" w:color="auto" w:fill="FFFFFF"/>
              </w:rPr>
              <w:t>损害其合法权益的行为依法提起诉讼或仲裁；</w:t>
            </w:r>
          </w:p>
        </w:tc>
        <w:tc>
          <w:tcPr>
            <w:tcW w:w="2126"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根据新《基金法》修改</w:t>
            </w:r>
          </w:p>
        </w:tc>
      </w:tr>
      <w:tr w:rsidR="00A76602" w:rsidRPr="008B317C" w:rsidTr="008B317C">
        <w:tc>
          <w:tcPr>
            <w:tcW w:w="851" w:type="dxa"/>
            <w:vMerge w:val="restart"/>
            <w:vAlign w:val="center"/>
          </w:tcPr>
          <w:p w:rsidR="00A76602" w:rsidRPr="008B317C" w:rsidRDefault="00A76602"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第八部分</w:t>
            </w:r>
          </w:p>
          <w:p w:rsidR="00A76602" w:rsidRPr="008B317C" w:rsidRDefault="00A76602"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基金份额持有人大会</w:t>
            </w:r>
          </w:p>
        </w:tc>
        <w:tc>
          <w:tcPr>
            <w:tcW w:w="1559" w:type="dxa"/>
            <w:vAlign w:val="center"/>
          </w:tcPr>
          <w:p w:rsidR="00A76602" w:rsidRPr="008B317C" w:rsidRDefault="00A76602"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第一段</w:t>
            </w:r>
          </w:p>
        </w:tc>
        <w:tc>
          <w:tcPr>
            <w:tcW w:w="4423" w:type="dxa"/>
            <w:vAlign w:val="center"/>
          </w:tcPr>
          <w:p w:rsidR="00A76602" w:rsidRPr="008B317C" w:rsidRDefault="00A76602" w:rsidP="008B317C">
            <w:pPr>
              <w:spacing w:afterLines="0" w:line="240" w:lineRule="auto"/>
              <w:ind w:firstLineChars="0" w:firstLine="0"/>
              <w:rPr>
                <w:rFonts w:cs="Times New Roman"/>
                <w:szCs w:val="20"/>
                <w:shd w:val="clear" w:color="auto" w:fill="FFFFFF"/>
              </w:rPr>
            </w:pPr>
          </w:p>
        </w:tc>
        <w:tc>
          <w:tcPr>
            <w:tcW w:w="4394" w:type="dxa"/>
            <w:vAlign w:val="center"/>
          </w:tcPr>
          <w:p w:rsidR="00A76602" w:rsidRPr="008B317C" w:rsidRDefault="00A76602"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第一段</w:t>
            </w:r>
            <w:r w:rsidRPr="008B317C">
              <w:rPr>
                <w:rFonts w:cs="Times New Roman"/>
                <w:b/>
                <w:szCs w:val="20"/>
                <w:shd w:val="clear" w:color="auto" w:fill="FFFFFF"/>
              </w:rPr>
              <w:t>增加</w:t>
            </w:r>
            <w:r w:rsidRPr="008B317C">
              <w:rPr>
                <w:rFonts w:cs="Times New Roman"/>
                <w:szCs w:val="20"/>
                <w:shd w:val="clear" w:color="auto" w:fill="FFFFFF"/>
              </w:rPr>
              <w:t>“</w:t>
            </w:r>
            <w:r w:rsidRPr="008B317C">
              <w:rPr>
                <w:rFonts w:cs="Times New Roman"/>
                <w:szCs w:val="20"/>
                <w:shd w:val="clear" w:color="auto" w:fill="FFFFFF"/>
              </w:rPr>
              <w:t>基金份额持有人大会不设立日常机构。</w:t>
            </w:r>
            <w:r w:rsidRPr="008B317C">
              <w:rPr>
                <w:rFonts w:cs="Times New Roman"/>
                <w:szCs w:val="20"/>
                <w:shd w:val="clear" w:color="auto" w:fill="FFFFFF"/>
              </w:rPr>
              <w:t>”</w:t>
            </w:r>
          </w:p>
        </w:tc>
        <w:tc>
          <w:tcPr>
            <w:tcW w:w="2126" w:type="dxa"/>
            <w:vAlign w:val="center"/>
          </w:tcPr>
          <w:p w:rsidR="00A76602" w:rsidRPr="008B317C" w:rsidRDefault="00A76602"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根据新《基金法》补充</w:t>
            </w:r>
          </w:p>
        </w:tc>
      </w:tr>
      <w:tr w:rsidR="00A76602" w:rsidRPr="008B317C" w:rsidTr="008B317C">
        <w:tc>
          <w:tcPr>
            <w:tcW w:w="851" w:type="dxa"/>
            <w:vMerge/>
            <w:vAlign w:val="center"/>
          </w:tcPr>
          <w:p w:rsidR="00A76602" w:rsidRPr="008B317C" w:rsidRDefault="00A76602" w:rsidP="008B317C">
            <w:pPr>
              <w:spacing w:afterLines="0" w:line="240" w:lineRule="auto"/>
              <w:ind w:firstLineChars="0" w:firstLine="0"/>
              <w:rPr>
                <w:rFonts w:cs="Times New Roman"/>
                <w:szCs w:val="20"/>
                <w:shd w:val="clear" w:color="auto" w:fill="FFFFFF"/>
              </w:rPr>
            </w:pPr>
          </w:p>
        </w:tc>
        <w:tc>
          <w:tcPr>
            <w:tcW w:w="1559" w:type="dxa"/>
            <w:vAlign w:val="center"/>
          </w:tcPr>
          <w:p w:rsidR="00A76602" w:rsidRPr="008B317C" w:rsidRDefault="00A76602"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一、召开事由</w:t>
            </w:r>
            <w:r w:rsidRPr="008B317C">
              <w:rPr>
                <w:rFonts w:cs="Times New Roman"/>
                <w:szCs w:val="20"/>
                <w:shd w:val="clear" w:color="auto" w:fill="FFFFFF"/>
              </w:rPr>
              <w:t>1</w:t>
            </w:r>
          </w:p>
        </w:tc>
        <w:tc>
          <w:tcPr>
            <w:tcW w:w="4423" w:type="dxa"/>
            <w:vAlign w:val="center"/>
          </w:tcPr>
          <w:p w:rsidR="00A76602" w:rsidRPr="008B317C" w:rsidRDefault="00A76602"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1</w:t>
            </w:r>
            <w:r w:rsidRPr="008B317C">
              <w:rPr>
                <w:rFonts w:cs="Times New Roman"/>
                <w:szCs w:val="20"/>
                <w:shd w:val="clear" w:color="auto" w:fill="FFFFFF"/>
              </w:rPr>
              <w:t>、当出现或需要决定下列事由之一的，应当召开基金份额持有人大会：</w:t>
            </w:r>
          </w:p>
          <w:p w:rsidR="00A76602" w:rsidRPr="008B317C" w:rsidRDefault="00A76602" w:rsidP="008B317C">
            <w:pPr>
              <w:spacing w:afterLines="0" w:line="240" w:lineRule="auto"/>
              <w:ind w:firstLineChars="0" w:firstLine="0"/>
              <w:rPr>
                <w:rFonts w:cs="Times New Roman"/>
                <w:szCs w:val="20"/>
                <w:shd w:val="clear" w:color="auto" w:fill="FFFFFF"/>
              </w:rPr>
            </w:pPr>
          </w:p>
          <w:p w:rsidR="00A76602" w:rsidRPr="008B317C" w:rsidRDefault="00A76602"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w:t>
            </w:r>
            <w:r w:rsidRPr="008B317C">
              <w:rPr>
                <w:rFonts w:cs="Times New Roman"/>
                <w:szCs w:val="20"/>
                <w:shd w:val="clear" w:color="auto" w:fill="FFFFFF"/>
              </w:rPr>
              <w:t>5</w:t>
            </w:r>
            <w:r w:rsidRPr="008B317C">
              <w:rPr>
                <w:rFonts w:cs="Times New Roman"/>
                <w:szCs w:val="20"/>
                <w:shd w:val="clear" w:color="auto" w:fill="FFFFFF"/>
              </w:rPr>
              <w:t>）</w:t>
            </w:r>
            <w:r w:rsidRPr="008B317C">
              <w:rPr>
                <w:rFonts w:cs="Times New Roman"/>
                <w:strike/>
                <w:szCs w:val="20"/>
                <w:shd w:val="clear" w:color="auto" w:fill="FFFFFF"/>
              </w:rPr>
              <w:t>提高</w:t>
            </w:r>
            <w:r w:rsidRPr="008B317C">
              <w:rPr>
                <w:rFonts w:cs="Times New Roman"/>
                <w:szCs w:val="20"/>
                <w:shd w:val="clear" w:color="auto" w:fill="FFFFFF"/>
              </w:rPr>
              <w:t>基金管理人、基金托管人的报酬标准；</w:t>
            </w:r>
          </w:p>
        </w:tc>
        <w:tc>
          <w:tcPr>
            <w:tcW w:w="4394" w:type="dxa"/>
            <w:vAlign w:val="center"/>
          </w:tcPr>
          <w:p w:rsidR="00A76602" w:rsidRPr="008B317C" w:rsidRDefault="00A76602"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1</w:t>
            </w:r>
            <w:r w:rsidRPr="008B317C">
              <w:rPr>
                <w:rFonts w:cs="Times New Roman"/>
                <w:szCs w:val="20"/>
                <w:shd w:val="clear" w:color="auto" w:fill="FFFFFF"/>
              </w:rPr>
              <w:t>、当出现或需要决定下列事由之一的，应当召开基金份额持有人大会，</w:t>
            </w:r>
            <w:r w:rsidRPr="008B317C">
              <w:rPr>
                <w:rFonts w:cs="Times New Roman"/>
                <w:b/>
                <w:szCs w:val="20"/>
                <w:shd w:val="clear" w:color="auto" w:fill="FFFFFF"/>
              </w:rPr>
              <w:t>法律法规、基金合同和中国证监会另有规定的除外</w:t>
            </w:r>
            <w:r w:rsidRPr="008B317C">
              <w:rPr>
                <w:rFonts w:cs="Times New Roman"/>
                <w:szCs w:val="20"/>
                <w:shd w:val="clear" w:color="auto" w:fill="FFFFFF"/>
              </w:rPr>
              <w:t>：</w:t>
            </w:r>
          </w:p>
          <w:p w:rsidR="00A76602" w:rsidRPr="008B317C" w:rsidRDefault="00A76602" w:rsidP="008B317C">
            <w:pPr>
              <w:spacing w:afterLines="0" w:line="240" w:lineRule="auto"/>
              <w:ind w:firstLineChars="0" w:firstLine="0"/>
              <w:rPr>
                <w:rFonts w:cs="Times New Roman"/>
                <w:szCs w:val="20"/>
                <w:shd w:val="clear" w:color="auto" w:fill="FFFFFF"/>
              </w:rPr>
            </w:pPr>
          </w:p>
          <w:p w:rsidR="00A76602" w:rsidRPr="008B317C" w:rsidRDefault="00A76602" w:rsidP="008B317C">
            <w:pPr>
              <w:spacing w:afterLines="0" w:line="240" w:lineRule="auto"/>
              <w:ind w:firstLineChars="0" w:firstLine="0"/>
              <w:rPr>
                <w:rFonts w:cs="Times New Roman"/>
                <w:szCs w:val="20"/>
                <w:shd w:val="clear" w:color="auto" w:fill="FFFFFF"/>
              </w:rPr>
            </w:pPr>
            <w:r>
              <w:rPr>
                <w:rFonts w:cs="Times New Roman" w:hint="eastAsia"/>
                <w:szCs w:val="20"/>
                <w:shd w:val="clear" w:color="auto" w:fill="FFFFFF"/>
              </w:rPr>
              <w:t>（</w:t>
            </w:r>
            <w:r w:rsidRPr="008B317C">
              <w:rPr>
                <w:rFonts w:cs="Times New Roman"/>
                <w:szCs w:val="20"/>
                <w:shd w:val="clear" w:color="auto" w:fill="FFFFFF"/>
              </w:rPr>
              <w:t>5</w:t>
            </w:r>
            <w:r w:rsidRPr="008B317C">
              <w:rPr>
                <w:rFonts w:cs="Times New Roman"/>
                <w:szCs w:val="20"/>
                <w:shd w:val="clear" w:color="auto" w:fill="FFFFFF"/>
              </w:rPr>
              <w:t>）</w:t>
            </w:r>
            <w:r w:rsidRPr="008B317C">
              <w:rPr>
                <w:rFonts w:cs="Times New Roman"/>
                <w:b/>
                <w:szCs w:val="20"/>
                <w:shd w:val="clear" w:color="auto" w:fill="FFFFFF"/>
              </w:rPr>
              <w:t>调整</w:t>
            </w:r>
            <w:r w:rsidRPr="008B317C">
              <w:rPr>
                <w:rFonts w:cs="Times New Roman"/>
                <w:szCs w:val="20"/>
                <w:shd w:val="clear" w:color="auto" w:fill="FFFFFF"/>
              </w:rPr>
              <w:t>基金管理人、基金托管人的报酬标准</w:t>
            </w:r>
            <w:r w:rsidRPr="00A76602">
              <w:rPr>
                <w:rFonts w:cs="Times New Roman" w:hint="eastAsia"/>
                <w:b/>
                <w:szCs w:val="20"/>
                <w:shd w:val="clear" w:color="auto" w:fill="FFFFFF"/>
              </w:rPr>
              <w:t>或</w:t>
            </w:r>
            <w:r w:rsidRPr="00A76602">
              <w:rPr>
                <w:rFonts w:cs="Times New Roman"/>
                <w:b/>
                <w:szCs w:val="20"/>
                <w:shd w:val="clear" w:color="auto" w:fill="FFFFFF"/>
              </w:rPr>
              <w:t>提高销售服务费率，</w:t>
            </w:r>
            <w:r w:rsidRPr="002D3B0C">
              <w:rPr>
                <w:rFonts w:cs="Times New Roman" w:hint="eastAsia"/>
                <w:b/>
                <w:szCs w:val="20"/>
                <w:shd w:val="clear" w:color="auto" w:fill="FFFFFF"/>
              </w:rPr>
              <w:t>但法律法规或中国证监会另有规定的除外</w:t>
            </w:r>
            <w:r w:rsidRPr="008B317C">
              <w:rPr>
                <w:rFonts w:cs="Times New Roman"/>
                <w:szCs w:val="20"/>
                <w:shd w:val="clear" w:color="auto" w:fill="FFFFFF"/>
              </w:rPr>
              <w:t>；</w:t>
            </w:r>
          </w:p>
        </w:tc>
        <w:tc>
          <w:tcPr>
            <w:tcW w:w="2126" w:type="dxa"/>
            <w:vAlign w:val="center"/>
          </w:tcPr>
          <w:p w:rsidR="00A76602" w:rsidRPr="008B317C" w:rsidRDefault="00A76602"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完善相关表述</w:t>
            </w:r>
          </w:p>
          <w:p w:rsidR="00A76602" w:rsidRPr="008B317C" w:rsidRDefault="00A76602" w:rsidP="008B317C">
            <w:pPr>
              <w:spacing w:afterLines="0" w:line="240" w:lineRule="auto"/>
              <w:ind w:firstLineChars="0" w:firstLine="0"/>
              <w:rPr>
                <w:rFonts w:cs="Times New Roman"/>
                <w:szCs w:val="20"/>
                <w:shd w:val="clear" w:color="auto" w:fill="FFFFFF"/>
              </w:rPr>
            </w:pPr>
          </w:p>
        </w:tc>
      </w:tr>
      <w:tr w:rsidR="00A76602" w:rsidRPr="008B317C" w:rsidTr="008B317C">
        <w:tc>
          <w:tcPr>
            <w:tcW w:w="851" w:type="dxa"/>
            <w:vMerge/>
            <w:vAlign w:val="center"/>
          </w:tcPr>
          <w:p w:rsidR="00A76602" w:rsidRPr="008B317C" w:rsidRDefault="00A76602" w:rsidP="008B317C">
            <w:pPr>
              <w:spacing w:afterLines="0" w:line="240" w:lineRule="auto"/>
              <w:ind w:firstLineChars="0" w:firstLine="0"/>
              <w:rPr>
                <w:rFonts w:cs="Times New Roman"/>
                <w:szCs w:val="20"/>
                <w:shd w:val="clear" w:color="auto" w:fill="FFFFFF"/>
              </w:rPr>
            </w:pPr>
          </w:p>
        </w:tc>
        <w:tc>
          <w:tcPr>
            <w:tcW w:w="1559" w:type="dxa"/>
            <w:vAlign w:val="center"/>
          </w:tcPr>
          <w:p w:rsidR="00A76602" w:rsidRPr="008B317C" w:rsidRDefault="00A76602"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一、召开事由</w:t>
            </w:r>
            <w:r w:rsidRPr="008B317C">
              <w:rPr>
                <w:rFonts w:cs="Times New Roman"/>
                <w:szCs w:val="20"/>
                <w:shd w:val="clear" w:color="auto" w:fill="FFFFFF"/>
              </w:rPr>
              <w:t>2</w:t>
            </w:r>
          </w:p>
        </w:tc>
        <w:tc>
          <w:tcPr>
            <w:tcW w:w="4423" w:type="dxa"/>
            <w:vAlign w:val="center"/>
          </w:tcPr>
          <w:p w:rsidR="00A76602" w:rsidRPr="008B317C" w:rsidRDefault="00A76602"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2</w:t>
            </w:r>
            <w:r w:rsidRPr="008B317C">
              <w:rPr>
                <w:rFonts w:cs="Times New Roman"/>
                <w:szCs w:val="20"/>
                <w:shd w:val="clear" w:color="auto" w:fill="FFFFFF"/>
              </w:rPr>
              <w:t>、以下情况可由基金管理人和基金托管人协商后修改，不需召开基金份额持有人大会：</w:t>
            </w:r>
          </w:p>
          <w:p w:rsidR="00A76602" w:rsidRPr="008B317C" w:rsidRDefault="00A76602" w:rsidP="008B317C">
            <w:pPr>
              <w:spacing w:afterLines="0" w:line="240" w:lineRule="auto"/>
              <w:ind w:firstLineChars="0" w:firstLine="0"/>
              <w:rPr>
                <w:rFonts w:cs="Times New Roman"/>
                <w:szCs w:val="20"/>
                <w:shd w:val="clear" w:color="auto" w:fill="FFFFFF"/>
              </w:rPr>
            </w:pPr>
          </w:p>
          <w:p w:rsidR="00A76602" w:rsidRPr="008B317C" w:rsidRDefault="00A76602" w:rsidP="008B317C">
            <w:pPr>
              <w:spacing w:afterLines="0" w:line="240" w:lineRule="auto"/>
              <w:ind w:firstLineChars="0" w:firstLine="0"/>
              <w:rPr>
                <w:rFonts w:cs="Times New Roman"/>
                <w:strike/>
                <w:szCs w:val="20"/>
                <w:shd w:val="clear" w:color="auto" w:fill="FFFFFF"/>
              </w:rPr>
            </w:pPr>
            <w:r w:rsidRPr="008B317C">
              <w:rPr>
                <w:rFonts w:cs="Times New Roman"/>
                <w:strike/>
                <w:szCs w:val="20"/>
                <w:shd w:val="clear" w:color="auto" w:fill="FFFFFF"/>
              </w:rPr>
              <w:t>（</w:t>
            </w:r>
            <w:r w:rsidRPr="008B317C">
              <w:rPr>
                <w:rFonts w:cs="Times New Roman"/>
                <w:strike/>
                <w:szCs w:val="20"/>
                <w:shd w:val="clear" w:color="auto" w:fill="FFFFFF"/>
              </w:rPr>
              <w:t>1</w:t>
            </w:r>
            <w:r w:rsidRPr="008B317C">
              <w:rPr>
                <w:rFonts w:cs="Times New Roman"/>
                <w:strike/>
                <w:szCs w:val="20"/>
                <w:shd w:val="clear" w:color="auto" w:fill="FFFFFF"/>
              </w:rPr>
              <w:t>）调低基金管理费、基金托管费；</w:t>
            </w:r>
          </w:p>
          <w:p w:rsidR="00A76602" w:rsidRPr="008B317C" w:rsidRDefault="00A76602" w:rsidP="008B317C">
            <w:pPr>
              <w:spacing w:afterLines="0" w:line="240" w:lineRule="auto"/>
              <w:ind w:firstLineChars="0" w:firstLine="0"/>
              <w:rPr>
                <w:rFonts w:cs="Times New Roman"/>
                <w:szCs w:val="20"/>
                <w:shd w:val="clear" w:color="auto" w:fill="FFFFFF"/>
              </w:rPr>
            </w:pPr>
          </w:p>
          <w:p w:rsidR="00A76602" w:rsidRPr="008B317C" w:rsidRDefault="00A76602"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w:t>
            </w:r>
            <w:r w:rsidRPr="008B317C">
              <w:rPr>
                <w:rFonts w:cs="Times New Roman"/>
                <w:szCs w:val="20"/>
                <w:shd w:val="clear" w:color="auto" w:fill="FFFFFF"/>
              </w:rPr>
              <w:t>3</w:t>
            </w:r>
            <w:r w:rsidRPr="008B317C">
              <w:rPr>
                <w:rFonts w:cs="Times New Roman"/>
                <w:szCs w:val="20"/>
                <w:shd w:val="clear" w:color="auto" w:fill="FFFFFF"/>
              </w:rPr>
              <w:t>）在法律法规和《基金合同》规定的范围内调整本基金的申购费率、调低赎回费率；</w:t>
            </w:r>
          </w:p>
        </w:tc>
        <w:tc>
          <w:tcPr>
            <w:tcW w:w="4394" w:type="dxa"/>
            <w:vAlign w:val="center"/>
          </w:tcPr>
          <w:p w:rsidR="00A76602" w:rsidRPr="008B317C" w:rsidRDefault="00A76602"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2</w:t>
            </w:r>
            <w:r>
              <w:rPr>
                <w:rFonts w:cs="Times New Roman"/>
                <w:szCs w:val="20"/>
                <w:shd w:val="clear" w:color="auto" w:fill="FFFFFF"/>
              </w:rPr>
              <w:t>、</w:t>
            </w:r>
            <w:r w:rsidRPr="008B317C">
              <w:rPr>
                <w:rFonts w:cs="Times New Roman"/>
                <w:b/>
                <w:szCs w:val="20"/>
                <w:shd w:val="clear" w:color="auto" w:fill="FFFFFF"/>
              </w:rPr>
              <w:t>在不违反法律法规规定和《基金合同》约定，且对现有基金份额持有人利益无实质性不利影响的前提下，</w:t>
            </w:r>
            <w:r>
              <w:rPr>
                <w:rFonts w:cs="Times New Roman" w:hint="eastAsia"/>
                <w:b/>
                <w:szCs w:val="20"/>
                <w:shd w:val="clear" w:color="auto" w:fill="FFFFFF"/>
              </w:rPr>
              <w:t>以下情况</w:t>
            </w:r>
            <w:r w:rsidRPr="008B317C">
              <w:rPr>
                <w:rFonts w:cs="Times New Roman"/>
                <w:szCs w:val="20"/>
                <w:shd w:val="clear" w:color="auto" w:fill="FFFFFF"/>
              </w:rPr>
              <w:t>可由基金管理人和基金托管人协商后修改，不需召开基金份额持有人大会：</w:t>
            </w:r>
          </w:p>
          <w:p w:rsidR="00A76602" w:rsidRPr="008B317C" w:rsidRDefault="00A76602"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w:t>
            </w:r>
            <w:r w:rsidRPr="008B317C">
              <w:rPr>
                <w:rFonts w:cs="Times New Roman"/>
                <w:szCs w:val="20"/>
                <w:shd w:val="clear" w:color="auto" w:fill="FFFFFF"/>
              </w:rPr>
              <w:t>2</w:t>
            </w:r>
            <w:r w:rsidRPr="008B317C">
              <w:rPr>
                <w:rFonts w:cs="Times New Roman"/>
                <w:szCs w:val="20"/>
                <w:shd w:val="clear" w:color="auto" w:fill="FFFFFF"/>
              </w:rPr>
              <w:t>）增加、减少、调整本基金份额类别设置或调整本基金的</w:t>
            </w:r>
            <w:r>
              <w:rPr>
                <w:rFonts w:cs="Times New Roman" w:hint="eastAsia"/>
                <w:szCs w:val="20"/>
                <w:shd w:val="clear" w:color="auto" w:fill="FFFFFF"/>
              </w:rPr>
              <w:t>申购费率</w:t>
            </w:r>
            <w:r>
              <w:rPr>
                <w:rFonts w:cs="Times New Roman"/>
                <w:szCs w:val="20"/>
                <w:shd w:val="clear" w:color="auto" w:fill="FFFFFF"/>
              </w:rPr>
              <w:t>、或调低</w:t>
            </w:r>
            <w:r w:rsidRPr="008B317C">
              <w:rPr>
                <w:rFonts w:cs="Times New Roman"/>
                <w:szCs w:val="20"/>
                <w:shd w:val="clear" w:color="auto" w:fill="FFFFFF"/>
              </w:rPr>
              <w:t>赎回费率、销售服务费率或</w:t>
            </w:r>
            <w:r>
              <w:rPr>
                <w:rFonts w:cs="Times New Roman" w:hint="eastAsia"/>
                <w:szCs w:val="20"/>
                <w:shd w:val="clear" w:color="auto" w:fill="FFFFFF"/>
              </w:rPr>
              <w:t>调整</w:t>
            </w:r>
            <w:r w:rsidRPr="008B317C">
              <w:rPr>
                <w:rFonts w:cs="Times New Roman"/>
                <w:szCs w:val="20"/>
                <w:shd w:val="clear" w:color="auto" w:fill="FFFFFF"/>
              </w:rPr>
              <w:t>收费方式；</w:t>
            </w:r>
          </w:p>
          <w:p w:rsidR="00A76602" w:rsidRPr="008B317C" w:rsidRDefault="00A76602" w:rsidP="008B317C">
            <w:pPr>
              <w:spacing w:afterLines="0" w:line="240" w:lineRule="auto"/>
              <w:ind w:firstLineChars="0" w:firstLine="0"/>
              <w:rPr>
                <w:rFonts w:cs="Times New Roman"/>
                <w:szCs w:val="20"/>
                <w:shd w:val="clear" w:color="auto" w:fill="FFFFFF"/>
              </w:rPr>
            </w:pPr>
            <w:r w:rsidRPr="008B317C">
              <w:rPr>
                <w:rFonts w:cs="Times New Roman"/>
                <w:b/>
                <w:szCs w:val="20"/>
                <w:shd w:val="clear" w:color="auto" w:fill="FFFFFF"/>
              </w:rPr>
              <w:t>增加</w:t>
            </w:r>
            <w:r w:rsidRPr="008B317C">
              <w:rPr>
                <w:rFonts w:cs="Times New Roman"/>
                <w:szCs w:val="20"/>
                <w:shd w:val="clear" w:color="auto" w:fill="FFFFFF"/>
              </w:rPr>
              <w:t>“</w:t>
            </w:r>
            <w:r w:rsidRPr="008B317C">
              <w:rPr>
                <w:rFonts w:cs="Times New Roman"/>
                <w:szCs w:val="20"/>
                <w:shd w:val="clear" w:color="auto" w:fill="FFFFFF"/>
              </w:rPr>
              <w:t>（</w:t>
            </w:r>
            <w:r w:rsidRPr="008B317C">
              <w:rPr>
                <w:rFonts w:cs="Times New Roman"/>
                <w:szCs w:val="20"/>
                <w:shd w:val="clear" w:color="auto" w:fill="FFFFFF"/>
              </w:rPr>
              <w:t>3</w:t>
            </w:r>
            <w:r w:rsidRPr="008B317C">
              <w:rPr>
                <w:rFonts w:cs="Times New Roman"/>
                <w:szCs w:val="20"/>
                <w:shd w:val="clear" w:color="auto" w:fill="FFFFFF"/>
              </w:rPr>
              <w:t>）基金管理人、登记机构、代销机构调整有关基金认购、申购、赎回、转换、收益分配、非交易过户、转托管等业务的规则；</w:t>
            </w:r>
            <w:r w:rsidRPr="008B317C">
              <w:rPr>
                <w:rFonts w:cs="Times New Roman"/>
                <w:szCs w:val="20"/>
                <w:shd w:val="clear" w:color="auto" w:fill="FFFFFF"/>
              </w:rPr>
              <w:t>”</w:t>
            </w:r>
          </w:p>
          <w:p w:rsidR="00A76602" w:rsidRPr="008B317C" w:rsidRDefault="00A76602" w:rsidP="008B317C">
            <w:pPr>
              <w:spacing w:afterLines="0" w:line="240" w:lineRule="auto"/>
              <w:ind w:firstLineChars="0" w:firstLine="0"/>
              <w:rPr>
                <w:rFonts w:cs="Times New Roman"/>
                <w:szCs w:val="20"/>
                <w:shd w:val="clear" w:color="auto" w:fill="FFFFFF"/>
              </w:rPr>
            </w:pPr>
          </w:p>
        </w:tc>
        <w:tc>
          <w:tcPr>
            <w:tcW w:w="2126" w:type="dxa"/>
            <w:vAlign w:val="center"/>
          </w:tcPr>
          <w:p w:rsidR="00A76602" w:rsidRPr="008B317C" w:rsidRDefault="00A76602"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w:t>
            </w:r>
            <w:r w:rsidRPr="008B317C">
              <w:rPr>
                <w:rFonts w:cs="Times New Roman"/>
                <w:szCs w:val="20"/>
                <w:shd w:val="clear" w:color="auto" w:fill="FFFFFF"/>
              </w:rPr>
              <w:t>2</w:t>
            </w:r>
            <w:r w:rsidRPr="008B317C">
              <w:rPr>
                <w:rFonts w:cs="Times New Roman"/>
                <w:szCs w:val="20"/>
                <w:shd w:val="clear" w:color="auto" w:fill="FFFFFF"/>
              </w:rPr>
              <w:t>）根据产品特点完善相关表述。</w:t>
            </w:r>
          </w:p>
          <w:p w:rsidR="00A76602" w:rsidRPr="008B317C" w:rsidRDefault="00A76602"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w:t>
            </w:r>
            <w:r w:rsidRPr="008B317C">
              <w:rPr>
                <w:rFonts w:cs="Times New Roman"/>
                <w:szCs w:val="20"/>
                <w:shd w:val="clear" w:color="auto" w:fill="FFFFFF"/>
              </w:rPr>
              <w:t>3</w:t>
            </w:r>
            <w:r w:rsidRPr="008B317C">
              <w:rPr>
                <w:rFonts w:cs="Times New Roman"/>
                <w:szCs w:val="20"/>
                <w:shd w:val="clear" w:color="auto" w:fill="FFFFFF"/>
              </w:rPr>
              <w:t>）属于正常的业务规则的变更。</w:t>
            </w:r>
            <w:r w:rsidRPr="008B317C">
              <w:rPr>
                <w:rFonts w:cs="Times New Roman"/>
                <w:szCs w:val="20"/>
                <w:shd w:val="clear" w:color="auto" w:fill="FFFFFF"/>
              </w:rPr>
              <w:t xml:space="preserve"> </w:t>
            </w:r>
          </w:p>
          <w:p w:rsidR="00A76602" w:rsidRPr="008B317C" w:rsidRDefault="00A76602" w:rsidP="008B317C">
            <w:pPr>
              <w:spacing w:afterLines="0" w:line="240" w:lineRule="auto"/>
              <w:ind w:firstLineChars="0" w:firstLine="0"/>
              <w:rPr>
                <w:rFonts w:cs="Times New Roman"/>
                <w:szCs w:val="20"/>
                <w:shd w:val="clear" w:color="auto" w:fill="FFFFFF"/>
              </w:rPr>
            </w:pPr>
          </w:p>
        </w:tc>
      </w:tr>
      <w:tr w:rsidR="00A76602" w:rsidRPr="008B317C" w:rsidTr="008B317C">
        <w:tc>
          <w:tcPr>
            <w:tcW w:w="851" w:type="dxa"/>
            <w:vMerge/>
            <w:vAlign w:val="center"/>
          </w:tcPr>
          <w:p w:rsidR="00A76602" w:rsidRPr="008B317C" w:rsidRDefault="00A76602" w:rsidP="008B317C">
            <w:pPr>
              <w:spacing w:afterLines="0" w:line="240" w:lineRule="auto"/>
              <w:ind w:firstLineChars="0" w:firstLine="0"/>
              <w:rPr>
                <w:rFonts w:cs="Times New Roman"/>
                <w:szCs w:val="20"/>
                <w:shd w:val="clear" w:color="auto" w:fill="FFFFFF"/>
              </w:rPr>
            </w:pPr>
          </w:p>
        </w:tc>
        <w:tc>
          <w:tcPr>
            <w:tcW w:w="1559" w:type="dxa"/>
            <w:vAlign w:val="center"/>
          </w:tcPr>
          <w:p w:rsidR="00A76602" w:rsidRPr="008B317C" w:rsidRDefault="00A76602"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3</w:t>
            </w:r>
          </w:p>
        </w:tc>
        <w:tc>
          <w:tcPr>
            <w:tcW w:w="4423" w:type="dxa"/>
            <w:vAlign w:val="center"/>
          </w:tcPr>
          <w:p w:rsidR="00A76602" w:rsidRPr="008B317C" w:rsidRDefault="00A76602"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债券型基金提前终止的条款</w:t>
            </w:r>
          </w:p>
        </w:tc>
        <w:tc>
          <w:tcPr>
            <w:tcW w:w="4394" w:type="dxa"/>
            <w:vAlign w:val="center"/>
          </w:tcPr>
          <w:p w:rsidR="00A76602" w:rsidRPr="008B317C" w:rsidRDefault="00A76602" w:rsidP="008B317C">
            <w:pPr>
              <w:spacing w:afterLines="0" w:line="240" w:lineRule="auto"/>
              <w:ind w:firstLineChars="0" w:firstLine="0"/>
              <w:rPr>
                <w:rFonts w:cs="Times New Roman"/>
                <w:b/>
                <w:szCs w:val="20"/>
                <w:shd w:val="clear" w:color="auto" w:fill="FFFFFF"/>
              </w:rPr>
            </w:pPr>
            <w:r w:rsidRPr="008B317C">
              <w:rPr>
                <w:rFonts w:cs="Times New Roman"/>
                <w:b/>
                <w:szCs w:val="20"/>
                <w:shd w:val="clear" w:color="auto" w:fill="FFFFFF"/>
              </w:rPr>
              <w:t>删除</w:t>
            </w:r>
          </w:p>
        </w:tc>
        <w:tc>
          <w:tcPr>
            <w:tcW w:w="2126" w:type="dxa"/>
            <w:vAlign w:val="center"/>
          </w:tcPr>
          <w:p w:rsidR="00A76602" w:rsidRPr="008B317C" w:rsidRDefault="00A76602"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根据业务实际情况修改</w:t>
            </w:r>
          </w:p>
        </w:tc>
      </w:tr>
      <w:tr w:rsidR="00A76602" w:rsidRPr="008B317C" w:rsidTr="008B317C">
        <w:tc>
          <w:tcPr>
            <w:tcW w:w="851" w:type="dxa"/>
            <w:vMerge/>
            <w:vAlign w:val="center"/>
          </w:tcPr>
          <w:p w:rsidR="00A76602" w:rsidRPr="008B317C" w:rsidRDefault="00A76602" w:rsidP="008B317C">
            <w:pPr>
              <w:spacing w:afterLines="0" w:line="240" w:lineRule="auto"/>
              <w:ind w:firstLineChars="0" w:firstLine="0"/>
              <w:rPr>
                <w:rFonts w:cs="Times New Roman"/>
                <w:szCs w:val="20"/>
                <w:shd w:val="clear" w:color="auto" w:fill="FFFFFF"/>
              </w:rPr>
            </w:pPr>
          </w:p>
        </w:tc>
        <w:tc>
          <w:tcPr>
            <w:tcW w:w="1559" w:type="dxa"/>
            <w:vAlign w:val="center"/>
          </w:tcPr>
          <w:p w:rsidR="00A76602" w:rsidRPr="008B317C" w:rsidRDefault="00A76602"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四、基金份额持有人出席会议的方式</w:t>
            </w:r>
          </w:p>
        </w:tc>
        <w:tc>
          <w:tcPr>
            <w:tcW w:w="4423" w:type="dxa"/>
            <w:vAlign w:val="center"/>
          </w:tcPr>
          <w:p w:rsidR="00A76602" w:rsidRPr="008B317C" w:rsidRDefault="00A76602" w:rsidP="008B317C">
            <w:pPr>
              <w:spacing w:afterLines="0" w:line="240" w:lineRule="auto"/>
              <w:ind w:firstLineChars="0" w:firstLine="0"/>
              <w:rPr>
                <w:rFonts w:cs="Times New Roman"/>
                <w:szCs w:val="20"/>
                <w:shd w:val="clear" w:color="auto" w:fill="FFFFFF"/>
              </w:rPr>
            </w:pPr>
          </w:p>
        </w:tc>
        <w:tc>
          <w:tcPr>
            <w:tcW w:w="4394" w:type="dxa"/>
            <w:vAlign w:val="center"/>
          </w:tcPr>
          <w:p w:rsidR="00A76602" w:rsidRPr="008B317C" w:rsidRDefault="00A76602"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1</w:t>
            </w:r>
            <w:r w:rsidRPr="008B317C">
              <w:rPr>
                <w:rFonts w:cs="Times New Roman"/>
                <w:szCs w:val="20"/>
                <w:shd w:val="clear" w:color="auto" w:fill="FFFFFF"/>
              </w:rPr>
              <w:t>、现场开会。（</w:t>
            </w:r>
            <w:r w:rsidRPr="008B317C">
              <w:rPr>
                <w:rFonts w:cs="Times New Roman"/>
                <w:szCs w:val="20"/>
                <w:shd w:val="clear" w:color="auto" w:fill="FFFFFF"/>
              </w:rPr>
              <w:t>2</w:t>
            </w:r>
            <w:r w:rsidRPr="008B317C">
              <w:rPr>
                <w:rFonts w:cs="Times New Roman"/>
                <w:szCs w:val="20"/>
                <w:shd w:val="clear" w:color="auto" w:fill="FFFFFF"/>
              </w:rPr>
              <w:t>）</w:t>
            </w:r>
            <w:r w:rsidRPr="008B317C">
              <w:rPr>
                <w:rFonts w:cs="Times New Roman"/>
                <w:b/>
                <w:szCs w:val="20"/>
                <w:shd w:val="clear" w:color="auto" w:fill="FFFFFF"/>
              </w:rPr>
              <w:t>增加</w:t>
            </w:r>
            <w:r w:rsidRPr="008B317C">
              <w:rPr>
                <w:rFonts w:cs="Times New Roman"/>
                <w:szCs w:val="20"/>
                <w:shd w:val="clear" w:color="auto" w:fill="FFFFFF"/>
              </w:rPr>
              <w:t>“</w:t>
            </w:r>
            <w:r w:rsidRPr="008B317C">
              <w:rPr>
                <w:rFonts w:cs="Times New Roman"/>
                <w:szCs w:val="20"/>
                <w:shd w:val="clear" w:color="auto" w:fill="FFFFFF"/>
              </w:rPr>
              <w:t>参加基金份额持有人大会的基金份额持有人的基金份额低于上述规定比例的，召集人可以在原公告的基金份额持有人大会召开时间的三个月以后、六个月以内，就原定审议事项重新召集基金份额持有人大会。重新召集的基金份额持有人大会，应当有代表</w:t>
            </w:r>
            <w:r w:rsidRPr="008B317C">
              <w:rPr>
                <w:rFonts w:cs="Times New Roman"/>
                <w:szCs w:val="20"/>
                <w:shd w:val="clear" w:color="auto" w:fill="FFFFFF"/>
              </w:rPr>
              <w:t>1/3</w:t>
            </w:r>
            <w:r w:rsidRPr="008B317C">
              <w:rPr>
                <w:rFonts w:cs="Times New Roman"/>
                <w:szCs w:val="20"/>
                <w:shd w:val="clear" w:color="auto" w:fill="FFFFFF"/>
              </w:rPr>
              <w:t>以上（含</w:t>
            </w:r>
            <w:r w:rsidRPr="008B317C">
              <w:rPr>
                <w:rFonts w:cs="Times New Roman"/>
                <w:szCs w:val="20"/>
                <w:shd w:val="clear" w:color="auto" w:fill="FFFFFF"/>
              </w:rPr>
              <w:t>1/3</w:t>
            </w:r>
            <w:r w:rsidRPr="008B317C">
              <w:rPr>
                <w:rFonts w:cs="Times New Roman"/>
                <w:szCs w:val="20"/>
                <w:shd w:val="clear" w:color="auto" w:fill="FFFFFF"/>
              </w:rPr>
              <w:t>）基金份额的基金份额持有人或其代理人参加，方可召开</w:t>
            </w:r>
            <w:r w:rsidRPr="008B317C">
              <w:rPr>
                <w:rFonts w:cs="Times New Roman"/>
                <w:szCs w:val="20"/>
                <w:shd w:val="clear" w:color="auto" w:fill="FFFFFF"/>
              </w:rPr>
              <w:t>”</w:t>
            </w:r>
          </w:p>
          <w:p w:rsidR="00A76602" w:rsidRPr="008B317C" w:rsidRDefault="00A76602"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2</w:t>
            </w:r>
            <w:r w:rsidRPr="008B317C">
              <w:rPr>
                <w:rFonts w:cs="Times New Roman"/>
                <w:szCs w:val="20"/>
                <w:shd w:val="clear" w:color="auto" w:fill="FFFFFF"/>
              </w:rPr>
              <w:t>、通讯开会。（</w:t>
            </w:r>
            <w:r w:rsidRPr="008B317C">
              <w:rPr>
                <w:rFonts w:cs="Times New Roman"/>
                <w:szCs w:val="20"/>
                <w:shd w:val="clear" w:color="auto" w:fill="FFFFFF"/>
              </w:rPr>
              <w:t>3</w:t>
            </w:r>
            <w:r w:rsidRPr="008B317C">
              <w:rPr>
                <w:rFonts w:cs="Times New Roman"/>
                <w:szCs w:val="20"/>
                <w:shd w:val="clear" w:color="auto" w:fill="FFFFFF"/>
              </w:rPr>
              <w:t>）</w:t>
            </w:r>
            <w:r w:rsidRPr="008B317C">
              <w:rPr>
                <w:rFonts w:cs="Times New Roman"/>
                <w:b/>
                <w:szCs w:val="20"/>
                <w:shd w:val="clear" w:color="auto" w:fill="FFFFFF"/>
              </w:rPr>
              <w:t>增加</w:t>
            </w:r>
            <w:r w:rsidRPr="008B317C">
              <w:rPr>
                <w:rFonts w:cs="Times New Roman"/>
                <w:szCs w:val="20"/>
                <w:shd w:val="clear" w:color="auto" w:fill="FFFFFF"/>
              </w:rPr>
              <w:t>“</w:t>
            </w:r>
            <w:r w:rsidRPr="008B317C">
              <w:rPr>
                <w:rFonts w:cs="Times New Roman"/>
                <w:szCs w:val="20"/>
                <w:shd w:val="clear" w:color="auto" w:fill="FFFFFF"/>
              </w:rPr>
              <w:t>参加基金份额持有人大会的基金份额持有人的基金份额低于上述规定比例的，召集人可以在原公告的基金份额持有人大会召开时间的三个月以后、六个月以内，就原定审议事项重新召集基金份额持有人大会。重新召集的基金份额持有人大会，应当有代表</w:t>
            </w:r>
            <w:r w:rsidRPr="008B317C">
              <w:rPr>
                <w:rFonts w:cs="Times New Roman"/>
                <w:szCs w:val="20"/>
                <w:shd w:val="clear" w:color="auto" w:fill="FFFFFF"/>
              </w:rPr>
              <w:t>1/3</w:t>
            </w:r>
            <w:r w:rsidRPr="008B317C">
              <w:rPr>
                <w:rFonts w:cs="Times New Roman"/>
                <w:szCs w:val="20"/>
                <w:shd w:val="clear" w:color="auto" w:fill="FFFFFF"/>
              </w:rPr>
              <w:t>以上（含</w:t>
            </w:r>
            <w:r w:rsidRPr="008B317C">
              <w:rPr>
                <w:rFonts w:cs="Times New Roman"/>
                <w:szCs w:val="20"/>
                <w:shd w:val="clear" w:color="auto" w:fill="FFFFFF"/>
              </w:rPr>
              <w:t>1/3</w:t>
            </w:r>
            <w:r w:rsidRPr="008B317C">
              <w:rPr>
                <w:rFonts w:cs="Times New Roman"/>
                <w:szCs w:val="20"/>
                <w:shd w:val="clear" w:color="auto" w:fill="FFFFFF"/>
              </w:rPr>
              <w:t>）基金份额的基金份额持有人或其代理人参加，方可召开。</w:t>
            </w:r>
            <w:r w:rsidRPr="008B317C">
              <w:rPr>
                <w:rFonts w:cs="Times New Roman"/>
                <w:szCs w:val="20"/>
                <w:shd w:val="clear" w:color="auto" w:fill="FFFFFF"/>
              </w:rPr>
              <w:t>”</w:t>
            </w:r>
          </w:p>
          <w:p w:rsidR="00A76602" w:rsidRPr="008B317C" w:rsidRDefault="00A76602" w:rsidP="008B317C">
            <w:pPr>
              <w:spacing w:afterLines="0" w:line="240" w:lineRule="auto"/>
              <w:ind w:firstLineChars="0" w:firstLine="0"/>
              <w:rPr>
                <w:rFonts w:cs="Times New Roman"/>
                <w:szCs w:val="20"/>
                <w:shd w:val="clear" w:color="auto" w:fill="FFFFFF"/>
              </w:rPr>
            </w:pPr>
            <w:r w:rsidRPr="008B317C">
              <w:rPr>
                <w:rFonts w:cs="Times New Roman"/>
                <w:b/>
                <w:szCs w:val="20"/>
                <w:shd w:val="clear" w:color="auto" w:fill="FFFFFF"/>
              </w:rPr>
              <w:t>增加</w:t>
            </w:r>
            <w:r w:rsidRPr="008B317C">
              <w:rPr>
                <w:rFonts w:cs="Times New Roman"/>
                <w:szCs w:val="20"/>
                <w:shd w:val="clear" w:color="auto" w:fill="FFFFFF"/>
              </w:rPr>
              <w:t>“3</w:t>
            </w:r>
            <w:r w:rsidRPr="008B317C">
              <w:rPr>
                <w:rFonts w:cs="Times New Roman"/>
                <w:szCs w:val="20"/>
                <w:shd w:val="clear" w:color="auto" w:fill="FFFFFF"/>
              </w:rPr>
              <w:t>、在法律法规或监管机构允许的情况下，经会议通知载明，基金份额持有人也可以采用网络、电话或其他方式进行表决，或者采用网络、电话或其他方式授权他人代为出席会议并表决。</w:t>
            </w:r>
            <w:r w:rsidRPr="008B317C">
              <w:rPr>
                <w:rFonts w:cs="Times New Roman"/>
                <w:szCs w:val="20"/>
                <w:shd w:val="clear" w:color="auto" w:fill="FFFFFF"/>
              </w:rPr>
              <w:t>”</w:t>
            </w:r>
          </w:p>
        </w:tc>
        <w:tc>
          <w:tcPr>
            <w:tcW w:w="2126" w:type="dxa"/>
            <w:vAlign w:val="center"/>
          </w:tcPr>
          <w:p w:rsidR="00A76602" w:rsidRPr="008B317C" w:rsidRDefault="00A76602"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1</w:t>
            </w:r>
            <w:r w:rsidRPr="008B317C">
              <w:rPr>
                <w:rFonts w:cs="Times New Roman"/>
                <w:szCs w:val="20"/>
                <w:shd w:val="clear" w:color="auto" w:fill="FFFFFF"/>
              </w:rPr>
              <w:t>、</w:t>
            </w:r>
            <w:r w:rsidRPr="008B317C">
              <w:rPr>
                <w:rFonts w:cs="Times New Roman"/>
                <w:szCs w:val="20"/>
                <w:shd w:val="clear" w:color="auto" w:fill="FFFFFF"/>
              </w:rPr>
              <w:t>2</w:t>
            </w:r>
            <w:r w:rsidRPr="008B317C">
              <w:rPr>
                <w:rFonts w:cs="Times New Roman"/>
                <w:szCs w:val="20"/>
                <w:shd w:val="clear" w:color="auto" w:fill="FFFFFF"/>
              </w:rPr>
              <w:t>是按照新《基金法》进行的补充</w:t>
            </w:r>
          </w:p>
          <w:p w:rsidR="00A76602" w:rsidRPr="008B317C" w:rsidRDefault="00A76602"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3</w:t>
            </w:r>
            <w:r w:rsidRPr="008B317C">
              <w:rPr>
                <w:rFonts w:cs="Times New Roman"/>
                <w:szCs w:val="20"/>
                <w:shd w:val="clear" w:color="auto" w:fill="FFFFFF"/>
              </w:rPr>
              <w:t>、根据目前行业实践情况增加</w:t>
            </w:r>
          </w:p>
        </w:tc>
      </w:tr>
      <w:tr w:rsidR="00A76602" w:rsidRPr="008B317C" w:rsidTr="008B317C">
        <w:tc>
          <w:tcPr>
            <w:tcW w:w="851" w:type="dxa"/>
            <w:vMerge/>
            <w:vAlign w:val="center"/>
          </w:tcPr>
          <w:p w:rsidR="00A76602" w:rsidRPr="008B317C" w:rsidRDefault="00A76602" w:rsidP="008B317C">
            <w:pPr>
              <w:spacing w:afterLines="0" w:line="240" w:lineRule="auto"/>
              <w:ind w:firstLineChars="0" w:firstLine="0"/>
              <w:rPr>
                <w:rFonts w:cs="Times New Roman"/>
                <w:szCs w:val="20"/>
                <w:shd w:val="clear" w:color="auto" w:fill="FFFFFF"/>
              </w:rPr>
            </w:pPr>
          </w:p>
        </w:tc>
        <w:tc>
          <w:tcPr>
            <w:tcW w:w="1559" w:type="dxa"/>
            <w:vAlign w:val="center"/>
          </w:tcPr>
          <w:p w:rsidR="00A76602" w:rsidRPr="008B317C" w:rsidRDefault="00A76602"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五、议事内容与程序</w:t>
            </w:r>
          </w:p>
        </w:tc>
        <w:tc>
          <w:tcPr>
            <w:tcW w:w="4423" w:type="dxa"/>
            <w:vAlign w:val="center"/>
          </w:tcPr>
          <w:p w:rsidR="00A76602" w:rsidRPr="008B317C" w:rsidRDefault="00A76602"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1</w:t>
            </w:r>
            <w:r w:rsidRPr="008B317C">
              <w:rPr>
                <w:rFonts w:cs="Times New Roman"/>
                <w:szCs w:val="20"/>
                <w:shd w:val="clear" w:color="auto" w:fill="FFFFFF"/>
              </w:rPr>
              <w:t>、议事内容及提案权</w:t>
            </w:r>
          </w:p>
          <w:p w:rsidR="00A76602" w:rsidRPr="008B317C" w:rsidRDefault="00A76602"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议事内容为关系基金份额持有人利益的重大事项，如《基金合同》的重大修改、决定终止《基金合同》、更换基金管理人、更换基金托管人、与其他基金合并、法律法规及《基金合同》规定的其他事项以及会议召集人认为需提交基金份额持有人大会讨论的其他事项。</w:t>
            </w:r>
          </w:p>
        </w:tc>
        <w:tc>
          <w:tcPr>
            <w:tcW w:w="4394" w:type="dxa"/>
            <w:vAlign w:val="center"/>
          </w:tcPr>
          <w:p w:rsidR="00A76602" w:rsidRPr="008B317C" w:rsidRDefault="00A76602"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1</w:t>
            </w:r>
            <w:r w:rsidRPr="008B317C">
              <w:rPr>
                <w:rFonts w:cs="Times New Roman"/>
                <w:szCs w:val="20"/>
                <w:shd w:val="clear" w:color="auto" w:fill="FFFFFF"/>
              </w:rPr>
              <w:t>、议事内容及提案权</w:t>
            </w:r>
          </w:p>
          <w:p w:rsidR="00A76602" w:rsidRPr="008B317C" w:rsidRDefault="00A76602"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议事内容为关系基金份额持有人利益的重大事项，如《基金合同》的重大修改、决定终止《基金合同》、更换基金管理人、更换基金托管人、与其他基金合并</w:t>
            </w:r>
            <w:r w:rsidRPr="008B317C">
              <w:rPr>
                <w:rFonts w:cs="Times New Roman"/>
                <w:b/>
                <w:szCs w:val="20"/>
                <w:shd w:val="clear" w:color="auto" w:fill="FFFFFF"/>
              </w:rPr>
              <w:t>（法律法规、基金合同和中国证监会另有规定的除外）</w:t>
            </w:r>
            <w:r w:rsidRPr="008B317C">
              <w:rPr>
                <w:rFonts w:cs="Times New Roman"/>
                <w:szCs w:val="20"/>
                <w:shd w:val="clear" w:color="auto" w:fill="FFFFFF"/>
              </w:rPr>
              <w:t>、法律法规及《基金合同》规定的其他事项以及会议召集人认为需提交基金份额持有人大会讨论的其他事项</w:t>
            </w:r>
          </w:p>
        </w:tc>
        <w:tc>
          <w:tcPr>
            <w:tcW w:w="2126" w:type="dxa"/>
            <w:vAlign w:val="center"/>
          </w:tcPr>
          <w:p w:rsidR="00A76602" w:rsidRPr="008B317C" w:rsidRDefault="00A76602"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完善相关表述</w:t>
            </w:r>
          </w:p>
        </w:tc>
      </w:tr>
      <w:tr w:rsidR="00A76602" w:rsidRPr="008B317C" w:rsidTr="008B317C">
        <w:tc>
          <w:tcPr>
            <w:tcW w:w="851" w:type="dxa"/>
            <w:vMerge/>
            <w:vAlign w:val="center"/>
          </w:tcPr>
          <w:p w:rsidR="00A76602" w:rsidRPr="008B317C" w:rsidRDefault="00A76602" w:rsidP="008B317C">
            <w:pPr>
              <w:spacing w:afterLines="0" w:line="240" w:lineRule="auto"/>
              <w:ind w:firstLineChars="0" w:firstLine="0"/>
              <w:rPr>
                <w:rFonts w:cs="Times New Roman"/>
                <w:szCs w:val="20"/>
                <w:shd w:val="clear" w:color="auto" w:fill="FFFFFF"/>
              </w:rPr>
            </w:pPr>
          </w:p>
        </w:tc>
        <w:tc>
          <w:tcPr>
            <w:tcW w:w="1559" w:type="dxa"/>
            <w:vAlign w:val="center"/>
          </w:tcPr>
          <w:p w:rsidR="00A76602" w:rsidRPr="008B317C" w:rsidRDefault="00A76602"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六、表决</w:t>
            </w:r>
          </w:p>
        </w:tc>
        <w:tc>
          <w:tcPr>
            <w:tcW w:w="4423" w:type="dxa"/>
            <w:vAlign w:val="center"/>
          </w:tcPr>
          <w:p w:rsidR="00A76602" w:rsidRPr="008B317C" w:rsidRDefault="00A76602"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2</w:t>
            </w:r>
            <w:r w:rsidRPr="008B317C">
              <w:rPr>
                <w:rFonts w:cs="Times New Roman"/>
                <w:szCs w:val="20"/>
                <w:shd w:val="clear" w:color="auto" w:fill="FFFFFF"/>
              </w:rPr>
              <w:t>、</w:t>
            </w:r>
            <w:r w:rsidRPr="008B317C">
              <w:rPr>
                <w:rFonts w:cs="Times New Roman"/>
                <w:szCs w:val="20"/>
                <w:shd w:val="clear" w:color="auto" w:fill="FFFFFF"/>
              </w:rPr>
              <w:t>“……</w:t>
            </w:r>
            <w:r w:rsidRPr="008B317C">
              <w:rPr>
                <w:rFonts w:cs="Times New Roman"/>
                <w:szCs w:val="20"/>
                <w:shd w:val="clear" w:color="auto" w:fill="FFFFFF"/>
              </w:rPr>
              <w:t>转换基金运作方式、更换基金管理人或者基金托管人、终止《基金合同》以特别决议通过方为有效</w:t>
            </w:r>
            <w:r w:rsidRPr="008B317C">
              <w:rPr>
                <w:rFonts w:cs="Times New Roman"/>
                <w:szCs w:val="20"/>
                <w:shd w:val="clear" w:color="auto" w:fill="FFFFFF"/>
              </w:rPr>
              <w:t>”</w:t>
            </w:r>
          </w:p>
        </w:tc>
        <w:tc>
          <w:tcPr>
            <w:tcW w:w="4394" w:type="dxa"/>
            <w:vAlign w:val="center"/>
          </w:tcPr>
          <w:p w:rsidR="00A76602" w:rsidRPr="008B317C" w:rsidRDefault="00A76602"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2</w:t>
            </w:r>
            <w:r w:rsidRPr="008B317C">
              <w:rPr>
                <w:rFonts w:cs="Times New Roman"/>
                <w:szCs w:val="20"/>
                <w:shd w:val="clear" w:color="auto" w:fill="FFFFFF"/>
              </w:rPr>
              <w:t>、</w:t>
            </w:r>
            <w:r w:rsidRPr="008B317C">
              <w:rPr>
                <w:rFonts w:cs="Times New Roman"/>
                <w:szCs w:val="20"/>
                <w:shd w:val="clear" w:color="auto" w:fill="FFFFFF"/>
              </w:rPr>
              <w:t>“</w:t>
            </w:r>
            <w:r w:rsidRPr="008B317C">
              <w:rPr>
                <w:rFonts w:cs="Times New Roman"/>
                <w:szCs w:val="20"/>
                <w:shd w:val="clear" w:color="auto" w:fill="FFFFFF"/>
              </w:rPr>
              <w:t>转换基金运作方式、更换基金管理人或者基金托管人、终止《基金合同》、</w:t>
            </w:r>
            <w:r w:rsidRPr="008B317C">
              <w:rPr>
                <w:rFonts w:cs="Times New Roman"/>
                <w:b/>
                <w:szCs w:val="20"/>
                <w:shd w:val="clear" w:color="auto" w:fill="FFFFFF"/>
              </w:rPr>
              <w:t>本基金与其他基金合并</w:t>
            </w:r>
            <w:r w:rsidRPr="008B317C">
              <w:rPr>
                <w:rFonts w:cs="Times New Roman"/>
                <w:szCs w:val="20"/>
                <w:shd w:val="clear" w:color="auto" w:fill="FFFFFF"/>
              </w:rPr>
              <w:t>以特别决议通过方为有效</w:t>
            </w:r>
            <w:r w:rsidRPr="008B317C">
              <w:rPr>
                <w:rFonts w:cs="Times New Roman"/>
                <w:szCs w:val="20"/>
                <w:shd w:val="clear" w:color="auto" w:fill="FFFFFF"/>
              </w:rPr>
              <w:t>”</w:t>
            </w:r>
          </w:p>
        </w:tc>
        <w:tc>
          <w:tcPr>
            <w:tcW w:w="2126" w:type="dxa"/>
            <w:vAlign w:val="center"/>
          </w:tcPr>
          <w:p w:rsidR="00A76602" w:rsidRPr="008B317C" w:rsidRDefault="00A76602"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根据新《基金法》修改</w:t>
            </w:r>
          </w:p>
        </w:tc>
      </w:tr>
      <w:tr w:rsidR="00A76602" w:rsidRPr="008B317C" w:rsidTr="008B317C">
        <w:tc>
          <w:tcPr>
            <w:tcW w:w="851" w:type="dxa"/>
            <w:vMerge/>
            <w:vAlign w:val="center"/>
          </w:tcPr>
          <w:p w:rsidR="00A76602" w:rsidRPr="008B317C" w:rsidRDefault="00A76602" w:rsidP="008B317C">
            <w:pPr>
              <w:spacing w:afterLines="0" w:line="240" w:lineRule="auto"/>
              <w:ind w:firstLineChars="0" w:firstLine="0"/>
              <w:rPr>
                <w:rFonts w:cs="Times New Roman"/>
                <w:szCs w:val="20"/>
                <w:shd w:val="clear" w:color="auto" w:fill="FFFFFF"/>
              </w:rPr>
            </w:pPr>
          </w:p>
        </w:tc>
        <w:tc>
          <w:tcPr>
            <w:tcW w:w="1559" w:type="dxa"/>
            <w:vAlign w:val="center"/>
          </w:tcPr>
          <w:p w:rsidR="00A76602" w:rsidRPr="008B317C" w:rsidRDefault="00A76602"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八、生效与公告</w:t>
            </w:r>
          </w:p>
          <w:p w:rsidR="00A76602" w:rsidRPr="008B317C" w:rsidRDefault="00A76602" w:rsidP="008B317C">
            <w:pPr>
              <w:spacing w:afterLines="0" w:line="240" w:lineRule="auto"/>
              <w:ind w:firstLineChars="0" w:firstLine="0"/>
              <w:rPr>
                <w:rFonts w:cs="Times New Roman"/>
                <w:szCs w:val="20"/>
                <w:shd w:val="clear" w:color="auto" w:fill="FFFFFF"/>
              </w:rPr>
            </w:pPr>
          </w:p>
        </w:tc>
        <w:tc>
          <w:tcPr>
            <w:tcW w:w="4423" w:type="dxa"/>
            <w:vAlign w:val="center"/>
          </w:tcPr>
          <w:p w:rsidR="00A76602" w:rsidRPr="008B317C" w:rsidRDefault="00A76602"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基金份额持有人大会的决议，召集人应当自通过之日起</w:t>
            </w:r>
            <w:r w:rsidRPr="008B317C">
              <w:rPr>
                <w:rFonts w:cs="Times New Roman"/>
                <w:szCs w:val="20"/>
                <w:shd w:val="clear" w:color="auto" w:fill="FFFFFF"/>
              </w:rPr>
              <w:t xml:space="preserve"> </w:t>
            </w:r>
            <w:r w:rsidRPr="008B317C">
              <w:rPr>
                <w:rFonts w:cs="Times New Roman"/>
                <w:szCs w:val="20"/>
                <w:shd w:val="clear" w:color="auto" w:fill="FFFFFF"/>
              </w:rPr>
              <w:t>日内报中国证监会核准或者备案。</w:t>
            </w:r>
          </w:p>
          <w:p w:rsidR="00A76602" w:rsidRPr="008B317C" w:rsidRDefault="00A76602"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基金份额持有人大会的决议自中国证监会依法核准或者出具无异议意见之日起生效。</w:t>
            </w:r>
          </w:p>
          <w:p w:rsidR="00A76602" w:rsidRPr="008B317C" w:rsidRDefault="00A76602"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基金份额持有人大会决议自生效之日起</w:t>
            </w:r>
            <w:r w:rsidRPr="008B317C">
              <w:rPr>
                <w:rFonts w:cs="Times New Roman"/>
                <w:szCs w:val="20"/>
                <w:shd w:val="clear" w:color="auto" w:fill="FFFFFF"/>
              </w:rPr>
              <w:t xml:space="preserve">  </w:t>
            </w:r>
            <w:proofErr w:type="gramStart"/>
            <w:r w:rsidRPr="008B317C">
              <w:rPr>
                <w:rFonts w:cs="Times New Roman"/>
                <w:szCs w:val="20"/>
                <w:shd w:val="clear" w:color="auto" w:fill="FFFFFF"/>
              </w:rPr>
              <w:t>个</w:t>
            </w:r>
            <w:proofErr w:type="gramEnd"/>
            <w:r w:rsidRPr="008B317C">
              <w:rPr>
                <w:rFonts w:cs="Times New Roman"/>
                <w:szCs w:val="20"/>
                <w:shd w:val="clear" w:color="auto" w:fill="FFFFFF"/>
              </w:rPr>
              <w:t>工作日内在指定媒体上公告。</w:t>
            </w:r>
            <w:bookmarkStart w:id="14" w:name="_Hlt88820702"/>
            <w:bookmarkEnd w:id="14"/>
            <w:r w:rsidRPr="008B317C">
              <w:rPr>
                <w:rFonts w:cs="Times New Roman"/>
                <w:szCs w:val="20"/>
                <w:shd w:val="clear" w:color="auto" w:fill="FFFFFF"/>
              </w:rPr>
              <w:t>如果采用通讯方式进行表决，在公告基金份额持有人大会决议时，必须将公证书全文、公证机构、公证员姓名等一同公告。</w:t>
            </w:r>
          </w:p>
        </w:tc>
        <w:tc>
          <w:tcPr>
            <w:tcW w:w="4394" w:type="dxa"/>
            <w:vAlign w:val="center"/>
          </w:tcPr>
          <w:p w:rsidR="00A76602" w:rsidRPr="008B317C" w:rsidRDefault="00A76602" w:rsidP="008B317C">
            <w:pPr>
              <w:spacing w:afterLines="0" w:line="240" w:lineRule="auto"/>
              <w:ind w:firstLineChars="0" w:firstLine="0"/>
              <w:rPr>
                <w:rFonts w:cs="Times New Roman"/>
                <w:szCs w:val="20"/>
                <w:shd w:val="clear" w:color="auto" w:fill="FFFFFF"/>
              </w:rPr>
            </w:pPr>
          </w:p>
          <w:p w:rsidR="00A76602" w:rsidRPr="008B317C" w:rsidRDefault="00A76602"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基金份额持有人大会的决议，召集人应当自通过之日起</w:t>
            </w:r>
            <w:r w:rsidRPr="008B317C">
              <w:rPr>
                <w:rFonts w:cs="Times New Roman"/>
                <w:szCs w:val="20"/>
                <w:shd w:val="clear" w:color="auto" w:fill="FFFFFF"/>
              </w:rPr>
              <w:t>5</w:t>
            </w:r>
            <w:r w:rsidRPr="008B317C">
              <w:rPr>
                <w:rFonts w:cs="Times New Roman"/>
                <w:szCs w:val="20"/>
                <w:shd w:val="clear" w:color="auto" w:fill="FFFFFF"/>
              </w:rPr>
              <w:t>日内报中国证监会备案。</w:t>
            </w:r>
          </w:p>
          <w:p w:rsidR="00A76602" w:rsidRPr="008B317C" w:rsidRDefault="00A76602" w:rsidP="008B317C">
            <w:pPr>
              <w:spacing w:afterLines="0" w:line="240" w:lineRule="auto"/>
              <w:ind w:firstLineChars="0" w:firstLine="0"/>
              <w:rPr>
                <w:rFonts w:cs="Times New Roman"/>
                <w:szCs w:val="20"/>
                <w:shd w:val="clear" w:color="auto" w:fill="FFFFFF"/>
              </w:rPr>
            </w:pPr>
          </w:p>
          <w:p w:rsidR="00A76602" w:rsidRPr="008B317C" w:rsidRDefault="00A76602"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基金份额持有人大会的决议自</w:t>
            </w:r>
            <w:r w:rsidRPr="008B317C">
              <w:rPr>
                <w:rFonts w:cs="Times New Roman"/>
                <w:b/>
                <w:szCs w:val="20"/>
                <w:shd w:val="clear" w:color="auto" w:fill="FFFFFF"/>
              </w:rPr>
              <w:t>表决通过之</w:t>
            </w:r>
            <w:r w:rsidRPr="008B317C">
              <w:rPr>
                <w:rFonts w:cs="Times New Roman"/>
                <w:szCs w:val="20"/>
                <w:shd w:val="clear" w:color="auto" w:fill="FFFFFF"/>
              </w:rPr>
              <w:t>日起生效。</w:t>
            </w:r>
          </w:p>
          <w:p w:rsidR="00A76602" w:rsidRPr="008B317C" w:rsidRDefault="00A76602" w:rsidP="008B317C">
            <w:pPr>
              <w:spacing w:afterLines="0" w:line="240" w:lineRule="auto"/>
              <w:ind w:firstLineChars="0" w:firstLine="0"/>
              <w:rPr>
                <w:rFonts w:cs="Times New Roman"/>
                <w:szCs w:val="20"/>
                <w:shd w:val="clear" w:color="auto" w:fill="FFFFFF"/>
              </w:rPr>
            </w:pPr>
          </w:p>
          <w:p w:rsidR="00A76602" w:rsidRPr="008B317C" w:rsidRDefault="00A76602"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基金份额持有人大会决议自生效之日起</w:t>
            </w:r>
            <w:r w:rsidRPr="002D3B0C">
              <w:rPr>
                <w:rFonts w:cs="Times New Roman"/>
                <w:b/>
                <w:szCs w:val="20"/>
                <w:shd w:val="clear" w:color="auto" w:fill="FFFFFF"/>
              </w:rPr>
              <w:t>2</w:t>
            </w:r>
            <w:r w:rsidRPr="008B317C">
              <w:rPr>
                <w:rFonts w:cs="Times New Roman"/>
                <w:szCs w:val="20"/>
                <w:shd w:val="clear" w:color="auto" w:fill="FFFFFF"/>
              </w:rPr>
              <w:t>个</w:t>
            </w:r>
            <w:r w:rsidRPr="002D3B0C">
              <w:rPr>
                <w:rFonts w:cs="Times New Roman" w:hint="eastAsia"/>
                <w:b/>
                <w:szCs w:val="20"/>
                <w:shd w:val="clear" w:color="auto" w:fill="FFFFFF"/>
              </w:rPr>
              <w:t>工作日内按照法律法规和中国证监会相关规定的要求</w:t>
            </w:r>
            <w:r w:rsidRPr="008B317C">
              <w:rPr>
                <w:rFonts w:cs="Times New Roman"/>
                <w:szCs w:val="20"/>
                <w:shd w:val="clear" w:color="auto" w:fill="FFFFFF"/>
              </w:rPr>
              <w:t>在指定媒介上公告。</w:t>
            </w:r>
          </w:p>
        </w:tc>
        <w:tc>
          <w:tcPr>
            <w:tcW w:w="2126" w:type="dxa"/>
            <w:vAlign w:val="center"/>
          </w:tcPr>
          <w:p w:rsidR="00A76602" w:rsidRPr="008B317C" w:rsidRDefault="00A76602"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根据新《基金法》、新《运作办法》修改。</w:t>
            </w:r>
          </w:p>
          <w:p w:rsidR="00A76602" w:rsidRPr="008B317C" w:rsidRDefault="00A76602" w:rsidP="008B317C">
            <w:pPr>
              <w:spacing w:afterLines="0" w:line="240" w:lineRule="auto"/>
              <w:ind w:firstLineChars="0" w:firstLine="0"/>
              <w:rPr>
                <w:rFonts w:cs="Times New Roman"/>
                <w:szCs w:val="20"/>
                <w:shd w:val="clear" w:color="auto" w:fill="FFFFFF"/>
              </w:rPr>
            </w:pPr>
          </w:p>
          <w:p w:rsidR="00A76602" w:rsidRPr="008B317C" w:rsidRDefault="00A76602" w:rsidP="008B317C">
            <w:pPr>
              <w:spacing w:afterLines="0" w:line="240" w:lineRule="auto"/>
              <w:ind w:firstLineChars="0" w:firstLine="0"/>
              <w:rPr>
                <w:rFonts w:cs="Times New Roman"/>
                <w:szCs w:val="20"/>
                <w:shd w:val="clear" w:color="auto" w:fill="FFFFFF"/>
              </w:rPr>
            </w:pPr>
          </w:p>
          <w:p w:rsidR="00A76602" w:rsidRPr="008B317C" w:rsidRDefault="00A76602"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根据行业实践情况修改</w:t>
            </w:r>
          </w:p>
        </w:tc>
      </w:tr>
      <w:tr w:rsidR="00A76602" w:rsidRPr="008B317C" w:rsidTr="008B317C">
        <w:tc>
          <w:tcPr>
            <w:tcW w:w="851" w:type="dxa"/>
            <w:vMerge/>
            <w:vAlign w:val="center"/>
          </w:tcPr>
          <w:p w:rsidR="00A76602" w:rsidRPr="008B317C" w:rsidRDefault="00A76602" w:rsidP="008B317C">
            <w:pPr>
              <w:spacing w:afterLines="0" w:line="240" w:lineRule="auto"/>
              <w:ind w:firstLineChars="0" w:firstLine="0"/>
              <w:rPr>
                <w:rFonts w:cs="Times New Roman"/>
                <w:szCs w:val="20"/>
                <w:shd w:val="clear" w:color="auto" w:fill="FFFFFF"/>
              </w:rPr>
            </w:pPr>
          </w:p>
        </w:tc>
        <w:tc>
          <w:tcPr>
            <w:tcW w:w="1559" w:type="dxa"/>
            <w:vAlign w:val="center"/>
          </w:tcPr>
          <w:p w:rsidR="00A76602" w:rsidRPr="008B317C" w:rsidRDefault="00A76602"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九</w:t>
            </w:r>
          </w:p>
        </w:tc>
        <w:tc>
          <w:tcPr>
            <w:tcW w:w="4423" w:type="dxa"/>
            <w:vAlign w:val="center"/>
          </w:tcPr>
          <w:p w:rsidR="00A76602" w:rsidRPr="008B317C" w:rsidRDefault="00A76602" w:rsidP="008B317C">
            <w:pPr>
              <w:spacing w:afterLines="0" w:line="240" w:lineRule="auto"/>
              <w:ind w:firstLineChars="0" w:firstLine="0"/>
              <w:rPr>
                <w:rFonts w:cs="Times New Roman"/>
                <w:szCs w:val="20"/>
                <w:shd w:val="clear" w:color="auto" w:fill="FFFFFF"/>
              </w:rPr>
            </w:pPr>
          </w:p>
        </w:tc>
        <w:tc>
          <w:tcPr>
            <w:tcW w:w="4394" w:type="dxa"/>
            <w:vAlign w:val="center"/>
          </w:tcPr>
          <w:p w:rsidR="00A76602" w:rsidRPr="008B317C" w:rsidRDefault="00A76602" w:rsidP="008B317C">
            <w:pPr>
              <w:spacing w:afterLines="0" w:line="240" w:lineRule="auto"/>
              <w:ind w:firstLineChars="0" w:firstLine="0"/>
              <w:rPr>
                <w:rFonts w:cs="Times New Roman"/>
                <w:szCs w:val="20"/>
                <w:shd w:val="clear" w:color="auto" w:fill="FFFFFF"/>
              </w:rPr>
            </w:pPr>
            <w:r w:rsidRPr="008B317C">
              <w:rPr>
                <w:rFonts w:cs="Times New Roman"/>
                <w:b/>
                <w:szCs w:val="20"/>
                <w:shd w:val="clear" w:color="auto" w:fill="FFFFFF"/>
              </w:rPr>
              <w:t>增加</w:t>
            </w:r>
            <w:r w:rsidRPr="008B317C">
              <w:rPr>
                <w:rFonts w:cs="Times New Roman"/>
                <w:szCs w:val="20"/>
                <w:shd w:val="clear" w:color="auto" w:fill="FFFFFF"/>
              </w:rPr>
              <w:t>“</w:t>
            </w:r>
            <w:r w:rsidRPr="008B317C">
              <w:rPr>
                <w:rFonts w:cs="Times New Roman"/>
                <w:szCs w:val="20"/>
                <w:shd w:val="clear" w:color="auto" w:fill="FFFFFF"/>
              </w:rPr>
              <w:t>九、法律法规或监管部门对基金份额持有人大会另有规定的，从其规定。</w:t>
            </w:r>
            <w:r w:rsidRPr="008B317C">
              <w:rPr>
                <w:rFonts w:cs="Times New Roman"/>
                <w:szCs w:val="20"/>
                <w:shd w:val="clear" w:color="auto" w:fill="FFFFFF"/>
              </w:rPr>
              <w:t>”</w:t>
            </w:r>
          </w:p>
        </w:tc>
        <w:tc>
          <w:tcPr>
            <w:tcW w:w="2126" w:type="dxa"/>
            <w:vAlign w:val="center"/>
          </w:tcPr>
          <w:p w:rsidR="00A76602" w:rsidRPr="008B317C" w:rsidRDefault="00A76602"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完善相关内容</w:t>
            </w:r>
          </w:p>
        </w:tc>
      </w:tr>
      <w:tr w:rsidR="008B317C" w:rsidRPr="008B317C" w:rsidTr="008B317C">
        <w:tc>
          <w:tcPr>
            <w:tcW w:w="851" w:type="dxa"/>
            <w:vMerge w:val="restart"/>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第九部分</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基金管理人、基金托管人的更换条件和程序</w:t>
            </w:r>
          </w:p>
        </w:tc>
        <w:tc>
          <w:tcPr>
            <w:tcW w:w="1559"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二、基金管理人和基金托管人的更换程序</w:t>
            </w:r>
          </w:p>
          <w:p w:rsidR="008B317C" w:rsidRPr="008B317C" w:rsidRDefault="008B317C" w:rsidP="008B317C">
            <w:pPr>
              <w:spacing w:afterLines="0" w:line="240" w:lineRule="auto"/>
              <w:ind w:firstLineChars="0" w:firstLine="0"/>
              <w:rPr>
                <w:rFonts w:cs="Times New Roman"/>
                <w:szCs w:val="20"/>
                <w:shd w:val="clear" w:color="auto" w:fill="FFFFFF"/>
              </w:rPr>
            </w:pPr>
          </w:p>
          <w:p w:rsidR="008B317C" w:rsidRPr="008B317C" w:rsidRDefault="008B317C" w:rsidP="008B317C">
            <w:pPr>
              <w:spacing w:afterLines="0" w:line="240" w:lineRule="auto"/>
              <w:ind w:firstLineChars="0" w:firstLine="0"/>
              <w:rPr>
                <w:rFonts w:cs="Times New Roman"/>
                <w:szCs w:val="20"/>
                <w:shd w:val="clear" w:color="auto" w:fill="FFFFFF"/>
              </w:rPr>
            </w:pPr>
          </w:p>
          <w:p w:rsidR="008B317C" w:rsidRPr="008B317C" w:rsidRDefault="008B317C" w:rsidP="008B317C">
            <w:pPr>
              <w:spacing w:afterLines="0" w:line="240" w:lineRule="auto"/>
              <w:ind w:firstLineChars="0" w:firstLine="0"/>
              <w:rPr>
                <w:rFonts w:cs="Times New Roman"/>
                <w:szCs w:val="20"/>
                <w:shd w:val="clear" w:color="auto" w:fill="FFFFFF"/>
              </w:rPr>
            </w:pPr>
          </w:p>
          <w:p w:rsidR="008B317C" w:rsidRPr="008B317C" w:rsidRDefault="008B317C" w:rsidP="008B317C">
            <w:pPr>
              <w:spacing w:afterLines="0" w:line="240" w:lineRule="auto"/>
              <w:ind w:firstLineChars="0" w:firstLine="0"/>
              <w:rPr>
                <w:rFonts w:cs="Times New Roman"/>
                <w:szCs w:val="20"/>
                <w:shd w:val="clear" w:color="auto" w:fill="FFFFFF"/>
              </w:rPr>
            </w:pPr>
          </w:p>
          <w:p w:rsidR="008B317C" w:rsidRPr="008B317C" w:rsidRDefault="008B317C" w:rsidP="008B317C">
            <w:pPr>
              <w:spacing w:afterLines="0" w:line="240" w:lineRule="auto"/>
              <w:ind w:firstLineChars="0" w:firstLine="0"/>
              <w:rPr>
                <w:rFonts w:cs="Times New Roman"/>
                <w:szCs w:val="20"/>
                <w:shd w:val="clear" w:color="auto" w:fill="FFFFFF"/>
              </w:rPr>
            </w:pPr>
          </w:p>
          <w:p w:rsidR="008B317C" w:rsidRPr="008B317C" w:rsidRDefault="008B317C" w:rsidP="008B317C">
            <w:pPr>
              <w:spacing w:afterLines="0" w:line="240" w:lineRule="auto"/>
              <w:ind w:firstLineChars="0" w:firstLine="0"/>
              <w:rPr>
                <w:rFonts w:cs="Times New Roman"/>
                <w:szCs w:val="20"/>
                <w:shd w:val="clear" w:color="auto" w:fill="FFFFFF"/>
              </w:rPr>
            </w:pPr>
          </w:p>
          <w:p w:rsidR="008B317C" w:rsidRPr="008B317C" w:rsidRDefault="008B317C" w:rsidP="008B317C">
            <w:pPr>
              <w:spacing w:afterLines="0" w:line="240" w:lineRule="auto"/>
              <w:ind w:firstLineChars="0" w:firstLine="0"/>
              <w:rPr>
                <w:rFonts w:cs="Times New Roman"/>
                <w:szCs w:val="20"/>
                <w:shd w:val="clear" w:color="auto" w:fill="FFFFFF"/>
              </w:rPr>
            </w:pPr>
          </w:p>
        </w:tc>
        <w:tc>
          <w:tcPr>
            <w:tcW w:w="4423"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（一）基金管理人的更换程序</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4</w:t>
            </w:r>
            <w:r w:rsidRPr="008B317C">
              <w:rPr>
                <w:rFonts w:cs="Times New Roman"/>
                <w:szCs w:val="20"/>
                <w:shd w:val="clear" w:color="auto" w:fill="FFFFFF"/>
              </w:rPr>
              <w:t>、核准：基金份额持有人大会选任基金管理人的决议须经中国证监会核准生效后方可执行；</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5</w:t>
            </w:r>
            <w:r w:rsidRPr="008B317C">
              <w:rPr>
                <w:rFonts w:cs="Times New Roman"/>
                <w:szCs w:val="20"/>
                <w:shd w:val="clear" w:color="auto" w:fill="FFFFFF"/>
              </w:rPr>
              <w:t>、公告：基金管理人更换后，由基金托管人在中国证监会核准后</w:t>
            </w:r>
            <w:r w:rsidRPr="008B317C">
              <w:rPr>
                <w:rFonts w:cs="Times New Roman"/>
                <w:szCs w:val="20"/>
                <w:shd w:val="clear" w:color="auto" w:fill="FFFFFF"/>
              </w:rPr>
              <w:t>2</w:t>
            </w:r>
            <w:r w:rsidRPr="008B317C">
              <w:rPr>
                <w:rFonts w:cs="Times New Roman"/>
                <w:szCs w:val="20"/>
                <w:shd w:val="clear" w:color="auto" w:fill="FFFFFF"/>
              </w:rPr>
              <w:t>日内在指定媒体公告。</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7</w:t>
            </w:r>
            <w:r w:rsidRPr="008B317C">
              <w:rPr>
                <w:rFonts w:cs="Times New Roman"/>
                <w:szCs w:val="20"/>
                <w:shd w:val="clear" w:color="auto" w:fill="FFFFFF"/>
              </w:rPr>
              <w:t>、审计：基金管理人职责终止的，应当按照法律法规规定聘请会计师事务所对基金财产进行审计，并将审计结果予以公告，同时报中国证监会备案；</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（二）基金托管人的更换程序</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4</w:t>
            </w:r>
            <w:r w:rsidRPr="008B317C">
              <w:rPr>
                <w:rFonts w:cs="Times New Roman"/>
                <w:szCs w:val="20"/>
                <w:shd w:val="clear" w:color="auto" w:fill="FFFFFF"/>
              </w:rPr>
              <w:t>、核准：基金份额持有人大会更换基金托管人的决议须经中国证监会核准生效后方可执行；</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5</w:t>
            </w:r>
            <w:r w:rsidRPr="008B317C">
              <w:rPr>
                <w:rFonts w:cs="Times New Roman"/>
                <w:szCs w:val="20"/>
                <w:shd w:val="clear" w:color="auto" w:fill="FFFFFF"/>
              </w:rPr>
              <w:t>、公告：基金托管人更换后，由基金管理人在中国证监会核准后</w:t>
            </w:r>
            <w:r w:rsidRPr="008B317C">
              <w:rPr>
                <w:rFonts w:cs="Times New Roman"/>
                <w:szCs w:val="20"/>
                <w:shd w:val="clear" w:color="auto" w:fill="FFFFFF"/>
              </w:rPr>
              <w:t xml:space="preserve">  </w:t>
            </w:r>
            <w:proofErr w:type="gramStart"/>
            <w:r w:rsidRPr="008B317C">
              <w:rPr>
                <w:rFonts w:cs="Times New Roman"/>
                <w:szCs w:val="20"/>
                <w:shd w:val="clear" w:color="auto" w:fill="FFFFFF"/>
              </w:rPr>
              <w:t>个</w:t>
            </w:r>
            <w:proofErr w:type="gramEnd"/>
            <w:r w:rsidRPr="008B317C">
              <w:rPr>
                <w:rFonts w:cs="Times New Roman"/>
                <w:szCs w:val="20"/>
                <w:shd w:val="clear" w:color="auto" w:fill="FFFFFF"/>
              </w:rPr>
              <w:t>工作日内在指定媒体公告。</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7</w:t>
            </w:r>
            <w:r w:rsidRPr="008B317C">
              <w:rPr>
                <w:rFonts w:cs="Times New Roman"/>
                <w:szCs w:val="20"/>
                <w:shd w:val="clear" w:color="auto" w:fill="FFFFFF"/>
              </w:rPr>
              <w:t>、审计：基金托管人职责终止的，应当按照法律法规规定聘请会计师事务所对基金财产进行审计，并将审计结果予以公告，同时报中国证监会备案。</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（三）基金管理人与基金托管人同时更换的条件和程序。</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3</w:t>
            </w:r>
            <w:r w:rsidRPr="008B317C">
              <w:rPr>
                <w:rFonts w:cs="Times New Roman"/>
                <w:szCs w:val="20"/>
                <w:shd w:val="clear" w:color="auto" w:fill="FFFFFF"/>
              </w:rPr>
              <w:t>、公告：</w:t>
            </w:r>
            <w:proofErr w:type="gramStart"/>
            <w:r w:rsidRPr="008B317C">
              <w:rPr>
                <w:rFonts w:cs="Times New Roman"/>
                <w:szCs w:val="20"/>
                <w:shd w:val="clear" w:color="auto" w:fill="FFFFFF"/>
              </w:rPr>
              <w:t>新任基金</w:t>
            </w:r>
            <w:proofErr w:type="gramEnd"/>
            <w:r w:rsidRPr="008B317C">
              <w:rPr>
                <w:rFonts w:cs="Times New Roman"/>
                <w:szCs w:val="20"/>
                <w:shd w:val="clear" w:color="auto" w:fill="FFFFFF"/>
              </w:rPr>
              <w:t>管理人和</w:t>
            </w:r>
            <w:proofErr w:type="gramStart"/>
            <w:r w:rsidRPr="008B317C">
              <w:rPr>
                <w:rFonts w:cs="Times New Roman"/>
                <w:szCs w:val="20"/>
                <w:shd w:val="clear" w:color="auto" w:fill="FFFFFF"/>
              </w:rPr>
              <w:t>新任基金</w:t>
            </w:r>
            <w:proofErr w:type="gramEnd"/>
            <w:r w:rsidRPr="008B317C">
              <w:rPr>
                <w:rFonts w:cs="Times New Roman"/>
                <w:szCs w:val="20"/>
                <w:shd w:val="clear" w:color="auto" w:fill="FFFFFF"/>
              </w:rPr>
              <w:t>托管人应在更换基金管理人和基金托管人的基金份额持有人大会决议获得中国证监会核准后</w:t>
            </w:r>
            <w:r w:rsidRPr="008B317C">
              <w:rPr>
                <w:rFonts w:cs="Times New Roman"/>
                <w:szCs w:val="20"/>
                <w:shd w:val="clear" w:color="auto" w:fill="FFFFFF"/>
              </w:rPr>
              <w:t>2</w:t>
            </w:r>
            <w:r w:rsidRPr="008B317C">
              <w:rPr>
                <w:rFonts w:cs="Times New Roman"/>
                <w:szCs w:val="20"/>
                <w:shd w:val="clear" w:color="auto" w:fill="FFFFFF"/>
              </w:rPr>
              <w:t>日内在指定媒体上联合公告。</w:t>
            </w:r>
          </w:p>
        </w:tc>
        <w:tc>
          <w:tcPr>
            <w:tcW w:w="4394"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（一）基金管理人的更换程序</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b/>
                <w:szCs w:val="20"/>
                <w:shd w:val="clear" w:color="auto" w:fill="FFFFFF"/>
              </w:rPr>
              <w:t>4</w:t>
            </w:r>
            <w:r w:rsidRPr="008B317C">
              <w:rPr>
                <w:rFonts w:cs="Times New Roman"/>
                <w:b/>
                <w:szCs w:val="20"/>
                <w:shd w:val="clear" w:color="auto" w:fill="FFFFFF"/>
              </w:rPr>
              <w:t>、备案：</w:t>
            </w:r>
            <w:r w:rsidRPr="008B317C">
              <w:rPr>
                <w:rFonts w:cs="Times New Roman"/>
                <w:szCs w:val="20"/>
                <w:shd w:val="clear" w:color="auto" w:fill="FFFFFF"/>
              </w:rPr>
              <w:t>基金份额持有人大会选任基金管理人的决议须</w:t>
            </w:r>
            <w:r w:rsidRPr="008B317C">
              <w:rPr>
                <w:rFonts w:cs="Times New Roman"/>
                <w:b/>
                <w:szCs w:val="20"/>
                <w:shd w:val="clear" w:color="auto" w:fill="FFFFFF"/>
              </w:rPr>
              <w:t>报中国证监会备案</w:t>
            </w:r>
            <w:r w:rsidRPr="008B317C">
              <w:rPr>
                <w:rFonts w:cs="Times New Roman"/>
                <w:szCs w:val="20"/>
                <w:shd w:val="clear" w:color="auto" w:fill="FFFFFF"/>
              </w:rPr>
              <w:t>；</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5</w:t>
            </w:r>
            <w:r w:rsidRPr="008B317C">
              <w:rPr>
                <w:rFonts w:cs="Times New Roman"/>
                <w:szCs w:val="20"/>
                <w:shd w:val="clear" w:color="auto" w:fill="FFFFFF"/>
              </w:rPr>
              <w:t>、公告：基金管理人更换后，由基金托管人在</w:t>
            </w:r>
            <w:r w:rsidRPr="008B317C">
              <w:rPr>
                <w:rFonts w:cs="Times New Roman"/>
                <w:b/>
                <w:szCs w:val="20"/>
                <w:shd w:val="clear" w:color="auto" w:fill="FFFFFF"/>
              </w:rPr>
              <w:t>决议生效后</w:t>
            </w:r>
            <w:r w:rsidRPr="008B317C">
              <w:rPr>
                <w:rFonts w:cs="Times New Roman"/>
                <w:szCs w:val="20"/>
                <w:shd w:val="clear" w:color="auto" w:fill="FFFFFF"/>
              </w:rPr>
              <w:t>2</w:t>
            </w:r>
            <w:r w:rsidRPr="008B317C">
              <w:rPr>
                <w:rFonts w:cs="Times New Roman"/>
                <w:szCs w:val="20"/>
                <w:shd w:val="clear" w:color="auto" w:fill="FFFFFF"/>
              </w:rPr>
              <w:t>日内在</w:t>
            </w:r>
            <w:r w:rsidRPr="008B317C">
              <w:rPr>
                <w:rFonts w:cs="Times New Roman"/>
                <w:b/>
                <w:szCs w:val="20"/>
                <w:shd w:val="clear" w:color="auto" w:fill="FFFFFF"/>
              </w:rPr>
              <w:t>指定媒介</w:t>
            </w:r>
            <w:r w:rsidRPr="008B317C">
              <w:rPr>
                <w:rFonts w:cs="Times New Roman"/>
                <w:szCs w:val="20"/>
                <w:shd w:val="clear" w:color="auto" w:fill="FFFFFF"/>
              </w:rPr>
              <w:t>公告。</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7</w:t>
            </w:r>
            <w:r w:rsidRPr="008B317C">
              <w:rPr>
                <w:rFonts w:cs="Times New Roman"/>
                <w:szCs w:val="20"/>
                <w:shd w:val="clear" w:color="auto" w:fill="FFFFFF"/>
              </w:rPr>
              <w:t>、审计：基金管理人职责终止的，应当按照法律法规规定聘请会计师事务所对基金财产进行审计，并将审计结果予以公告，同时报中国证监会备案；</w:t>
            </w:r>
            <w:r w:rsidRPr="008B317C">
              <w:rPr>
                <w:rFonts w:cs="Times New Roman"/>
                <w:b/>
                <w:szCs w:val="20"/>
                <w:shd w:val="clear" w:color="auto" w:fill="FFFFFF"/>
              </w:rPr>
              <w:t>审计费用由基金财产承担</w:t>
            </w:r>
            <w:r w:rsidRPr="008B317C">
              <w:rPr>
                <w:rFonts w:cs="Times New Roman"/>
                <w:szCs w:val="20"/>
                <w:shd w:val="clear" w:color="auto" w:fill="FFFFFF"/>
              </w:rPr>
              <w:t>；</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（二）基金托管人的更换程序</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7</w:t>
            </w:r>
            <w:r w:rsidRPr="008B317C">
              <w:rPr>
                <w:rFonts w:cs="Times New Roman"/>
                <w:szCs w:val="20"/>
                <w:shd w:val="clear" w:color="auto" w:fill="FFFFFF"/>
              </w:rPr>
              <w:t>、审计：基金托管人职责终止的，应当按照法律法规规定聘请会计师事务所对基金财产进行审计，并将审计结果予以公告，同时报中国证监会备案。</w:t>
            </w:r>
            <w:r w:rsidRPr="008B317C">
              <w:rPr>
                <w:rFonts w:cs="Times New Roman"/>
                <w:b/>
                <w:szCs w:val="20"/>
                <w:shd w:val="clear" w:color="auto" w:fill="FFFFFF"/>
              </w:rPr>
              <w:t>审计费用由基金财产承担；</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（三）基金管理人与基金托管人同时更换的条件和程序。</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3</w:t>
            </w:r>
            <w:r w:rsidRPr="008B317C">
              <w:rPr>
                <w:rFonts w:cs="Times New Roman"/>
                <w:szCs w:val="20"/>
                <w:shd w:val="clear" w:color="auto" w:fill="FFFFFF"/>
              </w:rPr>
              <w:t>、公告：</w:t>
            </w:r>
            <w:proofErr w:type="gramStart"/>
            <w:r w:rsidRPr="008B317C">
              <w:rPr>
                <w:rFonts w:cs="Times New Roman"/>
                <w:szCs w:val="20"/>
                <w:shd w:val="clear" w:color="auto" w:fill="FFFFFF"/>
              </w:rPr>
              <w:t>新任基金</w:t>
            </w:r>
            <w:proofErr w:type="gramEnd"/>
            <w:r w:rsidRPr="008B317C">
              <w:rPr>
                <w:rFonts w:cs="Times New Roman"/>
                <w:szCs w:val="20"/>
                <w:shd w:val="clear" w:color="auto" w:fill="FFFFFF"/>
              </w:rPr>
              <w:t>管理人和</w:t>
            </w:r>
            <w:proofErr w:type="gramStart"/>
            <w:r w:rsidRPr="008B317C">
              <w:rPr>
                <w:rFonts w:cs="Times New Roman"/>
                <w:szCs w:val="20"/>
                <w:shd w:val="clear" w:color="auto" w:fill="FFFFFF"/>
              </w:rPr>
              <w:t>新任基金</w:t>
            </w:r>
            <w:proofErr w:type="gramEnd"/>
            <w:r w:rsidRPr="008B317C">
              <w:rPr>
                <w:rFonts w:cs="Times New Roman"/>
                <w:szCs w:val="20"/>
                <w:shd w:val="clear" w:color="auto" w:fill="FFFFFF"/>
              </w:rPr>
              <w:t>托管人应在更换基金管理人和基金托管人的基金份额持有人大会决议</w:t>
            </w:r>
            <w:r w:rsidRPr="008B317C">
              <w:rPr>
                <w:rFonts w:cs="Times New Roman"/>
                <w:b/>
                <w:szCs w:val="20"/>
                <w:shd w:val="clear" w:color="auto" w:fill="FFFFFF"/>
              </w:rPr>
              <w:t>生效后</w:t>
            </w:r>
            <w:r w:rsidRPr="008B317C">
              <w:rPr>
                <w:rFonts w:cs="Times New Roman"/>
                <w:szCs w:val="20"/>
                <w:shd w:val="clear" w:color="auto" w:fill="FFFFFF"/>
              </w:rPr>
              <w:t>2</w:t>
            </w:r>
            <w:r w:rsidRPr="008B317C">
              <w:rPr>
                <w:rFonts w:cs="Times New Roman"/>
                <w:szCs w:val="20"/>
                <w:shd w:val="clear" w:color="auto" w:fill="FFFFFF"/>
              </w:rPr>
              <w:t>日内在</w:t>
            </w:r>
            <w:r w:rsidRPr="008B317C">
              <w:rPr>
                <w:rFonts w:cs="Times New Roman"/>
                <w:b/>
                <w:szCs w:val="20"/>
                <w:shd w:val="clear" w:color="auto" w:fill="FFFFFF"/>
              </w:rPr>
              <w:t>指定媒介</w:t>
            </w:r>
            <w:r w:rsidRPr="008B317C">
              <w:rPr>
                <w:rFonts w:cs="Times New Roman"/>
                <w:szCs w:val="20"/>
                <w:shd w:val="clear" w:color="auto" w:fill="FFFFFF"/>
              </w:rPr>
              <w:t>上联合公告。</w:t>
            </w:r>
          </w:p>
          <w:p w:rsidR="008B317C" w:rsidRPr="008B317C" w:rsidRDefault="008B317C" w:rsidP="008B317C">
            <w:pPr>
              <w:spacing w:afterLines="0" w:line="240" w:lineRule="auto"/>
              <w:ind w:firstLineChars="0" w:firstLine="0"/>
              <w:rPr>
                <w:rFonts w:cs="Times New Roman"/>
                <w:szCs w:val="20"/>
                <w:shd w:val="clear" w:color="auto" w:fill="FFFFFF"/>
              </w:rPr>
            </w:pPr>
          </w:p>
        </w:tc>
        <w:tc>
          <w:tcPr>
            <w:tcW w:w="2126"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根据新《基金法》修改，</w:t>
            </w:r>
            <w:r w:rsidRPr="008B317C">
              <w:rPr>
                <w:rFonts w:cs="Times New Roman"/>
                <w:szCs w:val="20"/>
                <w:shd w:val="clear" w:color="auto" w:fill="FFFFFF"/>
              </w:rPr>
              <w:t>“</w:t>
            </w:r>
            <w:r w:rsidRPr="008B317C">
              <w:rPr>
                <w:rFonts w:cs="Times New Roman"/>
                <w:szCs w:val="20"/>
                <w:shd w:val="clear" w:color="auto" w:fill="FFFFFF"/>
              </w:rPr>
              <w:t>指定媒介</w:t>
            </w:r>
            <w:r w:rsidRPr="008B317C">
              <w:rPr>
                <w:rFonts w:cs="Times New Roman"/>
                <w:szCs w:val="20"/>
                <w:shd w:val="clear" w:color="auto" w:fill="FFFFFF"/>
              </w:rPr>
              <w:t>”</w:t>
            </w:r>
            <w:r w:rsidRPr="008B317C">
              <w:rPr>
                <w:rFonts w:cs="Times New Roman"/>
                <w:szCs w:val="20"/>
                <w:shd w:val="clear" w:color="auto" w:fill="FFFFFF"/>
              </w:rPr>
              <w:t>系根据《基金合同（草案）》定义条款统一修改</w:t>
            </w:r>
          </w:p>
          <w:p w:rsidR="008B317C" w:rsidRPr="008B317C" w:rsidRDefault="008B317C" w:rsidP="008B317C">
            <w:pPr>
              <w:spacing w:afterLines="0" w:line="240" w:lineRule="auto"/>
              <w:ind w:firstLineChars="0" w:firstLine="0"/>
              <w:rPr>
                <w:rFonts w:cs="Times New Roman"/>
                <w:szCs w:val="20"/>
                <w:shd w:val="clear" w:color="auto" w:fill="FFFFFF"/>
              </w:rPr>
            </w:pP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完善相关内容</w:t>
            </w:r>
          </w:p>
        </w:tc>
      </w:tr>
      <w:tr w:rsidR="008B317C" w:rsidRPr="008B317C" w:rsidTr="008B317C">
        <w:tc>
          <w:tcPr>
            <w:tcW w:w="851" w:type="dxa"/>
            <w:vMerge/>
            <w:vAlign w:val="center"/>
          </w:tcPr>
          <w:p w:rsidR="008B317C" w:rsidRPr="008B317C" w:rsidRDefault="008B317C" w:rsidP="008B317C">
            <w:pPr>
              <w:spacing w:afterLines="0" w:line="240" w:lineRule="auto"/>
              <w:ind w:firstLineChars="0" w:firstLine="0"/>
              <w:rPr>
                <w:rFonts w:cs="Times New Roman"/>
                <w:szCs w:val="20"/>
                <w:shd w:val="clear" w:color="auto" w:fill="FFFFFF"/>
              </w:rPr>
            </w:pPr>
          </w:p>
        </w:tc>
        <w:tc>
          <w:tcPr>
            <w:tcW w:w="1559"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三</w:t>
            </w:r>
          </w:p>
        </w:tc>
        <w:tc>
          <w:tcPr>
            <w:tcW w:w="4423"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p>
        </w:tc>
        <w:tc>
          <w:tcPr>
            <w:tcW w:w="4394" w:type="dxa"/>
            <w:vAlign w:val="center"/>
          </w:tcPr>
          <w:p w:rsidR="008B317C" w:rsidRPr="008B317C" w:rsidRDefault="008B317C" w:rsidP="008B317C">
            <w:pPr>
              <w:spacing w:afterLines="0" w:line="240" w:lineRule="auto"/>
              <w:ind w:firstLineChars="0" w:firstLine="0"/>
              <w:rPr>
                <w:rFonts w:cs="Times New Roman"/>
                <w:b/>
                <w:szCs w:val="20"/>
                <w:shd w:val="clear" w:color="auto" w:fill="FFFFFF"/>
              </w:rPr>
            </w:pPr>
            <w:r w:rsidRPr="008B317C">
              <w:rPr>
                <w:rFonts w:cs="Times New Roman"/>
                <w:b/>
                <w:szCs w:val="20"/>
                <w:shd w:val="clear" w:color="auto" w:fill="FFFFFF"/>
              </w:rPr>
              <w:t>增加：</w:t>
            </w:r>
          </w:p>
          <w:p w:rsid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三、本部</w:t>
            </w:r>
            <w:proofErr w:type="gramStart"/>
            <w:r w:rsidRPr="008B317C">
              <w:rPr>
                <w:rFonts w:cs="Times New Roman"/>
                <w:szCs w:val="20"/>
                <w:shd w:val="clear" w:color="auto" w:fill="FFFFFF"/>
              </w:rPr>
              <w:t>分关于</w:t>
            </w:r>
            <w:proofErr w:type="gramEnd"/>
            <w:r w:rsidRPr="008B317C">
              <w:rPr>
                <w:rFonts w:cs="Times New Roman"/>
                <w:szCs w:val="20"/>
                <w:shd w:val="clear" w:color="auto" w:fill="FFFFFF"/>
              </w:rPr>
              <w:t>基金管理人、基金托管人更换条件和程序的约定，凡是直接引用法律法规或监管规则的部分，如将来法律法规或监管规则修改导致相关内容被取消或变更的，基金管理人与基金托管人协商一致并提前公告后，可直接对相应内容进行修改和调整，无需召开基金份额持有人大会审议。</w:t>
            </w:r>
          </w:p>
          <w:p w:rsidR="00CC4002" w:rsidRPr="00CC4002" w:rsidRDefault="00CC4002" w:rsidP="008B317C">
            <w:pPr>
              <w:spacing w:afterLines="0" w:line="240" w:lineRule="auto"/>
              <w:ind w:firstLineChars="0" w:firstLine="0"/>
              <w:rPr>
                <w:rFonts w:cs="Times New Roman"/>
                <w:szCs w:val="20"/>
                <w:shd w:val="clear" w:color="auto" w:fill="FFFFFF"/>
              </w:rPr>
            </w:pPr>
            <w:r w:rsidRPr="00CC4002">
              <w:rPr>
                <w:rFonts w:cs="Times New Roman" w:hint="eastAsia"/>
                <w:szCs w:val="20"/>
                <w:shd w:val="clear" w:color="auto" w:fill="FFFFFF"/>
              </w:rPr>
              <w:t>四、新任或临时基金管理人接收基金管理业务或新任或临时基金托管人接收基金财产和基金托管业务前，</w:t>
            </w:r>
            <w:proofErr w:type="gramStart"/>
            <w:r w:rsidRPr="00CC4002">
              <w:rPr>
                <w:rFonts w:cs="Times New Roman" w:hint="eastAsia"/>
                <w:szCs w:val="20"/>
                <w:shd w:val="clear" w:color="auto" w:fill="FFFFFF"/>
              </w:rPr>
              <w:t>原基金</w:t>
            </w:r>
            <w:proofErr w:type="gramEnd"/>
            <w:r w:rsidRPr="00CC4002">
              <w:rPr>
                <w:rFonts w:cs="Times New Roman" w:hint="eastAsia"/>
                <w:szCs w:val="20"/>
                <w:shd w:val="clear" w:color="auto" w:fill="FFFFFF"/>
              </w:rPr>
              <w:t>管理人或</w:t>
            </w:r>
            <w:proofErr w:type="gramStart"/>
            <w:r w:rsidRPr="00CC4002">
              <w:rPr>
                <w:rFonts w:cs="Times New Roman" w:hint="eastAsia"/>
                <w:szCs w:val="20"/>
                <w:shd w:val="clear" w:color="auto" w:fill="FFFFFF"/>
              </w:rPr>
              <w:t>原基金</w:t>
            </w:r>
            <w:proofErr w:type="gramEnd"/>
            <w:r w:rsidRPr="00CC4002">
              <w:rPr>
                <w:rFonts w:cs="Times New Roman" w:hint="eastAsia"/>
                <w:szCs w:val="20"/>
                <w:shd w:val="clear" w:color="auto" w:fill="FFFFFF"/>
              </w:rPr>
              <w:t>托管人应继续履行相关职责，并保证不做出对基金份额持有人的利益造成损害的行为。</w:t>
            </w:r>
          </w:p>
        </w:tc>
        <w:tc>
          <w:tcPr>
            <w:tcW w:w="2126"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完善相关内容</w:t>
            </w:r>
          </w:p>
        </w:tc>
      </w:tr>
      <w:tr w:rsidR="008B317C" w:rsidRPr="008B317C" w:rsidTr="008B317C">
        <w:tc>
          <w:tcPr>
            <w:tcW w:w="851"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第十一部分基金份额的登记</w:t>
            </w:r>
          </w:p>
        </w:tc>
        <w:tc>
          <w:tcPr>
            <w:tcW w:w="1559" w:type="dxa"/>
            <w:vAlign w:val="center"/>
          </w:tcPr>
          <w:p w:rsidR="008B317C" w:rsidRPr="008B317C" w:rsidRDefault="00EC06A6" w:rsidP="008B317C">
            <w:pPr>
              <w:spacing w:afterLines="0" w:line="240" w:lineRule="auto"/>
              <w:ind w:firstLineChars="0" w:firstLine="0"/>
              <w:rPr>
                <w:rFonts w:cs="Times New Roman"/>
                <w:szCs w:val="20"/>
                <w:shd w:val="clear" w:color="auto" w:fill="FFFFFF"/>
              </w:rPr>
            </w:pPr>
            <w:r>
              <w:rPr>
                <w:rFonts w:cs="Times New Roman" w:hint="eastAsia"/>
                <w:szCs w:val="20"/>
                <w:shd w:val="clear" w:color="auto" w:fill="FFFFFF"/>
              </w:rPr>
              <w:t>四</w:t>
            </w:r>
            <w:r w:rsidR="008B317C" w:rsidRPr="008B317C">
              <w:rPr>
                <w:rFonts w:cs="Times New Roman"/>
                <w:szCs w:val="20"/>
                <w:shd w:val="clear" w:color="auto" w:fill="FFFFFF"/>
              </w:rPr>
              <w:t>、基金登记机构的</w:t>
            </w:r>
            <w:r>
              <w:rPr>
                <w:rFonts w:cs="Times New Roman" w:hint="eastAsia"/>
                <w:szCs w:val="20"/>
                <w:shd w:val="clear" w:color="auto" w:fill="FFFFFF"/>
              </w:rPr>
              <w:t>义务</w:t>
            </w:r>
          </w:p>
        </w:tc>
        <w:tc>
          <w:tcPr>
            <w:tcW w:w="4423"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3</w:t>
            </w:r>
            <w:r w:rsidRPr="008B317C">
              <w:rPr>
                <w:rFonts w:cs="Times New Roman"/>
                <w:szCs w:val="20"/>
                <w:shd w:val="clear" w:color="auto" w:fill="FFFFFF"/>
              </w:rPr>
              <w:t>、保管基金份额持有人开户资料、交易资料、基金份额持有人名册等</w:t>
            </w:r>
          </w:p>
        </w:tc>
        <w:tc>
          <w:tcPr>
            <w:tcW w:w="4394"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3</w:t>
            </w:r>
            <w:r w:rsidRPr="008B317C">
              <w:rPr>
                <w:rFonts w:cs="Times New Roman"/>
                <w:szCs w:val="20"/>
                <w:shd w:val="clear" w:color="auto" w:fill="FFFFFF"/>
              </w:rPr>
              <w:t>、妥善保存登记数据，并将基金份额持有人名称、身份信息及基金份额明细等数据备份至中国证监会认定的机构。其保存期限自基金账户销户之日起不得少于</w:t>
            </w:r>
            <w:r w:rsidRPr="008B317C">
              <w:rPr>
                <w:rFonts w:cs="Times New Roman"/>
                <w:szCs w:val="20"/>
                <w:shd w:val="clear" w:color="auto" w:fill="FFFFFF"/>
              </w:rPr>
              <w:t>20</w:t>
            </w:r>
            <w:r w:rsidRPr="008B317C">
              <w:rPr>
                <w:rFonts w:cs="Times New Roman"/>
                <w:szCs w:val="20"/>
                <w:shd w:val="clear" w:color="auto" w:fill="FFFFFF"/>
              </w:rPr>
              <w:t>年</w:t>
            </w:r>
          </w:p>
        </w:tc>
        <w:tc>
          <w:tcPr>
            <w:tcW w:w="2126"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根据新《基金法》修改</w:t>
            </w:r>
          </w:p>
        </w:tc>
      </w:tr>
      <w:tr w:rsidR="008B317C" w:rsidRPr="008B317C" w:rsidTr="008B317C">
        <w:tc>
          <w:tcPr>
            <w:tcW w:w="851" w:type="dxa"/>
            <w:vMerge w:val="restart"/>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第十二部分</w:t>
            </w:r>
            <w:r w:rsidRPr="008B317C">
              <w:rPr>
                <w:rFonts w:cs="Times New Roman"/>
                <w:szCs w:val="20"/>
                <w:shd w:val="clear" w:color="auto" w:fill="FFFFFF"/>
              </w:rPr>
              <w:t xml:space="preserve"> </w:t>
            </w:r>
            <w:r w:rsidRPr="008B317C">
              <w:rPr>
                <w:rFonts w:cs="Times New Roman"/>
                <w:szCs w:val="20"/>
                <w:shd w:val="clear" w:color="auto" w:fill="FFFFFF"/>
              </w:rPr>
              <w:t>基金的投资</w:t>
            </w:r>
          </w:p>
        </w:tc>
        <w:tc>
          <w:tcPr>
            <w:tcW w:w="1559"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四、投资限制</w:t>
            </w:r>
          </w:p>
        </w:tc>
        <w:tc>
          <w:tcPr>
            <w:tcW w:w="4423"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1</w:t>
            </w:r>
            <w:r w:rsidRPr="008B317C">
              <w:rPr>
                <w:rFonts w:cs="Times New Roman"/>
                <w:szCs w:val="20"/>
                <w:shd w:val="clear" w:color="auto" w:fill="FFFFFF"/>
              </w:rPr>
              <w:t>、组合限制</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w:t>
            </w:r>
            <w:r w:rsidRPr="008B317C">
              <w:rPr>
                <w:rFonts w:cs="Times New Roman"/>
                <w:szCs w:val="20"/>
                <w:shd w:val="clear" w:color="auto" w:fill="FFFFFF"/>
              </w:rPr>
              <w:t>2</w:t>
            </w:r>
            <w:r w:rsidRPr="008B317C">
              <w:rPr>
                <w:rFonts w:cs="Times New Roman"/>
                <w:szCs w:val="20"/>
                <w:shd w:val="clear" w:color="auto" w:fill="FFFFFF"/>
              </w:rPr>
              <w:t>）保持不低于基金资产净值</w:t>
            </w:r>
            <w:r w:rsidRPr="008B317C">
              <w:rPr>
                <w:rFonts w:cs="Times New Roman"/>
                <w:szCs w:val="20"/>
                <w:shd w:val="clear" w:color="auto" w:fill="FFFFFF"/>
              </w:rPr>
              <w:t>5</w:t>
            </w:r>
            <w:r w:rsidRPr="008B317C">
              <w:rPr>
                <w:rFonts w:cs="Times New Roman"/>
                <w:szCs w:val="20"/>
                <w:shd w:val="clear" w:color="auto" w:fill="FFFFFF"/>
              </w:rPr>
              <w:t>％的现金或者到期日在一年以内的政府债券；</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w:t>
            </w:r>
            <w:r w:rsidRPr="008B317C">
              <w:rPr>
                <w:rFonts w:cs="Times New Roman"/>
                <w:szCs w:val="20"/>
                <w:shd w:val="clear" w:color="auto" w:fill="FFFFFF"/>
              </w:rPr>
              <w:t>3</w:t>
            </w:r>
            <w:r w:rsidRPr="008B317C">
              <w:rPr>
                <w:rFonts w:cs="Times New Roman"/>
                <w:szCs w:val="20"/>
                <w:shd w:val="clear" w:color="auto" w:fill="FFFFFF"/>
              </w:rPr>
              <w:t>）本基金持有一家上市公司的股票，其市值不超过基金资产净值的</w:t>
            </w:r>
            <w:r w:rsidRPr="008B317C">
              <w:rPr>
                <w:rFonts w:cs="Times New Roman"/>
                <w:szCs w:val="20"/>
                <w:shd w:val="clear" w:color="auto" w:fill="FFFFFF"/>
              </w:rPr>
              <w:t>10%</w:t>
            </w:r>
          </w:p>
          <w:p w:rsidR="008B317C" w:rsidRPr="008B317C" w:rsidRDefault="008B317C" w:rsidP="008B317C">
            <w:pPr>
              <w:spacing w:afterLines="0" w:line="240" w:lineRule="auto"/>
              <w:ind w:firstLineChars="0" w:firstLine="0"/>
              <w:rPr>
                <w:rFonts w:cs="Times New Roman"/>
                <w:szCs w:val="20"/>
                <w:shd w:val="clear" w:color="auto" w:fill="FFFFFF"/>
              </w:rPr>
            </w:pP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法律法规及中国证监会规定的和《基金合同》约定的其他投资限制。</w:t>
            </w:r>
          </w:p>
          <w:p w:rsidR="008B317C" w:rsidRPr="008B317C" w:rsidRDefault="008B317C" w:rsidP="008B317C">
            <w:pPr>
              <w:spacing w:afterLines="0" w:line="240" w:lineRule="auto"/>
              <w:ind w:firstLineChars="0" w:firstLine="0"/>
              <w:rPr>
                <w:rFonts w:cs="Times New Roman"/>
                <w:szCs w:val="20"/>
                <w:shd w:val="clear" w:color="auto" w:fill="FFFFFF"/>
              </w:rPr>
            </w:pP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因证券市场波动、上市公司合并、基金规模变动、股权分置改革中支付对价等基金管理人之外的因素致使基金投资比例不符合上述规定投资比例的，基金管理人应当在</w:t>
            </w:r>
            <w:r w:rsidRPr="008B317C">
              <w:rPr>
                <w:rFonts w:cs="Times New Roman"/>
                <w:szCs w:val="20"/>
                <w:shd w:val="clear" w:color="auto" w:fill="FFFFFF"/>
              </w:rPr>
              <w:t>10</w:t>
            </w:r>
            <w:r w:rsidRPr="008B317C">
              <w:rPr>
                <w:rFonts w:cs="Times New Roman"/>
                <w:szCs w:val="20"/>
                <w:shd w:val="clear" w:color="auto" w:fill="FFFFFF"/>
              </w:rPr>
              <w:t>个交易日内进行调整。</w:t>
            </w:r>
          </w:p>
          <w:p w:rsidR="008B317C" w:rsidRPr="008B317C" w:rsidRDefault="008B317C" w:rsidP="008B317C">
            <w:pPr>
              <w:spacing w:afterLines="0" w:line="240" w:lineRule="auto"/>
              <w:ind w:firstLineChars="0" w:firstLine="0"/>
              <w:rPr>
                <w:rFonts w:cs="Times New Roman"/>
                <w:szCs w:val="20"/>
                <w:shd w:val="clear" w:color="auto" w:fill="FFFFFF"/>
              </w:rPr>
            </w:pP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基金管理人应当自基金合同生效之日起</w:t>
            </w:r>
            <w:r w:rsidRPr="008B317C">
              <w:rPr>
                <w:rFonts w:cs="Times New Roman"/>
                <w:szCs w:val="20"/>
                <w:shd w:val="clear" w:color="auto" w:fill="FFFFFF"/>
              </w:rPr>
              <w:t xml:space="preserve">    </w:t>
            </w:r>
            <w:r w:rsidRPr="008B317C">
              <w:rPr>
                <w:rFonts w:cs="Times New Roman"/>
                <w:szCs w:val="20"/>
                <w:shd w:val="clear" w:color="auto" w:fill="FFFFFF"/>
              </w:rPr>
              <w:t>六个月内使基金的投资组合比例符合基金合同的有关约定。基金托管人对基金的投资的监督与检查自本基金合同生效之日起开始。</w:t>
            </w:r>
          </w:p>
          <w:p w:rsidR="008B317C" w:rsidRPr="008B317C" w:rsidRDefault="008B317C" w:rsidP="008B317C">
            <w:pPr>
              <w:spacing w:afterLines="0" w:line="240" w:lineRule="auto"/>
              <w:ind w:firstLineChars="0" w:firstLine="0"/>
              <w:rPr>
                <w:rFonts w:cs="Times New Roman"/>
                <w:szCs w:val="20"/>
                <w:shd w:val="clear" w:color="auto" w:fill="FFFFFF"/>
              </w:rPr>
            </w:pPr>
          </w:p>
          <w:p w:rsidR="008B317C" w:rsidRPr="008B317C" w:rsidRDefault="008B317C" w:rsidP="008B317C">
            <w:pPr>
              <w:spacing w:afterLines="0" w:line="240" w:lineRule="auto"/>
              <w:ind w:firstLineChars="0" w:firstLine="0"/>
              <w:rPr>
                <w:rFonts w:cs="Times New Roman"/>
                <w:b/>
                <w:szCs w:val="20"/>
                <w:shd w:val="clear" w:color="auto" w:fill="FFFFFF"/>
              </w:rPr>
            </w:pPr>
            <w:r w:rsidRPr="008B317C">
              <w:rPr>
                <w:rFonts w:cs="Times New Roman"/>
                <w:szCs w:val="20"/>
                <w:shd w:val="clear" w:color="auto" w:fill="FFFFFF"/>
              </w:rPr>
              <w:t>因证券、期货市场波动、上市公司合并、基金规模变动等基金管理人之外的因素致使基金投资比例不符合上述规定投资比例的，基金管理人应当在</w:t>
            </w:r>
            <w:r w:rsidRPr="008B317C">
              <w:rPr>
                <w:rFonts w:cs="Times New Roman"/>
                <w:szCs w:val="20"/>
                <w:shd w:val="clear" w:color="auto" w:fill="FFFFFF"/>
              </w:rPr>
              <w:t>10</w:t>
            </w:r>
            <w:r w:rsidRPr="008B317C">
              <w:rPr>
                <w:rFonts w:cs="Times New Roman"/>
                <w:szCs w:val="20"/>
                <w:shd w:val="clear" w:color="auto" w:fill="FFFFFF"/>
              </w:rPr>
              <w:t>个交易日内进行调整。</w:t>
            </w:r>
          </w:p>
          <w:p w:rsidR="008B317C" w:rsidRPr="008B317C" w:rsidRDefault="008B317C" w:rsidP="008B317C">
            <w:pPr>
              <w:spacing w:afterLines="0" w:line="240" w:lineRule="auto"/>
              <w:ind w:firstLineChars="0" w:firstLine="0"/>
              <w:rPr>
                <w:rFonts w:cs="Times New Roman"/>
                <w:szCs w:val="20"/>
                <w:shd w:val="clear" w:color="auto" w:fill="FFFFFF"/>
              </w:rPr>
            </w:pP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基金管理人应当自基金合同生效之日起六个月内使基金的投资组合比例符合基金合同的有关约定。期间，本基金的投资范围、投资策略应当符合本基金合同的约定。基金托管人对基金的投资的监督与检查自本基金合同生效之日起开始。</w:t>
            </w:r>
          </w:p>
          <w:p w:rsidR="008B317C" w:rsidRPr="008B317C" w:rsidRDefault="008B317C" w:rsidP="008B317C">
            <w:pPr>
              <w:spacing w:afterLines="0" w:line="240" w:lineRule="auto"/>
              <w:ind w:firstLineChars="0" w:firstLine="0"/>
              <w:rPr>
                <w:rFonts w:cs="Times New Roman"/>
                <w:szCs w:val="20"/>
                <w:shd w:val="clear" w:color="auto" w:fill="FFFFFF"/>
              </w:rPr>
            </w:pP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法律法规或监管部门取消上述限制，如适用于本基金，基金管理人在履行适当程序后，则本基金投资不再受相关限制。</w:t>
            </w:r>
          </w:p>
        </w:tc>
        <w:tc>
          <w:tcPr>
            <w:tcW w:w="4394"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1</w:t>
            </w:r>
            <w:r w:rsidRPr="008B317C">
              <w:rPr>
                <w:rFonts w:cs="Times New Roman"/>
                <w:szCs w:val="20"/>
                <w:shd w:val="clear" w:color="auto" w:fill="FFFFFF"/>
              </w:rPr>
              <w:t>、组合限制</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基金的投资组合应遵循以下限制：</w:t>
            </w:r>
          </w:p>
          <w:p w:rsidR="008B317C" w:rsidRPr="008B317C" w:rsidRDefault="008B317C" w:rsidP="008B317C">
            <w:pPr>
              <w:spacing w:afterLines="0" w:line="240" w:lineRule="auto"/>
              <w:ind w:firstLineChars="0" w:firstLine="0"/>
              <w:rPr>
                <w:rFonts w:cs="Times New Roman"/>
                <w:b/>
                <w:szCs w:val="20"/>
                <w:shd w:val="clear" w:color="auto" w:fill="FFFFFF"/>
              </w:rPr>
            </w:pPr>
            <w:r w:rsidRPr="008B317C">
              <w:rPr>
                <w:rFonts w:cs="Times New Roman"/>
                <w:szCs w:val="20"/>
                <w:shd w:val="clear" w:color="auto" w:fill="FFFFFF"/>
              </w:rPr>
              <w:t>（</w:t>
            </w:r>
            <w:r w:rsidRPr="008B317C">
              <w:rPr>
                <w:rFonts w:cs="Times New Roman"/>
                <w:szCs w:val="20"/>
                <w:shd w:val="clear" w:color="auto" w:fill="FFFFFF"/>
              </w:rPr>
              <w:t>1</w:t>
            </w:r>
            <w:r w:rsidRPr="008B317C">
              <w:rPr>
                <w:rFonts w:cs="Times New Roman"/>
                <w:szCs w:val="20"/>
                <w:shd w:val="clear" w:color="auto" w:fill="FFFFFF"/>
              </w:rPr>
              <w:t>）</w:t>
            </w:r>
            <w:r w:rsidRPr="008B317C">
              <w:rPr>
                <w:rFonts w:cs="Times New Roman"/>
                <w:b/>
                <w:szCs w:val="20"/>
                <w:shd w:val="clear" w:color="auto" w:fill="FFFFFF"/>
              </w:rPr>
              <w:t>本基金</w:t>
            </w:r>
            <w:r w:rsidR="004C523F">
              <w:rPr>
                <w:rFonts w:cs="Times New Roman" w:hint="eastAsia"/>
                <w:b/>
                <w:szCs w:val="20"/>
                <w:shd w:val="clear" w:color="auto" w:fill="FFFFFF"/>
              </w:rPr>
              <w:t>投资</w:t>
            </w:r>
            <w:r w:rsidR="004C523F">
              <w:rPr>
                <w:rFonts w:cs="Times New Roman"/>
                <w:b/>
                <w:szCs w:val="20"/>
                <w:shd w:val="clear" w:color="auto" w:fill="FFFFFF"/>
              </w:rPr>
              <w:t>于债券的比例不低于基金资产的</w:t>
            </w:r>
            <w:r w:rsidR="004C523F">
              <w:rPr>
                <w:rFonts w:cs="Times New Roman" w:hint="eastAsia"/>
                <w:b/>
                <w:szCs w:val="20"/>
                <w:shd w:val="clear" w:color="auto" w:fill="FFFFFF"/>
              </w:rPr>
              <w:t>80</w:t>
            </w:r>
            <w:r w:rsidR="004C523F">
              <w:rPr>
                <w:rFonts w:cs="Times New Roman"/>
                <w:b/>
                <w:szCs w:val="20"/>
                <w:shd w:val="clear" w:color="auto" w:fill="FFFFFF"/>
              </w:rPr>
              <w:t>%</w:t>
            </w:r>
            <w:r w:rsidR="004C523F">
              <w:rPr>
                <w:rFonts w:cs="Times New Roman"/>
                <w:b/>
                <w:szCs w:val="20"/>
                <w:shd w:val="clear" w:color="auto" w:fill="FFFFFF"/>
              </w:rPr>
              <w:t>，股票的投资比例合计不超过基金资产的</w:t>
            </w:r>
            <w:r w:rsidR="004C523F">
              <w:rPr>
                <w:rFonts w:cs="Times New Roman" w:hint="eastAsia"/>
                <w:b/>
                <w:szCs w:val="20"/>
                <w:shd w:val="clear" w:color="auto" w:fill="FFFFFF"/>
              </w:rPr>
              <w:t>20</w:t>
            </w:r>
            <w:r w:rsidR="004C523F">
              <w:rPr>
                <w:rFonts w:cs="Times New Roman"/>
                <w:b/>
                <w:szCs w:val="20"/>
                <w:shd w:val="clear" w:color="auto" w:fill="FFFFFF"/>
              </w:rPr>
              <w:t>%</w:t>
            </w:r>
            <w:r w:rsidR="004C523F">
              <w:rPr>
                <w:rFonts w:cs="Times New Roman"/>
                <w:b/>
                <w:szCs w:val="20"/>
                <w:shd w:val="clear" w:color="auto" w:fill="FFFFFF"/>
              </w:rPr>
              <w:t>，其中，港股通标的股票投资比例不超过股票资产的</w:t>
            </w:r>
            <w:r w:rsidR="004C523F">
              <w:rPr>
                <w:rFonts w:cs="Times New Roman" w:hint="eastAsia"/>
                <w:b/>
                <w:szCs w:val="20"/>
                <w:shd w:val="clear" w:color="auto" w:fill="FFFFFF"/>
              </w:rPr>
              <w:t>50</w:t>
            </w:r>
            <w:r w:rsidR="004C523F">
              <w:rPr>
                <w:rFonts w:cs="Times New Roman"/>
                <w:b/>
                <w:szCs w:val="20"/>
                <w:shd w:val="clear" w:color="auto" w:fill="FFFFFF"/>
              </w:rPr>
              <w:t>%</w:t>
            </w:r>
            <w:r w:rsidRPr="008B317C">
              <w:rPr>
                <w:rFonts w:cs="Times New Roman"/>
                <w:b/>
                <w:szCs w:val="20"/>
                <w:shd w:val="clear" w:color="auto" w:fill="FFFFFF"/>
              </w:rPr>
              <w:t>。</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w:t>
            </w:r>
            <w:r w:rsidRPr="008B317C">
              <w:rPr>
                <w:rFonts w:cs="Times New Roman"/>
                <w:szCs w:val="20"/>
                <w:shd w:val="clear" w:color="auto" w:fill="FFFFFF"/>
              </w:rPr>
              <w:t>2</w:t>
            </w:r>
            <w:r w:rsidRPr="008B317C">
              <w:rPr>
                <w:rFonts w:cs="Times New Roman"/>
                <w:szCs w:val="20"/>
                <w:shd w:val="clear" w:color="auto" w:fill="FFFFFF"/>
              </w:rPr>
              <w:t>）</w:t>
            </w:r>
            <w:r w:rsidRPr="008B317C">
              <w:rPr>
                <w:rFonts w:cs="Times New Roman"/>
                <w:b/>
                <w:szCs w:val="20"/>
                <w:shd w:val="clear" w:color="auto" w:fill="FFFFFF"/>
              </w:rPr>
              <w:t>每个交易日日终在扣除国债期货合约需缴纳的交易保证金后，</w:t>
            </w:r>
            <w:r w:rsidRPr="008B317C">
              <w:rPr>
                <w:rFonts w:cs="Times New Roman"/>
                <w:szCs w:val="20"/>
                <w:shd w:val="clear" w:color="auto" w:fill="FFFFFF"/>
              </w:rPr>
              <w:t>保持不低于基金资产净值</w:t>
            </w:r>
            <w:r w:rsidRPr="008B317C">
              <w:rPr>
                <w:rFonts w:cs="Times New Roman"/>
                <w:szCs w:val="20"/>
                <w:shd w:val="clear" w:color="auto" w:fill="FFFFFF"/>
              </w:rPr>
              <w:t>5</w:t>
            </w:r>
            <w:r w:rsidRPr="008B317C">
              <w:rPr>
                <w:rFonts w:cs="Times New Roman"/>
                <w:szCs w:val="20"/>
                <w:shd w:val="clear" w:color="auto" w:fill="FFFFFF"/>
              </w:rPr>
              <w:t>％的现金或者到期日在一年以内的政府债券；</w:t>
            </w:r>
            <w:r w:rsidRPr="008B317C">
              <w:rPr>
                <w:rFonts w:cs="Times New Roman" w:hint="eastAsia"/>
                <w:b/>
                <w:bCs/>
                <w:szCs w:val="20"/>
                <w:shd w:val="clear" w:color="auto" w:fill="FFFFFF"/>
              </w:rPr>
              <w:t>其中，现金不包括结算备付金、存出保证金、应收申购款等</w:t>
            </w:r>
            <w:r w:rsidRPr="008B317C">
              <w:rPr>
                <w:rFonts w:cs="Times New Roman" w:hint="eastAsia"/>
                <w:bCs/>
                <w:szCs w:val="20"/>
                <w:shd w:val="clear" w:color="auto" w:fill="FFFFFF"/>
              </w:rPr>
              <w:t>；</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w:t>
            </w:r>
            <w:r w:rsidRPr="008B317C">
              <w:rPr>
                <w:rFonts w:cs="Times New Roman"/>
                <w:szCs w:val="20"/>
                <w:shd w:val="clear" w:color="auto" w:fill="FFFFFF"/>
              </w:rPr>
              <w:t>3</w:t>
            </w:r>
            <w:r w:rsidRPr="008B317C">
              <w:rPr>
                <w:rFonts w:cs="Times New Roman"/>
                <w:szCs w:val="20"/>
                <w:shd w:val="clear" w:color="auto" w:fill="FFFFFF"/>
              </w:rPr>
              <w:t>）本基金持有一家</w:t>
            </w:r>
            <w:r w:rsidRPr="008B317C">
              <w:rPr>
                <w:rFonts w:cs="Times New Roman"/>
                <w:b/>
                <w:szCs w:val="20"/>
                <w:shd w:val="clear" w:color="auto" w:fill="FFFFFF"/>
              </w:rPr>
              <w:t>公司</w:t>
            </w:r>
            <w:r w:rsidRPr="008B317C">
              <w:rPr>
                <w:rFonts w:cs="Times New Roman"/>
                <w:szCs w:val="20"/>
                <w:shd w:val="clear" w:color="auto" w:fill="FFFFFF"/>
              </w:rPr>
              <w:t>发行的</w:t>
            </w:r>
            <w:r w:rsidRPr="008B317C">
              <w:rPr>
                <w:rFonts w:cs="Times New Roman"/>
                <w:b/>
                <w:szCs w:val="20"/>
                <w:shd w:val="clear" w:color="auto" w:fill="FFFFFF"/>
              </w:rPr>
              <w:t>证券</w:t>
            </w:r>
            <w:r w:rsidRPr="008B317C">
              <w:rPr>
                <w:rFonts w:cs="Times New Roman"/>
                <w:szCs w:val="20"/>
                <w:shd w:val="clear" w:color="auto" w:fill="FFFFFF"/>
              </w:rPr>
              <w:t>，其市值不超过基金资产净值的</w:t>
            </w:r>
            <w:r w:rsidRPr="008B317C">
              <w:rPr>
                <w:rFonts w:cs="Times New Roman"/>
                <w:szCs w:val="20"/>
                <w:shd w:val="clear" w:color="auto" w:fill="FFFFFF"/>
              </w:rPr>
              <w:t>10</w:t>
            </w:r>
            <w:r w:rsidRPr="008B317C">
              <w:rPr>
                <w:rFonts w:cs="Times New Roman"/>
                <w:szCs w:val="20"/>
                <w:shd w:val="clear" w:color="auto" w:fill="FFFFFF"/>
              </w:rPr>
              <w:t>％；</w:t>
            </w:r>
          </w:p>
          <w:p w:rsidR="008B317C" w:rsidRPr="008B317C" w:rsidRDefault="008B317C" w:rsidP="008B317C">
            <w:pPr>
              <w:spacing w:afterLines="0" w:line="240" w:lineRule="auto"/>
              <w:ind w:firstLineChars="0" w:firstLine="0"/>
              <w:rPr>
                <w:rFonts w:cs="Times New Roman"/>
                <w:szCs w:val="20"/>
                <w:shd w:val="clear" w:color="auto" w:fill="FFFFFF"/>
              </w:rPr>
            </w:pPr>
          </w:p>
          <w:p w:rsidR="004C523F" w:rsidRDefault="008B317C" w:rsidP="008B317C">
            <w:pPr>
              <w:spacing w:afterLines="0" w:line="240" w:lineRule="auto"/>
              <w:ind w:firstLineChars="0" w:firstLine="0"/>
              <w:rPr>
                <w:rFonts w:cs="Times New Roman"/>
                <w:szCs w:val="20"/>
                <w:shd w:val="clear" w:color="auto" w:fill="FFFFFF"/>
              </w:rPr>
            </w:pPr>
            <w:r w:rsidRPr="008B317C">
              <w:rPr>
                <w:rFonts w:cs="Times New Roman"/>
                <w:b/>
                <w:szCs w:val="20"/>
                <w:shd w:val="clear" w:color="auto" w:fill="FFFFFF"/>
              </w:rPr>
              <w:t>增加</w:t>
            </w:r>
            <w:r w:rsidRPr="008B317C">
              <w:rPr>
                <w:rFonts w:cs="Times New Roman"/>
                <w:szCs w:val="20"/>
                <w:shd w:val="clear" w:color="auto" w:fill="FFFFFF"/>
              </w:rPr>
              <w:t>：</w:t>
            </w:r>
          </w:p>
          <w:p w:rsidR="004C523F" w:rsidRPr="004C523F" w:rsidRDefault="004C523F" w:rsidP="004C523F">
            <w:pPr>
              <w:spacing w:afterLines="0" w:line="240" w:lineRule="auto"/>
              <w:ind w:firstLineChars="0" w:firstLine="0"/>
              <w:rPr>
                <w:rFonts w:cs="Times New Roman" w:hint="eastAsia"/>
                <w:szCs w:val="20"/>
                <w:shd w:val="clear" w:color="auto" w:fill="FFFFFF"/>
              </w:rPr>
            </w:pPr>
            <w:r>
              <w:rPr>
                <w:rFonts w:cs="Times New Roman" w:hint="eastAsia"/>
                <w:szCs w:val="20"/>
                <w:shd w:val="clear" w:color="auto" w:fill="FFFFFF"/>
              </w:rPr>
              <w:t>（</w:t>
            </w:r>
            <w:r>
              <w:rPr>
                <w:rFonts w:cs="Times New Roman" w:hint="eastAsia"/>
                <w:szCs w:val="20"/>
                <w:shd w:val="clear" w:color="auto" w:fill="FFFFFF"/>
              </w:rPr>
              <w:t>5</w:t>
            </w:r>
            <w:r>
              <w:rPr>
                <w:rFonts w:cs="Times New Roman" w:hint="eastAsia"/>
                <w:szCs w:val="20"/>
                <w:shd w:val="clear" w:color="auto" w:fill="FFFFFF"/>
              </w:rPr>
              <w:t>）</w:t>
            </w:r>
            <w:r w:rsidRPr="004C523F">
              <w:rPr>
                <w:rFonts w:cs="Times New Roman" w:hint="eastAsia"/>
                <w:szCs w:val="20"/>
                <w:shd w:val="clear" w:color="auto" w:fill="FFFFFF"/>
              </w:rPr>
              <w:t>本基金管理人管理的全部开放式基金持有一家上市公司发行的可流通股票，不超过该上市公司可流通股票的</w:t>
            </w:r>
            <w:r w:rsidRPr="004C523F">
              <w:rPr>
                <w:rFonts w:cs="Times New Roman" w:hint="eastAsia"/>
                <w:szCs w:val="20"/>
                <w:shd w:val="clear" w:color="auto" w:fill="FFFFFF"/>
              </w:rPr>
              <w:t>15%</w:t>
            </w:r>
            <w:r w:rsidRPr="004C523F">
              <w:rPr>
                <w:rFonts w:cs="Times New Roman" w:hint="eastAsia"/>
                <w:szCs w:val="20"/>
                <w:shd w:val="clear" w:color="auto" w:fill="FFFFFF"/>
              </w:rPr>
              <w:t>；</w:t>
            </w:r>
          </w:p>
          <w:p w:rsidR="004C523F" w:rsidRPr="004C523F" w:rsidRDefault="004C523F" w:rsidP="004C523F">
            <w:pPr>
              <w:spacing w:afterLines="0" w:line="240" w:lineRule="auto"/>
              <w:ind w:firstLineChars="0" w:firstLine="0"/>
              <w:rPr>
                <w:rFonts w:cs="Times New Roman"/>
                <w:szCs w:val="20"/>
                <w:shd w:val="clear" w:color="auto" w:fill="FFFFFF"/>
              </w:rPr>
            </w:pPr>
            <w:r w:rsidRPr="004C523F">
              <w:rPr>
                <w:rFonts w:cs="Times New Roman" w:hint="eastAsia"/>
                <w:szCs w:val="20"/>
                <w:shd w:val="clear" w:color="auto" w:fill="FFFFFF"/>
              </w:rPr>
              <w:t>（</w:t>
            </w:r>
            <w:r w:rsidRPr="004C523F">
              <w:rPr>
                <w:rFonts w:cs="Times New Roman" w:hint="eastAsia"/>
                <w:szCs w:val="20"/>
                <w:shd w:val="clear" w:color="auto" w:fill="FFFFFF"/>
              </w:rPr>
              <w:t>6</w:t>
            </w:r>
            <w:r w:rsidRPr="004C523F">
              <w:rPr>
                <w:rFonts w:cs="Times New Roman" w:hint="eastAsia"/>
                <w:szCs w:val="20"/>
                <w:shd w:val="clear" w:color="auto" w:fill="FFFFFF"/>
              </w:rPr>
              <w:t>）本基金管理人管理的全部投资组合持有一家上市公司发行的可流通股票，不超过该上市公司可流通股票的</w:t>
            </w:r>
            <w:r w:rsidRPr="004C523F">
              <w:rPr>
                <w:rFonts w:cs="Times New Roman" w:hint="eastAsia"/>
                <w:szCs w:val="20"/>
                <w:shd w:val="clear" w:color="auto" w:fill="FFFFFF"/>
              </w:rPr>
              <w:t>30%</w:t>
            </w:r>
            <w:r w:rsidRPr="004C523F">
              <w:rPr>
                <w:rFonts w:cs="Times New Roman" w:hint="eastAsia"/>
                <w:szCs w:val="20"/>
                <w:shd w:val="clear" w:color="auto" w:fill="FFFFFF"/>
              </w:rPr>
              <w:t>。</w:t>
            </w:r>
          </w:p>
          <w:p w:rsidR="004C523F" w:rsidRPr="008B317C" w:rsidRDefault="004C523F" w:rsidP="004C523F">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w:t>
            </w:r>
            <w:r>
              <w:rPr>
                <w:rFonts w:cs="Times New Roman"/>
                <w:szCs w:val="20"/>
                <w:shd w:val="clear" w:color="auto" w:fill="FFFFFF"/>
              </w:rPr>
              <w:t>17</w:t>
            </w:r>
            <w:r w:rsidRPr="008B317C">
              <w:rPr>
                <w:rFonts w:cs="Times New Roman"/>
                <w:szCs w:val="20"/>
                <w:shd w:val="clear" w:color="auto" w:fill="FFFFFF"/>
              </w:rPr>
              <w:t>）本基金持有单只中小企业私募债券，其市值不得超过该基金资产净值的</w:t>
            </w:r>
            <w:r w:rsidRPr="008B317C">
              <w:rPr>
                <w:rFonts w:cs="Times New Roman"/>
                <w:szCs w:val="20"/>
                <w:shd w:val="clear" w:color="auto" w:fill="FFFFFF"/>
              </w:rPr>
              <w:t>10%</w:t>
            </w:r>
            <w:r w:rsidRPr="008B317C">
              <w:rPr>
                <w:rFonts w:cs="Times New Roman"/>
                <w:szCs w:val="20"/>
                <w:shd w:val="clear" w:color="auto" w:fill="FFFFFF"/>
              </w:rPr>
              <w:t>；</w:t>
            </w:r>
          </w:p>
          <w:p w:rsidR="008B317C" w:rsidRPr="008B317C" w:rsidRDefault="001B0BCF" w:rsidP="008B317C">
            <w:pPr>
              <w:spacing w:afterLines="0" w:line="240" w:lineRule="auto"/>
              <w:ind w:firstLineChars="0" w:firstLine="0"/>
              <w:rPr>
                <w:rFonts w:cs="Times New Roman"/>
                <w:szCs w:val="20"/>
                <w:shd w:val="clear" w:color="auto" w:fill="FFFFFF"/>
              </w:rPr>
            </w:pPr>
            <w:r>
              <w:rPr>
                <w:rFonts w:cs="Times New Roman" w:hint="eastAsia"/>
                <w:szCs w:val="20"/>
                <w:shd w:val="clear" w:color="auto" w:fill="FFFFFF"/>
              </w:rPr>
              <w:t>（</w:t>
            </w:r>
            <w:r w:rsidR="004C523F">
              <w:rPr>
                <w:rFonts w:cs="Times New Roman" w:hint="eastAsia"/>
                <w:szCs w:val="20"/>
                <w:shd w:val="clear" w:color="auto" w:fill="FFFFFF"/>
              </w:rPr>
              <w:t>18</w:t>
            </w:r>
            <w:r>
              <w:rPr>
                <w:rFonts w:cs="Times New Roman" w:hint="eastAsia"/>
                <w:szCs w:val="20"/>
                <w:shd w:val="clear" w:color="auto" w:fill="FFFFFF"/>
              </w:rPr>
              <w:t>）</w:t>
            </w:r>
            <w:r w:rsidR="008B317C" w:rsidRPr="008B317C">
              <w:rPr>
                <w:rFonts w:cs="Times New Roman"/>
                <w:szCs w:val="20"/>
                <w:shd w:val="clear" w:color="auto" w:fill="FFFFFF"/>
              </w:rPr>
              <w:t>本基金总资产不得超过基金净资产的</w:t>
            </w:r>
            <w:r w:rsidR="008B317C" w:rsidRPr="008B317C">
              <w:rPr>
                <w:rFonts w:cs="Times New Roman"/>
                <w:szCs w:val="20"/>
                <w:shd w:val="clear" w:color="auto" w:fill="FFFFFF"/>
              </w:rPr>
              <w:t>140%</w:t>
            </w:r>
            <w:r w:rsidR="008B317C" w:rsidRPr="008B317C">
              <w:rPr>
                <w:rFonts w:cs="Times New Roman"/>
                <w:szCs w:val="20"/>
                <w:shd w:val="clear" w:color="auto" w:fill="FFFFFF"/>
              </w:rPr>
              <w:t>；</w:t>
            </w:r>
          </w:p>
          <w:p w:rsid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w:t>
            </w:r>
            <w:r w:rsidR="004C523F">
              <w:rPr>
                <w:rFonts w:cs="Times New Roman"/>
                <w:szCs w:val="20"/>
                <w:shd w:val="clear" w:color="auto" w:fill="FFFFFF"/>
              </w:rPr>
              <w:t>19</w:t>
            </w:r>
            <w:r w:rsidRPr="008B317C">
              <w:rPr>
                <w:rFonts w:cs="Times New Roman"/>
                <w:szCs w:val="20"/>
                <w:shd w:val="clear" w:color="auto" w:fill="FFFFFF"/>
              </w:rPr>
              <w:t>）</w:t>
            </w:r>
            <w:r w:rsidRPr="00E77C27">
              <w:rPr>
                <w:rFonts w:cs="Times New Roman"/>
                <w:szCs w:val="20"/>
                <w:shd w:val="clear" w:color="auto" w:fill="FFFFFF"/>
              </w:rPr>
              <w:t>基金在任何交易日日终，持有的买入国债期</w:t>
            </w:r>
            <w:r w:rsidRPr="008B317C">
              <w:rPr>
                <w:rFonts w:cs="Times New Roman"/>
                <w:szCs w:val="20"/>
                <w:shd w:val="clear" w:color="auto" w:fill="FFFFFF"/>
              </w:rPr>
              <w:t>货合约价值，不得超过基金资产净值的</w:t>
            </w:r>
            <w:r w:rsidRPr="008B317C">
              <w:rPr>
                <w:rFonts w:cs="Times New Roman"/>
                <w:szCs w:val="20"/>
                <w:shd w:val="clear" w:color="auto" w:fill="FFFFFF"/>
              </w:rPr>
              <w:t>15%</w:t>
            </w:r>
            <w:r w:rsidRPr="008B317C">
              <w:rPr>
                <w:rFonts w:cs="Times New Roman"/>
                <w:szCs w:val="20"/>
                <w:shd w:val="clear" w:color="auto" w:fill="FFFFFF"/>
              </w:rPr>
              <w:t>；基金在任何交易日日终，持有的卖出国债期货合约价值不得超过基金持有的债券总市值的</w:t>
            </w:r>
            <w:r w:rsidRPr="008B317C">
              <w:rPr>
                <w:rFonts w:cs="Times New Roman"/>
                <w:szCs w:val="20"/>
                <w:shd w:val="clear" w:color="auto" w:fill="FFFFFF"/>
              </w:rPr>
              <w:t>30%</w:t>
            </w:r>
            <w:r w:rsidRPr="008B317C">
              <w:rPr>
                <w:rFonts w:cs="Times New Roman"/>
                <w:szCs w:val="20"/>
                <w:shd w:val="clear" w:color="auto" w:fill="FFFFFF"/>
              </w:rPr>
              <w:t>；基金在任何交易日内交易（不包括平仓）的国债期货合约的成交金额不得超过上一交易日基金资产净值的</w:t>
            </w:r>
            <w:r w:rsidRPr="008B317C">
              <w:rPr>
                <w:rFonts w:cs="Times New Roman"/>
                <w:szCs w:val="20"/>
                <w:shd w:val="clear" w:color="auto" w:fill="FFFFFF"/>
              </w:rPr>
              <w:t>30%</w:t>
            </w:r>
            <w:r w:rsidRPr="002D3B0C">
              <w:rPr>
                <w:rFonts w:cs="Times New Roman" w:hint="eastAsia"/>
                <w:szCs w:val="20"/>
                <w:shd w:val="clear" w:color="auto" w:fill="FFFFFF"/>
              </w:rPr>
              <w:t>；</w:t>
            </w:r>
          </w:p>
          <w:p w:rsidR="004C523F" w:rsidRPr="006F369D" w:rsidRDefault="004C523F" w:rsidP="008B317C">
            <w:pPr>
              <w:spacing w:afterLines="0" w:line="240" w:lineRule="auto"/>
              <w:ind w:firstLineChars="0" w:firstLine="0"/>
              <w:rPr>
                <w:rFonts w:cs="Times New Roman" w:hint="eastAsia"/>
                <w:szCs w:val="20"/>
                <w:shd w:val="clear" w:color="auto" w:fill="FFFFFF"/>
              </w:rPr>
            </w:pPr>
            <w:r>
              <w:rPr>
                <w:rFonts w:cs="Times New Roman" w:hint="eastAsia"/>
                <w:szCs w:val="20"/>
                <w:shd w:val="clear" w:color="auto" w:fill="FFFFFF"/>
              </w:rPr>
              <w:t>（</w:t>
            </w:r>
            <w:r w:rsidRPr="004C523F">
              <w:rPr>
                <w:rFonts w:cs="Times New Roman" w:hint="eastAsia"/>
                <w:szCs w:val="20"/>
                <w:shd w:val="clear" w:color="auto" w:fill="FFFFFF"/>
              </w:rPr>
              <w:t>20</w:t>
            </w:r>
            <w:r w:rsidRPr="004C523F">
              <w:rPr>
                <w:rFonts w:cs="Times New Roman" w:hint="eastAsia"/>
                <w:szCs w:val="20"/>
                <w:shd w:val="clear" w:color="auto" w:fill="FFFFFF"/>
              </w:rPr>
              <w:t>）基金所持有的债券（不含到期日在一年以内的政府债券）市值和买入、卖出国债期货合约价值，合计（轧差计算）不得低于资产净值的</w:t>
            </w:r>
            <w:r w:rsidRPr="004C523F">
              <w:rPr>
                <w:rFonts w:cs="Times New Roman" w:hint="eastAsia"/>
                <w:szCs w:val="20"/>
                <w:shd w:val="clear" w:color="auto" w:fill="FFFFFF"/>
              </w:rPr>
              <w:t>80%</w:t>
            </w:r>
            <w:r w:rsidRPr="004C523F">
              <w:rPr>
                <w:rFonts w:cs="Times New Roman" w:hint="eastAsia"/>
                <w:szCs w:val="20"/>
                <w:shd w:val="clear" w:color="auto" w:fill="FFFFFF"/>
              </w:rPr>
              <w:t>。</w:t>
            </w:r>
          </w:p>
          <w:p w:rsidR="008B317C" w:rsidRPr="002D3B0C" w:rsidRDefault="008B317C" w:rsidP="008B317C">
            <w:pPr>
              <w:spacing w:afterLines="0" w:line="240" w:lineRule="auto"/>
              <w:ind w:firstLineChars="0" w:firstLine="0"/>
              <w:rPr>
                <w:rFonts w:cs="Times New Roman"/>
                <w:bCs/>
                <w:szCs w:val="20"/>
                <w:shd w:val="clear" w:color="auto" w:fill="FFFFFF"/>
              </w:rPr>
            </w:pPr>
            <w:r w:rsidRPr="002D3B0C">
              <w:rPr>
                <w:rFonts w:cs="Times New Roman" w:hint="eastAsia"/>
                <w:szCs w:val="20"/>
                <w:shd w:val="clear" w:color="auto" w:fill="FFFFFF"/>
              </w:rPr>
              <w:t>（</w:t>
            </w:r>
            <w:r w:rsidR="004C523F">
              <w:rPr>
                <w:rFonts w:cs="Times New Roman"/>
                <w:szCs w:val="20"/>
                <w:shd w:val="clear" w:color="auto" w:fill="FFFFFF"/>
              </w:rPr>
              <w:t>21</w:t>
            </w:r>
            <w:r w:rsidRPr="002D3B0C">
              <w:rPr>
                <w:rFonts w:cs="Times New Roman" w:hint="eastAsia"/>
                <w:szCs w:val="20"/>
                <w:shd w:val="clear" w:color="auto" w:fill="FFFFFF"/>
              </w:rPr>
              <w:t>）</w:t>
            </w:r>
            <w:r w:rsidR="004C523F">
              <w:rPr>
                <w:rFonts w:cs="Times New Roman" w:hint="eastAsia"/>
                <w:bCs/>
                <w:szCs w:val="20"/>
                <w:shd w:val="clear" w:color="auto" w:fill="FFFFFF"/>
              </w:rPr>
              <w:t>本基金</w:t>
            </w:r>
            <w:r w:rsidRPr="002D3B0C">
              <w:rPr>
                <w:rFonts w:cs="Times New Roman" w:hint="eastAsia"/>
                <w:bCs/>
                <w:szCs w:val="20"/>
                <w:shd w:val="clear" w:color="auto" w:fill="FFFFFF"/>
              </w:rPr>
              <w:t>主动投资于流动性受限资产的市值合计不得超过本基金资产净值的</w:t>
            </w:r>
            <w:r w:rsidRPr="002D3B0C">
              <w:rPr>
                <w:rFonts w:cs="Times New Roman"/>
                <w:bCs/>
                <w:szCs w:val="20"/>
                <w:shd w:val="clear" w:color="auto" w:fill="FFFFFF"/>
              </w:rPr>
              <w:t>15%</w:t>
            </w:r>
            <w:r w:rsidRPr="002D3B0C">
              <w:rPr>
                <w:rFonts w:cs="Times New Roman" w:hint="eastAsia"/>
                <w:bCs/>
                <w:szCs w:val="20"/>
                <w:shd w:val="clear" w:color="auto" w:fill="FFFFFF"/>
              </w:rPr>
              <w:t>。因证</w:t>
            </w:r>
            <w:r w:rsidR="004C523F">
              <w:rPr>
                <w:rFonts w:cs="Times New Roman" w:hint="eastAsia"/>
                <w:bCs/>
                <w:szCs w:val="20"/>
                <w:shd w:val="clear" w:color="auto" w:fill="FFFFFF"/>
              </w:rPr>
              <w:t>券市场波动、上市公司</w:t>
            </w:r>
            <w:r w:rsidR="004C523F">
              <w:rPr>
                <w:rFonts w:cs="Times New Roman"/>
                <w:bCs/>
                <w:szCs w:val="20"/>
                <w:shd w:val="clear" w:color="auto" w:fill="FFFFFF"/>
              </w:rPr>
              <w:t>股票停牌、</w:t>
            </w:r>
            <w:r w:rsidR="004C523F">
              <w:rPr>
                <w:rFonts w:cs="Times New Roman" w:hint="eastAsia"/>
                <w:bCs/>
                <w:szCs w:val="20"/>
                <w:shd w:val="clear" w:color="auto" w:fill="FFFFFF"/>
              </w:rPr>
              <w:t>基金规模变动等基金管理人之外的因素致使基金不符合前述</w:t>
            </w:r>
            <w:r w:rsidRPr="002D3B0C">
              <w:rPr>
                <w:rFonts w:cs="Times New Roman" w:hint="eastAsia"/>
                <w:bCs/>
                <w:szCs w:val="20"/>
                <w:shd w:val="clear" w:color="auto" w:fill="FFFFFF"/>
              </w:rPr>
              <w:t>所规定比例限制的，基金管理人不得主动新增流动性受限资产的投资；</w:t>
            </w:r>
          </w:p>
          <w:p w:rsidR="008B317C" w:rsidRPr="002D3B0C" w:rsidRDefault="008B317C" w:rsidP="008B317C">
            <w:pPr>
              <w:spacing w:afterLines="0" w:line="240" w:lineRule="auto"/>
              <w:ind w:firstLineChars="0" w:firstLine="0"/>
              <w:rPr>
                <w:rFonts w:cs="Times New Roman"/>
                <w:szCs w:val="20"/>
                <w:shd w:val="clear" w:color="auto" w:fill="FFFFFF"/>
              </w:rPr>
            </w:pPr>
            <w:r w:rsidRPr="002D3B0C">
              <w:rPr>
                <w:rFonts w:cs="Times New Roman" w:hint="eastAsia"/>
                <w:szCs w:val="20"/>
                <w:shd w:val="clear" w:color="auto" w:fill="FFFFFF"/>
              </w:rPr>
              <w:t>（</w:t>
            </w:r>
            <w:r w:rsidR="004C523F">
              <w:rPr>
                <w:rFonts w:cs="Times New Roman"/>
                <w:szCs w:val="20"/>
                <w:shd w:val="clear" w:color="auto" w:fill="FFFFFF"/>
              </w:rPr>
              <w:t>22</w:t>
            </w:r>
            <w:r w:rsidRPr="002D3B0C">
              <w:rPr>
                <w:rFonts w:cs="Times New Roman" w:hint="eastAsia"/>
                <w:szCs w:val="20"/>
                <w:shd w:val="clear" w:color="auto" w:fill="FFFFFF"/>
              </w:rPr>
              <w:t>）</w:t>
            </w:r>
            <w:r w:rsidRPr="002D3B0C">
              <w:rPr>
                <w:rFonts w:cs="Times New Roman" w:hint="eastAsia"/>
                <w:bCs/>
                <w:szCs w:val="20"/>
                <w:shd w:val="clear" w:color="auto" w:fill="FFFFFF"/>
              </w:rPr>
              <w:t>本基金与私募类</w:t>
            </w:r>
            <w:proofErr w:type="gramStart"/>
            <w:r w:rsidRPr="002D3B0C">
              <w:rPr>
                <w:rFonts w:cs="Times New Roman" w:hint="eastAsia"/>
                <w:bCs/>
                <w:szCs w:val="20"/>
                <w:shd w:val="clear" w:color="auto" w:fill="FFFFFF"/>
              </w:rPr>
              <w:t>证券资管产品</w:t>
            </w:r>
            <w:proofErr w:type="gramEnd"/>
            <w:r w:rsidRPr="002D3B0C">
              <w:rPr>
                <w:rFonts w:cs="Times New Roman" w:hint="eastAsia"/>
                <w:bCs/>
                <w:szCs w:val="20"/>
                <w:shd w:val="clear" w:color="auto" w:fill="FFFFFF"/>
              </w:rPr>
              <w:t>及中国证监会认定的其他主体为交易对手开展逆回购交易的，可接受质押品的资质要求应当与基金合同约定的投资范围保持一致；</w:t>
            </w:r>
          </w:p>
          <w:p w:rsidR="008B317C" w:rsidRPr="006F369D" w:rsidRDefault="008B317C" w:rsidP="008B317C">
            <w:pPr>
              <w:spacing w:afterLines="0" w:line="240" w:lineRule="auto"/>
              <w:ind w:firstLineChars="0" w:firstLine="0"/>
              <w:rPr>
                <w:rFonts w:cs="Times New Roman"/>
                <w:szCs w:val="20"/>
                <w:shd w:val="clear" w:color="auto" w:fill="FFFFFF"/>
              </w:rPr>
            </w:pP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hint="eastAsia"/>
                <w:szCs w:val="20"/>
                <w:shd w:val="clear" w:color="auto" w:fill="FFFFFF"/>
              </w:rPr>
              <w:t>（</w:t>
            </w:r>
            <w:r w:rsidR="004C523F">
              <w:rPr>
                <w:rFonts w:cs="Times New Roman" w:hint="eastAsia"/>
                <w:szCs w:val="20"/>
                <w:shd w:val="clear" w:color="auto" w:fill="FFFFFF"/>
              </w:rPr>
              <w:t>23</w:t>
            </w:r>
            <w:r w:rsidRPr="008B317C">
              <w:rPr>
                <w:rFonts w:cs="Times New Roman" w:hint="eastAsia"/>
                <w:szCs w:val="20"/>
                <w:shd w:val="clear" w:color="auto" w:fill="FFFFFF"/>
              </w:rPr>
              <w:t>）</w:t>
            </w:r>
            <w:r w:rsidRPr="008B317C">
              <w:rPr>
                <w:rFonts w:cs="Times New Roman"/>
                <w:szCs w:val="20"/>
                <w:shd w:val="clear" w:color="auto" w:fill="FFFFFF"/>
              </w:rPr>
              <w:t>法律法规及中国证监会规定</w:t>
            </w:r>
            <w:r w:rsidR="004C523F">
              <w:rPr>
                <w:rFonts w:cs="Times New Roman" w:hint="eastAsia"/>
                <w:szCs w:val="20"/>
                <w:shd w:val="clear" w:color="auto" w:fill="FFFFFF"/>
              </w:rPr>
              <w:t>和</w:t>
            </w:r>
            <w:r w:rsidR="004C523F">
              <w:rPr>
                <w:rFonts w:cs="Times New Roman"/>
                <w:szCs w:val="20"/>
                <w:shd w:val="clear" w:color="auto" w:fill="FFFFFF"/>
              </w:rPr>
              <w:t>《</w:t>
            </w:r>
            <w:r w:rsidR="004C523F">
              <w:rPr>
                <w:rFonts w:cs="Times New Roman" w:hint="eastAsia"/>
                <w:szCs w:val="20"/>
                <w:shd w:val="clear" w:color="auto" w:fill="FFFFFF"/>
              </w:rPr>
              <w:t>基金合同</w:t>
            </w:r>
            <w:r w:rsidR="004C523F">
              <w:rPr>
                <w:rFonts w:cs="Times New Roman"/>
                <w:szCs w:val="20"/>
                <w:shd w:val="clear" w:color="auto" w:fill="FFFFFF"/>
              </w:rPr>
              <w:t>》</w:t>
            </w:r>
            <w:r w:rsidR="004C523F">
              <w:rPr>
                <w:rFonts w:cs="Times New Roman" w:hint="eastAsia"/>
                <w:szCs w:val="20"/>
                <w:shd w:val="clear" w:color="auto" w:fill="FFFFFF"/>
              </w:rPr>
              <w:t>约定</w:t>
            </w:r>
            <w:r w:rsidRPr="008B317C">
              <w:rPr>
                <w:rFonts w:cs="Times New Roman"/>
                <w:szCs w:val="20"/>
                <w:shd w:val="clear" w:color="auto" w:fill="FFFFFF"/>
              </w:rPr>
              <w:t>的其他投资限制。</w:t>
            </w:r>
          </w:p>
          <w:p w:rsidR="008B317C" w:rsidRPr="008B317C" w:rsidRDefault="008B317C" w:rsidP="008B317C">
            <w:pPr>
              <w:spacing w:afterLines="0" w:line="240" w:lineRule="auto"/>
              <w:ind w:firstLineChars="0" w:firstLine="0"/>
              <w:rPr>
                <w:rFonts w:cs="Times New Roman"/>
                <w:szCs w:val="20"/>
                <w:shd w:val="clear" w:color="auto" w:fill="FFFFFF"/>
              </w:rPr>
            </w:pPr>
          </w:p>
          <w:p w:rsidR="008B317C" w:rsidRPr="008B317C" w:rsidRDefault="004C523F" w:rsidP="008B317C">
            <w:pPr>
              <w:spacing w:afterLines="0" w:line="240" w:lineRule="auto"/>
              <w:ind w:firstLineChars="0" w:firstLine="0"/>
              <w:rPr>
                <w:rFonts w:cs="Times New Roman"/>
                <w:szCs w:val="20"/>
                <w:shd w:val="clear" w:color="auto" w:fill="FFFFFF"/>
              </w:rPr>
            </w:pPr>
            <w:r>
              <w:rPr>
                <w:rFonts w:cs="Times New Roman" w:hint="eastAsia"/>
                <w:b/>
                <w:szCs w:val="20"/>
                <w:shd w:val="clear" w:color="auto" w:fill="FFFFFF"/>
              </w:rPr>
              <w:t>除上述第</w:t>
            </w:r>
            <w:r w:rsidR="008B317C" w:rsidRPr="002D3B0C">
              <w:rPr>
                <w:rFonts w:cs="Times New Roman" w:hint="eastAsia"/>
                <w:b/>
                <w:szCs w:val="20"/>
                <w:shd w:val="clear" w:color="auto" w:fill="FFFFFF"/>
              </w:rPr>
              <w:t>（</w:t>
            </w:r>
            <w:r>
              <w:rPr>
                <w:rFonts w:cs="Times New Roman"/>
                <w:b/>
                <w:szCs w:val="20"/>
                <w:shd w:val="clear" w:color="auto" w:fill="FFFFFF"/>
              </w:rPr>
              <w:t>14</w:t>
            </w:r>
            <w:r w:rsidR="008B317C" w:rsidRPr="002D3B0C">
              <w:rPr>
                <w:rFonts w:cs="Times New Roman" w:hint="eastAsia"/>
                <w:b/>
                <w:szCs w:val="20"/>
                <w:shd w:val="clear" w:color="auto" w:fill="FFFFFF"/>
              </w:rPr>
              <w:t>）、（</w:t>
            </w:r>
            <w:r>
              <w:rPr>
                <w:rFonts w:cs="Times New Roman"/>
                <w:b/>
                <w:szCs w:val="20"/>
                <w:shd w:val="clear" w:color="auto" w:fill="FFFFFF"/>
              </w:rPr>
              <w:t>21</w:t>
            </w:r>
            <w:r w:rsidR="008B317C" w:rsidRPr="002D3B0C">
              <w:rPr>
                <w:rFonts w:cs="Times New Roman" w:hint="eastAsia"/>
                <w:b/>
                <w:szCs w:val="20"/>
                <w:shd w:val="clear" w:color="auto" w:fill="FFFFFF"/>
              </w:rPr>
              <w:t>）、（</w:t>
            </w:r>
            <w:r>
              <w:rPr>
                <w:rFonts w:cs="Times New Roman"/>
                <w:b/>
                <w:szCs w:val="20"/>
                <w:shd w:val="clear" w:color="auto" w:fill="FFFFFF"/>
              </w:rPr>
              <w:t>22</w:t>
            </w:r>
            <w:r w:rsidR="008B317C" w:rsidRPr="002D3B0C">
              <w:rPr>
                <w:rFonts w:cs="Times New Roman" w:hint="eastAsia"/>
                <w:b/>
                <w:szCs w:val="20"/>
                <w:shd w:val="clear" w:color="auto" w:fill="FFFFFF"/>
              </w:rPr>
              <w:t>）项另有约定外，因证券、期货市场波动</w:t>
            </w:r>
            <w:r>
              <w:rPr>
                <w:rFonts w:cs="Times New Roman"/>
                <w:szCs w:val="20"/>
                <w:shd w:val="clear" w:color="auto" w:fill="FFFFFF"/>
              </w:rPr>
              <w:t>、</w:t>
            </w:r>
            <w:r>
              <w:rPr>
                <w:rFonts w:cs="Times New Roman" w:hint="eastAsia"/>
                <w:szCs w:val="20"/>
                <w:shd w:val="clear" w:color="auto" w:fill="FFFFFF"/>
              </w:rPr>
              <w:t>证券发行人合并</w:t>
            </w:r>
            <w:r w:rsidR="008B317C" w:rsidRPr="008B317C">
              <w:rPr>
                <w:rFonts w:cs="Times New Roman"/>
                <w:szCs w:val="20"/>
                <w:shd w:val="clear" w:color="auto" w:fill="FFFFFF"/>
              </w:rPr>
              <w:t>、基金规模变动等基金管理人之外的因素致使基金投资比例不符合上述规定投资比例的，基金管理人应当在</w:t>
            </w:r>
            <w:r w:rsidR="008B317C" w:rsidRPr="008B317C">
              <w:rPr>
                <w:rFonts w:cs="Times New Roman"/>
                <w:szCs w:val="20"/>
                <w:shd w:val="clear" w:color="auto" w:fill="FFFFFF"/>
              </w:rPr>
              <w:t>10</w:t>
            </w:r>
            <w:r w:rsidR="008B317C" w:rsidRPr="008B317C">
              <w:rPr>
                <w:rFonts w:cs="Times New Roman"/>
                <w:szCs w:val="20"/>
                <w:shd w:val="clear" w:color="auto" w:fill="FFFFFF"/>
              </w:rPr>
              <w:t>个交易日内进行调整。</w:t>
            </w:r>
            <w:r w:rsidR="008B317C" w:rsidRPr="008B317C">
              <w:rPr>
                <w:rFonts w:cs="Times New Roman"/>
                <w:b/>
                <w:szCs w:val="20"/>
                <w:shd w:val="clear" w:color="auto" w:fill="FFFFFF"/>
              </w:rPr>
              <w:t>但中国证监会规定的特殊情形除外。法律法规另有规定的，从其规定。</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基金管理人应当自基金合</w:t>
            </w:r>
            <w:r w:rsidR="00720FB5">
              <w:rPr>
                <w:rFonts w:cs="Times New Roman"/>
                <w:szCs w:val="20"/>
                <w:shd w:val="clear" w:color="auto" w:fill="FFFFFF"/>
              </w:rPr>
              <w:t>同生效之日起六个月内使基金的投资组合比例符合基金合同的有关约定</w:t>
            </w:r>
            <w:r w:rsidRPr="008B317C">
              <w:rPr>
                <w:rFonts w:cs="Times New Roman"/>
                <w:szCs w:val="20"/>
                <w:shd w:val="clear" w:color="auto" w:fill="FFFFFF"/>
              </w:rPr>
              <w:t>。</w:t>
            </w:r>
            <w:r w:rsidRPr="002D3B0C">
              <w:rPr>
                <w:rFonts w:cs="Times New Roman" w:hint="eastAsia"/>
                <w:b/>
                <w:szCs w:val="20"/>
                <w:shd w:val="clear" w:color="auto" w:fill="FFFFFF"/>
              </w:rPr>
              <w:t>期间，本基金的投资范围、投资策略应当符合本基金合同的约定。</w:t>
            </w:r>
            <w:r w:rsidRPr="008B317C">
              <w:rPr>
                <w:rFonts w:cs="Times New Roman"/>
                <w:szCs w:val="20"/>
                <w:shd w:val="clear" w:color="auto" w:fill="FFFFFF"/>
              </w:rPr>
              <w:t>基金托管人对基金的投资的监督与检查自本基金合同生效之日起开始。</w:t>
            </w:r>
          </w:p>
          <w:p w:rsidR="008B317C" w:rsidRPr="008B317C" w:rsidRDefault="00720FB5" w:rsidP="00720FB5">
            <w:pPr>
              <w:spacing w:afterLines="0" w:line="240" w:lineRule="auto"/>
              <w:ind w:firstLineChars="0" w:firstLine="0"/>
              <w:rPr>
                <w:rFonts w:cs="Times New Roman"/>
                <w:szCs w:val="20"/>
                <w:shd w:val="clear" w:color="auto" w:fill="FFFFFF"/>
              </w:rPr>
            </w:pPr>
            <w:r>
              <w:rPr>
                <w:rFonts w:cs="Times New Roman" w:hint="eastAsia"/>
                <w:szCs w:val="20"/>
                <w:shd w:val="clear" w:color="auto" w:fill="FFFFFF"/>
              </w:rPr>
              <w:t>如果</w:t>
            </w:r>
            <w:r w:rsidR="008B317C" w:rsidRPr="008B317C">
              <w:rPr>
                <w:rFonts w:cs="Times New Roman"/>
                <w:szCs w:val="20"/>
                <w:shd w:val="clear" w:color="auto" w:fill="FFFFFF"/>
              </w:rPr>
              <w:t>法律法规或监管部门</w:t>
            </w:r>
            <w:r>
              <w:rPr>
                <w:rFonts w:cs="Times New Roman" w:hint="eastAsia"/>
                <w:szCs w:val="20"/>
                <w:shd w:val="clear" w:color="auto" w:fill="FFFFFF"/>
              </w:rPr>
              <w:t>对上述</w:t>
            </w:r>
            <w:r>
              <w:rPr>
                <w:rFonts w:cs="Times New Roman"/>
                <w:szCs w:val="20"/>
                <w:shd w:val="clear" w:color="auto" w:fill="FFFFFF"/>
              </w:rPr>
              <w:t>投资组合比例限制进行</w:t>
            </w:r>
            <w:r w:rsidR="008B317C" w:rsidRPr="008B317C">
              <w:rPr>
                <w:rFonts w:cs="Times New Roman"/>
                <w:b/>
                <w:szCs w:val="20"/>
                <w:shd w:val="clear" w:color="auto" w:fill="FFFFFF"/>
              </w:rPr>
              <w:t>变更</w:t>
            </w:r>
            <w:r>
              <w:rPr>
                <w:rFonts w:cs="Times New Roman" w:hint="eastAsia"/>
                <w:b/>
                <w:szCs w:val="20"/>
                <w:shd w:val="clear" w:color="auto" w:fill="FFFFFF"/>
              </w:rPr>
              <w:t>的，</w:t>
            </w:r>
            <w:r>
              <w:rPr>
                <w:rFonts w:cs="Times New Roman"/>
                <w:b/>
                <w:szCs w:val="20"/>
                <w:shd w:val="clear" w:color="auto" w:fill="FFFFFF"/>
              </w:rPr>
              <w:t>以变更后的规定为准。</w:t>
            </w:r>
            <w:r>
              <w:rPr>
                <w:rFonts w:cs="Times New Roman" w:hint="eastAsia"/>
                <w:b/>
                <w:szCs w:val="20"/>
                <w:shd w:val="clear" w:color="auto" w:fill="FFFFFF"/>
              </w:rPr>
              <w:t>法律法规或</w:t>
            </w:r>
            <w:r>
              <w:rPr>
                <w:rFonts w:cs="Times New Roman"/>
                <w:b/>
                <w:szCs w:val="20"/>
                <w:shd w:val="clear" w:color="auto" w:fill="FFFFFF"/>
              </w:rPr>
              <w:t>监管部门取消上述限制</w:t>
            </w:r>
            <w:r w:rsidR="008B317C" w:rsidRPr="008B317C">
              <w:rPr>
                <w:rFonts w:cs="Times New Roman"/>
                <w:szCs w:val="20"/>
                <w:shd w:val="clear" w:color="auto" w:fill="FFFFFF"/>
              </w:rPr>
              <w:t>，如适用于本基金，基金管理人在履行适当程序后，则本基金投资不再受相关限制，</w:t>
            </w:r>
            <w:r w:rsidR="008B317C" w:rsidRPr="008B317C">
              <w:rPr>
                <w:rFonts w:cs="Times New Roman"/>
                <w:b/>
                <w:szCs w:val="20"/>
                <w:shd w:val="clear" w:color="auto" w:fill="FFFFFF"/>
              </w:rPr>
              <w:t>自动</w:t>
            </w:r>
            <w:r>
              <w:rPr>
                <w:rFonts w:cs="Times New Roman" w:hint="eastAsia"/>
                <w:b/>
                <w:szCs w:val="20"/>
                <w:shd w:val="clear" w:color="auto" w:fill="FFFFFF"/>
              </w:rPr>
              <w:t>遵守</w:t>
            </w:r>
            <w:r>
              <w:rPr>
                <w:rFonts w:cs="Times New Roman"/>
                <w:b/>
                <w:szCs w:val="20"/>
                <w:shd w:val="clear" w:color="auto" w:fill="FFFFFF"/>
              </w:rPr>
              <w:t>届时有效的</w:t>
            </w:r>
            <w:r w:rsidR="008B317C" w:rsidRPr="008B317C">
              <w:rPr>
                <w:rFonts w:cs="Times New Roman"/>
                <w:b/>
                <w:szCs w:val="20"/>
                <w:shd w:val="clear" w:color="auto" w:fill="FFFFFF"/>
              </w:rPr>
              <w:t>法律法规或监管规定</w:t>
            </w:r>
            <w:r>
              <w:rPr>
                <w:rFonts w:cs="Times New Roman" w:hint="eastAsia"/>
                <w:b/>
                <w:szCs w:val="20"/>
                <w:shd w:val="clear" w:color="auto" w:fill="FFFFFF"/>
              </w:rPr>
              <w:t>，</w:t>
            </w:r>
            <w:r>
              <w:rPr>
                <w:rFonts w:cs="Times New Roman"/>
                <w:b/>
                <w:szCs w:val="20"/>
                <w:shd w:val="clear" w:color="auto" w:fill="FFFFFF"/>
              </w:rPr>
              <w:t>不需另行召开基金份额持有人大会</w:t>
            </w:r>
            <w:r w:rsidR="008B317C" w:rsidRPr="008B317C">
              <w:rPr>
                <w:rFonts w:cs="Times New Roman"/>
                <w:szCs w:val="20"/>
                <w:shd w:val="clear" w:color="auto" w:fill="FFFFFF"/>
              </w:rPr>
              <w:t>。</w:t>
            </w:r>
          </w:p>
        </w:tc>
        <w:tc>
          <w:tcPr>
            <w:tcW w:w="2126"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根据产品特点和相关规定修改</w:t>
            </w:r>
          </w:p>
          <w:p w:rsidR="008B317C" w:rsidRPr="008B317C" w:rsidRDefault="008B317C" w:rsidP="008B317C">
            <w:pPr>
              <w:spacing w:afterLines="0" w:line="240" w:lineRule="auto"/>
              <w:ind w:firstLineChars="0" w:firstLine="0"/>
              <w:rPr>
                <w:rFonts w:cs="Times New Roman"/>
                <w:szCs w:val="20"/>
                <w:shd w:val="clear" w:color="auto" w:fill="FFFFFF"/>
              </w:rPr>
            </w:pP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完善表述</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hint="eastAsia"/>
                <w:szCs w:val="20"/>
                <w:shd w:val="clear" w:color="auto" w:fill="FFFFFF"/>
              </w:rPr>
              <w:t>根据《流动性</w:t>
            </w:r>
            <w:r w:rsidRPr="008B317C">
              <w:rPr>
                <w:rFonts w:cs="Times New Roman"/>
                <w:szCs w:val="20"/>
                <w:shd w:val="clear" w:color="auto" w:fill="FFFFFF"/>
              </w:rPr>
              <w:t>风险管理规定</w:t>
            </w:r>
            <w:r w:rsidRPr="008B317C">
              <w:rPr>
                <w:rFonts w:cs="Times New Roman" w:hint="eastAsia"/>
                <w:szCs w:val="20"/>
                <w:shd w:val="clear" w:color="auto" w:fill="FFFFFF"/>
              </w:rPr>
              <w:t>》修改</w:t>
            </w:r>
          </w:p>
        </w:tc>
      </w:tr>
      <w:tr w:rsidR="008B317C" w:rsidRPr="008B317C" w:rsidTr="008B317C">
        <w:tc>
          <w:tcPr>
            <w:tcW w:w="851" w:type="dxa"/>
            <w:vMerge/>
            <w:vAlign w:val="center"/>
          </w:tcPr>
          <w:p w:rsidR="008B317C" w:rsidRPr="008B317C" w:rsidRDefault="008B317C" w:rsidP="008B317C">
            <w:pPr>
              <w:spacing w:afterLines="0" w:line="240" w:lineRule="auto"/>
              <w:ind w:firstLineChars="0" w:firstLine="0"/>
              <w:rPr>
                <w:rFonts w:cs="Times New Roman"/>
                <w:szCs w:val="20"/>
                <w:shd w:val="clear" w:color="auto" w:fill="FFFFFF"/>
              </w:rPr>
            </w:pPr>
          </w:p>
        </w:tc>
        <w:tc>
          <w:tcPr>
            <w:tcW w:w="1559"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四、投资限制</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2</w:t>
            </w:r>
            <w:r w:rsidRPr="008B317C">
              <w:rPr>
                <w:rFonts w:cs="Times New Roman"/>
                <w:szCs w:val="20"/>
                <w:shd w:val="clear" w:color="auto" w:fill="FFFFFF"/>
              </w:rPr>
              <w:t>、禁止行为</w:t>
            </w:r>
          </w:p>
        </w:tc>
        <w:tc>
          <w:tcPr>
            <w:tcW w:w="4423"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w:t>
            </w:r>
            <w:r w:rsidRPr="008B317C">
              <w:rPr>
                <w:rFonts w:cs="Times New Roman"/>
                <w:szCs w:val="20"/>
                <w:shd w:val="clear" w:color="auto" w:fill="FFFFFF"/>
              </w:rPr>
              <w:t>2</w:t>
            </w:r>
            <w:r w:rsidRPr="008B317C">
              <w:rPr>
                <w:rFonts w:cs="Times New Roman"/>
                <w:szCs w:val="20"/>
                <w:shd w:val="clear" w:color="auto" w:fill="FFFFFF"/>
              </w:rPr>
              <w:t>）向他人贷款或者提供担保；</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w:t>
            </w:r>
            <w:r w:rsidRPr="008B317C">
              <w:rPr>
                <w:rFonts w:cs="Times New Roman"/>
                <w:szCs w:val="20"/>
                <w:shd w:val="clear" w:color="auto" w:fill="FFFFFF"/>
              </w:rPr>
              <w:t>5</w:t>
            </w:r>
            <w:r w:rsidRPr="008B317C">
              <w:rPr>
                <w:rFonts w:cs="Times New Roman"/>
                <w:szCs w:val="20"/>
                <w:shd w:val="clear" w:color="auto" w:fill="FFFFFF"/>
              </w:rPr>
              <w:t>）向其基金管理人、基金托管人出资或者买卖其基金管理人、基金托管人发行的股票或者债券；</w:t>
            </w:r>
          </w:p>
        </w:tc>
        <w:tc>
          <w:tcPr>
            <w:tcW w:w="4394"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w:t>
            </w:r>
            <w:r w:rsidRPr="008B317C">
              <w:rPr>
                <w:rFonts w:cs="Times New Roman"/>
                <w:szCs w:val="20"/>
                <w:shd w:val="clear" w:color="auto" w:fill="FFFFFF"/>
              </w:rPr>
              <w:t>2</w:t>
            </w:r>
            <w:r w:rsidRPr="008B317C">
              <w:rPr>
                <w:rFonts w:cs="Times New Roman"/>
                <w:szCs w:val="20"/>
                <w:shd w:val="clear" w:color="auto" w:fill="FFFFFF"/>
              </w:rPr>
              <w:t>）</w:t>
            </w:r>
            <w:r w:rsidRPr="008B317C">
              <w:rPr>
                <w:rFonts w:cs="Times New Roman"/>
                <w:b/>
                <w:szCs w:val="20"/>
                <w:shd w:val="clear" w:color="auto" w:fill="FFFFFF"/>
              </w:rPr>
              <w:t>违反规定</w:t>
            </w:r>
            <w:r w:rsidRPr="008B317C">
              <w:rPr>
                <w:rFonts w:cs="Times New Roman"/>
                <w:szCs w:val="20"/>
                <w:shd w:val="clear" w:color="auto" w:fill="FFFFFF"/>
              </w:rPr>
              <w:t>向他人贷款或者提供担保；</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w:t>
            </w:r>
            <w:r w:rsidRPr="008B317C">
              <w:rPr>
                <w:rFonts w:cs="Times New Roman"/>
                <w:szCs w:val="20"/>
                <w:shd w:val="clear" w:color="auto" w:fill="FFFFFF"/>
              </w:rPr>
              <w:t>5</w:t>
            </w:r>
            <w:r w:rsidRPr="008B317C">
              <w:rPr>
                <w:rFonts w:cs="Times New Roman"/>
                <w:szCs w:val="20"/>
                <w:shd w:val="clear" w:color="auto" w:fill="FFFFFF"/>
              </w:rPr>
              <w:t>）向其基金管理人、基金托管人出资；</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b/>
                <w:szCs w:val="20"/>
                <w:shd w:val="clear" w:color="auto" w:fill="FFFFFF"/>
              </w:rPr>
              <w:t>删除</w:t>
            </w:r>
            <w:r w:rsidRPr="008B317C">
              <w:rPr>
                <w:rFonts w:cs="Times New Roman"/>
                <w:szCs w:val="20"/>
                <w:shd w:val="clear" w:color="auto" w:fill="FFFFFF"/>
              </w:rPr>
              <w:t>“</w:t>
            </w:r>
            <w:r w:rsidRPr="008B317C">
              <w:rPr>
                <w:rFonts w:cs="Times New Roman"/>
                <w:szCs w:val="20"/>
                <w:shd w:val="clear" w:color="auto" w:fill="FFFFFF"/>
              </w:rPr>
              <w:t>（</w:t>
            </w:r>
            <w:r w:rsidRPr="008B317C">
              <w:rPr>
                <w:rFonts w:cs="Times New Roman"/>
                <w:szCs w:val="20"/>
                <w:shd w:val="clear" w:color="auto" w:fill="FFFFFF"/>
              </w:rPr>
              <w:t>4</w:t>
            </w:r>
            <w:r w:rsidRPr="008B317C">
              <w:rPr>
                <w:rFonts w:cs="Times New Roman"/>
                <w:szCs w:val="20"/>
                <w:shd w:val="clear" w:color="auto" w:fill="FFFFFF"/>
              </w:rPr>
              <w:t>）买卖其他基金份额，但是国务院另有规定的除外；</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w:t>
            </w:r>
            <w:r w:rsidRPr="008B317C">
              <w:rPr>
                <w:rFonts w:cs="Times New Roman"/>
                <w:szCs w:val="20"/>
                <w:shd w:val="clear" w:color="auto" w:fill="FFFFFF"/>
              </w:rPr>
              <w:t>5</w:t>
            </w:r>
            <w:r w:rsidRPr="008B317C">
              <w:rPr>
                <w:rFonts w:cs="Times New Roman"/>
                <w:szCs w:val="20"/>
                <w:shd w:val="clear" w:color="auto" w:fill="FFFFFF"/>
              </w:rPr>
              <w:t>）</w:t>
            </w:r>
            <w:r w:rsidRPr="008B317C">
              <w:rPr>
                <w:rFonts w:cs="Times New Roman"/>
                <w:b/>
                <w:szCs w:val="20"/>
                <w:shd w:val="clear" w:color="auto" w:fill="FFFFFF"/>
              </w:rPr>
              <w:t>删除</w:t>
            </w:r>
            <w:r w:rsidRPr="008B317C">
              <w:rPr>
                <w:rFonts w:cs="Times New Roman"/>
                <w:szCs w:val="20"/>
                <w:shd w:val="clear" w:color="auto" w:fill="FFFFFF"/>
              </w:rPr>
              <w:t>“</w:t>
            </w:r>
            <w:r w:rsidRPr="008B317C">
              <w:rPr>
                <w:rFonts w:cs="Times New Roman"/>
                <w:szCs w:val="20"/>
                <w:shd w:val="clear" w:color="auto" w:fill="FFFFFF"/>
              </w:rPr>
              <w:t>或者买卖其基金管理人、基金托管人发行的股票或者债券</w:t>
            </w:r>
            <w:r w:rsidRPr="008B317C">
              <w:rPr>
                <w:rFonts w:cs="Times New Roman"/>
                <w:szCs w:val="20"/>
                <w:shd w:val="clear" w:color="auto" w:fill="FFFFFF"/>
              </w:rPr>
              <w:t>”</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b/>
                <w:szCs w:val="20"/>
                <w:shd w:val="clear" w:color="auto" w:fill="FFFFFF"/>
              </w:rPr>
              <w:t>删除</w:t>
            </w:r>
            <w:r w:rsidRPr="008B317C">
              <w:rPr>
                <w:rFonts w:cs="Times New Roman"/>
                <w:szCs w:val="20"/>
                <w:shd w:val="clear" w:color="auto" w:fill="FFFFFF"/>
              </w:rPr>
              <w:t>（</w:t>
            </w:r>
            <w:r w:rsidRPr="008B317C">
              <w:rPr>
                <w:rFonts w:cs="Times New Roman"/>
                <w:szCs w:val="20"/>
                <w:shd w:val="clear" w:color="auto" w:fill="FFFFFF"/>
              </w:rPr>
              <w:t>6</w:t>
            </w:r>
            <w:r w:rsidRPr="008B317C">
              <w:rPr>
                <w:rFonts w:cs="Times New Roman"/>
                <w:szCs w:val="20"/>
                <w:shd w:val="clear" w:color="auto" w:fill="FFFFFF"/>
              </w:rPr>
              <w:t>）买卖与其基金管理人、基金托管人有控股关系的股东或者与其基金管理人、基金托管人有其他重大利害关系的公司发行的证券或者承销期内承销的证券；</w:t>
            </w:r>
            <w:r w:rsidRPr="008B317C">
              <w:rPr>
                <w:rFonts w:cs="Times New Roman"/>
                <w:szCs w:val="20"/>
                <w:shd w:val="clear" w:color="auto" w:fill="FFFFFF"/>
              </w:rPr>
              <w:t>”</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w:t>
            </w:r>
            <w:r w:rsidRPr="008B317C">
              <w:rPr>
                <w:rFonts w:cs="Times New Roman"/>
                <w:szCs w:val="20"/>
                <w:shd w:val="clear" w:color="auto" w:fill="FFFFFF"/>
              </w:rPr>
              <w:t>6</w:t>
            </w:r>
            <w:r w:rsidRPr="008B317C">
              <w:rPr>
                <w:rFonts w:cs="Times New Roman"/>
                <w:szCs w:val="20"/>
                <w:shd w:val="clear" w:color="auto" w:fill="FFFFFF"/>
              </w:rPr>
              <w:t>）法律、行政法规和中国证监会规定禁止的其他活动。</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b/>
                <w:szCs w:val="20"/>
                <w:shd w:val="clear" w:color="auto" w:fill="FFFFFF"/>
              </w:rPr>
              <w:t>增加</w:t>
            </w:r>
            <w:r w:rsidRPr="008B317C">
              <w:rPr>
                <w:rFonts w:cs="Times New Roman"/>
                <w:szCs w:val="20"/>
                <w:shd w:val="clear" w:color="auto" w:fill="FFFFFF"/>
              </w:rPr>
              <w:t>“</w:t>
            </w:r>
            <w:r w:rsidRPr="008B317C">
              <w:rPr>
                <w:rFonts w:cs="Times New Roman"/>
                <w:szCs w:val="20"/>
                <w:shd w:val="clear" w:color="auto" w:fill="FFFFFF"/>
              </w:rPr>
              <w:t>基金管理人运用基金财产买卖基金管理人、基金托管人及其控股股东、实际控制人或者与其有重大利害关系的公司发行的证券或者承销期内承销的证券，或者从事其他重大关联交易的，应当符合基金的投资目标和投资策略，遵循持有人利益优先原则，防范利益冲突，建立健全内部审批机制和评估机制，按照市场公平合理价格执行。相关交易必须事先得到基金托管人的同意，并按法律法规予以披露。重大关联交易应提交基金管理人董事会审议，并经过三分之二以上的独立董事通过。基金管理人董事会应至少每半年对关联交易事项进行审查。</w:t>
            </w:r>
            <w:r w:rsidRPr="008B317C">
              <w:rPr>
                <w:rFonts w:cs="Times New Roman"/>
                <w:szCs w:val="20"/>
                <w:shd w:val="clear" w:color="auto" w:fill="FFFFFF"/>
              </w:rPr>
              <w:t>”</w:t>
            </w:r>
          </w:p>
          <w:p w:rsidR="008B317C" w:rsidRPr="008B317C" w:rsidRDefault="008B317C" w:rsidP="008B317C">
            <w:pPr>
              <w:spacing w:afterLines="0" w:line="240" w:lineRule="auto"/>
              <w:ind w:firstLineChars="0" w:firstLine="0"/>
              <w:rPr>
                <w:rFonts w:cs="Times New Roman"/>
                <w:szCs w:val="20"/>
                <w:shd w:val="clear" w:color="auto" w:fill="FFFFFF"/>
              </w:rPr>
            </w:pP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b/>
                <w:szCs w:val="20"/>
                <w:shd w:val="clear" w:color="auto" w:fill="FFFFFF"/>
              </w:rPr>
              <w:t>增加</w:t>
            </w:r>
            <w:r w:rsidRPr="008B317C">
              <w:rPr>
                <w:rFonts w:cs="Times New Roman"/>
                <w:szCs w:val="20"/>
                <w:shd w:val="clear" w:color="auto" w:fill="FFFFFF"/>
              </w:rPr>
              <w:t>“</w:t>
            </w:r>
            <w:r w:rsidRPr="008B317C">
              <w:rPr>
                <w:rFonts w:cs="Times New Roman"/>
                <w:szCs w:val="20"/>
                <w:shd w:val="clear" w:color="auto" w:fill="FFFFFF"/>
              </w:rPr>
              <w:t>法律法规或监管部门取消上述限制，如适用于本基金，则本基金投资不再受相关限制</w:t>
            </w:r>
            <w:r w:rsidRPr="008B317C">
              <w:rPr>
                <w:rFonts w:cs="Times New Roman"/>
                <w:b/>
                <w:szCs w:val="20"/>
                <w:shd w:val="clear" w:color="auto" w:fill="FFFFFF"/>
              </w:rPr>
              <w:t>，</w:t>
            </w:r>
            <w:r w:rsidR="00720FB5">
              <w:rPr>
                <w:rFonts w:cs="Times New Roman" w:hint="eastAsia"/>
                <w:szCs w:val="20"/>
                <w:shd w:val="clear" w:color="auto" w:fill="FFFFFF"/>
              </w:rPr>
              <w:t>自动遵守</w:t>
            </w:r>
            <w:r w:rsidR="00720FB5">
              <w:rPr>
                <w:rFonts w:cs="Times New Roman"/>
                <w:szCs w:val="20"/>
                <w:shd w:val="clear" w:color="auto" w:fill="FFFFFF"/>
              </w:rPr>
              <w:t>届时有效</w:t>
            </w:r>
            <w:r w:rsidR="00720FB5">
              <w:rPr>
                <w:rFonts w:cs="Times New Roman" w:hint="eastAsia"/>
                <w:szCs w:val="20"/>
                <w:shd w:val="clear" w:color="auto" w:fill="FFFFFF"/>
              </w:rPr>
              <w:t>的法律法规或监管规定，</w:t>
            </w:r>
            <w:r w:rsidRPr="002D3B0C">
              <w:rPr>
                <w:rFonts w:cs="Times New Roman" w:hint="eastAsia"/>
                <w:szCs w:val="20"/>
                <w:shd w:val="clear" w:color="auto" w:fill="FFFFFF"/>
              </w:rPr>
              <w:t>不需要</w:t>
            </w:r>
            <w:r w:rsidR="00720FB5">
              <w:rPr>
                <w:rFonts w:cs="Times New Roman" w:hint="eastAsia"/>
                <w:szCs w:val="20"/>
                <w:shd w:val="clear" w:color="auto" w:fill="FFFFFF"/>
              </w:rPr>
              <w:t>另行</w:t>
            </w:r>
            <w:r w:rsidRPr="002D3B0C">
              <w:rPr>
                <w:rFonts w:cs="Times New Roman" w:hint="eastAsia"/>
                <w:szCs w:val="20"/>
                <w:shd w:val="clear" w:color="auto" w:fill="FFFFFF"/>
              </w:rPr>
              <w:t>召开基金份额持有人大会。</w:t>
            </w:r>
            <w:r w:rsidRPr="008B317C">
              <w:rPr>
                <w:rFonts w:cs="Times New Roman"/>
                <w:szCs w:val="20"/>
                <w:shd w:val="clear" w:color="auto" w:fill="FFFFFF"/>
              </w:rPr>
              <w:t>”</w:t>
            </w:r>
          </w:p>
        </w:tc>
        <w:tc>
          <w:tcPr>
            <w:tcW w:w="2126"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根据新《基金法》修改</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完善相关表述</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根据新《运作办法》增加</w:t>
            </w:r>
          </w:p>
        </w:tc>
      </w:tr>
      <w:tr w:rsidR="0085627A" w:rsidRPr="008B317C" w:rsidTr="008B317C">
        <w:tc>
          <w:tcPr>
            <w:tcW w:w="851" w:type="dxa"/>
            <w:vMerge w:val="restart"/>
            <w:vAlign w:val="center"/>
          </w:tcPr>
          <w:p w:rsidR="0085627A" w:rsidRPr="008B317C" w:rsidRDefault="0085627A" w:rsidP="008B317C">
            <w:pPr>
              <w:spacing w:after="93" w:line="240" w:lineRule="auto"/>
              <w:ind w:firstLine="420"/>
              <w:rPr>
                <w:rFonts w:cs="Times New Roman"/>
                <w:szCs w:val="20"/>
                <w:shd w:val="clear" w:color="auto" w:fill="FFFFFF"/>
              </w:rPr>
            </w:pPr>
            <w:r w:rsidRPr="008B317C">
              <w:rPr>
                <w:rFonts w:cs="Times New Roman"/>
                <w:szCs w:val="20"/>
                <w:shd w:val="clear" w:color="auto" w:fill="FFFFFF"/>
              </w:rPr>
              <w:t>第十四部分</w:t>
            </w:r>
            <w:r w:rsidRPr="008B317C">
              <w:rPr>
                <w:rFonts w:cs="Times New Roman"/>
                <w:szCs w:val="20"/>
                <w:shd w:val="clear" w:color="auto" w:fill="FFFFFF"/>
              </w:rPr>
              <w:t xml:space="preserve"> </w:t>
            </w:r>
            <w:r w:rsidRPr="008B317C">
              <w:rPr>
                <w:rFonts w:cs="Times New Roman"/>
                <w:szCs w:val="20"/>
                <w:shd w:val="clear" w:color="auto" w:fill="FFFFFF"/>
              </w:rPr>
              <w:t>基金资产估值</w:t>
            </w:r>
          </w:p>
        </w:tc>
        <w:tc>
          <w:tcPr>
            <w:tcW w:w="1559" w:type="dxa"/>
            <w:vAlign w:val="center"/>
          </w:tcPr>
          <w:p w:rsidR="0085627A" w:rsidRPr="008B317C" w:rsidRDefault="0085627A"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二、估值对象</w:t>
            </w:r>
          </w:p>
        </w:tc>
        <w:tc>
          <w:tcPr>
            <w:tcW w:w="4423" w:type="dxa"/>
            <w:vAlign w:val="center"/>
          </w:tcPr>
          <w:p w:rsidR="0085627A" w:rsidRPr="008B317C" w:rsidRDefault="0085627A" w:rsidP="008B317C">
            <w:pPr>
              <w:spacing w:afterLines="0" w:line="240" w:lineRule="auto"/>
              <w:ind w:firstLineChars="0" w:firstLine="0"/>
              <w:rPr>
                <w:rFonts w:cs="Times New Roman"/>
                <w:bCs/>
                <w:szCs w:val="20"/>
                <w:shd w:val="clear" w:color="auto" w:fill="FFFFFF"/>
              </w:rPr>
            </w:pPr>
            <w:r w:rsidRPr="008B317C">
              <w:rPr>
                <w:rFonts w:cs="Times New Roman"/>
                <w:bCs/>
                <w:szCs w:val="20"/>
                <w:shd w:val="clear" w:color="auto" w:fill="FFFFFF"/>
              </w:rPr>
              <w:t>基金所拥有的股票、权证、债券和银行存款本息、应收款项、其它投资等资产及负债。</w:t>
            </w:r>
          </w:p>
        </w:tc>
        <w:tc>
          <w:tcPr>
            <w:tcW w:w="4394" w:type="dxa"/>
            <w:vAlign w:val="center"/>
          </w:tcPr>
          <w:p w:rsidR="0085627A" w:rsidRPr="00720FB5" w:rsidRDefault="0085627A" w:rsidP="008B317C">
            <w:pPr>
              <w:spacing w:afterLines="0" w:line="240" w:lineRule="auto"/>
              <w:ind w:firstLineChars="0" w:firstLine="0"/>
              <w:rPr>
                <w:rFonts w:cs="Times New Roman"/>
                <w:szCs w:val="20"/>
                <w:shd w:val="clear" w:color="auto" w:fill="FFFFFF"/>
              </w:rPr>
            </w:pPr>
            <w:r w:rsidRPr="008B317C">
              <w:rPr>
                <w:rFonts w:cs="Times New Roman"/>
                <w:bCs/>
                <w:szCs w:val="20"/>
                <w:shd w:val="clear" w:color="auto" w:fill="FFFFFF"/>
              </w:rPr>
              <w:t>基金所拥有的</w:t>
            </w:r>
            <w:r w:rsidR="00720FB5" w:rsidRPr="00720FB5">
              <w:rPr>
                <w:rFonts w:cs="Times New Roman" w:hint="eastAsia"/>
                <w:bCs/>
                <w:szCs w:val="20"/>
                <w:shd w:val="clear" w:color="auto" w:fill="FFFFFF"/>
              </w:rPr>
              <w:t>股票、权证、债券、货币市场工具、国债期货、资产支持证券和银行存款本息、应收款项、其它投资等资产及负债。</w:t>
            </w:r>
          </w:p>
        </w:tc>
        <w:tc>
          <w:tcPr>
            <w:tcW w:w="2126" w:type="dxa"/>
            <w:vAlign w:val="center"/>
          </w:tcPr>
          <w:p w:rsidR="0085627A" w:rsidRPr="008B317C" w:rsidRDefault="0085627A"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根据产品特点修改</w:t>
            </w:r>
          </w:p>
        </w:tc>
      </w:tr>
      <w:tr w:rsidR="0085627A" w:rsidRPr="008B317C" w:rsidTr="008B317C">
        <w:tc>
          <w:tcPr>
            <w:tcW w:w="851" w:type="dxa"/>
            <w:vMerge/>
            <w:vAlign w:val="center"/>
          </w:tcPr>
          <w:p w:rsidR="0085627A" w:rsidRPr="008B317C" w:rsidRDefault="0085627A" w:rsidP="008B317C">
            <w:pPr>
              <w:spacing w:afterLines="0" w:line="240" w:lineRule="auto"/>
              <w:ind w:firstLineChars="0" w:firstLine="0"/>
              <w:rPr>
                <w:rFonts w:cs="Times New Roman"/>
                <w:szCs w:val="20"/>
                <w:shd w:val="clear" w:color="auto" w:fill="FFFFFF"/>
              </w:rPr>
            </w:pPr>
          </w:p>
        </w:tc>
        <w:tc>
          <w:tcPr>
            <w:tcW w:w="1559" w:type="dxa"/>
            <w:vAlign w:val="center"/>
          </w:tcPr>
          <w:p w:rsidR="0085627A" w:rsidRPr="008B317C" w:rsidRDefault="0085627A"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三、估值方法</w:t>
            </w:r>
          </w:p>
        </w:tc>
        <w:tc>
          <w:tcPr>
            <w:tcW w:w="4423" w:type="dxa"/>
            <w:vAlign w:val="center"/>
          </w:tcPr>
          <w:p w:rsidR="0085627A" w:rsidRPr="008B317C" w:rsidRDefault="0085627A"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1</w:t>
            </w:r>
            <w:r w:rsidRPr="008B317C">
              <w:rPr>
                <w:rFonts w:cs="Times New Roman"/>
                <w:szCs w:val="20"/>
                <w:shd w:val="clear" w:color="auto" w:fill="FFFFFF"/>
              </w:rPr>
              <w:t>、证券交易所上市的有价证券的估值</w:t>
            </w:r>
          </w:p>
          <w:p w:rsidR="0085627A" w:rsidRPr="008B317C" w:rsidRDefault="0085627A" w:rsidP="008B317C">
            <w:pPr>
              <w:spacing w:afterLines="0" w:line="240" w:lineRule="auto"/>
              <w:ind w:firstLineChars="0" w:firstLine="0"/>
              <w:rPr>
                <w:rFonts w:cs="Times New Roman"/>
                <w:szCs w:val="20"/>
                <w:shd w:val="clear" w:color="auto" w:fill="FFFFFF"/>
              </w:rPr>
            </w:pPr>
          </w:p>
          <w:p w:rsidR="0085627A" w:rsidRDefault="0085627A"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w:t>
            </w:r>
            <w:r w:rsidRPr="008B317C">
              <w:rPr>
                <w:rFonts w:cs="Times New Roman"/>
                <w:szCs w:val="20"/>
                <w:shd w:val="clear" w:color="auto" w:fill="FFFFFF"/>
              </w:rPr>
              <w:t>2</w:t>
            </w:r>
            <w:r w:rsidRPr="008B317C">
              <w:rPr>
                <w:rFonts w:cs="Times New Roman"/>
                <w:szCs w:val="20"/>
                <w:shd w:val="clear" w:color="auto" w:fill="FFFFFF"/>
              </w:rPr>
              <w:t>）交易所上市实行净价交易的债券按估值日收盘价估值，估值日没有交易的，且最近交易日后经济环境未发生重大变化，按最近交易日的收盘价估值。如最近交易日后经济环境发生了重大变化的，可参考类似投资品种的现行市价及重大变化因素，调整最近交易市价，确定公允价格；</w:t>
            </w:r>
          </w:p>
          <w:p w:rsidR="0085627A" w:rsidRPr="001B0BCF" w:rsidRDefault="0085627A" w:rsidP="001B0BCF">
            <w:pPr>
              <w:spacing w:after="93" w:line="240" w:lineRule="auto"/>
              <w:ind w:firstLineChars="0" w:firstLine="0"/>
              <w:rPr>
                <w:rFonts w:cs="Times New Roman"/>
                <w:szCs w:val="20"/>
                <w:shd w:val="clear" w:color="auto" w:fill="FFFFFF"/>
              </w:rPr>
            </w:pPr>
            <w:r w:rsidRPr="001B0BCF">
              <w:rPr>
                <w:rFonts w:cs="Times New Roman" w:hint="eastAsia"/>
                <w:szCs w:val="20"/>
                <w:shd w:val="clear" w:color="auto" w:fill="FFFFFF"/>
              </w:rPr>
              <w:t>（</w:t>
            </w:r>
            <w:r>
              <w:rPr>
                <w:rFonts w:cs="Times New Roman" w:hint="eastAsia"/>
                <w:szCs w:val="20"/>
                <w:shd w:val="clear" w:color="auto" w:fill="FFFFFF"/>
              </w:rPr>
              <w:t>3</w:t>
            </w:r>
            <w:r w:rsidRPr="001B0BCF">
              <w:rPr>
                <w:rFonts w:cs="Times New Roman" w:hint="eastAsia"/>
                <w:szCs w:val="20"/>
                <w:shd w:val="clear" w:color="auto" w:fill="FFFFFF"/>
              </w:rPr>
              <w:t>）交易所上市未实行净价交易的债券按估值日收盘价减去债券收盘价中所含的债券应收利息得到的净价进行估值；估值日没有交易的，且最近交易日后经济环境未发生重大变化，按最近交易日债券收盘价减去债券收盘价中所含的债券应收利息得到的净价进行估值。如最近交易日后经济环境发生了重大变化的，可参考类似投资品种的现行市价及重大变化因素，调整最近交易市价，确定公允价格；</w:t>
            </w:r>
          </w:p>
          <w:p w:rsidR="0085627A" w:rsidRPr="001B0BCF" w:rsidRDefault="0085627A" w:rsidP="008B317C">
            <w:pPr>
              <w:spacing w:afterLines="0" w:line="240" w:lineRule="auto"/>
              <w:ind w:firstLineChars="0" w:firstLine="0"/>
              <w:rPr>
                <w:rFonts w:cs="Times New Roman"/>
                <w:szCs w:val="20"/>
                <w:shd w:val="clear" w:color="auto" w:fill="FFFFFF"/>
              </w:rPr>
            </w:pPr>
          </w:p>
          <w:p w:rsidR="0085627A" w:rsidRPr="008B317C" w:rsidRDefault="0085627A"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2</w:t>
            </w:r>
            <w:r w:rsidRPr="008B317C">
              <w:rPr>
                <w:rFonts w:cs="Times New Roman"/>
                <w:szCs w:val="20"/>
                <w:shd w:val="clear" w:color="auto" w:fill="FFFFFF"/>
              </w:rPr>
              <w:t>、处于未上市期间的有价证券应区分如下情况处理：</w:t>
            </w:r>
          </w:p>
          <w:p w:rsidR="0085627A" w:rsidRPr="008B317C" w:rsidRDefault="0085627A"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3</w:t>
            </w:r>
            <w:r w:rsidRPr="008B317C">
              <w:rPr>
                <w:rFonts w:cs="Times New Roman"/>
                <w:szCs w:val="20"/>
                <w:shd w:val="clear" w:color="auto" w:fill="FFFFFF"/>
              </w:rPr>
              <w:t>、全国银行间债券市场交易的债券、资产支持证券等固定收益品种，采用估值技术确定公允价值；</w:t>
            </w:r>
          </w:p>
          <w:p w:rsidR="0085627A" w:rsidRPr="008B317C" w:rsidRDefault="0085627A"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5</w:t>
            </w:r>
            <w:r w:rsidRPr="008B317C">
              <w:rPr>
                <w:rFonts w:cs="Times New Roman"/>
                <w:szCs w:val="20"/>
                <w:shd w:val="clear" w:color="auto" w:fill="FFFFFF"/>
              </w:rPr>
              <w:t>、其他（说明：公司根据具体投资品种，增加或减少）</w:t>
            </w:r>
          </w:p>
        </w:tc>
        <w:tc>
          <w:tcPr>
            <w:tcW w:w="4394" w:type="dxa"/>
            <w:vAlign w:val="center"/>
          </w:tcPr>
          <w:p w:rsidR="0085627A" w:rsidRPr="00750B30" w:rsidRDefault="0085627A" w:rsidP="008B317C">
            <w:pPr>
              <w:spacing w:afterLines="0" w:line="240" w:lineRule="auto"/>
              <w:ind w:firstLineChars="0" w:firstLine="0"/>
            </w:pPr>
            <w:r w:rsidRPr="00750B30">
              <w:t>1</w:t>
            </w:r>
            <w:r w:rsidRPr="00750B30">
              <w:t>、证券交易所上市的有价证券的估值</w:t>
            </w:r>
          </w:p>
          <w:p w:rsidR="0085627A" w:rsidRPr="00750B30" w:rsidRDefault="0085627A" w:rsidP="001B0BCF">
            <w:pPr>
              <w:spacing w:afterLines="0" w:line="240" w:lineRule="auto"/>
              <w:ind w:firstLineChars="0" w:firstLine="0"/>
            </w:pPr>
          </w:p>
          <w:p w:rsidR="0085627A" w:rsidRPr="00750B30" w:rsidRDefault="0085627A" w:rsidP="008B317C">
            <w:pPr>
              <w:spacing w:afterLines="0" w:line="240" w:lineRule="auto"/>
              <w:ind w:firstLineChars="0" w:firstLine="0"/>
            </w:pPr>
            <w:r w:rsidRPr="00750B30">
              <w:t>（</w:t>
            </w:r>
            <w:r w:rsidR="00720FB5" w:rsidRPr="00750B30">
              <w:rPr>
                <w:rFonts w:hint="eastAsia"/>
              </w:rPr>
              <w:t>2</w:t>
            </w:r>
            <w:r w:rsidRPr="00750B30">
              <w:t>）交易所上市实行净价交易的债券按估值日第三方估值机构提供的相应品种当日的估值净价进行估值</w:t>
            </w:r>
          </w:p>
          <w:p w:rsidR="00720FB5" w:rsidRDefault="0085627A" w:rsidP="008B317C">
            <w:pPr>
              <w:spacing w:afterLines="0" w:line="240" w:lineRule="auto"/>
              <w:ind w:firstLineChars="0" w:firstLine="0"/>
            </w:pPr>
            <w:r w:rsidRPr="00750B30">
              <w:rPr>
                <w:rFonts w:hint="eastAsia"/>
              </w:rPr>
              <w:t>（</w:t>
            </w:r>
            <w:r w:rsidR="00720FB5" w:rsidRPr="00750B30">
              <w:rPr>
                <w:rFonts w:hint="eastAsia"/>
              </w:rPr>
              <w:t>3</w:t>
            </w:r>
            <w:r w:rsidRPr="00750B30">
              <w:rPr>
                <w:rFonts w:hint="eastAsia"/>
              </w:rPr>
              <w:t>）</w:t>
            </w:r>
            <w:r w:rsidR="00720FB5" w:rsidRPr="00750B30">
              <w:rPr>
                <w:rFonts w:hint="eastAsia"/>
              </w:rPr>
              <w:t>交易所上市未实行净价交易的债券按估值日收盘价减去债券收盘价中所含的债券应收利息得到的净价进行估值；</w:t>
            </w:r>
            <w:r w:rsidR="00720FB5" w:rsidRPr="00221B37">
              <w:rPr>
                <w:rFonts w:hint="eastAsia"/>
              </w:rPr>
              <w:t>估值日没有交易的，且最近交易日后经济环境未发生重大变化，按最近交易日</w:t>
            </w:r>
            <w:r w:rsidR="00720FB5" w:rsidRPr="00750B30">
              <w:rPr>
                <w:rFonts w:hint="eastAsia"/>
              </w:rPr>
              <w:t>债券</w:t>
            </w:r>
            <w:r w:rsidR="00720FB5" w:rsidRPr="00221B37">
              <w:rPr>
                <w:rFonts w:hint="eastAsia"/>
              </w:rPr>
              <w:t>收盘价</w:t>
            </w:r>
            <w:r w:rsidR="00720FB5">
              <w:rPr>
                <w:rFonts w:hint="eastAsia"/>
              </w:rPr>
              <w:t>减去</w:t>
            </w:r>
            <w:r w:rsidR="00720FB5">
              <w:t>债券收盘价</w:t>
            </w:r>
            <w:r w:rsidR="00720FB5" w:rsidRPr="00221B37">
              <w:rPr>
                <w:rFonts w:hint="eastAsia"/>
              </w:rPr>
              <w:t>中所含的债券应收利息得到的净价进行估值。如最近交易日后经济环境发生了重大变化的，可参考类似投资品种的现行市价及重大变化因素，调整最近交易市价，确定公允价格</w:t>
            </w:r>
            <w:r w:rsidR="00720FB5">
              <w:rPr>
                <w:rFonts w:hint="eastAsia"/>
              </w:rPr>
              <w:t>。</w:t>
            </w:r>
          </w:p>
          <w:p w:rsidR="00720FB5" w:rsidRPr="00720FB5" w:rsidRDefault="00720FB5" w:rsidP="008B317C">
            <w:pPr>
              <w:spacing w:afterLines="0" w:line="240" w:lineRule="auto"/>
              <w:ind w:firstLineChars="0" w:firstLine="0"/>
              <w:rPr>
                <w:rFonts w:hint="eastAsia"/>
              </w:rPr>
            </w:pPr>
          </w:p>
          <w:p w:rsidR="00750B30" w:rsidRPr="00750B30" w:rsidRDefault="00750B30" w:rsidP="00750B30">
            <w:pPr>
              <w:spacing w:after="93" w:line="240" w:lineRule="auto"/>
              <w:ind w:firstLine="420"/>
            </w:pPr>
            <w:r w:rsidRPr="00221B37">
              <w:t>2</w:t>
            </w:r>
            <w:r w:rsidRPr="00221B37">
              <w:rPr>
                <w:rFonts w:hint="eastAsia"/>
              </w:rPr>
              <w:t>、</w:t>
            </w:r>
            <w:r w:rsidRPr="00750B30">
              <w:rPr>
                <w:rFonts w:hint="eastAsia"/>
              </w:rPr>
              <w:t>处于未上市期间的有价证券应区分如下情况处理：</w:t>
            </w:r>
          </w:p>
          <w:p w:rsidR="00750B30" w:rsidRPr="00750B30" w:rsidRDefault="00750B30" w:rsidP="00750B30">
            <w:pPr>
              <w:spacing w:after="93" w:line="240" w:lineRule="auto"/>
              <w:ind w:firstLine="420"/>
            </w:pPr>
            <w:r w:rsidRPr="00750B30">
              <w:rPr>
                <w:rFonts w:hint="eastAsia"/>
              </w:rPr>
              <w:t>（</w:t>
            </w:r>
            <w:r w:rsidRPr="00750B30">
              <w:t>1</w:t>
            </w:r>
            <w:r w:rsidRPr="00750B30">
              <w:rPr>
                <w:rFonts w:hint="eastAsia"/>
              </w:rPr>
              <w:t>）送股、转增股、配股和公开增发的新股，按估值日在证券交易所挂牌的同一股票的估值方法估值；该日无交易的，以最近一日的市价（收盘价）估值</w:t>
            </w:r>
            <w:r w:rsidRPr="00750B30">
              <w:t>。</w:t>
            </w:r>
          </w:p>
          <w:p w:rsidR="00750B30" w:rsidRPr="00221B37" w:rsidRDefault="00750B30" w:rsidP="00750B30">
            <w:pPr>
              <w:spacing w:after="93" w:line="240" w:lineRule="auto"/>
              <w:ind w:firstLine="420"/>
            </w:pPr>
            <w:r w:rsidRPr="00750B30">
              <w:rPr>
                <w:rFonts w:hint="eastAsia"/>
              </w:rPr>
              <w:t>（</w:t>
            </w:r>
            <w:r w:rsidRPr="00750B30">
              <w:t>2</w:t>
            </w:r>
            <w:r w:rsidRPr="00750B30">
              <w:rPr>
                <w:rFonts w:hint="eastAsia"/>
              </w:rPr>
              <w:t>）</w:t>
            </w:r>
            <w:r w:rsidRPr="00221B37">
              <w:rPr>
                <w:rFonts w:hint="eastAsia"/>
              </w:rPr>
              <w:t>首次公开发行未上市的</w:t>
            </w:r>
            <w:r w:rsidRPr="00750B30">
              <w:rPr>
                <w:rFonts w:hint="eastAsia"/>
              </w:rPr>
              <w:t>股票、权证、</w:t>
            </w:r>
            <w:r w:rsidRPr="00221B37">
              <w:rPr>
                <w:rFonts w:hint="eastAsia"/>
              </w:rPr>
              <w:t>债券，采用估值技术确定公允价值，在估值技术难以可靠计量公允价值的情况下，按成本估值。</w:t>
            </w:r>
          </w:p>
          <w:p w:rsidR="00750B30" w:rsidRPr="00750B30" w:rsidRDefault="00750B30" w:rsidP="00750B30">
            <w:pPr>
              <w:spacing w:after="93" w:line="240" w:lineRule="auto"/>
              <w:ind w:firstLine="420"/>
            </w:pPr>
            <w:r w:rsidRPr="00750B30">
              <w:rPr>
                <w:rFonts w:hint="eastAsia"/>
              </w:rPr>
              <w:t>（</w:t>
            </w:r>
            <w:r w:rsidRPr="00750B30">
              <w:t>3</w:t>
            </w:r>
            <w:r w:rsidRPr="00750B30">
              <w:rPr>
                <w:rFonts w:hint="eastAsia"/>
              </w:rPr>
              <w:t>）首次公开发行有明确锁定期的股票，同一股票在交易所上市后，按交易所上市的同一股票的估值方法估值；流通受限的股票，包括非公开发行股票、首次公开发行股票时公司股东公开发售股份、通过大宗交易取得的带限售期的股票等（不包括停牌、新发行未上市、回购交易中的质押</w:t>
            </w:r>
            <w:proofErr w:type="gramStart"/>
            <w:r w:rsidRPr="00750B30">
              <w:rPr>
                <w:rFonts w:hint="eastAsia"/>
              </w:rPr>
              <w:t>券</w:t>
            </w:r>
            <w:proofErr w:type="gramEnd"/>
            <w:r w:rsidRPr="00750B30">
              <w:rPr>
                <w:rFonts w:hint="eastAsia"/>
              </w:rPr>
              <w:t>等流通受限股票），按监管机构或行业协会有关规定确定公允价值。</w:t>
            </w:r>
          </w:p>
          <w:p w:rsidR="0085627A" w:rsidRPr="00750B30" w:rsidRDefault="0085627A" w:rsidP="008B317C">
            <w:pPr>
              <w:spacing w:afterLines="0" w:line="240" w:lineRule="auto"/>
              <w:ind w:firstLineChars="0" w:firstLine="0"/>
            </w:pPr>
            <w:r w:rsidRPr="00750B30">
              <w:t>3</w:t>
            </w:r>
            <w:r w:rsidRPr="00750B30">
              <w:t>、全国银行间债券市场交易的债券、资产支持证券等固定收益品种，采用第三方估值机构提供的价格数据进行估值；</w:t>
            </w:r>
          </w:p>
          <w:p w:rsidR="00750B30" w:rsidRDefault="00750B30" w:rsidP="008B317C">
            <w:pPr>
              <w:spacing w:afterLines="0" w:line="240" w:lineRule="auto"/>
              <w:ind w:firstLineChars="0" w:firstLine="0"/>
            </w:pPr>
          </w:p>
          <w:p w:rsidR="0085627A" w:rsidRPr="00750B30" w:rsidRDefault="0085627A" w:rsidP="008B317C">
            <w:pPr>
              <w:spacing w:afterLines="0" w:line="240" w:lineRule="auto"/>
              <w:ind w:firstLineChars="0" w:firstLine="0"/>
            </w:pPr>
            <w:r w:rsidRPr="00750B30">
              <w:t>增加：</w:t>
            </w:r>
            <w:r w:rsidRPr="00750B30">
              <w:t>4</w:t>
            </w:r>
            <w:r w:rsidRPr="00750B30">
              <w:t>、同一债券同时在两个或两个以上市场交易的，按债券所处的市场分别估值。</w:t>
            </w:r>
          </w:p>
          <w:p w:rsidR="0085627A" w:rsidRPr="00750B30" w:rsidRDefault="0085627A" w:rsidP="008B317C">
            <w:pPr>
              <w:spacing w:afterLines="0" w:line="240" w:lineRule="auto"/>
              <w:ind w:firstLineChars="0" w:firstLine="0"/>
            </w:pPr>
            <w:r w:rsidRPr="00750B30">
              <w:t>5</w:t>
            </w:r>
            <w:r w:rsidRPr="00750B30">
              <w:t>、中小企业私募债券，采用估值技术确定公允价值，在估值技术难以可靠计量公允价值的情况下，按成本估值。</w:t>
            </w:r>
            <w:r w:rsidRPr="00750B30">
              <w:t xml:space="preserve"> </w:t>
            </w:r>
          </w:p>
          <w:p w:rsidR="0085627A" w:rsidRPr="00750B30" w:rsidRDefault="0085627A" w:rsidP="001B0BCF">
            <w:pPr>
              <w:spacing w:afterLines="0" w:line="240" w:lineRule="auto"/>
              <w:ind w:firstLineChars="0" w:firstLine="0"/>
              <w:rPr>
                <w:rFonts w:hint="eastAsia"/>
              </w:rPr>
            </w:pPr>
            <w:r w:rsidRPr="00750B30">
              <w:t>6</w:t>
            </w:r>
            <w:r w:rsidRPr="00750B30">
              <w:t>、本基金投资国债期货合约，一般以估值当日结算价进行估值，估值当日无结算价的，且最近交易日后经济环境未发生重大变化的，采用最近交易日结算价估值。</w:t>
            </w:r>
            <w:r w:rsidRPr="00750B30">
              <w:t xml:space="preserve"> </w:t>
            </w:r>
          </w:p>
          <w:p w:rsidR="0085627A" w:rsidRPr="00750B30" w:rsidRDefault="0085627A" w:rsidP="008B317C">
            <w:pPr>
              <w:spacing w:afterLines="0" w:line="240" w:lineRule="auto"/>
              <w:ind w:firstLineChars="0" w:firstLine="0"/>
            </w:pPr>
          </w:p>
          <w:p w:rsidR="0085627A" w:rsidRPr="00750B30" w:rsidRDefault="00750B30" w:rsidP="008B317C">
            <w:pPr>
              <w:spacing w:afterLines="0" w:line="240" w:lineRule="auto"/>
              <w:ind w:firstLineChars="0" w:firstLine="0"/>
            </w:pPr>
            <w:r>
              <w:t>8</w:t>
            </w:r>
            <w:r w:rsidR="0085627A" w:rsidRPr="00750B30">
              <w:t>、</w:t>
            </w:r>
            <w:r w:rsidR="0085627A" w:rsidRPr="00750B30">
              <w:rPr>
                <w:rFonts w:hint="eastAsia"/>
              </w:rPr>
              <w:t>当发生大额申购或赎回情形时，基金管理人可以采用摆动定价机制，以确保基金估值的公平性。</w:t>
            </w:r>
          </w:p>
          <w:p w:rsidR="0085627A" w:rsidRDefault="00750B30" w:rsidP="008B317C">
            <w:pPr>
              <w:spacing w:afterLines="0" w:line="240" w:lineRule="auto"/>
              <w:ind w:firstLineChars="0" w:firstLine="0"/>
            </w:pPr>
            <w:r>
              <w:rPr>
                <w:rFonts w:hint="eastAsia"/>
              </w:rPr>
              <w:t>10</w:t>
            </w:r>
            <w:r w:rsidR="0085627A" w:rsidRPr="00750B30">
              <w:rPr>
                <w:rFonts w:hint="eastAsia"/>
              </w:rPr>
              <w:t>、</w:t>
            </w:r>
            <w:r w:rsidR="0085627A" w:rsidRPr="00750B30">
              <w:t>其他资产按法律法规或监管机构有关规定进行估值。</w:t>
            </w:r>
          </w:p>
          <w:p w:rsidR="00750B30" w:rsidRDefault="00750B30" w:rsidP="008B317C">
            <w:pPr>
              <w:spacing w:afterLines="0" w:line="240" w:lineRule="auto"/>
              <w:ind w:firstLineChars="0" w:firstLine="0"/>
            </w:pPr>
          </w:p>
          <w:p w:rsidR="00750B30" w:rsidRPr="00750B30" w:rsidRDefault="00750B30" w:rsidP="00750B30">
            <w:pPr>
              <w:spacing w:afterLines="0" w:line="240" w:lineRule="auto"/>
              <w:ind w:firstLineChars="0" w:firstLine="0"/>
            </w:pPr>
            <w:r w:rsidRPr="00750B30">
              <w:rPr>
                <w:rFonts w:hint="eastAsia"/>
              </w:rPr>
              <w:t>根据有关法律法规，基金资产净值计算和基金会计核算的义务由基金管理人承担。本基金的基金会计责任方由基金管理人担任，因此，就与本基金有关的会计问题，如经相关各方在平等基础上充分讨论后，仍无法达成一致的意见，</w:t>
            </w:r>
            <w:r w:rsidRPr="00750B30">
              <w:rPr>
                <w:rFonts w:hint="eastAsia"/>
                <w:b/>
                <w:bCs/>
              </w:rPr>
              <w:t>基金管理人向基金托管人出具加盖公章的书面说明后</w:t>
            </w:r>
            <w:r w:rsidRPr="00750B30">
              <w:rPr>
                <w:rFonts w:hint="eastAsia"/>
                <w:bCs/>
              </w:rPr>
              <w:t>，</w:t>
            </w:r>
            <w:r w:rsidRPr="00750B30">
              <w:rPr>
                <w:rFonts w:hint="eastAsia"/>
              </w:rPr>
              <w:t>按照基金管理人对基金资产净值的计算结果对外予以公布。</w:t>
            </w:r>
          </w:p>
          <w:p w:rsidR="00750B30" w:rsidRPr="00750B30" w:rsidRDefault="00750B30" w:rsidP="008B317C">
            <w:pPr>
              <w:spacing w:afterLines="0" w:line="240" w:lineRule="auto"/>
              <w:ind w:firstLineChars="0" w:firstLine="0"/>
              <w:rPr>
                <w:rFonts w:hint="eastAsia"/>
              </w:rPr>
            </w:pPr>
          </w:p>
          <w:p w:rsidR="0085627A" w:rsidRPr="00750B30" w:rsidRDefault="0085627A" w:rsidP="008B317C">
            <w:pPr>
              <w:spacing w:afterLines="0" w:line="240" w:lineRule="auto"/>
              <w:ind w:firstLineChars="0" w:firstLine="0"/>
            </w:pPr>
          </w:p>
        </w:tc>
        <w:tc>
          <w:tcPr>
            <w:tcW w:w="2126" w:type="dxa"/>
            <w:vAlign w:val="center"/>
          </w:tcPr>
          <w:p w:rsidR="0085627A" w:rsidRPr="008B317C" w:rsidRDefault="0085627A"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根据行业实际操作修改</w:t>
            </w:r>
          </w:p>
          <w:p w:rsidR="0085627A" w:rsidRPr="008B317C" w:rsidRDefault="0085627A" w:rsidP="008B317C">
            <w:pPr>
              <w:spacing w:afterLines="0" w:line="240" w:lineRule="auto"/>
              <w:ind w:firstLineChars="0" w:firstLine="0"/>
              <w:rPr>
                <w:rFonts w:cs="Times New Roman"/>
                <w:szCs w:val="20"/>
                <w:shd w:val="clear" w:color="auto" w:fill="FFFFFF"/>
              </w:rPr>
            </w:pPr>
            <w:r w:rsidRPr="008B317C">
              <w:rPr>
                <w:rFonts w:cs="Times New Roman" w:hint="eastAsia"/>
                <w:szCs w:val="20"/>
                <w:shd w:val="clear" w:color="auto" w:fill="FFFFFF"/>
              </w:rPr>
              <w:t>根据《流动性</w:t>
            </w:r>
            <w:r w:rsidRPr="008B317C">
              <w:rPr>
                <w:rFonts w:cs="Times New Roman"/>
                <w:szCs w:val="20"/>
                <w:shd w:val="clear" w:color="auto" w:fill="FFFFFF"/>
              </w:rPr>
              <w:t>风险管理规定</w:t>
            </w:r>
            <w:r w:rsidRPr="008B317C">
              <w:rPr>
                <w:rFonts w:cs="Times New Roman" w:hint="eastAsia"/>
                <w:szCs w:val="20"/>
                <w:shd w:val="clear" w:color="auto" w:fill="FFFFFF"/>
              </w:rPr>
              <w:t>》修改</w:t>
            </w:r>
          </w:p>
        </w:tc>
      </w:tr>
      <w:tr w:rsidR="0085627A" w:rsidRPr="008B317C" w:rsidTr="008B317C">
        <w:tc>
          <w:tcPr>
            <w:tcW w:w="851" w:type="dxa"/>
            <w:vMerge/>
            <w:vAlign w:val="center"/>
          </w:tcPr>
          <w:p w:rsidR="0085627A" w:rsidRPr="008B317C" w:rsidRDefault="0085627A" w:rsidP="008B317C">
            <w:pPr>
              <w:spacing w:afterLines="0" w:line="240" w:lineRule="auto"/>
              <w:ind w:firstLineChars="0" w:firstLine="0"/>
              <w:rPr>
                <w:rFonts w:cs="Times New Roman"/>
                <w:szCs w:val="20"/>
                <w:shd w:val="clear" w:color="auto" w:fill="FFFFFF"/>
              </w:rPr>
            </w:pPr>
          </w:p>
        </w:tc>
        <w:tc>
          <w:tcPr>
            <w:tcW w:w="1559" w:type="dxa"/>
            <w:vAlign w:val="center"/>
          </w:tcPr>
          <w:p w:rsidR="0085627A" w:rsidRPr="008B317C" w:rsidRDefault="0085627A"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四、估值程序</w:t>
            </w:r>
          </w:p>
        </w:tc>
        <w:tc>
          <w:tcPr>
            <w:tcW w:w="4423" w:type="dxa"/>
            <w:vAlign w:val="center"/>
          </w:tcPr>
          <w:p w:rsidR="0085627A" w:rsidRPr="008B317C" w:rsidRDefault="0085627A"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1</w:t>
            </w:r>
            <w:r w:rsidRPr="008B317C">
              <w:rPr>
                <w:rFonts w:cs="Times New Roman"/>
                <w:szCs w:val="20"/>
                <w:shd w:val="clear" w:color="auto" w:fill="FFFFFF"/>
              </w:rPr>
              <w:t>、基金份额净值是按照每个工作日闭市后，基金资产净值除以当日基金份额的余额数量计算，精确到</w:t>
            </w:r>
            <w:r w:rsidRPr="008B317C">
              <w:rPr>
                <w:rFonts w:cs="Times New Roman"/>
                <w:szCs w:val="20"/>
                <w:shd w:val="clear" w:color="auto" w:fill="FFFFFF"/>
              </w:rPr>
              <w:t xml:space="preserve">     </w:t>
            </w:r>
            <w:r w:rsidRPr="008B317C">
              <w:rPr>
                <w:rFonts w:cs="Times New Roman"/>
                <w:szCs w:val="20"/>
                <w:shd w:val="clear" w:color="auto" w:fill="FFFFFF"/>
              </w:rPr>
              <w:t>元，小数点后第</w:t>
            </w:r>
            <w:r w:rsidRPr="008B317C">
              <w:rPr>
                <w:rFonts w:cs="Times New Roman"/>
                <w:szCs w:val="20"/>
                <w:shd w:val="clear" w:color="auto" w:fill="FFFFFF"/>
              </w:rPr>
              <w:t xml:space="preserve">   </w:t>
            </w:r>
            <w:r w:rsidRPr="008B317C">
              <w:rPr>
                <w:rFonts w:cs="Times New Roman"/>
                <w:szCs w:val="20"/>
                <w:shd w:val="clear" w:color="auto" w:fill="FFFFFF"/>
              </w:rPr>
              <w:t>位四舍五入。国家另有规定的，从其规定。</w:t>
            </w:r>
          </w:p>
          <w:p w:rsidR="0085627A" w:rsidRPr="008B317C" w:rsidRDefault="0085627A" w:rsidP="008B317C">
            <w:pPr>
              <w:spacing w:afterLines="0" w:line="240" w:lineRule="auto"/>
              <w:ind w:firstLineChars="0" w:firstLine="0"/>
              <w:rPr>
                <w:rFonts w:cs="Times New Roman"/>
                <w:szCs w:val="20"/>
                <w:shd w:val="clear" w:color="auto" w:fill="FFFFFF"/>
              </w:rPr>
            </w:pPr>
          </w:p>
          <w:p w:rsidR="0085627A" w:rsidRPr="008B317C" w:rsidRDefault="0085627A"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2</w:t>
            </w:r>
            <w:r w:rsidRPr="008B317C">
              <w:rPr>
                <w:rFonts w:cs="Times New Roman"/>
                <w:szCs w:val="20"/>
                <w:shd w:val="clear" w:color="auto" w:fill="FFFFFF"/>
              </w:rPr>
              <w:t>、基金管理人</w:t>
            </w:r>
            <w:proofErr w:type="gramStart"/>
            <w:r w:rsidRPr="008B317C">
              <w:rPr>
                <w:rFonts w:cs="Times New Roman"/>
                <w:szCs w:val="20"/>
                <w:shd w:val="clear" w:color="auto" w:fill="FFFFFF"/>
              </w:rPr>
              <w:t>应每个</w:t>
            </w:r>
            <w:proofErr w:type="gramEnd"/>
            <w:r w:rsidRPr="008B317C">
              <w:rPr>
                <w:rFonts w:cs="Times New Roman"/>
                <w:szCs w:val="20"/>
                <w:shd w:val="clear" w:color="auto" w:fill="FFFFFF"/>
              </w:rPr>
              <w:t>工作日对基金资产估值。但基金管理人根据法律法规或本基金合同的规定暂停估值时除外。基金管理人每个工作日对基金资产估值后，将基金份额净值结果发送基金托管人，经基金托管人复核无误后，由基金管理人对外公布。</w:t>
            </w:r>
          </w:p>
        </w:tc>
        <w:tc>
          <w:tcPr>
            <w:tcW w:w="4394" w:type="dxa"/>
            <w:vAlign w:val="center"/>
          </w:tcPr>
          <w:p w:rsidR="0085627A" w:rsidRPr="008B317C" w:rsidRDefault="0085627A"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1</w:t>
            </w:r>
            <w:r w:rsidRPr="008B317C">
              <w:rPr>
                <w:rFonts w:cs="Times New Roman"/>
                <w:szCs w:val="20"/>
                <w:shd w:val="clear" w:color="auto" w:fill="FFFFFF"/>
              </w:rPr>
              <w:t>、</w:t>
            </w:r>
            <w:r w:rsidRPr="008B317C">
              <w:rPr>
                <w:rFonts w:cs="Times New Roman"/>
                <w:b/>
                <w:szCs w:val="20"/>
                <w:shd w:val="clear" w:color="auto" w:fill="FFFFFF"/>
              </w:rPr>
              <w:t>两类</w:t>
            </w:r>
            <w:r w:rsidRPr="008B317C">
              <w:rPr>
                <w:rFonts w:cs="Times New Roman"/>
                <w:szCs w:val="20"/>
                <w:shd w:val="clear" w:color="auto" w:fill="FFFFFF"/>
              </w:rPr>
              <w:t>基金份额净值是按照每个工作日闭市后，基金资产净值除以当日</w:t>
            </w:r>
            <w:r w:rsidR="005233AB" w:rsidRPr="002D3B0C">
              <w:rPr>
                <w:rFonts w:cs="Times New Roman" w:hint="eastAsia"/>
                <w:b/>
                <w:szCs w:val="20"/>
                <w:shd w:val="clear" w:color="auto" w:fill="FFFFFF"/>
              </w:rPr>
              <w:t>该类</w:t>
            </w:r>
            <w:r w:rsidRPr="008B317C">
              <w:rPr>
                <w:rFonts w:cs="Times New Roman"/>
                <w:szCs w:val="20"/>
                <w:shd w:val="clear" w:color="auto" w:fill="FFFFFF"/>
              </w:rPr>
              <w:t>基金份额的余额数量计算，</w:t>
            </w:r>
            <w:r w:rsidRPr="008B317C">
              <w:rPr>
                <w:rFonts w:cs="Times New Roman"/>
                <w:b/>
                <w:szCs w:val="20"/>
                <w:shd w:val="clear" w:color="auto" w:fill="FFFFFF"/>
              </w:rPr>
              <w:t xml:space="preserve">A </w:t>
            </w:r>
            <w:r w:rsidRPr="008B317C">
              <w:rPr>
                <w:rFonts w:cs="Times New Roman"/>
                <w:b/>
                <w:szCs w:val="20"/>
                <w:shd w:val="clear" w:color="auto" w:fill="FFFFFF"/>
              </w:rPr>
              <w:t>类和</w:t>
            </w:r>
            <w:r>
              <w:rPr>
                <w:rFonts w:cs="Times New Roman" w:hint="eastAsia"/>
                <w:b/>
                <w:szCs w:val="20"/>
                <w:shd w:val="clear" w:color="auto" w:fill="FFFFFF"/>
              </w:rPr>
              <w:t>C</w:t>
            </w:r>
            <w:r w:rsidRPr="008B317C">
              <w:rPr>
                <w:rFonts w:cs="Times New Roman"/>
                <w:b/>
                <w:szCs w:val="20"/>
                <w:shd w:val="clear" w:color="auto" w:fill="FFFFFF"/>
              </w:rPr>
              <w:t>类基金份额净值均</w:t>
            </w:r>
            <w:r w:rsidRPr="008B317C">
              <w:rPr>
                <w:rFonts w:cs="Times New Roman"/>
                <w:szCs w:val="20"/>
                <w:shd w:val="clear" w:color="auto" w:fill="FFFFFF"/>
              </w:rPr>
              <w:t>精确到</w:t>
            </w:r>
            <w:r w:rsidRPr="008B317C">
              <w:rPr>
                <w:rFonts w:cs="Times New Roman"/>
                <w:b/>
                <w:szCs w:val="20"/>
                <w:shd w:val="clear" w:color="auto" w:fill="FFFFFF"/>
              </w:rPr>
              <w:t>0.0001</w:t>
            </w:r>
            <w:r w:rsidRPr="008B317C">
              <w:rPr>
                <w:rFonts w:cs="Times New Roman"/>
                <w:szCs w:val="20"/>
                <w:shd w:val="clear" w:color="auto" w:fill="FFFFFF"/>
              </w:rPr>
              <w:t>元，小数点后第</w:t>
            </w:r>
            <w:r w:rsidRPr="002D3B0C">
              <w:rPr>
                <w:rFonts w:cs="Times New Roman"/>
                <w:b/>
                <w:szCs w:val="20"/>
                <w:shd w:val="clear" w:color="auto" w:fill="FFFFFF"/>
              </w:rPr>
              <w:t>5</w:t>
            </w:r>
            <w:r w:rsidRPr="008B317C">
              <w:rPr>
                <w:rFonts w:cs="Times New Roman"/>
                <w:szCs w:val="20"/>
                <w:shd w:val="clear" w:color="auto" w:fill="FFFFFF"/>
              </w:rPr>
              <w:t>位四舍五入。国家另有规定的，从其规定。</w:t>
            </w:r>
          </w:p>
          <w:p w:rsidR="0085627A" w:rsidRPr="008B317C" w:rsidRDefault="0085627A"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每个工作日计算基金资产净值及</w:t>
            </w:r>
            <w:r w:rsidRPr="008B317C">
              <w:rPr>
                <w:rFonts w:cs="Times New Roman"/>
                <w:b/>
                <w:szCs w:val="20"/>
                <w:shd w:val="clear" w:color="auto" w:fill="FFFFFF"/>
              </w:rPr>
              <w:t>两类</w:t>
            </w:r>
            <w:r w:rsidRPr="008B317C">
              <w:rPr>
                <w:rFonts w:cs="Times New Roman"/>
                <w:szCs w:val="20"/>
                <w:shd w:val="clear" w:color="auto" w:fill="FFFFFF"/>
              </w:rPr>
              <w:t>基金份额净值，并按规定公告。</w:t>
            </w:r>
          </w:p>
          <w:p w:rsidR="0085627A" w:rsidRPr="008B317C" w:rsidRDefault="0085627A"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2</w:t>
            </w:r>
            <w:r w:rsidRPr="008B317C">
              <w:rPr>
                <w:rFonts w:cs="Times New Roman"/>
                <w:szCs w:val="20"/>
                <w:shd w:val="clear" w:color="auto" w:fill="FFFFFF"/>
              </w:rPr>
              <w:t>、基金管理人</w:t>
            </w:r>
            <w:proofErr w:type="gramStart"/>
            <w:r w:rsidRPr="008B317C">
              <w:rPr>
                <w:rFonts w:cs="Times New Roman"/>
                <w:szCs w:val="20"/>
                <w:shd w:val="clear" w:color="auto" w:fill="FFFFFF"/>
              </w:rPr>
              <w:t>应每个</w:t>
            </w:r>
            <w:proofErr w:type="gramEnd"/>
            <w:r w:rsidRPr="008B317C">
              <w:rPr>
                <w:rFonts w:cs="Times New Roman"/>
                <w:szCs w:val="20"/>
                <w:shd w:val="clear" w:color="auto" w:fill="FFFFFF"/>
              </w:rPr>
              <w:t>工作日对基金资产估值。但基金管理人根据法律法规或本基金合同的规定暂停估值时除外。基金管理人每个工作日对基金资产估值后，将</w:t>
            </w:r>
            <w:r w:rsidRPr="008B317C">
              <w:rPr>
                <w:rFonts w:cs="Times New Roman"/>
                <w:b/>
                <w:szCs w:val="20"/>
                <w:shd w:val="clear" w:color="auto" w:fill="FFFFFF"/>
              </w:rPr>
              <w:t>两类</w:t>
            </w:r>
            <w:r w:rsidRPr="008B317C">
              <w:rPr>
                <w:rFonts w:cs="Times New Roman"/>
                <w:szCs w:val="20"/>
                <w:shd w:val="clear" w:color="auto" w:fill="FFFFFF"/>
              </w:rPr>
              <w:t>基金份额净值结果发送基金托管人，经基金托管人复核无误后，由基金管理人</w:t>
            </w:r>
            <w:r w:rsidRPr="008B317C">
              <w:rPr>
                <w:rFonts w:cs="Times New Roman"/>
                <w:b/>
                <w:szCs w:val="20"/>
                <w:shd w:val="clear" w:color="auto" w:fill="FFFFFF"/>
              </w:rPr>
              <w:t>按规定</w:t>
            </w:r>
            <w:r w:rsidRPr="008B317C">
              <w:rPr>
                <w:rFonts w:cs="Times New Roman"/>
                <w:szCs w:val="20"/>
                <w:shd w:val="clear" w:color="auto" w:fill="FFFFFF"/>
              </w:rPr>
              <w:t>对外公布。</w:t>
            </w:r>
          </w:p>
        </w:tc>
        <w:tc>
          <w:tcPr>
            <w:tcW w:w="2126" w:type="dxa"/>
            <w:vAlign w:val="center"/>
          </w:tcPr>
          <w:p w:rsidR="0085627A" w:rsidRPr="008B317C" w:rsidRDefault="0085627A"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根据产品特点修改</w:t>
            </w:r>
          </w:p>
        </w:tc>
      </w:tr>
      <w:tr w:rsidR="0085627A" w:rsidRPr="008B317C" w:rsidTr="008B317C">
        <w:tc>
          <w:tcPr>
            <w:tcW w:w="851" w:type="dxa"/>
            <w:vMerge/>
            <w:vAlign w:val="center"/>
          </w:tcPr>
          <w:p w:rsidR="0085627A" w:rsidRPr="008B317C" w:rsidRDefault="0085627A" w:rsidP="008B317C">
            <w:pPr>
              <w:spacing w:afterLines="0" w:line="240" w:lineRule="auto"/>
              <w:ind w:firstLineChars="0" w:firstLine="0"/>
              <w:rPr>
                <w:rFonts w:cs="Times New Roman"/>
                <w:szCs w:val="20"/>
                <w:shd w:val="clear" w:color="auto" w:fill="FFFFFF"/>
              </w:rPr>
            </w:pPr>
          </w:p>
        </w:tc>
        <w:tc>
          <w:tcPr>
            <w:tcW w:w="1559" w:type="dxa"/>
            <w:vAlign w:val="center"/>
          </w:tcPr>
          <w:p w:rsidR="0085627A" w:rsidRPr="008B317C" w:rsidRDefault="0085627A"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五、估值错误的处理</w:t>
            </w:r>
          </w:p>
        </w:tc>
        <w:tc>
          <w:tcPr>
            <w:tcW w:w="4423" w:type="dxa"/>
            <w:vAlign w:val="center"/>
          </w:tcPr>
          <w:p w:rsidR="0085627A" w:rsidRPr="008B317C" w:rsidRDefault="0085627A"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基金管理人和基金托管人将采取必要、适当、合理的措施确保基金资产估值的准确性、及时性。当基金份额净值小数点后</w:t>
            </w:r>
            <w:r w:rsidRPr="008B317C">
              <w:rPr>
                <w:rFonts w:cs="Times New Roman"/>
                <w:szCs w:val="20"/>
                <w:shd w:val="clear" w:color="auto" w:fill="FFFFFF"/>
              </w:rPr>
              <w:t xml:space="preserve">       3</w:t>
            </w:r>
            <w:r w:rsidRPr="008B317C">
              <w:rPr>
                <w:rFonts w:cs="Times New Roman"/>
                <w:szCs w:val="20"/>
                <w:shd w:val="clear" w:color="auto" w:fill="FFFFFF"/>
              </w:rPr>
              <w:t>位以内</w:t>
            </w:r>
            <w:r w:rsidRPr="008B317C">
              <w:rPr>
                <w:rFonts w:cs="Times New Roman"/>
                <w:szCs w:val="20"/>
                <w:shd w:val="clear" w:color="auto" w:fill="FFFFFF"/>
              </w:rPr>
              <w:t>(</w:t>
            </w:r>
            <w:proofErr w:type="gramStart"/>
            <w:r w:rsidRPr="008B317C">
              <w:rPr>
                <w:rFonts w:cs="Times New Roman"/>
                <w:szCs w:val="20"/>
                <w:shd w:val="clear" w:color="auto" w:fill="FFFFFF"/>
              </w:rPr>
              <w:t>含第</w:t>
            </w:r>
            <w:proofErr w:type="gramEnd"/>
            <w:r w:rsidRPr="008B317C">
              <w:rPr>
                <w:rFonts w:cs="Times New Roman"/>
                <w:szCs w:val="20"/>
                <w:shd w:val="clear" w:color="auto" w:fill="FFFFFF"/>
              </w:rPr>
              <w:t xml:space="preserve"> </w:t>
            </w:r>
            <w:r w:rsidRPr="008B317C">
              <w:rPr>
                <w:rFonts w:cs="Times New Roman"/>
                <w:szCs w:val="20"/>
                <w:shd w:val="clear" w:color="auto" w:fill="FFFFFF"/>
              </w:rPr>
              <w:t>位</w:t>
            </w:r>
            <w:r w:rsidRPr="008B317C">
              <w:rPr>
                <w:rFonts w:cs="Times New Roman"/>
                <w:szCs w:val="20"/>
                <w:shd w:val="clear" w:color="auto" w:fill="FFFFFF"/>
              </w:rPr>
              <w:t>)</w:t>
            </w:r>
            <w:r w:rsidRPr="008B317C">
              <w:rPr>
                <w:rFonts w:cs="Times New Roman"/>
                <w:szCs w:val="20"/>
                <w:shd w:val="clear" w:color="auto" w:fill="FFFFFF"/>
              </w:rPr>
              <w:t>发生估值错误时，视为基金份额净值错误。</w:t>
            </w:r>
          </w:p>
          <w:p w:rsidR="0085627A" w:rsidRPr="008B317C" w:rsidRDefault="0085627A" w:rsidP="008B317C">
            <w:pPr>
              <w:spacing w:afterLines="0" w:line="240" w:lineRule="auto"/>
              <w:ind w:firstLineChars="0" w:firstLine="0"/>
              <w:rPr>
                <w:rFonts w:cs="Times New Roman"/>
                <w:szCs w:val="20"/>
                <w:shd w:val="clear" w:color="auto" w:fill="FFFFFF"/>
              </w:rPr>
            </w:pPr>
          </w:p>
          <w:p w:rsidR="0085627A" w:rsidRPr="008B317C" w:rsidRDefault="0085627A"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2</w:t>
            </w:r>
            <w:r w:rsidRPr="008B317C">
              <w:rPr>
                <w:rFonts w:cs="Times New Roman"/>
                <w:szCs w:val="20"/>
                <w:shd w:val="clear" w:color="auto" w:fill="FFFFFF"/>
              </w:rPr>
              <w:t>、（</w:t>
            </w:r>
            <w:r w:rsidRPr="008B317C">
              <w:rPr>
                <w:rFonts w:cs="Times New Roman"/>
                <w:szCs w:val="20"/>
                <w:shd w:val="clear" w:color="auto" w:fill="FFFFFF"/>
              </w:rPr>
              <w:t>1</w:t>
            </w:r>
            <w:r w:rsidRPr="008B317C">
              <w:rPr>
                <w:rFonts w:cs="Times New Roman"/>
                <w:szCs w:val="20"/>
                <w:shd w:val="clear" w:color="auto" w:fill="FFFFFF"/>
              </w:rPr>
              <w:t>）估值错误已发生，但尚未给当事人造成损失时，估值错误责任方应及时协调各方，及时进行更正，因更正估值错误发生的费用由估值错误责任方承担；由于估值错误责任方未及时更正已产生的估值错误，给当事人造成损失的，由估值错误责任方对直接损失承担赔偿责任；若估值错误责任方已经积极协调，并且有协助义务的当事人有足够的时间进行更正而未更正，则其应当承担相应赔偿责任。估值错误责任方应对更正的情况向有关当事人进行确认，确保估值错误已得到更正。</w:t>
            </w:r>
          </w:p>
          <w:p w:rsidR="0085627A" w:rsidRPr="008B317C" w:rsidRDefault="0085627A"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3</w:t>
            </w:r>
            <w:r w:rsidRPr="008B317C">
              <w:rPr>
                <w:rFonts w:cs="Times New Roman"/>
                <w:szCs w:val="20"/>
                <w:shd w:val="clear" w:color="auto" w:fill="FFFFFF"/>
              </w:rPr>
              <w:t>、（</w:t>
            </w:r>
            <w:r w:rsidRPr="008B317C">
              <w:rPr>
                <w:rFonts w:cs="Times New Roman"/>
                <w:szCs w:val="20"/>
                <w:shd w:val="clear" w:color="auto" w:fill="FFFFFF"/>
              </w:rPr>
              <w:t>4</w:t>
            </w:r>
            <w:r w:rsidRPr="008B317C">
              <w:rPr>
                <w:rFonts w:cs="Times New Roman"/>
                <w:szCs w:val="20"/>
                <w:shd w:val="clear" w:color="auto" w:fill="FFFFFF"/>
              </w:rPr>
              <w:t>）根据估值错误处理的方法，需要修改基金登记机构交易数据的，由基金登记机构进行更正。</w:t>
            </w:r>
          </w:p>
        </w:tc>
        <w:tc>
          <w:tcPr>
            <w:tcW w:w="4394" w:type="dxa"/>
            <w:vAlign w:val="center"/>
          </w:tcPr>
          <w:p w:rsidR="0085627A" w:rsidRPr="008B317C" w:rsidRDefault="0085627A"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基金管理人和基金托管人将采取必要、适当、合理的措施确保基金资产估值的准确性、及时性。当</w:t>
            </w:r>
            <w:r w:rsidRPr="008B317C">
              <w:rPr>
                <w:rFonts w:cs="Times New Roman"/>
                <w:b/>
                <w:szCs w:val="20"/>
                <w:shd w:val="clear" w:color="auto" w:fill="FFFFFF"/>
              </w:rPr>
              <w:t>A</w:t>
            </w:r>
            <w:r w:rsidRPr="008B317C">
              <w:rPr>
                <w:rFonts w:cs="Times New Roman"/>
                <w:b/>
                <w:szCs w:val="20"/>
                <w:shd w:val="clear" w:color="auto" w:fill="FFFFFF"/>
              </w:rPr>
              <w:t>类或</w:t>
            </w:r>
            <w:r>
              <w:rPr>
                <w:rFonts w:cs="Times New Roman" w:hint="eastAsia"/>
                <w:b/>
                <w:szCs w:val="20"/>
                <w:shd w:val="clear" w:color="auto" w:fill="FFFFFF"/>
              </w:rPr>
              <w:t>C</w:t>
            </w:r>
            <w:r w:rsidRPr="008B317C">
              <w:rPr>
                <w:rFonts w:cs="Times New Roman"/>
                <w:b/>
                <w:szCs w:val="20"/>
                <w:shd w:val="clear" w:color="auto" w:fill="FFFFFF"/>
              </w:rPr>
              <w:t>类</w:t>
            </w:r>
            <w:r w:rsidRPr="008B317C">
              <w:rPr>
                <w:rFonts w:cs="Times New Roman"/>
                <w:szCs w:val="20"/>
                <w:shd w:val="clear" w:color="auto" w:fill="FFFFFF"/>
              </w:rPr>
              <w:t>基金份额净值小数点后</w:t>
            </w:r>
            <w:r w:rsidRPr="008B317C">
              <w:rPr>
                <w:rFonts w:cs="Times New Roman"/>
                <w:b/>
                <w:szCs w:val="20"/>
                <w:shd w:val="clear" w:color="auto" w:fill="FFFFFF"/>
              </w:rPr>
              <w:t>4</w:t>
            </w:r>
            <w:r w:rsidRPr="008B317C">
              <w:rPr>
                <w:rFonts w:cs="Times New Roman"/>
                <w:szCs w:val="20"/>
                <w:shd w:val="clear" w:color="auto" w:fill="FFFFFF"/>
              </w:rPr>
              <w:t>位以内</w:t>
            </w:r>
            <w:r w:rsidRPr="008B317C">
              <w:rPr>
                <w:rFonts w:cs="Times New Roman"/>
                <w:szCs w:val="20"/>
                <w:shd w:val="clear" w:color="auto" w:fill="FFFFFF"/>
              </w:rPr>
              <w:t>(</w:t>
            </w:r>
            <w:proofErr w:type="gramStart"/>
            <w:r w:rsidRPr="008B317C">
              <w:rPr>
                <w:rFonts w:cs="Times New Roman"/>
                <w:szCs w:val="20"/>
                <w:shd w:val="clear" w:color="auto" w:fill="FFFFFF"/>
              </w:rPr>
              <w:t>含第</w:t>
            </w:r>
            <w:proofErr w:type="gramEnd"/>
            <w:r w:rsidRPr="008B317C">
              <w:rPr>
                <w:rFonts w:cs="Times New Roman"/>
                <w:b/>
                <w:szCs w:val="20"/>
                <w:shd w:val="clear" w:color="auto" w:fill="FFFFFF"/>
              </w:rPr>
              <w:t xml:space="preserve"> 4</w:t>
            </w:r>
            <w:r w:rsidRPr="008B317C">
              <w:rPr>
                <w:rFonts w:cs="Times New Roman"/>
                <w:szCs w:val="20"/>
                <w:shd w:val="clear" w:color="auto" w:fill="FFFFFF"/>
              </w:rPr>
              <w:t>位</w:t>
            </w:r>
            <w:r w:rsidRPr="008B317C">
              <w:rPr>
                <w:rFonts w:cs="Times New Roman"/>
                <w:szCs w:val="20"/>
                <w:shd w:val="clear" w:color="auto" w:fill="FFFFFF"/>
              </w:rPr>
              <w:t>)</w:t>
            </w:r>
            <w:r w:rsidRPr="008B317C">
              <w:rPr>
                <w:rFonts w:cs="Times New Roman"/>
                <w:szCs w:val="20"/>
                <w:shd w:val="clear" w:color="auto" w:fill="FFFFFF"/>
              </w:rPr>
              <w:t>发生估值错误时，视为基金份额净值错误。</w:t>
            </w:r>
          </w:p>
          <w:p w:rsidR="0085627A" w:rsidRPr="008B317C" w:rsidRDefault="0085627A" w:rsidP="008B317C">
            <w:pPr>
              <w:spacing w:afterLines="0" w:line="240" w:lineRule="auto"/>
              <w:ind w:firstLineChars="0" w:firstLine="0"/>
              <w:rPr>
                <w:rFonts w:cs="Times New Roman"/>
                <w:szCs w:val="20"/>
                <w:shd w:val="clear" w:color="auto" w:fill="FFFFFF"/>
              </w:rPr>
            </w:pPr>
          </w:p>
          <w:p w:rsidR="0085627A" w:rsidRPr="008B317C" w:rsidRDefault="0085627A" w:rsidP="008B317C">
            <w:pPr>
              <w:spacing w:afterLines="0" w:line="240" w:lineRule="auto"/>
              <w:ind w:firstLineChars="0" w:firstLine="0"/>
              <w:rPr>
                <w:rFonts w:cs="Times New Roman"/>
                <w:szCs w:val="20"/>
                <w:shd w:val="clear" w:color="auto" w:fill="FFFFFF"/>
              </w:rPr>
            </w:pPr>
          </w:p>
          <w:p w:rsidR="0085627A" w:rsidRPr="008B317C" w:rsidRDefault="0085627A"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2</w:t>
            </w:r>
            <w:r w:rsidRPr="008B317C">
              <w:rPr>
                <w:rFonts w:cs="Times New Roman"/>
                <w:szCs w:val="20"/>
                <w:shd w:val="clear" w:color="auto" w:fill="FFFFFF"/>
              </w:rPr>
              <w:t>、（</w:t>
            </w:r>
            <w:r w:rsidRPr="008B317C">
              <w:rPr>
                <w:rFonts w:cs="Times New Roman"/>
                <w:szCs w:val="20"/>
                <w:shd w:val="clear" w:color="auto" w:fill="FFFFFF"/>
              </w:rPr>
              <w:t>1</w:t>
            </w:r>
            <w:r w:rsidRPr="008B317C">
              <w:rPr>
                <w:rFonts w:cs="Times New Roman"/>
                <w:szCs w:val="20"/>
                <w:shd w:val="clear" w:color="auto" w:fill="FFFFFF"/>
              </w:rPr>
              <w:t>）</w:t>
            </w:r>
            <w:r w:rsidRPr="008B317C">
              <w:rPr>
                <w:rFonts w:cs="Times New Roman"/>
                <w:b/>
                <w:szCs w:val="20"/>
                <w:shd w:val="clear" w:color="auto" w:fill="FFFFFF"/>
              </w:rPr>
              <w:t>删除</w:t>
            </w:r>
            <w:r w:rsidRPr="008B317C">
              <w:rPr>
                <w:rFonts w:cs="Times New Roman"/>
                <w:szCs w:val="20"/>
                <w:shd w:val="clear" w:color="auto" w:fill="FFFFFF"/>
              </w:rPr>
              <w:t>“</w:t>
            </w:r>
            <w:r w:rsidRPr="008B317C">
              <w:rPr>
                <w:rFonts w:cs="Times New Roman"/>
                <w:szCs w:val="20"/>
                <w:shd w:val="clear" w:color="auto" w:fill="FFFFFF"/>
              </w:rPr>
              <w:t>估值错误责任方应对更正的情况向有关当事人进行确认，确保估值错误已得到更正。</w:t>
            </w:r>
            <w:r w:rsidRPr="008B317C">
              <w:rPr>
                <w:rFonts w:cs="Times New Roman"/>
                <w:szCs w:val="20"/>
                <w:shd w:val="clear" w:color="auto" w:fill="FFFFFF"/>
              </w:rPr>
              <w:t>”</w:t>
            </w:r>
          </w:p>
          <w:p w:rsidR="0085627A" w:rsidRPr="008B317C" w:rsidRDefault="0085627A"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3</w:t>
            </w:r>
            <w:r w:rsidRPr="008B317C">
              <w:rPr>
                <w:rFonts w:cs="Times New Roman"/>
                <w:szCs w:val="20"/>
                <w:shd w:val="clear" w:color="auto" w:fill="FFFFFF"/>
              </w:rPr>
              <w:t>、（</w:t>
            </w:r>
            <w:r w:rsidRPr="008B317C">
              <w:rPr>
                <w:rFonts w:cs="Times New Roman"/>
                <w:szCs w:val="20"/>
                <w:shd w:val="clear" w:color="auto" w:fill="FFFFFF"/>
              </w:rPr>
              <w:t>4</w:t>
            </w:r>
            <w:r w:rsidRPr="008B317C">
              <w:rPr>
                <w:rFonts w:cs="Times New Roman"/>
                <w:szCs w:val="20"/>
                <w:shd w:val="clear" w:color="auto" w:fill="FFFFFF"/>
              </w:rPr>
              <w:t>）</w:t>
            </w:r>
            <w:r w:rsidRPr="008B317C">
              <w:rPr>
                <w:rFonts w:cs="Times New Roman"/>
                <w:b/>
                <w:szCs w:val="20"/>
                <w:shd w:val="clear" w:color="auto" w:fill="FFFFFF"/>
              </w:rPr>
              <w:t>删除</w:t>
            </w:r>
            <w:r w:rsidRPr="008B317C">
              <w:rPr>
                <w:rFonts w:cs="Times New Roman"/>
                <w:szCs w:val="20"/>
                <w:shd w:val="clear" w:color="auto" w:fill="FFFFFF"/>
              </w:rPr>
              <w:t>“</w:t>
            </w:r>
            <w:r w:rsidRPr="008B317C">
              <w:rPr>
                <w:rFonts w:cs="Times New Roman"/>
                <w:szCs w:val="20"/>
                <w:shd w:val="clear" w:color="auto" w:fill="FFFFFF"/>
              </w:rPr>
              <w:t>并就估值错误的更正向有关当事人进行确认。</w:t>
            </w:r>
            <w:r w:rsidRPr="008B317C">
              <w:rPr>
                <w:rFonts w:cs="Times New Roman"/>
                <w:szCs w:val="20"/>
                <w:shd w:val="clear" w:color="auto" w:fill="FFFFFF"/>
              </w:rPr>
              <w:t>”</w:t>
            </w:r>
          </w:p>
        </w:tc>
        <w:tc>
          <w:tcPr>
            <w:tcW w:w="2126" w:type="dxa"/>
            <w:vAlign w:val="center"/>
          </w:tcPr>
          <w:p w:rsidR="0085627A" w:rsidRPr="008B317C" w:rsidRDefault="0085627A"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实际中很难取得所有持有人的联系方式，所以向有关当事人确认不具有可操作性。</w:t>
            </w:r>
          </w:p>
          <w:p w:rsidR="0085627A" w:rsidRPr="008B317C" w:rsidRDefault="0085627A"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做到更正差错并赔偿就是对持有人利益的保护。</w:t>
            </w:r>
          </w:p>
        </w:tc>
      </w:tr>
      <w:tr w:rsidR="0085627A" w:rsidRPr="008B317C" w:rsidTr="008B317C">
        <w:tc>
          <w:tcPr>
            <w:tcW w:w="851" w:type="dxa"/>
            <w:vMerge/>
            <w:vAlign w:val="center"/>
          </w:tcPr>
          <w:p w:rsidR="0085627A" w:rsidRPr="008B317C" w:rsidRDefault="0085627A" w:rsidP="008B317C">
            <w:pPr>
              <w:spacing w:afterLines="0" w:line="240" w:lineRule="auto"/>
              <w:ind w:firstLineChars="0" w:firstLine="0"/>
              <w:rPr>
                <w:rFonts w:cs="Times New Roman"/>
                <w:szCs w:val="20"/>
                <w:shd w:val="clear" w:color="auto" w:fill="FFFFFF"/>
              </w:rPr>
            </w:pPr>
          </w:p>
        </w:tc>
        <w:tc>
          <w:tcPr>
            <w:tcW w:w="1559" w:type="dxa"/>
            <w:vAlign w:val="center"/>
          </w:tcPr>
          <w:p w:rsidR="0085627A" w:rsidRPr="008B317C" w:rsidRDefault="0085627A"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六、暂停估值的情形</w:t>
            </w:r>
          </w:p>
        </w:tc>
        <w:tc>
          <w:tcPr>
            <w:tcW w:w="4423" w:type="dxa"/>
            <w:vAlign w:val="center"/>
          </w:tcPr>
          <w:p w:rsidR="0085627A" w:rsidRPr="008B317C" w:rsidRDefault="0085627A"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1</w:t>
            </w:r>
            <w:r w:rsidRPr="008B317C">
              <w:rPr>
                <w:rFonts w:cs="Times New Roman"/>
                <w:szCs w:val="20"/>
                <w:shd w:val="clear" w:color="auto" w:fill="FFFFFF"/>
              </w:rPr>
              <w:t>、基金投资所涉及的证券交易市场遇法定节假日或因其他原因暂停营业时；</w:t>
            </w:r>
          </w:p>
        </w:tc>
        <w:tc>
          <w:tcPr>
            <w:tcW w:w="4394" w:type="dxa"/>
            <w:vAlign w:val="center"/>
          </w:tcPr>
          <w:p w:rsidR="0085627A" w:rsidRPr="008B317C" w:rsidRDefault="0085627A"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1</w:t>
            </w:r>
            <w:r w:rsidRPr="008B317C">
              <w:rPr>
                <w:rFonts w:cs="Times New Roman"/>
                <w:szCs w:val="20"/>
                <w:shd w:val="clear" w:color="auto" w:fill="FFFFFF"/>
              </w:rPr>
              <w:t>、基金投资所涉及的证券</w:t>
            </w:r>
            <w:r w:rsidRPr="008B317C">
              <w:rPr>
                <w:rFonts w:cs="Times New Roman"/>
                <w:b/>
                <w:szCs w:val="20"/>
                <w:shd w:val="clear" w:color="auto" w:fill="FFFFFF"/>
              </w:rPr>
              <w:t>、期货</w:t>
            </w:r>
            <w:r w:rsidRPr="008B317C">
              <w:rPr>
                <w:rFonts w:cs="Times New Roman"/>
                <w:szCs w:val="20"/>
                <w:shd w:val="clear" w:color="auto" w:fill="FFFFFF"/>
              </w:rPr>
              <w:t>交易市场遇法定节假日或因其他原因暂停营业时；</w:t>
            </w:r>
          </w:p>
          <w:p w:rsidR="0085627A" w:rsidRPr="008B317C" w:rsidRDefault="0085627A" w:rsidP="008B317C">
            <w:pPr>
              <w:spacing w:afterLines="0" w:line="240" w:lineRule="auto"/>
              <w:ind w:firstLineChars="0" w:firstLine="0"/>
              <w:rPr>
                <w:rFonts w:cs="Times New Roman"/>
                <w:b/>
                <w:szCs w:val="20"/>
                <w:shd w:val="clear" w:color="auto" w:fill="FFFFFF"/>
              </w:rPr>
            </w:pPr>
            <w:r w:rsidRPr="008B317C">
              <w:rPr>
                <w:rFonts w:cs="Times New Roman" w:hint="eastAsia"/>
                <w:b/>
                <w:szCs w:val="20"/>
                <w:shd w:val="clear" w:color="auto" w:fill="FFFFFF"/>
              </w:rPr>
              <w:t>3</w:t>
            </w:r>
            <w:r w:rsidRPr="008B317C">
              <w:rPr>
                <w:rFonts w:cs="Times New Roman" w:hint="eastAsia"/>
                <w:b/>
                <w:szCs w:val="20"/>
                <w:shd w:val="clear" w:color="auto" w:fill="FFFFFF"/>
              </w:rPr>
              <w:t>、</w:t>
            </w:r>
            <w:r w:rsidRPr="008B317C">
              <w:rPr>
                <w:rFonts w:cs="Times New Roman" w:hint="eastAsia"/>
                <w:b/>
                <w:bCs/>
                <w:szCs w:val="20"/>
                <w:shd w:val="clear" w:color="auto" w:fill="FFFFFF"/>
              </w:rPr>
              <w:t>当前一估值日基金资产净值</w:t>
            </w:r>
            <w:r w:rsidRPr="008B317C">
              <w:rPr>
                <w:rFonts w:cs="Times New Roman"/>
                <w:b/>
                <w:bCs/>
                <w:szCs w:val="20"/>
                <w:shd w:val="clear" w:color="auto" w:fill="FFFFFF"/>
              </w:rPr>
              <w:t>50%</w:t>
            </w:r>
            <w:r w:rsidRPr="008B317C">
              <w:rPr>
                <w:rFonts w:cs="Times New Roman" w:hint="eastAsia"/>
                <w:b/>
                <w:bCs/>
                <w:szCs w:val="20"/>
                <w:shd w:val="clear" w:color="auto" w:fill="FFFFFF"/>
              </w:rPr>
              <w:t>以上的资产出现无可参考的活跃市场价格且采用估值技术</w:t>
            </w:r>
            <w:proofErr w:type="gramStart"/>
            <w:r w:rsidRPr="008B317C">
              <w:rPr>
                <w:rFonts w:cs="Times New Roman" w:hint="eastAsia"/>
                <w:b/>
                <w:bCs/>
                <w:szCs w:val="20"/>
                <w:shd w:val="clear" w:color="auto" w:fill="FFFFFF"/>
              </w:rPr>
              <w:t>仍导致</w:t>
            </w:r>
            <w:proofErr w:type="gramEnd"/>
            <w:r w:rsidRPr="008B317C">
              <w:rPr>
                <w:rFonts w:cs="Times New Roman" w:hint="eastAsia"/>
                <w:b/>
                <w:bCs/>
                <w:szCs w:val="20"/>
                <w:shd w:val="clear" w:color="auto" w:fill="FFFFFF"/>
              </w:rPr>
              <w:t>公允价值存在重大不确定性时，经与基金托管人协商确认后，基金管理人应当暂停基金估值；</w:t>
            </w:r>
          </w:p>
        </w:tc>
        <w:tc>
          <w:tcPr>
            <w:tcW w:w="2126" w:type="dxa"/>
            <w:vAlign w:val="center"/>
          </w:tcPr>
          <w:p w:rsidR="0085627A" w:rsidRPr="008B317C" w:rsidRDefault="0085627A"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实际业务情况</w:t>
            </w:r>
          </w:p>
          <w:p w:rsidR="0085627A" w:rsidRPr="008B317C" w:rsidRDefault="0085627A" w:rsidP="008B317C">
            <w:pPr>
              <w:spacing w:afterLines="0" w:line="240" w:lineRule="auto"/>
              <w:ind w:firstLineChars="0" w:firstLine="0"/>
              <w:rPr>
                <w:rFonts w:cs="Times New Roman"/>
                <w:szCs w:val="20"/>
                <w:shd w:val="clear" w:color="auto" w:fill="FFFFFF"/>
              </w:rPr>
            </w:pPr>
            <w:r w:rsidRPr="008B317C">
              <w:rPr>
                <w:rFonts w:cs="Times New Roman" w:hint="eastAsia"/>
                <w:szCs w:val="20"/>
                <w:shd w:val="clear" w:color="auto" w:fill="FFFFFF"/>
              </w:rPr>
              <w:t>根据《流动性风险管理规定》修改</w:t>
            </w:r>
          </w:p>
        </w:tc>
      </w:tr>
      <w:tr w:rsidR="0085627A" w:rsidRPr="008B317C" w:rsidTr="008B317C">
        <w:tc>
          <w:tcPr>
            <w:tcW w:w="851" w:type="dxa"/>
            <w:vMerge/>
            <w:vAlign w:val="center"/>
          </w:tcPr>
          <w:p w:rsidR="0085627A" w:rsidRPr="008B317C" w:rsidRDefault="0085627A" w:rsidP="008B317C">
            <w:pPr>
              <w:spacing w:afterLines="0" w:line="240" w:lineRule="auto"/>
              <w:ind w:firstLineChars="0" w:firstLine="0"/>
              <w:rPr>
                <w:rFonts w:cs="Times New Roman"/>
                <w:szCs w:val="20"/>
                <w:shd w:val="clear" w:color="auto" w:fill="FFFFFF"/>
              </w:rPr>
            </w:pPr>
          </w:p>
        </w:tc>
        <w:tc>
          <w:tcPr>
            <w:tcW w:w="1559" w:type="dxa"/>
            <w:vAlign w:val="center"/>
          </w:tcPr>
          <w:p w:rsidR="0085627A" w:rsidRPr="008B317C" w:rsidRDefault="0085627A"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七、基金净值的确认</w:t>
            </w:r>
          </w:p>
        </w:tc>
        <w:tc>
          <w:tcPr>
            <w:tcW w:w="4423" w:type="dxa"/>
            <w:vAlign w:val="center"/>
          </w:tcPr>
          <w:p w:rsidR="0085627A" w:rsidRPr="008B317C" w:rsidRDefault="0085627A"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用于基金信息披露的基金资产净值和基金份额净值由基金管理人负责计算，基金托管人负责进行复核。基金管理人应于每个开放日交易结束后计算当日的基金资产净值和基金份额净值并发送给基金托管人。基金托管人对净值计算结果复核确认后发送给基金管理人，由基金管理人对基金净值予以公布。</w:t>
            </w:r>
          </w:p>
        </w:tc>
        <w:tc>
          <w:tcPr>
            <w:tcW w:w="4394" w:type="dxa"/>
            <w:vAlign w:val="center"/>
          </w:tcPr>
          <w:p w:rsidR="0085627A" w:rsidRPr="008B317C" w:rsidRDefault="0085627A"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用于基金信息披露的基金资产净值和</w:t>
            </w:r>
            <w:r w:rsidRPr="008B317C">
              <w:rPr>
                <w:rFonts w:cs="Times New Roman"/>
                <w:b/>
                <w:szCs w:val="20"/>
                <w:shd w:val="clear" w:color="auto" w:fill="FFFFFF"/>
              </w:rPr>
              <w:t>两类</w:t>
            </w:r>
            <w:r w:rsidRPr="008B317C">
              <w:rPr>
                <w:rFonts w:cs="Times New Roman"/>
                <w:szCs w:val="20"/>
                <w:shd w:val="clear" w:color="auto" w:fill="FFFFFF"/>
              </w:rPr>
              <w:t>基金份额净值由基金管理人负责计算，基金托管人负责进行复核。基金管理人应于每个</w:t>
            </w:r>
            <w:r w:rsidR="00750B30" w:rsidRPr="00750B30">
              <w:rPr>
                <w:rFonts w:cs="Times New Roman" w:hint="eastAsia"/>
                <w:szCs w:val="20"/>
                <w:shd w:val="clear" w:color="auto" w:fill="FFFFFF"/>
              </w:rPr>
              <w:t>开放</w:t>
            </w:r>
            <w:r w:rsidRPr="008B317C">
              <w:rPr>
                <w:rFonts w:cs="Times New Roman"/>
                <w:szCs w:val="20"/>
                <w:shd w:val="clear" w:color="auto" w:fill="FFFFFF"/>
              </w:rPr>
              <w:t>日交易结束后计算当日的基金资产净值和</w:t>
            </w:r>
            <w:r w:rsidRPr="008B317C">
              <w:rPr>
                <w:rFonts w:cs="Times New Roman"/>
                <w:b/>
                <w:szCs w:val="20"/>
                <w:shd w:val="clear" w:color="auto" w:fill="FFFFFF"/>
              </w:rPr>
              <w:t>两类</w:t>
            </w:r>
            <w:r w:rsidRPr="008B317C">
              <w:rPr>
                <w:rFonts w:cs="Times New Roman"/>
                <w:szCs w:val="20"/>
                <w:shd w:val="clear" w:color="auto" w:fill="FFFFFF"/>
              </w:rPr>
              <w:t>基金份额净值并发送给基金托管人。基金托管人对净值计算结果复核确认后发送给基金管理人，由基金管理人对基金净值予以公布。</w:t>
            </w:r>
          </w:p>
        </w:tc>
        <w:tc>
          <w:tcPr>
            <w:tcW w:w="2126" w:type="dxa"/>
            <w:vAlign w:val="center"/>
          </w:tcPr>
          <w:p w:rsidR="0085627A" w:rsidRPr="008B317C" w:rsidRDefault="0085627A"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根据产品特点修改</w:t>
            </w:r>
          </w:p>
        </w:tc>
      </w:tr>
      <w:tr w:rsidR="0085627A" w:rsidRPr="008B317C" w:rsidTr="008B317C">
        <w:tc>
          <w:tcPr>
            <w:tcW w:w="851" w:type="dxa"/>
            <w:vMerge/>
            <w:vAlign w:val="center"/>
          </w:tcPr>
          <w:p w:rsidR="0085627A" w:rsidRPr="008B317C" w:rsidRDefault="0085627A" w:rsidP="008B317C">
            <w:pPr>
              <w:spacing w:afterLines="0" w:line="240" w:lineRule="auto"/>
              <w:ind w:firstLineChars="0" w:firstLine="0"/>
              <w:rPr>
                <w:rFonts w:cs="Times New Roman"/>
                <w:szCs w:val="20"/>
                <w:shd w:val="clear" w:color="auto" w:fill="FFFFFF"/>
              </w:rPr>
            </w:pPr>
          </w:p>
        </w:tc>
        <w:tc>
          <w:tcPr>
            <w:tcW w:w="1559" w:type="dxa"/>
            <w:vAlign w:val="center"/>
          </w:tcPr>
          <w:p w:rsidR="0085627A" w:rsidRPr="008B317C" w:rsidRDefault="0085627A"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八、特殊情况的处理</w:t>
            </w:r>
          </w:p>
        </w:tc>
        <w:tc>
          <w:tcPr>
            <w:tcW w:w="4423" w:type="dxa"/>
            <w:vAlign w:val="center"/>
          </w:tcPr>
          <w:p w:rsidR="0085627A" w:rsidRPr="008B317C" w:rsidRDefault="0085627A" w:rsidP="008B317C">
            <w:pPr>
              <w:spacing w:afterLines="0" w:line="240" w:lineRule="auto"/>
              <w:ind w:firstLineChars="0" w:firstLine="0"/>
              <w:rPr>
                <w:rFonts w:cs="Times New Roman"/>
                <w:szCs w:val="20"/>
                <w:shd w:val="clear" w:color="auto" w:fill="FFFFFF"/>
              </w:rPr>
            </w:pPr>
          </w:p>
        </w:tc>
        <w:tc>
          <w:tcPr>
            <w:tcW w:w="4394" w:type="dxa"/>
            <w:vAlign w:val="center"/>
          </w:tcPr>
          <w:p w:rsidR="0085627A" w:rsidRPr="008B317C" w:rsidRDefault="0085627A" w:rsidP="008B317C">
            <w:pPr>
              <w:spacing w:afterLines="0" w:line="240" w:lineRule="auto"/>
              <w:ind w:firstLineChars="0" w:firstLine="0"/>
              <w:rPr>
                <w:rFonts w:cs="Times New Roman"/>
                <w:szCs w:val="20"/>
                <w:shd w:val="clear" w:color="auto" w:fill="FFFFFF"/>
              </w:rPr>
            </w:pPr>
            <w:r w:rsidRPr="008B317C">
              <w:rPr>
                <w:rFonts w:cs="Times New Roman"/>
                <w:b/>
                <w:szCs w:val="20"/>
                <w:shd w:val="clear" w:color="auto" w:fill="FFFFFF"/>
              </w:rPr>
              <w:t>增加</w:t>
            </w:r>
            <w:r w:rsidRPr="008B317C">
              <w:rPr>
                <w:rFonts w:cs="Times New Roman"/>
                <w:szCs w:val="20"/>
                <w:shd w:val="clear" w:color="auto" w:fill="FFFFFF"/>
              </w:rPr>
              <w:t>“</w:t>
            </w:r>
            <w:r w:rsidRPr="008B317C">
              <w:rPr>
                <w:rFonts w:cs="Times New Roman"/>
                <w:szCs w:val="20"/>
                <w:shd w:val="clear" w:color="auto" w:fill="FFFFFF"/>
              </w:rPr>
              <w:t>八、特殊情况的处理</w:t>
            </w:r>
            <w:r w:rsidRPr="008B317C">
              <w:rPr>
                <w:rFonts w:cs="Times New Roman"/>
                <w:szCs w:val="20"/>
                <w:shd w:val="clear" w:color="auto" w:fill="FFFFFF"/>
              </w:rPr>
              <w:t xml:space="preserve"> </w:t>
            </w:r>
          </w:p>
          <w:p w:rsidR="0085627A" w:rsidRPr="008B317C" w:rsidRDefault="0085627A"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1</w:t>
            </w:r>
            <w:r w:rsidRPr="008B317C">
              <w:rPr>
                <w:rFonts w:cs="Times New Roman"/>
                <w:szCs w:val="20"/>
                <w:shd w:val="clear" w:color="auto" w:fill="FFFFFF"/>
              </w:rPr>
              <w:t>、基金管理人或基金托管人按估值方法的第</w:t>
            </w:r>
            <w:r w:rsidR="00750B30">
              <w:rPr>
                <w:rFonts w:cs="Times New Roman" w:hint="eastAsia"/>
                <w:szCs w:val="20"/>
                <w:shd w:val="clear" w:color="auto" w:fill="FFFFFF"/>
              </w:rPr>
              <w:t>7</w:t>
            </w:r>
            <w:r w:rsidRPr="008B317C">
              <w:rPr>
                <w:rFonts w:cs="Times New Roman"/>
                <w:szCs w:val="20"/>
                <w:shd w:val="clear" w:color="auto" w:fill="FFFFFF"/>
              </w:rPr>
              <w:t>项进行估值时，所造成的误差不作为基金资产估值错误处理。</w:t>
            </w:r>
            <w:r w:rsidRPr="008B317C">
              <w:rPr>
                <w:rFonts w:cs="Times New Roman"/>
                <w:szCs w:val="20"/>
                <w:shd w:val="clear" w:color="auto" w:fill="FFFFFF"/>
              </w:rPr>
              <w:t xml:space="preserve"> </w:t>
            </w:r>
          </w:p>
          <w:p w:rsidR="0085627A" w:rsidRPr="008B317C" w:rsidRDefault="0085627A"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2</w:t>
            </w:r>
            <w:r w:rsidRPr="008B317C">
              <w:rPr>
                <w:rFonts w:cs="Times New Roman"/>
                <w:szCs w:val="20"/>
                <w:shd w:val="clear" w:color="auto" w:fill="FFFFFF"/>
              </w:rPr>
              <w:t>、由于证券交易所、期货交易所及登记结算公司发送的数据错误或由于其他不可抗力原因，基金管理人和基金托管人虽然已经采取必要、适当、合理的措施进行检查，但是未能发现该错误而造成的基金份额净值计算错误，基金管理人、基金托管人免除赔偿责任。但基金管理人、基金托管人应当积极采取必要的措施减轻或消除由此造成的影响。</w:t>
            </w:r>
            <w:r w:rsidRPr="008B317C">
              <w:rPr>
                <w:rFonts w:cs="Times New Roman"/>
                <w:szCs w:val="20"/>
                <w:shd w:val="clear" w:color="auto" w:fill="FFFFFF"/>
              </w:rPr>
              <w:t>”</w:t>
            </w:r>
          </w:p>
        </w:tc>
        <w:tc>
          <w:tcPr>
            <w:tcW w:w="2126" w:type="dxa"/>
            <w:vAlign w:val="center"/>
          </w:tcPr>
          <w:p w:rsidR="0085627A" w:rsidRPr="008B317C" w:rsidRDefault="0085627A"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完善相关内容</w:t>
            </w:r>
          </w:p>
        </w:tc>
      </w:tr>
      <w:tr w:rsidR="006B45C1" w:rsidRPr="008B317C" w:rsidTr="008B317C">
        <w:tc>
          <w:tcPr>
            <w:tcW w:w="851" w:type="dxa"/>
            <w:vMerge w:val="restart"/>
            <w:vAlign w:val="center"/>
          </w:tcPr>
          <w:p w:rsidR="006B45C1" w:rsidRPr="008B317C" w:rsidRDefault="006B45C1"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第十五部分</w:t>
            </w:r>
          </w:p>
          <w:p w:rsidR="006B45C1" w:rsidRPr="008B317C" w:rsidRDefault="006B45C1"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基金费用与税收</w:t>
            </w:r>
          </w:p>
        </w:tc>
        <w:tc>
          <w:tcPr>
            <w:tcW w:w="1559" w:type="dxa"/>
            <w:vAlign w:val="center"/>
          </w:tcPr>
          <w:p w:rsidR="006B45C1" w:rsidRPr="008B317C" w:rsidRDefault="006B45C1"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一、基金费用的种类</w:t>
            </w:r>
          </w:p>
        </w:tc>
        <w:tc>
          <w:tcPr>
            <w:tcW w:w="4423" w:type="dxa"/>
            <w:vAlign w:val="center"/>
          </w:tcPr>
          <w:p w:rsidR="006B45C1" w:rsidRPr="008B317C" w:rsidRDefault="006B45C1"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6</w:t>
            </w:r>
            <w:r w:rsidRPr="008B317C">
              <w:rPr>
                <w:rFonts w:cs="Times New Roman"/>
                <w:szCs w:val="20"/>
                <w:shd w:val="clear" w:color="auto" w:fill="FFFFFF"/>
              </w:rPr>
              <w:t>、基金的证券交易费用</w:t>
            </w:r>
          </w:p>
        </w:tc>
        <w:tc>
          <w:tcPr>
            <w:tcW w:w="4394" w:type="dxa"/>
            <w:vAlign w:val="center"/>
          </w:tcPr>
          <w:p w:rsidR="006B45C1" w:rsidRPr="008B317C" w:rsidRDefault="006B45C1" w:rsidP="008B317C">
            <w:pPr>
              <w:spacing w:afterLines="0" w:line="240" w:lineRule="auto"/>
              <w:ind w:firstLineChars="0" w:firstLine="0"/>
              <w:rPr>
                <w:rFonts w:cs="Times New Roman"/>
                <w:szCs w:val="20"/>
                <w:shd w:val="clear" w:color="auto" w:fill="FFFFFF"/>
              </w:rPr>
            </w:pPr>
            <w:r w:rsidRPr="008B317C">
              <w:rPr>
                <w:rFonts w:cs="Times New Roman"/>
                <w:b/>
                <w:szCs w:val="20"/>
                <w:shd w:val="clear" w:color="auto" w:fill="FFFFFF"/>
              </w:rPr>
              <w:t>增加</w:t>
            </w:r>
            <w:r>
              <w:rPr>
                <w:rFonts w:cs="Times New Roman" w:hint="eastAsia"/>
                <w:szCs w:val="20"/>
                <w:shd w:val="clear" w:color="auto" w:fill="FFFFFF"/>
              </w:rPr>
              <w:t>：</w:t>
            </w:r>
            <w:r w:rsidRPr="008B317C">
              <w:rPr>
                <w:rFonts w:cs="Times New Roman"/>
                <w:szCs w:val="20"/>
                <w:shd w:val="clear" w:color="auto" w:fill="FFFFFF"/>
              </w:rPr>
              <w:t>3</w:t>
            </w:r>
            <w:r w:rsidRPr="008B317C">
              <w:rPr>
                <w:rFonts w:cs="Times New Roman"/>
                <w:szCs w:val="20"/>
                <w:shd w:val="clear" w:color="auto" w:fill="FFFFFF"/>
              </w:rPr>
              <w:t>、销售服务费</w:t>
            </w:r>
            <w:r w:rsidRPr="008B317C">
              <w:rPr>
                <w:rFonts w:cs="Times New Roman"/>
                <w:szCs w:val="20"/>
                <w:shd w:val="clear" w:color="auto" w:fill="FFFFFF"/>
              </w:rPr>
              <w:t>”</w:t>
            </w:r>
          </w:p>
          <w:p w:rsidR="006B45C1" w:rsidRPr="008B317C" w:rsidRDefault="006B45C1" w:rsidP="008B317C">
            <w:pPr>
              <w:spacing w:afterLines="0" w:line="240" w:lineRule="auto"/>
              <w:ind w:firstLineChars="0" w:firstLine="0"/>
              <w:rPr>
                <w:rFonts w:cs="Times New Roman"/>
                <w:szCs w:val="20"/>
                <w:shd w:val="clear" w:color="auto" w:fill="FFFFFF"/>
              </w:rPr>
            </w:pPr>
          </w:p>
          <w:p w:rsidR="006B45C1" w:rsidRDefault="006B45C1"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7</w:t>
            </w:r>
            <w:r w:rsidRPr="008B317C">
              <w:rPr>
                <w:rFonts w:cs="Times New Roman"/>
                <w:szCs w:val="20"/>
                <w:shd w:val="clear" w:color="auto" w:fill="FFFFFF"/>
              </w:rPr>
              <w:t>、基金的证券、期货交易费用</w:t>
            </w:r>
            <w:r w:rsidRPr="008B317C">
              <w:rPr>
                <w:rFonts w:cs="Times New Roman"/>
                <w:szCs w:val="20"/>
                <w:shd w:val="clear" w:color="auto" w:fill="FFFFFF"/>
              </w:rPr>
              <w:t>(</w:t>
            </w:r>
            <w:r w:rsidRPr="008B317C">
              <w:rPr>
                <w:rFonts w:cs="Times New Roman"/>
                <w:szCs w:val="20"/>
                <w:shd w:val="clear" w:color="auto" w:fill="FFFFFF"/>
              </w:rPr>
              <w:t>包括但不限于经手费、印花税、证管费、过户费、手续费、券商佣金、</w:t>
            </w:r>
            <w:r w:rsidR="00750B30">
              <w:rPr>
                <w:rFonts w:cs="Times New Roman" w:hint="eastAsia"/>
                <w:szCs w:val="20"/>
                <w:shd w:val="clear" w:color="auto" w:fill="FFFFFF"/>
              </w:rPr>
              <w:t>权证交易</w:t>
            </w:r>
            <w:r w:rsidR="00750B30">
              <w:rPr>
                <w:rFonts w:cs="Times New Roman"/>
                <w:szCs w:val="20"/>
                <w:shd w:val="clear" w:color="auto" w:fill="FFFFFF"/>
              </w:rPr>
              <w:t>的结算费、</w:t>
            </w:r>
            <w:r w:rsidRPr="008B317C">
              <w:rPr>
                <w:rFonts w:cs="Times New Roman"/>
                <w:szCs w:val="20"/>
                <w:shd w:val="clear" w:color="auto" w:fill="FFFFFF"/>
              </w:rPr>
              <w:t>证券账户相关费用及其他类似性质的费用等</w:t>
            </w:r>
            <w:r w:rsidRPr="008B317C">
              <w:rPr>
                <w:rFonts w:cs="Times New Roman"/>
                <w:szCs w:val="20"/>
                <w:shd w:val="clear" w:color="auto" w:fill="FFFFFF"/>
              </w:rPr>
              <w:t>)</w:t>
            </w:r>
            <w:r w:rsidRPr="008B317C">
              <w:rPr>
                <w:rFonts w:cs="Times New Roman"/>
                <w:szCs w:val="20"/>
                <w:shd w:val="clear" w:color="auto" w:fill="FFFFFF"/>
              </w:rPr>
              <w:t>；</w:t>
            </w:r>
          </w:p>
          <w:p w:rsidR="00750B30" w:rsidRPr="008B317C" w:rsidRDefault="00750B30" w:rsidP="008B317C">
            <w:pPr>
              <w:spacing w:afterLines="0" w:line="240" w:lineRule="auto"/>
              <w:ind w:firstLineChars="0" w:firstLine="0"/>
              <w:rPr>
                <w:rFonts w:cs="Times New Roman" w:hint="eastAsia"/>
                <w:szCs w:val="20"/>
                <w:shd w:val="clear" w:color="auto" w:fill="FFFFFF"/>
              </w:rPr>
            </w:pPr>
            <w:r>
              <w:rPr>
                <w:rFonts w:cs="Times New Roman" w:hint="eastAsia"/>
                <w:szCs w:val="20"/>
                <w:shd w:val="clear" w:color="auto" w:fill="FFFFFF"/>
              </w:rPr>
              <w:t>8</w:t>
            </w:r>
            <w:r>
              <w:rPr>
                <w:rFonts w:cs="Times New Roman" w:hint="eastAsia"/>
                <w:szCs w:val="20"/>
                <w:shd w:val="clear" w:color="auto" w:fill="FFFFFF"/>
              </w:rPr>
              <w:t>、</w:t>
            </w:r>
            <w:r>
              <w:rPr>
                <w:rFonts w:cs="Times New Roman"/>
                <w:szCs w:val="20"/>
                <w:shd w:val="clear" w:color="auto" w:fill="FFFFFF"/>
              </w:rPr>
              <w:t>基金的银行汇划费用、账户维护费</w:t>
            </w:r>
          </w:p>
        </w:tc>
        <w:tc>
          <w:tcPr>
            <w:tcW w:w="2126" w:type="dxa"/>
            <w:vAlign w:val="center"/>
          </w:tcPr>
          <w:p w:rsidR="006B45C1" w:rsidRPr="008B317C" w:rsidRDefault="006B45C1"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3</w:t>
            </w:r>
            <w:r w:rsidRPr="008B317C">
              <w:rPr>
                <w:rFonts w:cs="Times New Roman"/>
                <w:szCs w:val="20"/>
                <w:shd w:val="clear" w:color="auto" w:fill="FFFFFF"/>
              </w:rPr>
              <w:t>、根据产品特点增加</w:t>
            </w:r>
          </w:p>
          <w:p w:rsidR="006B45C1" w:rsidRPr="008B317C" w:rsidRDefault="006B45C1" w:rsidP="008B317C">
            <w:pPr>
              <w:spacing w:afterLines="0" w:line="240" w:lineRule="auto"/>
              <w:ind w:firstLineChars="0" w:firstLine="0"/>
              <w:rPr>
                <w:rFonts w:cs="Times New Roman"/>
                <w:szCs w:val="20"/>
                <w:shd w:val="clear" w:color="auto" w:fill="FFFFFF"/>
              </w:rPr>
            </w:pPr>
          </w:p>
          <w:p w:rsidR="006B45C1" w:rsidRPr="008B317C" w:rsidRDefault="006B45C1"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7</w:t>
            </w:r>
            <w:r w:rsidRPr="008B317C">
              <w:rPr>
                <w:rFonts w:cs="Times New Roman"/>
                <w:szCs w:val="20"/>
                <w:shd w:val="clear" w:color="auto" w:fill="FFFFFF"/>
              </w:rPr>
              <w:t>、对相关内容的进一步说明</w:t>
            </w:r>
          </w:p>
          <w:p w:rsidR="006B45C1" w:rsidRPr="008B317C" w:rsidRDefault="006B45C1" w:rsidP="008B317C">
            <w:pPr>
              <w:spacing w:afterLines="0" w:line="240" w:lineRule="auto"/>
              <w:ind w:firstLineChars="0" w:firstLine="0"/>
              <w:rPr>
                <w:rFonts w:cs="Times New Roman"/>
                <w:szCs w:val="20"/>
                <w:shd w:val="clear" w:color="auto" w:fill="FFFFFF"/>
              </w:rPr>
            </w:pPr>
          </w:p>
        </w:tc>
      </w:tr>
      <w:tr w:rsidR="006B45C1" w:rsidRPr="008B317C" w:rsidTr="008B317C">
        <w:tc>
          <w:tcPr>
            <w:tcW w:w="851" w:type="dxa"/>
            <w:vMerge/>
            <w:vAlign w:val="center"/>
          </w:tcPr>
          <w:p w:rsidR="006B45C1" w:rsidRPr="008B317C" w:rsidRDefault="006B45C1" w:rsidP="008B317C">
            <w:pPr>
              <w:spacing w:afterLines="0" w:line="240" w:lineRule="auto"/>
              <w:ind w:firstLineChars="0" w:firstLine="0"/>
              <w:rPr>
                <w:rFonts w:cs="Times New Roman"/>
                <w:szCs w:val="20"/>
                <w:shd w:val="clear" w:color="auto" w:fill="FFFFFF"/>
              </w:rPr>
            </w:pPr>
          </w:p>
        </w:tc>
        <w:tc>
          <w:tcPr>
            <w:tcW w:w="1559" w:type="dxa"/>
            <w:vAlign w:val="center"/>
          </w:tcPr>
          <w:p w:rsidR="006B45C1" w:rsidRPr="008B317C" w:rsidRDefault="006B45C1"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二、基金费用计提方法、计提标准和支付方式</w:t>
            </w:r>
          </w:p>
        </w:tc>
        <w:tc>
          <w:tcPr>
            <w:tcW w:w="4423" w:type="dxa"/>
            <w:vAlign w:val="center"/>
          </w:tcPr>
          <w:p w:rsidR="006B45C1" w:rsidRPr="008B317C" w:rsidRDefault="006B45C1"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1</w:t>
            </w:r>
            <w:r w:rsidRPr="008B317C">
              <w:rPr>
                <w:rFonts w:cs="Times New Roman"/>
                <w:szCs w:val="20"/>
                <w:shd w:val="clear" w:color="auto" w:fill="FFFFFF"/>
              </w:rPr>
              <w:t>、基金管理人的管理费</w:t>
            </w:r>
            <w:r w:rsidRPr="008B317C">
              <w:rPr>
                <w:rFonts w:cs="Times New Roman"/>
                <w:szCs w:val="20"/>
                <w:shd w:val="clear" w:color="auto" w:fill="FFFFFF"/>
              </w:rPr>
              <w:t xml:space="preserve"> </w:t>
            </w:r>
          </w:p>
          <w:p w:rsidR="006B45C1" w:rsidRDefault="006B45C1"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本基金的管理费按前一日基金资产净值的</w:t>
            </w:r>
            <w:r w:rsidRPr="008B317C">
              <w:rPr>
                <w:rFonts w:cs="Times New Roman"/>
                <w:szCs w:val="20"/>
                <w:shd w:val="clear" w:color="auto" w:fill="FFFFFF"/>
              </w:rPr>
              <w:t xml:space="preserve">  %</w:t>
            </w:r>
            <w:r w:rsidRPr="008B317C">
              <w:rPr>
                <w:rFonts w:cs="Times New Roman"/>
                <w:szCs w:val="20"/>
                <w:shd w:val="clear" w:color="auto" w:fill="FFFFFF"/>
              </w:rPr>
              <w:t>年费率计提。</w:t>
            </w:r>
          </w:p>
          <w:p w:rsidR="00735AB2" w:rsidRPr="008B317C" w:rsidRDefault="00735AB2" w:rsidP="008B317C">
            <w:pPr>
              <w:spacing w:afterLines="0" w:line="240" w:lineRule="auto"/>
              <w:ind w:firstLineChars="0" w:firstLine="0"/>
              <w:rPr>
                <w:rFonts w:cs="Times New Roman"/>
                <w:szCs w:val="20"/>
                <w:shd w:val="clear" w:color="auto" w:fill="FFFFFF"/>
              </w:rPr>
            </w:pPr>
            <w:r w:rsidRPr="00735AB2">
              <w:rPr>
                <w:rFonts w:cs="Times New Roman" w:hint="eastAsia"/>
                <w:szCs w:val="20"/>
                <w:shd w:val="clear" w:color="auto" w:fill="FFFFFF"/>
              </w:rPr>
              <w:t>基金管理费每日计算，逐日累计至每月月末，按月支付，由基金管理人向基金托管人发送基金管理费划款指令，基金托管人复核后于次月前</w:t>
            </w:r>
            <w:r w:rsidRPr="00735AB2">
              <w:rPr>
                <w:rFonts w:cs="Times New Roman" w:hint="eastAsia"/>
                <w:szCs w:val="20"/>
                <w:shd w:val="clear" w:color="auto" w:fill="FFFFFF"/>
              </w:rPr>
              <w:t xml:space="preserve">      </w:t>
            </w:r>
            <w:proofErr w:type="gramStart"/>
            <w:r w:rsidRPr="00735AB2">
              <w:rPr>
                <w:rFonts w:cs="Times New Roman" w:hint="eastAsia"/>
                <w:szCs w:val="20"/>
                <w:shd w:val="clear" w:color="auto" w:fill="FFFFFF"/>
              </w:rPr>
              <w:t>个</w:t>
            </w:r>
            <w:proofErr w:type="gramEnd"/>
            <w:r w:rsidRPr="00735AB2">
              <w:rPr>
                <w:rFonts w:cs="Times New Roman" w:hint="eastAsia"/>
                <w:szCs w:val="20"/>
                <w:shd w:val="clear" w:color="auto" w:fill="FFFFFF"/>
              </w:rPr>
              <w:t>工作日内从基金财产中一次性支付给基金管理人。若遇法定节假日、公休假等</w:t>
            </w:r>
            <w:r w:rsidRPr="00735AB2">
              <w:rPr>
                <w:rFonts w:cs="Times New Roman" w:hint="eastAsia"/>
                <w:szCs w:val="20"/>
                <w:shd w:val="clear" w:color="auto" w:fill="FFFFFF"/>
              </w:rPr>
              <w:t>,</w:t>
            </w:r>
            <w:r w:rsidRPr="00735AB2">
              <w:rPr>
                <w:rFonts w:cs="Times New Roman" w:hint="eastAsia"/>
                <w:szCs w:val="20"/>
                <w:shd w:val="clear" w:color="auto" w:fill="FFFFFF"/>
              </w:rPr>
              <w:t>支付日期顺延。</w:t>
            </w:r>
          </w:p>
          <w:p w:rsidR="006B45C1" w:rsidRPr="008B317C" w:rsidRDefault="006B45C1" w:rsidP="008B317C">
            <w:pPr>
              <w:spacing w:afterLines="0" w:line="240" w:lineRule="auto"/>
              <w:ind w:firstLineChars="0" w:firstLine="0"/>
              <w:rPr>
                <w:rFonts w:cs="Times New Roman"/>
                <w:szCs w:val="20"/>
                <w:shd w:val="clear" w:color="auto" w:fill="FFFFFF"/>
              </w:rPr>
            </w:pPr>
          </w:p>
          <w:p w:rsidR="006B45C1" w:rsidRDefault="006B45C1"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2</w:t>
            </w:r>
            <w:r w:rsidRPr="008B317C">
              <w:rPr>
                <w:rFonts w:cs="Times New Roman"/>
                <w:szCs w:val="20"/>
                <w:shd w:val="clear" w:color="auto" w:fill="FFFFFF"/>
              </w:rPr>
              <w:t>、基金托管人的托管费</w:t>
            </w:r>
          </w:p>
          <w:p w:rsidR="009365B0" w:rsidRPr="008B317C" w:rsidRDefault="009365B0" w:rsidP="008B317C">
            <w:pPr>
              <w:spacing w:afterLines="0" w:line="240" w:lineRule="auto"/>
              <w:ind w:firstLineChars="0" w:firstLine="0"/>
              <w:rPr>
                <w:rFonts w:cs="Times New Roman"/>
                <w:szCs w:val="20"/>
                <w:shd w:val="clear" w:color="auto" w:fill="FFFFFF"/>
              </w:rPr>
            </w:pPr>
            <w:r w:rsidRPr="009365B0">
              <w:rPr>
                <w:rFonts w:cs="Times New Roman" w:hint="eastAsia"/>
                <w:szCs w:val="20"/>
                <w:shd w:val="clear" w:color="auto" w:fill="FFFFFF"/>
              </w:rPr>
              <w:t>基金托管费每日计算，逐日累计至每月月末，按月支付，由基金管理人向基金托管人发送基金托管费划款指令，基金托管人复核后于次月前</w:t>
            </w:r>
            <w:r w:rsidRPr="009365B0">
              <w:rPr>
                <w:rFonts w:cs="Times New Roman" w:hint="eastAsia"/>
                <w:szCs w:val="20"/>
                <w:shd w:val="clear" w:color="auto" w:fill="FFFFFF"/>
              </w:rPr>
              <w:t xml:space="preserve">       </w:t>
            </w:r>
            <w:proofErr w:type="gramStart"/>
            <w:r w:rsidRPr="009365B0">
              <w:rPr>
                <w:rFonts w:cs="Times New Roman" w:hint="eastAsia"/>
                <w:szCs w:val="20"/>
                <w:shd w:val="clear" w:color="auto" w:fill="FFFFFF"/>
              </w:rPr>
              <w:t>个</w:t>
            </w:r>
            <w:proofErr w:type="gramEnd"/>
            <w:r w:rsidRPr="009365B0">
              <w:rPr>
                <w:rFonts w:cs="Times New Roman" w:hint="eastAsia"/>
                <w:szCs w:val="20"/>
                <w:shd w:val="clear" w:color="auto" w:fill="FFFFFF"/>
              </w:rPr>
              <w:t>工作日内从基金财产中一次性支取。若遇法定节假日、公休日等</w:t>
            </w:r>
            <w:r w:rsidRPr="009365B0">
              <w:rPr>
                <w:rFonts w:cs="Times New Roman" w:hint="eastAsia"/>
                <w:szCs w:val="20"/>
                <w:shd w:val="clear" w:color="auto" w:fill="FFFFFF"/>
              </w:rPr>
              <w:t>,</w:t>
            </w:r>
            <w:r w:rsidRPr="009365B0">
              <w:rPr>
                <w:rFonts w:cs="Times New Roman" w:hint="eastAsia"/>
                <w:szCs w:val="20"/>
                <w:shd w:val="clear" w:color="auto" w:fill="FFFFFF"/>
              </w:rPr>
              <w:t>支付日期顺延。</w:t>
            </w:r>
          </w:p>
        </w:tc>
        <w:tc>
          <w:tcPr>
            <w:tcW w:w="4394" w:type="dxa"/>
            <w:vAlign w:val="center"/>
          </w:tcPr>
          <w:p w:rsidR="006B45C1" w:rsidRPr="008B317C" w:rsidRDefault="006B45C1"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1</w:t>
            </w:r>
            <w:r w:rsidRPr="008B317C">
              <w:rPr>
                <w:rFonts w:cs="Times New Roman"/>
                <w:szCs w:val="20"/>
                <w:shd w:val="clear" w:color="auto" w:fill="FFFFFF"/>
              </w:rPr>
              <w:t>、基金管理人的管理费</w:t>
            </w:r>
          </w:p>
          <w:p w:rsidR="006B45C1" w:rsidRPr="008B317C" w:rsidRDefault="00750B30" w:rsidP="008B317C">
            <w:pPr>
              <w:spacing w:afterLines="0" w:line="240" w:lineRule="auto"/>
              <w:ind w:firstLineChars="0" w:firstLine="0"/>
              <w:rPr>
                <w:rFonts w:cs="Times New Roman"/>
                <w:b/>
                <w:szCs w:val="20"/>
                <w:shd w:val="clear" w:color="auto" w:fill="FFFFFF"/>
              </w:rPr>
            </w:pPr>
            <w:r w:rsidRPr="00750B30">
              <w:rPr>
                <w:rFonts w:cs="Times New Roman" w:hint="eastAsia"/>
                <w:szCs w:val="20"/>
                <w:shd w:val="clear" w:color="auto" w:fill="FFFFFF"/>
              </w:rPr>
              <w:t>本</w:t>
            </w:r>
            <w:r w:rsidR="006B45C1" w:rsidRPr="008B317C">
              <w:rPr>
                <w:rFonts w:cs="Times New Roman"/>
                <w:szCs w:val="20"/>
                <w:shd w:val="clear" w:color="auto" w:fill="FFFFFF"/>
              </w:rPr>
              <w:t>基金</w:t>
            </w:r>
            <w:r>
              <w:rPr>
                <w:rFonts w:cs="Times New Roman" w:hint="eastAsia"/>
                <w:szCs w:val="20"/>
                <w:shd w:val="clear" w:color="auto" w:fill="FFFFFF"/>
              </w:rPr>
              <w:t>的</w:t>
            </w:r>
            <w:r w:rsidR="006B45C1" w:rsidRPr="008B317C">
              <w:rPr>
                <w:rFonts w:cs="Times New Roman"/>
                <w:szCs w:val="20"/>
                <w:shd w:val="clear" w:color="auto" w:fill="FFFFFF"/>
              </w:rPr>
              <w:t>管理费按前一日基金资产净值的</w:t>
            </w:r>
            <w:r>
              <w:rPr>
                <w:rFonts w:cs="Times New Roman"/>
                <w:b/>
                <w:szCs w:val="20"/>
                <w:shd w:val="clear" w:color="auto" w:fill="FFFFFF"/>
              </w:rPr>
              <w:t>0.6</w:t>
            </w:r>
            <w:r w:rsidR="006B45C1" w:rsidRPr="008B317C">
              <w:rPr>
                <w:rFonts w:cs="Times New Roman"/>
                <w:b/>
                <w:szCs w:val="20"/>
                <w:shd w:val="clear" w:color="auto" w:fill="FFFFFF"/>
              </w:rPr>
              <w:t>0</w:t>
            </w:r>
            <w:r w:rsidR="006B45C1" w:rsidRPr="008B317C">
              <w:rPr>
                <w:rFonts w:cs="Times New Roman"/>
                <w:szCs w:val="20"/>
                <w:shd w:val="clear" w:color="auto" w:fill="FFFFFF"/>
              </w:rPr>
              <w:t>%</w:t>
            </w:r>
            <w:r w:rsidR="006B45C1" w:rsidRPr="008B317C">
              <w:rPr>
                <w:rFonts w:cs="Times New Roman"/>
                <w:szCs w:val="20"/>
                <w:shd w:val="clear" w:color="auto" w:fill="FFFFFF"/>
              </w:rPr>
              <w:t>年费率计提。</w:t>
            </w:r>
          </w:p>
          <w:p w:rsidR="006B45C1" w:rsidRPr="008B317C" w:rsidRDefault="006B45C1" w:rsidP="008B317C">
            <w:pPr>
              <w:spacing w:afterLines="0" w:line="240" w:lineRule="auto"/>
              <w:ind w:firstLineChars="0" w:firstLine="0"/>
              <w:rPr>
                <w:rFonts w:cs="Times New Roman"/>
                <w:szCs w:val="20"/>
                <w:shd w:val="clear" w:color="auto" w:fill="FFFFFF"/>
              </w:rPr>
            </w:pPr>
          </w:p>
          <w:p w:rsidR="006B45C1" w:rsidRPr="00D01D59" w:rsidRDefault="006B45C1" w:rsidP="002D3B0C">
            <w:pPr>
              <w:spacing w:after="93" w:line="240" w:lineRule="auto"/>
              <w:ind w:firstLineChars="0" w:firstLine="0"/>
              <w:rPr>
                <w:rFonts w:eastAsiaTheme="minorEastAsia" w:hAnsiTheme="minorEastAsia"/>
                <w:bCs/>
                <w:szCs w:val="21"/>
              </w:rPr>
            </w:pPr>
            <w:r w:rsidRPr="00A803BB">
              <w:rPr>
                <w:rFonts w:eastAsiaTheme="minorEastAsia" w:hAnsiTheme="minorEastAsia"/>
                <w:bCs/>
                <w:szCs w:val="21"/>
              </w:rPr>
              <w:t>基金管理费每日</w:t>
            </w:r>
            <w:r w:rsidRPr="002D3B0C">
              <w:rPr>
                <w:rFonts w:eastAsiaTheme="minorEastAsia" w:hAnsiTheme="minorEastAsia" w:hint="eastAsia"/>
                <w:b/>
                <w:bCs/>
                <w:szCs w:val="21"/>
              </w:rPr>
              <w:t>计提</w:t>
            </w:r>
            <w:r w:rsidRPr="00A803BB">
              <w:rPr>
                <w:rFonts w:eastAsiaTheme="minorEastAsia" w:hAnsiTheme="minorEastAsia"/>
                <w:bCs/>
                <w:szCs w:val="21"/>
              </w:rPr>
              <w:t>，逐日累计至每</w:t>
            </w:r>
            <w:r w:rsidR="00750B30">
              <w:rPr>
                <w:rFonts w:eastAsiaTheme="minorEastAsia" w:hAnsiTheme="minorEastAsia" w:hint="eastAsia"/>
                <w:bCs/>
                <w:szCs w:val="21"/>
              </w:rPr>
              <w:t>个</w:t>
            </w:r>
            <w:r w:rsidRPr="00A803BB">
              <w:rPr>
                <w:rFonts w:eastAsiaTheme="minorEastAsia" w:hAnsiTheme="minorEastAsia"/>
                <w:bCs/>
                <w:szCs w:val="21"/>
              </w:rPr>
              <w:t>月月末，</w:t>
            </w:r>
            <w:r w:rsidR="0072151F">
              <w:rPr>
                <w:rFonts w:eastAsiaTheme="minorEastAsia" w:hAnsiTheme="minorEastAsia"/>
                <w:bCs/>
                <w:szCs w:val="21"/>
              </w:rPr>
              <w:t>按月支付，由基金管理人</w:t>
            </w:r>
            <w:r w:rsidR="0072151F">
              <w:rPr>
                <w:rFonts w:eastAsiaTheme="minorEastAsia" w:hAnsiTheme="minorEastAsia" w:hint="eastAsia"/>
                <w:bCs/>
                <w:szCs w:val="21"/>
              </w:rPr>
              <w:t>与</w:t>
            </w:r>
            <w:r w:rsidR="0072151F">
              <w:rPr>
                <w:rFonts w:eastAsiaTheme="minorEastAsia" w:hAnsiTheme="minorEastAsia"/>
                <w:bCs/>
                <w:szCs w:val="21"/>
              </w:rPr>
              <w:t>基金托管人</w:t>
            </w:r>
            <w:r w:rsidR="0072151F">
              <w:rPr>
                <w:rFonts w:eastAsiaTheme="minorEastAsia" w:hAnsiTheme="minorEastAsia" w:hint="eastAsia"/>
                <w:bCs/>
                <w:szCs w:val="21"/>
              </w:rPr>
              <w:t>核对一致</w:t>
            </w:r>
            <w:r w:rsidR="0072151F">
              <w:rPr>
                <w:rFonts w:eastAsiaTheme="minorEastAsia" w:hAnsiTheme="minorEastAsia"/>
                <w:bCs/>
                <w:szCs w:val="21"/>
              </w:rPr>
              <w:t>后，由基金托管人</w:t>
            </w:r>
            <w:r w:rsidRPr="00A803BB">
              <w:rPr>
                <w:rFonts w:eastAsiaTheme="minorEastAsia" w:hAnsiTheme="minorEastAsia"/>
                <w:bCs/>
                <w:szCs w:val="21"/>
              </w:rPr>
              <w:t>于次月</w:t>
            </w:r>
            <w:r w:rsidR="0072151F">
              <w:rPr>
                <w:rFonts w:eastAsiaTheme="minorEastAsia" w:hAnsiTheme="minorEastAsia" w:hint="eastAsia"/>
                <w:bCs/>
                <w:szCs w:val="21"/>
              </w:rPr>
              <w:t>首日起</w:t>
            </w:r>
            <w:r w:rsidR="0072151F">
              <w:rPr>
                <w:rFonts w:eastAsiaTheme="minorEastAsia" w:hAnsiTheme="minorEastAsia" w:hint="eastAsia"/>
                <w:bCs/>
                <w:szCs w:val="21"/>
              </w:rPr>
              <w:t>5</w:t>
            </w:r>
            <w:r w:rsidR="0072151F">
              <w:rPr>
                <w:rFonts w:eastAsiaTheme="minorEastAsia" w:hAnsiTheme="minorEastAsia" w:hint="eastAsia"/>
                <w:bCs/>
                <w:szCs w:val="21"/>
              </w:rPr>
              <w:t>个</w:t>
            </w:r>
            <w:r w:rsidR="0072151F">
              <w:rPr>
                <w:rFonts w:eastAsiaTheme="minorEastAsia" w:hAnsiTheme="minorEastAsia"/>
                <w:bCs/>
                <w:szCs w:val="21"/>
              </w:rPr>
              <w:t>工作</w:t>
            </w:r>
            <w:r w:rsidRPr="00A803BB">
              <w:rPr>
                <w:rFonts w:eastAsiaTheme="minorEastAsia" w:hAnsiTheme="minorEastAsia"/>
                <w:bCs/>
                <w:szCs w:val="21"/>
              </w:rPr>
              <w:t>日内从基金财产中一次性支付给基金管理人。若遇法定节假日、</w:t>
            </w:r>
            <w:r w:rsidRPr="002D3B0C">
              <w:rPr>
                <w:rFonts w:eastAsiaTheme="minorEastAsia" w:hAnsiTheme="minorEastAsia"/>
                <w:b/>
                <w:bCs/>
                <w:szCs w:val="21"/>
              </w:rPr>
              <w:t>公休</w:t>
            </w:r>
            <w:r w:rsidR="0072151F">
              <w:rPr>
                <w:rFonts w:eastAsiaTheme="minorEastAsia" w:hAnsiTheme="minorEastAsia" w:hint="eastAsia"/>
                <w:b/>
                <w:bCs/>
                <w:szCs w:val="21"/>
              </w:rPr>
              <w:t>假</w:t>
            </w:r>
            <w:r w:rsidRPr="00A803BB">
              <w:rPr>
                <w:rFonts w:eastAsiaTheme="minorEastAsia" w:hAnsiTheme="minorEastAsia"/>
                <w:bCs/>
                <w:szCs w:val="21"/>
              </w:rPr>
              <w:t>等</w:t>
            </w:r>
            <w:r w:rsidRPr="00A803BB">
              <w:rPr>
                <w:rFonts w:eastAsiaTheme="minorEastAsia" w:hAnsiTheme="minorEastAsia" w:hint="eastAsia"/>
                <w:bCs/>
                <w:szCs w:val="21"/>
              </w:rPr>
              <w:t>，</w:t>
            </w:r>
            <w:r w:rsidRPr="00A803BB">
              <w:rPr>
                <w:rFonts w:eastAsiaTheme="minorEastAsia" w:hAnsiTheme="minorEastAsia"/>
                <w:bCs/>
                <w:szCs w:val="21"/>
              </w:rPr>
              <w:t>支付日期顺延。</w:t>
            </w:r>
          </w:p>
          <w:p w:rsidR="006B45C1" w:rsidRPr="008B317C" w:rsidRDefault="006B45C1" w:rsidP="008B317C">
            <w:pPr>
              <w:spacing w:afterLines="0" w:line="240" w:lineRule="auto"/>
              <w:ind w:firstLineChars="0" w:firstLine="0"/>
              <w:rPr>
                <w:rFonts w:cs="Times New Roman"/>
                <w:szCs w:val="20"/>
                <w:shd w:val="clear" w:color="auto" w:fill="FFFFFF"/>
              </w:rPr>
            </w:pPr>
          </w:p>
          <w:p w:rsidR="006B45C1" w:rsidRPr="008B317C" w:rsidRDefault="006B45C1"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2</w:t>
            </w:r>
            <w:r w:rsidRPr="008B317C">
              <w:rPr>
                <w:rFonts w:cs="Times New Roman"/>
                <w:szCs w:val="20"/>
                <w:shd w:val="clear" w:color="auto" w:fill="FFFFFF"/>
              </w:rPr>
              <w:t>、基金托管人的托管费</w:t>
            </w:r>
          </w:p>
          <w:p w:rsidR="006B45C1" w:rsidRPr="008B317C" w:rsidRDefault="006B45C1"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本基金的托管费按前一日基金资产净值的</w:t>
            </w:r>
            <w:r w:rsidR="0072151F">
              <w:rPr>
                <w:rFonts w:cs="Times New Roman"/>
                <w:b/>
                <w:szCs w:val="20"/>
                <w:shd w:val="clear" w:color="auto" w:fill="FFFFFF"/>
              </w:rPr>
              <w:t>0.2</w:t>
            </w:r>
            <w:r w:rsidRPr="008B317C">
              <w:rPr>
                <w:rFonts w:cs="Times New Roman"/>
                <w:b/>
                <w:szCs w:val="20"/>
                <w:shd w:val="clear" w:color="auto" w:fill="FFFFFF"/>
              </w:rPr>
              <w:t>0</w:t>
            </w:r>
            <w:r w:rsidRPr="008B317C">
              <w:rPr>
                <w:rFonts w:cs="Times New Roman"/>
                <w:szCs w:val="20"/>
                <w:shd w:val="clear" w:color="auto" w:fill="FFFFFF"/>
              </w:rPr>
              <w:t>%</w:t>
            </w:r>
            <w:r w:rsidRPr="008B317C">
              <w:rPr>
                <w:rFonts w:cs="Times New Roman"/>
                <w:szCs w:val="20"/>
                <w:shd w:val="clear" w:color="auto" w:fill="FFFFFF"/>
              </w:rPr>
              <w:t>的年费率计提。托管费的计算方法如下：</w:t>
            </w:r>
          </w:p>
          <w:p w:rsidR="006B45C1" w:rsidRPr="00A803BB" w:rsidRDefault="006B45C1" w:rsidP="002D3B0C">
            <w:pPr>
              <w:spacing w:after="93" w:line="240" w:lineRule="auto"/>
              <w:ind w:firstLineChars="0" w:firstLine="0"/>
              <w:rPr>
                <w:rFonts w:eastAsiaTheme="minorEastAsia" w:hAnsiTheme="minorEastAsia"/>
                <w:bCs/>
                <w:szCs w:val="21"/>
              </w:rPr>
            </w:pPr>
            <w:r w:rsidRPr="00A803BB">
              <w:rPr>
                <w:rFonts w:eastAsiaTheme="minorEastAsia" w:hAnsiTheme="minorEastAsia"/>
                <w:bCs/>
                <w:szCs w:val="21"/>
              </w:rPr>
              <w:t>基金托管费每日</w:t>
            </w:r>
            <w:r w:rsidRPr="002D3B0C">
              <w:rPr>
                <w:rFonts w:eastAsiaTheme="minorEastAsia" w:hAnsiTheme="minorEastAsia" w:hint="eastAsia"/>
                <w:b/>
                <w:bCs/>
                <w:szCs w:val="21"/>
              </w:rPr>
              <w:t>计提</w:t>
            </w:r>
            <w:r w:rsidRPr="00A803BB">
              <w:rPr>
                <w:rFonts w:eastAsiaTheme="minorEastAsia" w:hAnsiTheme="minorEastAsia"/>
                <w:bCs/>
                <w:szCs w:val="21"/>
              </w:rPr>
              <w:t>，逐日累计至每</w:t>
            </w:r>
            <w:r w:rsidR="0072151F">
              <w:rPr>
                <w:rFonts w:eastAsiaTheme="minorEastAsia" w:hAnsiTheme="minorEastAsia" w:hint="eastAsia"/>
                <w:bCs/>
                <w:szCs w:val="21"/>
              </w:rPr>
              <w:t>个</w:t>
            </w:r>
            <w:r w:rsidR="0072151F">
              <w:rPr>
                <w:rFonts w:eastAsiaTheme="minorEastAsia" w:hAnsiTheme="minorEastAsia"/>
                <w:bCs/>
                <w:szCs w:val="21"/>
              </w:rPr>
              <w:t>月月末，按月支付，</w:t>
            </w:r>
            <w:r w:rsidR="0072151F">
              <w:rPr>
                <w:rFonts w:eastAsiaTheme="minorEastAsia" w:hAnsiTheme="minorEastAsia" w:hint="eastAsia"/>
                <w:bCs/>
                <w:szCs w:val="21"/>
              </w:rPr>
              <w:t>经</w:t>
            </w:r>
            <w:r w:rsidR="0072151F">
              <w:rPr>
                <w:rFonts w:eastAsiaTheme="minorEastAsia" w:hAnsiTheme="minorEastAsia"/>
                <w:bCs/>
                <w:szCs w:val="21"/>
              </w:rPr>
              <w:t>基金管理人</w:t>
            </w:r>
            <w:r w:rsidR="0072151F">
              <w:rPr>
                <w:rFonts w:eastAsiaTheme="minorEastAsia" w:hAnsiTheme="minorEastAsia" w:hint="eastAsia"/>
                <w:bCs/>
                <w:szCs w:val="21"/>
              </w:rPr>
              <w:t>与</w:t>
            </w:r>
            <w:r w:rsidR="0072151F">
              <w:rPr>
                <w:rFonts w:eastAsiaTheme="minorEastAsia" w:hAnsiTheme="minorEastAsia"/>
                <w:bCs/>
                <w:szCs w:val="21"/>
              </w:rPr>
              <w:t>基金托管人</w:t>
            </w:r>
            <w:r w:rsidR="0072151F">
              <w:rPr>
                <w:rFonts w:eastAsiaTheme="minorEastAsia" w:hAnsiTheme="minorEastAsia" w:hint="eastAsia"/>
                <w:bCs/>
                <w:szCs w:val="21"/>
              </w:rPr>
              <w:t>核对一致后</w:t>
            </w:r>
            <w:r w:rsidR="0072151F">
              <w:rPr>
                <w:rFonts w:eastAsiaTheme="minorEastAsia" w:hAnsiTheme="minorEastAsia"/>
                <w:bCs/>
                <w:szCs w:val="21"/>
              </w:rPr>
              <w:t>，由基金托管人</w:t>
            </w:r>
            <w:r w:rsidRPr="00A803BB">
              <w:rPr>
                <w:rFonts w:eastAsiaTheme="minorEastAsia" w:hAnsiTheme="minorEastAsia"/>
                <w:bCs/>
                <w:szCs w:val="21"/>
              </w:rPr>
              <w:t>于次月</w:t>
            </w:r>
            <w:r w:rsidR="0072151F">
              <w:rPr>
                <w:rFonts w:eastAsiaTheme="minorEastAsia" w:hAnsiTheme="minorEastAsia" w:hint="eastAsia"/>
                <w:bCs/>
                <w:szCs w:val="21"/>
              </w:rPr>
              <w:t>首日</w:t>
            </w:r>
            <w:r w:rsidR="0072151F">
              <w:rPr>
                <w:rFonts w:eastAsiaTheme="minorEastAsia" w:hAnsiTheme="minorEastAsia"/>
                <w:bCs/>
                <w:szCs w:val="21"/>
              </w:rPr>
              <w:t>起</w:t>
            </w:r>
            <w:r w:rsidR="0072151F">
              <w:rPr>
                <w:rFonts w:eastAsiaTheme="minorEastAsia" w:hAnsiTheme="minorEastAsia" w:hint="eastAsia"/>
                <w:bCs/>
                <w:szCs w:val="21"/>
              </w:rPr>
              <w:t>5</w:t>
            </w:r>
            <w:r w:rsidR="0072151F">
              <w:rPr>
                <w:rFonts w:eastAsiaTheme="minorEastAsia" w:hAnsiTheme="minorEastAsia" w:hint="eastAsia"/>
                <w:bCs/>
                <w:szCs w:val="21"/>
              </w:rPr>
              <w:t>个</w:t>
            </w:r>
            <w:r w:rsidR="0072151F">
              <w:rPr>
                <w:rFonts w:eastAsiaTheme="minorEastAsia" w:hAnsiTheme="minorEastAsia"/>
                <w:bCs/>
                <w:szCs w:val="21"/>
              </w:rPr>
              <w:t>工作日内从基金财产中一次性</w:t>
            </w:r>
            <w:r w:rsidR="0072151F">
              <w:rPr>
                <w:rFonts w:eastAsiaTheme="minorEastAsia" w:hAnsiTheme="minorEastAsia" w:hint="eastAsia"/>
                <w:bCs/>
                <w:szCs w:val="21"/>
              </w:rPr>
              <w:t>支付</w:t>
            </w:r>
            <w:r w:rsidR="0072151F">
              <w:rPr>
                <w:rFonts w:eastAsiaTheme="minorEastAsia" w:hAnsiTheme="minorEastAsia"/>
                <w:bCs/>
                <w:szCs w:val="21"/>
              </w:rPr>
              <w:t>给基金托管人。若遇法定节假日、公休</w:t>
            </w:r>
            <w:r w:rsidR="0072151F">
              <w:rPr>
                <w:rFonts w:eastAsiaTheme="minorEastAsia" w:hAnsiTheme="minorEastAsia" w:hint="eastAsia"/>
                <w:bCs/>
                <w:szCs w:val="21"/>
              </w:rPr>
              <w:t>假</w:t>
            </w:r>
            <w:r w:rsidRPr="00A803BB">
              <w:rPr>
                <w:rFonts w:eastAsiaTheme="minorEastAsia" w:hAnsiTheme="minorEastAsia"/>
                <w:bCs/>
                <w:szCs w:val="21"/>
              </w:rPr>
              <w:t>等</w:t>
            </w:r>
            <w:r w:rsidRPr="00A803BB">
              <w:rPr>
                <w:rFonts w:eastAsiaTheme="minorEastAsia" w:hAnsiTheme="minorEastAsia" w:hint="eastAsia"/>
                <w:bCs/>
                <w:szCs w:val="21"/>
              </w:rPr>
              <w:t>，</w:t>
            </w:r>
            <w:r w:rsidRPr="00A803BB">
              <w:rPr>
                <w:rFonts w:eastAsiaTheme="minorEastAsia" w:hAnsiTheme="minorEastAsia"/>
                <w:bCs/>
                <w:szCs w:val="21"/>
              </w:rPr>
              <w:t>支付日期顺延。</w:t>
            </w:r>
          </w:p>
          <w:p w:rsidR="006B45C1" w:rsidRPr="008B317C" w:rsidRDefault="006B45C1" w:rsidP="008B317C">
            <w:pPr>
              <w:spacing w:afterLines="0" w:line="240" w:lineRule="auto"/>
              <w:ind w:firstLineChars="0" w:firstLine="0"/>
              <w:rPr>
                <w:rFonts w:cs="Times New Roman"/>
                <w:szCs w:val="20"/>
                <w:shd w:val="clear" w:color="auto" w:fill="FFFFFF"/>
              </w:rPr>
            </w:pPr>
          </w:p>
          <w:p w:rsidR="006B45C1" w:rsidRPr="008B317C" w:rsidRDefault="006B45C1" w:rsidP="008B317C">
            <w:pPr>
              <w:spacing w:afterLines="0" w:line="240" w:lineRule="auto"/>
              <w:ind w:firstLineChars="0" w:firstLine="0"/>
              <w:rPr>
                <w:rFonts w:cs="Times New Roman"/>
                <w:szCs w:val="20"/>
                <w:shd w:val="clear" w:color="auto" w:fill="FFFFFF"/>
              </w:rPr>
            </w:pPr>
            <w:r w:rsidRPr="008B317C">
              <w:rPr>
                <w:rFonts w:cs="Times New Roman"/>
                <w:b/>
                <w:szCs w:val="20"/>
                <w:shd w:val="clear" w:color="auto" w:fill="FFFFFF"/>
              </w:rPr>
              <w:t>增加</w:t>
            </w:r>
            <w:r w:rsidRPr="008B317C">
              <w:rPr>
                <w:rFonts w:cs="Times New Roman"/>
                <w:szCs w:val="20"/>
                <w:shd w:val="clear" w:color="auto" w:fill="FFFFFF"/>
              </w:rPr>
              <w:t>“3</w:t>
            </w:r>
            <w:r w:rsidRPr="008B317C">
              <w:rPr>
                <w:rFonts w:cs="Times New Roman"/>
                <w:szCs w:val="20"/>
                <w:shd w:val="clear" w:color="auto" w:fill="FFFFFF"/>
              </w:rPr>
              <w:t>、基金销售服务费</w:t>
            </w:r>
          </w:p>
          <w:p w:rsidR="0072151F" w:rsidRDefault="0072151F" w:rsidP="00D01D59">
            <w:pPr>
              <w:spacing w:afterLines="0" w:line="240" w:lineRule="auto"/>
              <w:ind w:firstLine="420"/>
              <w:rPr>
                <w:rFonts w:eastAsiaTheme="minorEastAsia" w:hAnsiTheme="minorEastAsia" w:hint="eastAsia"/>
                <w:bCs/>
                <w:szCs w:val="21"/>
              </w:rPr>
            </w:pPr>
            <w:r>
              <w:rPr>
                <w:rFonts w:eastAsiaTheme="minorEastAsia" w:hAnsiTheme="minorEastAsia" w:hint="eastAsia"/>
                <w:bCs/>
                <w:szCs w:val="21"/>
              </w:rPr>
              <w:t>本基金</w:t>
            </w:r>
            <w:r>
              <w:rPr>
                <w:rFonts w:eastAsiaTheme="minorEastAsia" w:hAnsiTheme="minorEastAsia" w:hint="eastAsia"/>
                <w:bCs/>
                <w:szCs w:val="21"/>
              </w:rPr>
              <w:t>A</w:t>
            </w:r>
            <w:r>
              <w:rPr>
                <w:rFonts w:eastAsiaTheme="minorEastAsia" w:hAnsiTheme="minorEastAsia" w:hint="eastAsia"/>
                <w:bCs/>
                <w:szCs w:val="21"/>
              </w:rPr>
              <w:t>类</w:t>
            </w:r>
            <w:r>
              <w:rPr>
                <w:rFonts w:eastAsiaTheme="minorEastAsia" w:hAnsiTheme="minorEastAsia"/>
                <w:bCs/>
                <w:szCs w:val="21"/>
              </w:rPr>
              <w:t>基金份额不收取销售服务费，</w:t>
            </w:r>
            <w:r>
              <w:rPr>
                <w:rFonts w:eastAsiaTheme="minorEastAsia" w:hAnsiTheme="minorEastAsia" w:hint="eastAsia"/>
                <w:bCs/>
                <w:szCs w:val="21"/>
              </w:rPr>
              <w:t>C</w:t>
            </w:r>
            <w:r>
              <w:rPr>
                <w:rFonts w:eastAsiaTheme="minorEastAsia" w:hAnsiTheme="minorEastAsia" w:hint="eastAsia"/>
                <w:bCs/>
                <w:szCs w:val="21"/>
              </w:rPr>
              <w:t>类</w:t>
            </w:r>
            <w:r>
              <w:rPr>
                <w:rFonts w:eastAsiaTheme="minorEastAsia" w:hAnsiTheme="minorEastAsia"/>
                <w:bCs/>
                <w:szCs w:val="21"/>
              </w:rPr>
              <w:t>基金份额销售服务费年费率为</w:t>
            </w:r>
            <w:r>
              <w:rPr>
                <w:rFonts w:eastAsiaTheme="minorEastAsia" w:hAnsiTheme="minorEastAsia" w:hint="eastAsia"/>
                <w:bCs/>
                <w:szCs w:val="21"/>
              </w:rPr>
              <w:t>0.40</w:t>
            </w:r>
            <w:r>
              <w:rPr>
                <w:rFonts w:eastAsiaTheme="minorEastAsia" w:hAnsiTheme="minorEastAsia"/>
                <w:bCs/>
                <w:szCs w:val="21"/>
              </w:rPr>
              <w:t>%</w:t>
            </w:r>
            <w:r>
              <w:rPr>
                <w:rFonts w:eastAsiaTheme="minorEastAsia" w:hAnsiTheme="minorEastAsia"/>
                <w:bCs/>
                <w:szCs w:val="21"/>
              </w:rPr>
              <w:t>。基金销售服务费</w:t>
            </w:r>
            <w:r>
              <w:rPr>
                <w:rFonts w:eastAsiaTheme="minorEastAsia" w:hAnsiTheme="minorEastAsia" w:hint="eastAsia"/>
                <w:bCs/>
                <w:szCs w:val="21"/>
              </w:rPr>
              <w:t>计提</w:t>
            </w:r>
            <w:r>
              <w:rPr>
                <w:rFonts w:eastAsiaTheme="minorEastAsia" w:hAnsiTheme="minorEastAsia"/>
                <w:bCs/>
                <w:szCs w:val="21"/>
              </w:rPr>
              <w:t>的计算公式具体如下：</w:t>
            </w:r>
          </w:p>
          <w:p w:rsidR="006B45C1" w:rsidRPr="001232F3" w:rsidRDefault="006B45C1" w:rsidP="00D01D59">
            <w:pPr>
              <w:spacing w:afterLines="0" w:line="240" w:lineRule="auto"/>
              <w:ind w:firstLine="420"/>
              <w:rPr>
                <w:rFonts w:eastAsiaTheme="minorEastAsia"/>
                <w:bCs/>
                <w:szCs w:val="21"/>
              </w:rPr>
            </w:pPr>
            <w:r w:rsidRPr="001232F3">
              <w:rPr>
                <w:rFonts w:eastAsiaTheme="minorEastAsia" w:hAnsiTheme="minorEastAsia" w:hint="eastAsia"/>
                <w:bCs/>
                <w:szCs w:val="21"/>
              </w:rPr>
              <w:t>各类别基金份额的基金销售服务费计提的计算公式具体如下：</w:t>
            </w:r>
          </w:p>
          <w:p w:rsidR="006B45C1" w:rsidRPr="001232F3" w:rsidRDefault="006B45C1" w:rsidP="00D01D59">
            <w:pPr>
              <w:spacing w:afterLines="0" w:line="240" w:lineRule="auto"/>
              <w:ind w:firstLine="420"/>
              <w:rPr>
                <w:rFonts w:eastAsiaTheme="minorEastAsia"/>
                <w:bCs/>
                <w:szCs w:val="21"/>
              </w:rPr>
            </w:pPr>
            <w:r w:rsidRPr="001232F3">
              <w:rPr>
                <w:rFonts w:eastAsiaTheme="minorEastAsia"/>
                <w:bCs/>
                <w:szCs w:val="21"/>
              </w:rPr>
              <w:t>H</w:t>
            </w:r>
            <w:r w:rsidRPr="001232F3">
              <w:rPr>
                <w:rFonts w:eastAsiaTheme="minorEastAsia" w:hAnsiTheme="minorEastAsia" w:hint="eastAsia"/>
                <w:bCs/>
                <w:szCs w:val="21"/>
              </w:rPr>
              <w:t>＝</w:t>
            </w:r>
            <w:r w:rsidRPr="001232F3">
              <w:rPr>
                <w:rFonts w:eastAsiaTheme="minorEastAsia"/>
                <w:bCs/>
                <w:szCs w:val="21"/>
              </w:rPr>
              <w:t>E×</w:t>
            </w:r>
            <w:r w:rsidRPr="001232F3">
              <w:rPr>
                <w:rFonts w:eastAsiaTheme="minorEastAsia" w:hAnsiTheme="minorEastAsia" w:hint="eastAsia"/>
                <w:bCs/>
                <w:szCs w:val="21"/>
              </w:rPr>
              <w:t>年销售服务费率</w:t>
            </w:r>
            <w:r w:rsidRPr="001232F3">
              <w:rPr>
                <w:rFonts w:eastAsiaTheme="minorEastAsia" w:hint="eastAsia"/>
                <w:bCs/>
                <w:szCs w:val="21"/>
              </w:rPr>
              <w:t>÷</w:t>
            </w:r>
            <w:r w:rsidRPr="001232F3">
              <w:rPr>
                <w:rFonts w:eastAsiaTheme="minorEastAsia" w:hAnsiTheme="minorEastAsia" w:hint="eastAsia"/>
                <w:bCs/>
                <w:szCs w:val="21"/>
              </w:rPr>
              <w:t>当年天数</w:t>
            </w:r>
          </w:p>
          <w:p w:rsidR="006B45C1" w:rsidRPr="001232F3" w:rsidRDefault="006B45C1" w:rsidP="00D01D59">
            <w:pPr>
              <w:spacing w:afterLines="0" w:line="240" w:lineRule="auto"/>
              <w:ind w:firstLine="420"/>
              <w:rPr>
                <w:rFonts w:eastAsiaTheme="minorEastAsia"/>
                <w:bCs/>
                <w:szCs w:val="21"/>
              </w:rPr>
            </w:pPr>
            <w:r w:rsidRPr="001232F3">
              <w:rPr>
                <w:rFonts w:eastAsiaTheme="minorEastAsia"/>
                <w:bCs/>
                <w:szCs w:val="21"/>
              </w:rPr>
              <w:t>H</w:t>
            </w:r>
            <w:r w:rsidRPr="001232F3">
              <w:rPr>
                <w:rFonts w:eastAsiaTheme="minorEastAsia" w:hAnsiTheme="minorEastAsia" w:hint="eastAsia"/>
                <w:bCs/>
                <w:szCs w:val="21"/>
              </w:rPr>
              <w:t>为每日该类基金份额应计提的基金销售服务费</w:t>
            </w:r>
          </w:p>
          <w:p w:rsidR="006B45C1" w:rsidRPr="001232F3" w:rsidRDefault="006B45C1" w:rsidP="00D01D59">
            <w:pPr>
              <w:spacing w:afterLines="0" w:line="240" w:lineRule="auto"/>
              <w:ind w:firstLine="420"/>
              <w:rPr>
                <w:rFonts w:eastAsiaTheme="minorEastAsia"/>
                <w:bCs/>
                <w:szCs w:val="21"/>
              </w:rPr>
            </w:pPr>
            <w:r w:rsidRPr="001232F3">
              <w:rPr>
                <w:rFonts w:eastAsiaTheme="minorEastAsia"/>
                <w:bCs/>
                <w:szCs w:val="21"/>
              </w:rPr>
              <w:t>E</w:t>
            </w:r>
            <w:r w:rsidRPr="001232F3">
              <w:rPr>
                <w:rFonts w:eastAsiaTheme="minorEastAsia" w:hAnsiTheme="minorEastAsia" w:hint="eastAsia"/>
                <w:bCs/>
                <w:szCs w:val="21"/>
              </w:rPr>
              <w:t>为前一日该类基金份额的基金资产净值</w:t>
            </w:r>
          </w:p>
          <w:p w:rsidR="006B45C1" w:rsidRPr="008B317C" w:rsidRDefault="0072151F" w:rsidP="0072151F">
            <w:pPr>
              <w:spacing w:afterLines="0" w:line="240" w:lineRule="auto"/>
              <w:ind w:firstLineChars="0" w:firstLine="0"/>
              <w:rPr>
                <w:rFonts w:cs="Times New Roman"/>
                <w:szCs w:val="20"/>
                <w:shd w:val="clear" w:color="auto" w:fill="FFFFFF"/>
              </w:rPr>
            </w:pPr>
            <w:r>
              <w:rPr>
                <w:rFonts w:eastAsiaTheme="minorEastAsia" w:hAnsiTheme="minorEastAsia" w:hint="eastAsia"/>
                <w:szCs w:val="21"/>
              </w:rPr>
              <w:t>基金</w:t>
            </w:r>
            <w:r w:rsidR="006B45C1" w:rsidRPr="001232F3">
              <w:rPr>
                <w:rFonts w:eastAsiaTheme="minorEastAsia" w:hAnsiTheme="minorEastAsia" w:hint="eastAsia"/>
                <w:szCs w:val="21"/>
              </w:rPr>
              <w:t>销售服务费</w:t>
            </w:r>
            <w:r w:rsidR="006B45C1" w:rsidRPr="001232F3">
              <w:rPr>
                <w:rFonts w:eastAsiaTheme="minorEastAsia" w:hAnsiTheme="minorEastAsia" w:hint="eastAsia"/>
                <w:bCs/>
                <w:szCs w:val="21"/>
              </w:rPr>
              <w:t>每日计提，逐日累计至每月月末，按月支付。</w:t>
            </w:r>
            <w:r>
              <w:rPr>
                <w:rFonts w:eastAsiaTheme="minorEastAsia" w:hAnsiTheme="minorEastAsia" w:hint="eastAsia"/>
                <w:bCs/>
                <w:szCs w:val="21"/>
              </w:rPr>
              <w:t>由</w:t>
            </w:r>
            <w:r>
              <w:rPr>
                <w:rFonts w:eastAsiaTheme="minorEastAsia" w:hAnsiTheme="minorEastAsia"/>
                <w:bCs/>
                <w:szCs w:val="21"/>
              </w:rPr>
              <w:t>托管人根据与管理人核对一致的财务数据，由基金托管人于次月首日起</w:t>
            </w:r>
            <w:r>
              <w:rPr>
                <w:rFonts w:eastAsiaTheme="minorEastAsia" w:hAnsiTheme="minorEastAsia" w:hint="eastAsia"/>
                <w:bCs/>
                <w:szCs w:val="21"/>
              </w:rPr>
              <w:t>5</w:t>
            </w:r>
            <w:r>
              <w:rPr>
                <w:rFonts w:eastAsiaTheme="minorEastAsia" w:hAnsiTheme="minorEastAsia" w:hint="eastAsia"/>
                <w:bCs/>
                <w:szCs w:val="21"/>
              </w:rPr>
              <w:t>个工作日</w:t>
            </w:r>
            <w:r>
              <w:rPr>
                <w:rFonts w:eastAsiaTheme="minorEastAsia" w:hAnsiTheme="minorEastAsia"/>
                <w:bCs/>
                <w:szCs w:val="21"/>
              </w:rPr>
              <w:t>内按照指定的账户路径进行资金支付，管理人无需再出具资金划拨指令。</w:t>
            </w:r>
            <w:r w:rsidR="006B45C1" w:rsidRPr="001232F3">
              <w:rPr>
                <w:rFonts w:eastAsiaTheme="minorEastAsia" w:hAnsiTheme="minorEastAsia" w:hint="eastAsia"/>
                <w:bCs/>
                <w:szCs w:val="21"/>
              </w:rPr>
              <w:t>若遇法定节假日、休息日等，支付日期顺延。</w:t>
            </w:r>
            <w:r w:rsidR="006B45C1" w:rsidRPr="008B317C">
              <w:rPr>
                <w:rFonts w:cs="Times New Roman"/>
                <w:szCs w:val="20"/>
                <w:shd w:val="clear" w:color="auto" w:fill="FFFFFF"/>
              </w:rPr>
              <w:t>”</w:t>
            </w:r>
          </w:p>
        </w:tc>
        <w:tc>
          <w:tcPr>
            <w:tcW w:w="2126" w:type="dxa"/>
            <w:vAlign w:val="center"/>
          </w:tcPr>
          <w:p w:rsidR="006B45C1" w:rsidRPr="008B317C" w:rsidRDefault="006B45C1"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根据产品特点修改</w:t>
            </w:r>
          </w:p>
        </w:tc>
      </w:tr>
      <w:tr w:rsidR="008B317C" w:rsidRPr="008B317C" w:rsidTr="008B317C">
        <w:tc>
          <w:tcPr>
            <w:tcW w:w="851"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第十六部分</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基金的收益与分配</w:t>
            </w:r>
          </w:p>
        </w:tc>
        <w:tc>
          <w:tcPr>
            <w:tcW w:w="1559"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三、基金收益分配原则</w:t>
            </w:r>
          </w:p>
        </w:tc>
        <w:tc>
          <w:tcPr>
            <w:tcW w:w="4423"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4</w:t>
            </w:r>
            <w:r w:rsidRPr="008B317C">
              <w:rPr>
                <w:rFonts w:cs="Times New Roman"/>
                <w:szCs w:val="20"/>
                <w:shd w:val="clear" w:color="auto" w:fill="FFFFFF"/>
              </w:rPr>
              <w:t>、每一基金份额享有同等分配权；</w:t>
            </w:r>
          </w:p>
        </w:tc>
        <w:tc>
          <w:tcPr>
            <w:tcW w:w="4394" w:type="dxa"/>
            <w:vAlign w:val="center"/>
          </w:tcPr>
          <w:p w:rsidR="0072151F" w:rsidRPr="0072151F" w:rsidRDefault="0072151F" w:rsidP="008B317C">
            <w:pPr>
              <w:spacing w:afterLines="0" w:line="240" w:lineRule="auto"/>
              <w:ind w:firstLineChars="0" w:firstLine="0"/>
              <w:rPr>
                <w:rFonts w:cs="Times New Roman"/>
                <w:b/>
                <w:szCs w:val="20"/>
                <w:shd w:val="clear" w:color="auto" w:fill="FFFFFF"/>
              </w:rPr>
            </w:pPr>
            <w:r w:rsidRPr="0072151F">
              <w:rPr>
                <w:rFonts w:cs="Times New Roman" w:hint="eastAsia"/>
                <w:b/>
                <w:szCs w:val="20"/>
                <w:shd w:val="clear" w:color="auto" w:fill="FFFFFF"/>
              </w:rPr>
              <w:t>1</w:t>
            </w:r>
            <w:r w:rsidRPr="0072151F">
              <w:rPr>
                <w:rFonts w:cs="Times New Roman" w:hint="eastAsia"/>
                <w:b/>
                <w:szCs w:val="20"/>
                <w:shd w:val="clear" w:color="auto" w:fill="FFFFFF"/>
              </w:rPr>
              <w:t>、由于基金费用的不同，不同类别的基金份额在收益分配数额方面可能有所不同，基金管理人可对各类别基金份额分别制定收益分配方案，同一类别内的每一基金份额享有同等分配权。</w:t>
            </w:r>
          </w:p>
          <w:p w:rsidR="008B317C" w:rsidRDefault="0072151F" w:rsidP="008B317C">
            <w:pPr>
              <w:spacing w:afterLines="0" w:line="240" w:lineRule="auto"/>
              <w:ind w:firstLineChars="0" w:firstLine="0"/>
              <w:rPr>
                <w:rFonts w:cs="Times New Roman"/>
                <w:szCs w:val="20"/>
                <w:shd w:val="clear" w:color="auto" w:fill="FFFFFF"/>
              </w:rPr>
            </w:pPr>
            <w:r>
              <w:rPr>
                <w:rFonts w:cs="Times New Roman"/>
                <w:szCs w:val="20"/>
                <w:shd w:val="clear" w:color="auto" w:fill="FFFFFF"/>
              </w:rPr>
              <w:t>5</w:t>
            </w:r>
            <w:r w:rsidR="008B317C" w:rsidRPr="008B317C">
              <w:rPr>
                <w:rFonts w:cs="Times New Roman"/>
                <w:szCs w:val="20"/>
                <w:shd w:val="clear" w:color="auto" w:fill="FFFFFF"/>
              </w:rPr>
              <w:t>、</w:t>
            </w:r>
            <w:r w:rsidR="008B317C" w:rsidRPr="008B317C">
              <w:rPr>
                <w:rFonts w:cs="Times New Roman"/>
                <w:b/>
                <w:szCs w:val="20"/>
                <w:shd w:val="clear" w:color="auto" w:fill="FFFFFF"/>
              </w:rPr>
              <w:t>本基金同一类别的</w:t>
            </w:r>
            <w:r w:rsidR="008B317C" w:rsidRPr="008B317C">
              <w:rPr>
                <w:rFonts w:cs="Times New Roman"/>
                <w:szCs w:val="20"/>
                <w:shd w:val="clear" w:color="auto" w:fill="FFFFFF"/>
              </w:rPr>
              <w:t>每一基金份额享有同等分配权；</w:t>
            </w:r>
          </w:p>
          <w:p w:rsidR="008B317C" w:rsidRPr="00D01D59" w:rsidRDefault="008B317C" w:rsidP="008B317C">
            <w:pPr>
              <w:spacing w:afterLines="0" w:line="240" w:lineRule="auto"/>
              <w:ind w:firstLineChars="0" w:firstLine="0"/>
              <w:rPr>
                <w:rFonts w:cs="Times New Roman"/>
                <w:b/>
                <w:szCs w:val="20"/>
                <w:shd w:val="clear" w:color="auto" w:fill="FFFFFF"/>
              </w:rPr>
            </w:pPr>
          </w:p>
          <w:p w:rsidR="008B317C" w:rsidRPr="00D01D59" w:rsidRDefault="008B317C" w:rsidP="00267561">
            <w:pPr>
              <w:spacing w:after="93" w:line="240" w:lineRule="auto"/>
              <w:ind w:firstLineChars="225" w:firstLine="474"/>
              <w:rPr>
                <w:rFonts w:eastAsiaTheme="minorEastAsia"/>
                <w:bCs/>
                <w:szCs w:val="21"/>
              </w:rPr>
            </w:pPr>
            <w:r w:rsidRPr="008B317C">
              <w:rPr>
                <w:rFonts w:cs="Times New Roman"/>
                <w:b/>
                <w:szCs w:val="20"/>
                <w:shd w:val="clear" w:color="auto" w:fill="FFFFFF"/>
              </w:rPr>
              <w:t>增加：</w:t>
            </w:r>
            <w:r w:rsidRPr="008B317C">
              <w:rPr>
                <w:rFonts w:cs="Times New Roman"/>
                <w:szCs w:val="20"/>
                <w:shd w:val="clear" w:color="auto" w:fill="FFFFFF"/>
              </w:rPr>
              <w:t>在不违反法律法规</w:t>
            </w:r>
            <w:r w:rsidR="0072151F">
              <w:rPr>
                <w:rFonts w:cs="Times New Roman" w:hint="eastAsia"/>
                <w:szCs w:val="20"/>
                <w:shd w:val="clear" w:color="auto" w:fill="FFFFFF"/>
              </w:rPr>
              <w:t>且</w:t>
            </w:r>
            <w:r w:rsidR="0072151F">
              <w:rPr>
                <w:rFonts w:cs="Times New Roman"/>
                <w:szCs w:val="20"/>
                <w:shd w:val="clear" w:color="auto" w:fill="FFFFFF"/>
              </w:rPr>
              <w:t>对现有基金份额持有人利益</w:t>
            </w:r>
            <w:r w:rsidR="0072151F">
              <w:rPr>
                <w:rFonts w:cs="Times New Roman" w:hint="eastAsia"/>
                <w:szCs w:val="20"/>
                <w:shd w:val="clear" w:color="auto" w:fill="FFFFFF"/>
              </w:rPr>
              <w:t>无</w:t>
            </w:r>
            <w:r w:rsidR="0072151F">
              <w:rPr>
                <w:rFonts w:cs="Times New Roman"/>
                <w:szCs w:val="20"/>
                <w:shd w:val="clear" w:color="auto" w:fill="FFFFFF"/>
              </w:rPr>
              <w:t>实质性</w:t>
            </w:r>
            <w:r w:rsidRPr="008B317C">
              <w:rPr>
                <w:rFonts w:cs="Times New Roman"/>
                <w:szCs w:val="20"/>
                <w:shd w:val="clear" w:color="auto" w:fill="FFFFFF"/>
              </w:rPr>
              <w:t>的情况下，基金管理人、登记机构可对基金收益分配原则进行调整，不需召开基金份额持有人大会。</w:t>
            </w:r>
          </w:p>
        </w:tc>
        <w:tc>
          <w:tcPr>
            <w:tcW w:w="2126"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根据产品特点修改</w:t>
            </w:r>
          </w:p>
          <w:p w:rsidR="008B317C" w:rsidRPr="008B317C" w:rsidRDefault="008B317C" w:rsidP="008B317C">
            <w:pPr>
              <w:spacing w:afterLines="0" w:line="240" w:lineRule="auto"/>
              <w:ind w:firstLineChars="0" w:firstLine="0"/>
              <w:rPr>
                <w:rFonts w:cs="Times New Roman"/>
                <w:szCs w:val="20"/>
                <w:shd w:val="clear" w:color="auto" w:fill="FFFFFF"/>
              </w:rPr>
            </w:pP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完善相关内容</w:t>
            </w:r>
          </w:p>
        </w:tc>
      </w:tr>
      <w:tr w:rsidR="008B317C" w:rsidRPr="008B317C" w:rsidTr="008B317C">
        <w:tc>
          <w:tcPr>
            <w:tcW w:w="851"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bookmarkStart w:id="15" w:name="_Toc93226150"/>
            <w:bookmarkStart w:id="16" w:name="_Toc92662708"/>
            <w:bookmarkStart w:id="17" w:name="_Toc128310500"/>
            <w:bookmarkStart w:id="18" w:name="_Toc141703897"/>
            <w:bookmarkStart w:id="19" w:name="_Toc139991747"/>
            <w:bookmarkStart w:id="20" w:name="_Toc1043"/>
            <w:bookmarkStart w:id="21" w:name="_Toc29695"/>
            <w:bookmarkStart w:id="22" w:name="_Toc23859"/>
            <w:bookmarkStart w:id="23" w:name="_Toc13255"/>
            <w:bookmarkStart w:id="24" w:name="_Toc17499"/>
            <w:bookmarkStart w:id="25" w:name="_Toc28961"/>
            <w:bookmarkStart w:id="26" w:name="_Toc10894"/>
            <w:bookmarkStart w:id="27" w:name="_Toc18007"/>
            <w:bookmarkStart w:id="28" w:name="_Toc31736"/>
            <w:bookmarkStart w:id="29" w:name="_Toc21206"/>
            <w:bookmarkStart w:id="30" w:name="_Toc433906012"/>
            <w:r w:rsidRPr="008B317C">
              <w:rPr>
                <w:rFonts w:cs="Times New Roman"/>
                <w:szCs w:val="20"/>
                <w:shd w:val="clear" w:color="auto" w:fill="FFFFFF"/>
              </w:rPr>
              <w:t>第十七部分</w:t>
            </w:r>
            <w:r w:rsidRPr="008B317C">
              <w:rPr>
                <w:rFonts w:cs="Times New Roman"/>
                <w:szCs w:val="20"/>
                <w:shd w:val="clear" w:color="auto" w:fill="FFFFFF"/>
              </w:rPr>
              <w:t xml:space="preserve">  </w:t>
            </w:r>
            <w:r w:rsidRPr="008B317C">
              <w:rPr>
                <w:rFonts w:cs="Times New Roman"/>
                <w:szCs w:val="20"/>
                <w:shd w:val="clear" w:color="auto" w:fill="FFFFFF"/>
              </w:rPr>
              <w:t>基金</w:t>
            </w:r>
            <w:bookmarkEnd w:id="15"/>
            <w:bookmarkEnd w:id="16"/>
            <w:r w:rsidRPr="008B317C">
              <w:rPr>
                <w:rFonts w:cs="Times New Roman"/>
                <w:szCs w:val="20"/>
                <w:shd w:val="clear" w:color="auto" w:fill="FFFFFF"/>
              </w:rPr>
              <w:t>的会计与审计</w:t>
            </w:r>
            <w:bookmarkEnd w:id="17"/>
            <w:bookmarkEnd w:id="18"/>
            <w:bookmarkEnd w:id="19"/>
            <w:bookmarkEnd w:id="20"/>
            <w:bookmarkEnd w:id="21"/>
            <w:bookmarkEnd w:id="22"/>
            <w:bookmarkEnd w:id="23"/>
            <w:bookmarkEnd w:id="24"/>
            <w:bookmarkEnd w:id="25"/>
            <w:bookmarkEnd w:id="26"/>
            <w:bookmarkEnd w:id="27"/>
            <w:bookmarkEnd w:id="28"/>
            <w:bookmarkEnd w:id="29"/>
            <w:bookmarkEnd w:id="30"/>
          </w:p>
        </w:tc>
        <w:tc>
          <w:tcPr>
            <w:tcW w:w="1559"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一、基金会计政策</w:t>
            </w:r>
          </w:p>
        </w:tc>
        <w:tc>
          <w:tcPr>
            <w:tcW w:w="4423"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2</w:t>
            </w:r>
            <w:r w:rsidRPr="008B317C">
              <w:rPr>
                <w:rFonts w:cs="Times New Roman"/>
                <w:szCs w:val="20"/>
                <w:shd w:val="clear" w:color="auto" w:fill="FFFFFF"/>
              </w:rPr>
              <w:t>、基金的会计年度为公历年度的</w:t>
            </w:r>
            <w:r w:rsidRPr="008B317C">
              <w:rPr>
                <w:rFonts w:cs="Times New Roman"/>
                <w:szCs w:val="20"/>
                <w:shd w:val="clear" w:color="auto" w:fill="FFFFFF"/>
              </w:rPr>
              <w:t>1</w:t>
            </w:r>
            <w:r w:rsidRPr="008B317C">
              <w:rPr>
                <w:rFonts w:cs="Times New Roman"/>
                <w:szCs w:val="20"/>
                <w:shd w:val="clear" w:color="auto" w:fill="FFFFFF"/>
              </w:rPr>
              <w:t>月</w:t>
            </w:r>
            <w:r w:rsidRPr="008B317C">
              <w:rPr>
                <w:rFonts w:cs="Times New Roman"/>
                <w:szCs w:val="20"/>
                <w:shd w:val="clear" w:color="auto" w:fill="FFFFFF"/>
              </w:rPr>
              <w:t>1</w:t>
            </w:r>
            <w:r w:rsidRPr="008B317C">
              <w:rPr>
                <w:rFonts w:cs="Times New Roman"/>
                <w:szCs w:val="20"/>
                <w:shd w:val="clear" w:color="auto" w:fill="FFFFFF"/>
              </w:rPr>
              <w:t>日至</w:t>
            </w:r>
            <w:r w:rsidRPr="008B317C">
              <w:rPr>
                <w:rFonts w:cs="Times New Roman"/>
                <w:szCs w:val="20"/>
                <w:shd w:val="clear" w:color="auto" w:fill="FFFFFF"/>
              </w:rPr>
              <w:t>12</w:t>
            </w:r>
            <w:r w:rsidRPr="008B317C">
              <w:rPr>
                <w:rFonts w:cs="Times New Roman"/>
                <w:szCs w:val="20"/>
                <w:shd w:val="clear" w:color="auto" w:fill="FFFFFF"/>
              </w:rPr>
              <w:t>月</w:t>
            </w:r>
            <w:r w:rsidRPr="008B317C">
              <w:rPr>
                <w:rFonts w:cs="Times New Roman"/>
                <w:szCs w:val="20"/>
                <w:shd w:val="clear" w:color="auto" w:fill="FFFFFF"/>
              </w:rPr>
              <w:t>31</w:t>
            </w:r>
            <w:r w:rsidRPr="008B317C">
              <w:rPr>
                <w:rFonts w:cs="Times New Roman"/>
                <w:szCs w:val="20"/>
                <w:shd w:val="clear" w:color="auto" w:fill="FFFFFF"/>
              </w:rPr>
              <w:t>日；基金首次募集的会计年度按如下原则：如果《基金合同》生效少于</w:t>
            </w:r>
            <w:r w:rsidRPr="008B317C">
              <w:rPr>
                <w:rFonts w:cs="Times New Roman"/>
                <w:szCs w:val="20"/>
                <w:shd w:val="clear" w:color="auto" w:fill="FFFFFF"/>
              </w:rPr>
              <w:t>2</w:t>
            </w:r>
            <w:r w:rsidRPr="008B317C">
              <w:rPr>
                <w:rFonts w:cs="Times New Roman"/>
                <w:szCs w:val="20"/>
                <w:shd w:val="clear" w:color="auto" w:fill="FFFFFF"/>
              </w:rPr>
              <w:t>个月，可以并入下一个会计年度；</w:t>
            </w:r>
          </w:p>
        </w:tc>
        <w:tc>
          <w:tcPr>
            <w:tcW w:w="4394"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2</w:t>
            </w:r>
            <w:r w:rsidRPr="008B317C">
              <w:rPr>
                <w:rFonts w:cs="Times New Roman"/>
                <w:szCs w:val="20"/>
                <w:shd w:val="clear" w:color="auto" w:fill="FFFFFF"/>
              </w:rPr>
              <w:t>、基金的会计年度为公历年度的</w:t>
            </w:r>
            <w:r w:rsidRPr="008B317C">
              <w:rPr>
                <w:rFonts w:cs="Times New Roman"/>
                <w:szCs w:val="20"/>
                <w:shd w:val="clear" w:color="auto" w:fill="FFFFFF"/>
              </w:rPr>
              <w:t>1</w:t>
            </w:r>
            <w:r w:rsidRPr="008B317C">
              <w:rPr>
                <w:rFonts w:cs="Times New Roman"/>
                <w:szCs w:val="20"/>
                <w:shd w:val="clear" w:color="auto" w:fill="FFFFFF"/>
              </w:rPr>
              <w:t>月</w:t>
            </w:r>
            <w:r w:rsidRPr="008B317C">
              <w:rPr>
                <w:rFonts w:cs="Times New Roman"/>
                <w:szCs w:val="20"/>
                <w:shd w:val="clear" w:color="auto" w:fill="FFFFFF"/>
              </w:rPr>
              <w:t>1</w:t>
            </w:r>
            <w:r w:rsidRPr="008B317C">
              <w:rPr>
                <w:rFonts w:cs="Times New Roman"/>
                <w:szCs w:val="20"/>
                <w:shd w:val="clear" w:color="auto" w:fill="FFFFFF"/>
              </w:rPr>
              <w:t>日至</w:t>
            </w:r>
            <w:r w:rsidRPr="008B317C">
              <w:rPr>
                <w:rFonts w:cs="Times New Roman"/>
                <w:szCs w:val="20"/>
                <w:shd w:val="clear" w:color="auto" w:fill="FFFFFF"/>
              </w:rPr>
              <w:t>12</w:t>
            </w:r>
            <w:r w:rsidRPr="008B317C">
              <w:rPr>
                <w:rFonts w:cs="Times New Roman"/>
                <w:szCs w:val="20"/>
                <w:shd w:val="clear" w:color="auto" w:fill="FFFFFF"/>
              </w:rPr>
              <w:t>月</w:t>
            </w:r>
            <w:r w:rsidRPr="008B317C">
              <w:rPr>
                <w:rFonts w:cs="Times New Roman"/>
                <w:szCs w:val="20"/>
                <w:shd w:val="clear" w:color="auto" w:fill="FFFFFF"/>
              </w:rPr>
              <w:t>31</w:t>
            </w:r>
            <w:r w:rsidRPr="008B317C">
              <w:rPr>
                <w:rFonts w:cs="Times New Roman"/>
                <w:szCs w:val="20"/>
                <w:shd w:val="clear" w:color="auto" w:fill="FFFFFF"/>
              </w:rPr>
              <w:t>日；</w:t>
            </w:r>
          </w:p>
        </w:tc>
        <w:tc>
          <w:tcPr>
            <w:tcW w:w="2126"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完善表述</w:t>
            </w:r>
          </w:p>
        </w:tc>
      </w:tr>
      <w:tr w:rsidR="008B317C" w:rsidRPr="008B317C" w:rsidTr="008B317C">
        <w:tc>
          <w:tcPr>
            <w:tcW w:w="851" w:type="dxa"/>
            <w:vMerge w:val="restart"/>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第十八部分</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基金的信息披露</w:t>
            </w:r>
          </w:p>
        </w:tc>
        <w:tc>
          <w:tcPr>
            <w:tcW w:w="1559"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二、信息披露义务人</w:t>
            </w:r>
          </w:p>
        </w:tc>
        <w:tc>
          <w:tcPr>
            <w:tcW w:w="4423"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本基金信息披露义务人应当在中国证监会规定时间内，将应予披露的基金信息通过中国证监会指定的媒体和基金管理人、基金托管人的互联网网站（以下简称</w:t>
            </w:r>
            <w:r w:rsidRPr="008B317C">
              <w:rPr>
                <w:rFonts w:cs="Times New Roman"/>
                <w:szCs w:val="20"/>
                <w:shd w:val="clear" w:color="auto" w:fill="FFFFFF"/>
              </w:rPr>
              <w:t>“</w:t>
            </w:r>
            <w:r w:rsidRPr="008B317C">
              <w:rPr>
                <w:rFonts w:cs="Times New Roman"/>
                <w:szCs w:val="20"/>
                <w:shd w:val="clear" w:color="auto" w:fill="FFFFFF"/>
              </w:rPr>
              <w:t>网站</w:t>
            </w:r>
            <w:r w:rsidRPr="008B317C">
              <w:rPr>
                <w:rFonts w:cs="Times New Roman"/>
                <w:szCs w:val="20"/>
                <w:shd w:val="clear" w:color="auto" w:fill="FFFFFF"/>
              </w:rPr>
              <w:t>”</w:t>
            </w:r>
            <w:r w:rsidRPr="008B317C">
              <w:rPr>
                <w:rFonts w:cs="Times New Roman"/>
                <w:szCs w:val="20"/>
                <w:shd w:val="clear" w:color="auto" w:fill="FFFFFF"/>
              </w:rPr>
              <w:t>）等媒介披露</w:t>
            </w:r>
          </w:p>
        </w:tc>
        <w:tc>
          <w:tcPr>
            <w:tcW w:w="4394"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b/>
                <w:szCs w:val="20"/>
                <w:shd w:val="clear" w:color="auto" w:fill="FFFFFF"/>
              </w:rPr>
              <w:t>删除：</w:t>
            </w:r>
            <w:r w:rsidRPr="008B317C">
              <w:rPr>
                <w:rFonts w:cs="Times New Roman"/>
                <w:szCs w:val="20"/>
                <w:shd w:val="clear" w:color="auto" w:fill="FFFFFF"/>
              </w:rPr>
              <w:t>媒体和基金管理人、基金托管人的互联网网站（以下简称</w:t>
            </w:r>
            <w:r w:rsidRPr="008B317C">
              <w:rPr>
                <w:rFonts w:cs="Times New Roman"/>
                <w:szCs w:val="20"/>
                <w:shd w:val="clear" w:color="auto" w:fill="FFFFFF"/>
              </w:rPr>
              <w:t>“</w:t>
            </w:r>
            <w:r w:rsidRPr="008B317C">
              <w:rPr>
                <w:rFonts w:cs="Times New Roman"/>
                <w:szCs w:val="20"/>
                <w:shd w:val="clear" w:color="auto" w:fill="FFFFFF"/>
              </w:rPr>
              <w:t>网站</w:t>
            </w:r>
            <w:r w:rsidRPr="008B317C">
              <w:rPr>
                <w:rFonts w:cs="Times New Roman"/>
                <w:szCs w:val="20"/>
                <w:shd w:val="clear" w:color="auto" w:fill="FFFFFF"/>
              </w:rPr>
              <w:t>”</w:t>
            </w:r>
            <w:r w:rsidRPr="008B317C">
              <w:rPr>
                <w:rFonts w:cs="Times New Roman"/>
                <w:szCs w:val="20"/>
                <w:shd w:val="clear" w:color="auto" w:fill="FFFFFF"/>
              </w:rPr>
              <w:t>）等</w:t>
            </w:r>
          </w:p>
        </w:tc>
        <w:tc>
          <w:tcPr>
            <w:tcW w:w="2126" w:type="dxa"/>
            <w:vAlign w:val="center"/>
          </w:tcPr>
          <w:p w:rsidR="008B317C" w:rsidRPr="008B317C" w:rsidRDefault="008B317C" w:rsidP="008B317C">
            <w:pPr>
              <w:spacing w:afterLines="0" w:line="240" w:lineRule="auto"/>
              <w:ind w:firstLineChars="0" w:firstLine="0"/>
              <w:rPr>
                <w:rFonts w:cs="Times New Roman"/>
                <w:color w:val="000000"/>
                <w:szCs w:val="20"/>
              </w:rPr>
            </w:pPr>
            <w:r w:rsidRPr="008B317C">
              <w:rPr>
                <w:rFonts w:cs="Times New Roman"/>
                <w:szCs w:val="20"/>
                <w:shd w:val="clear" w:color="auto" w:fill="FFFFFF"/>
              </w:rPr>
              <w:t>简化原表述，以适应未来可能发生的指定媒介类别变更</w:t>
            </w:r>
          </w:p>
        </w:tc>
      </w:tr>
      <w:tr w:rsidR="008B317C" w:rsidRPr="008B317C" w:rsidTr="008B317C">
        <w:tc>
          <w:tcPr>
            <w:tcW w:w="851" w:type="dxa"/>
            <w:vMerge/>
            <w:vAlign w:val="center"/>
          </w:tcPr>
          <w:p w:rsidR="008B317C" w:rsidRPr="008B317C" w:rsidRDefault="008B317C" w:rsidP="008B317C">
            <w:pPr>
              <w:spacing w:afterLines="0" w:line="240" w:lineRule="auto"/>
              <w:ind w:firstLineChars="0" w:firstLine="0"/>
              <w:rPr>
                <w:rFonts w:cs="Times New Roman"/>
                <w:szCs w:val="20"/>
                <w:shd w:val="clear" w:color="auto" w:fill="FFFFFF"/>
              </w:rPr>
            </w:pPr>
          </w:p>
        </w:tc>
        <w:tc>
          <w:tcPr>
            <w:tcW w:w="1559"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五、公开披露的基金信息</w:t>
            </w:r>
          </w:p>
        </w:tc>
        <w:tc>
          <w:tcPr>
            <w:tcW w:w="4423" w:type="dxa"/>
            <w:vAlign w:val="center"/>
          </w:tcPr>
          <w:p w:rsid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（一）</w:t>
            </w:r>
            <w:r w:rsidRPr="008B317C">
              <w:rPr>
                <w:rFonts w:cs="Times New Roman"/>
                <w:szCs w:val="20"/>
                <w:shd w:val="clear" w:color="auto" w:fill="FFFFFF"/>
              </w:rPr>
              <w:t>3</w:t>
            </w:r>
            <w:r w:rsidRPr="008B317C">
              <w:rPr>
                <w:rFonts w:cs="Times New Roman"/>
                <w:szCs w:val="20"/>
                <w:shd w:val="clear" w:color="auto" w:fill="FFFFFF"/>
              </w:rPr>
              <w:t>、基金募集申请经中国证监会核准后，基金管理人在基金份额发售的</w:t>
            </w:r>
            <w:r w:rsidRPr="008B317C">
              <w:rPr>
                <w:rFonts w:cs="Times New Roman"/>
                <w:szCs w:val="20"/>
                <w:shd w:val="clear" w:color="auto" w:fill="FFFFFF"/>
              </w:rPr>
              <w:t>3</w:t>
            </w:r>
            <w:r w:rsidRPr="008B317C">
              <w:rPr>
                <w:rFonts w:cs="Times New Roman"/>
                <w:szCs w:val="20"/>
                <w:shd w:val="clear" w:color="auto" w:fill="FFFFFF"/>
              </w:rPr>
              <w:t>日前，将基金招募说明书、《基金合同》摘要登载在指定媒体上；基金管理人、基金托管人应当将《基金合同》、基金托管协议登载在网站上。</w:t>
            </w:r>
          </w:p>
          <w:p w:rsidR="00FD7DFE" w:rsidRPr="00FD7DFE" w:rsidRDefault="00FD7DFE" w:rsidP="00FD7DFE">
            <w:pPr>
              <w:spacing w:afterLines="0" w:line="240" w:lineRule="auto"/>
              <w:ind w:firstLineChars="0" w:firstLine="0"/>
              <w:rPr>
                <w:rFonts w:cs="Times New Roman"/>
                <w:szCs w:val="20"/>
                <w:shd w:val="clear" w:color="auto" w:fill="FFFFFF"/>
              </w:rPr>
            </w:pPr>
            <w:r w:rsidRPr="00FD7DFE">
              <w:rPr>
                <w:rFonts w:cs="Times New Roman" w:hint="eastAsia"/>
                <w:szCs w:val="20"/>
                <w:shd w:val="clear" w:color="auto" w:fill="FFFFFF"/>
              </w:rPr>
              <w:t>（三）《基金合同》生效公告</w:t>
            </w:r>
          </w:p>
          <w:p w:rsidR="00FD7DFE" w:rsidRPr="008B317C" w:rsidRDefault="00FD7DFE" w:rsidP="00FD7DFE">
            <w:pPr>
              <w:spacing w:afterLines="0" w:line="240" w:lineRule="auto"/>
              <w:ind w:firstLineChars="0" w:firstLine="0"/>
              <w:rPr>
                <w:rFonts w:cs="Times New Roman"/>
                <w:szCs w:val="20"/>
                <w:shd w:val="clear" w:color="auto" w:fill="FFFFFF"/>
              </w:rPr>
            </w:pPr>
            <w:r w:rsidRPr="00FD7DFE">
              <w:rPr>
                <w:rFonts w:cs="Times New Roman" w:hint="eastAsia"/>
                <w:szCs w:val="20"/>
                <w:shd w:val="clear" w:color="auto" w:fill="FFFFFF"/>
              </w:rPr>
              <w:t>基金管理人应当在收到中国证监会确认文件的次日在指定媒体上登载《基金合同》生效公告。</w:t>
            </w:r>
          </w:p>
          <w:p w:rsidR="006E7B18" w:rsidRDefault="006E7B18" w:rsidP="006E7B18">
            <w:pPr>
              <w:spacing w:afterLines="0" w:line="240" w:lineRule="auto"/>
              <w:ind w:firstLineChars="95" w:firstLine="199"/>
              <w:rPr>
                <w:rFonts w:cs="Times New Roman"/>
                <w:szCs w:val="20"/>
                <w:shd w:val="clear" w:color="auto" w:fill="FFFFFF"/>
              </w:rPr>
            </w:pPr>
          </w:p>
          <w:p w:rsidR="006E7B18" w:rsidRPr="001232F3" w:rsidRDefault="006E7B18" w:rsidP="006E7B18">
            <w:pPr>
              <w:spacing w:after="93" w:line="240" w:lineRule="auto"/>
              <w:ind w:firstLineChars="0" w:firstLine="0"/>
              <w:rPr>
                <w:rFonts w:eastAsiaTheme="minorEastAsia"/>
                <w:bCs/>
                <w:szCs w:val="21"/>
              </w:rPr>
            </w:pPr>
            <w:r>
              <w:rPr>
                <w:rFonts w:cs="Times New Roman" w:hint="eastAsia"/>
                <w:szCs w:val="20"/>
                <w:shd w:val="clear" w:color="auto" w:fill="FFFFFF"/>
              </w:rPr>
              <w:t>（六）</w:t>
            </w:r>
            <w:r w:rsidRPr="001232F3">
              <w:rPr>
                <w:rFonts w:eastAsiaTheme="minorEastAsia" w:hAnsiTheme="minorEastAsia" w:hint="eastAsia"/>
                <w:bCs/>
                <w:szCs w:val="21"/>
              </w:rPr>
              <w:t>基金定期报告，包括基金年度报告、基金半年度报告和基金季度报告</w:t>
            </w:r>
          </w:p>
          <w:p w:rsidR="008B317C" w:rsidRPr="008B317C" w:rsidRDefault="008B317C" w:rsidP="008B317C">
            <w:pPr>
              <w:spacing w:afterLines="0" w:line="240" w:lineRule="auto"/>
              <w:ind w:firstLineChars="0" w:firstLine="0"/>
              <w:rPr>
                <w:rFonts w:cs="Times New Roman"/>
                <w:szCs w:val="20"/>
                <w:shd w:val="clear" w:color="auto" w:fill="FFFFFF"/>
              </w:rPr>
            </w:pPr>
          </w:p>
          <w:p w:rsid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（七）临时报告</w:t>
            </w:r>
          </w:p>
          <w:p w:rsidR="006E7B18" w:rsidRPr="008B317C" w:rsidRDefault="006E7B18" w:rsidP="008B317C">
            <w:pPr>
              <w:spacing w:afterLines="0" w:line="240" w:lineRule="auto"/>
              <w:ind w:firstLineChars="0" w:firstLine="0"/>
              <w:rPr>
                <w:rFonts w:cs="Times New Roman"/>
                <w:szCs w:val="20"/>
                <w:shd w:val="clear" w:color="auto" w:fill="FFFFFF"/>
              </w:rPr>
            </w:pPr>
            <w:r>
              <w:rPr>
                <w:rFonts w:cs="Times New Roman" w:hint="eastAsia"/>
                <w:szCs w:val="20"/>
                <w:shd w:val="clear" w:color="auto" w:fill="FFFFFF"/>
              </w:rPr>
              <w:t>3</w:t>
            </w:r>
            <w:r>
              <w:rPr>
                <w:rFonts w:cs="Times New Roman" w:hint="eastAsia"/>
                <w:szCs w:val="20"/>
                <w:shd w:val="clear" w:color="auto" w:fill="FFFFFF"/>
              </w:rPr>
              <w:t>、</w:t>
            </w:r>
            <w:r w:rsidRPr="001232F3">
              <w:rPr>
                <w:rFonts w:eastAsiaTheme="minorEastAsia" w:hAnsiTheme="minorEastAsia" w:hint="eastAsia"/>
                <w:bCs/>
                <w:szCs w:val="21"/>
              </w:rPr>
              <w:t>转换基金运作方式</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22</w:t>
            </w:r>
            <w:r w:rsidRPr="008B317C">
              <w:rPr>
                <w:rFonts w:cs="Times New Roman"/>
                <w:szCs w:val="20"/>
                <w:shd w:val="clear" w:color="auto" w:fill="FFFFFF"/>
              </w:rPr>
              <w:t>、本基金申购、赎回费率及其收费方式发生变更；</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（九）基金份额持有人大会决定的事项，应当依法报国务院证券监督管理机构核准或者备案，并予以公告。</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（十）中国证监会规定的其他信息。</w:t>
            </w:r>
          </w:p>
        </w:tc>
        <w:tc>
          <w:tcPr>
            <w:tcW w:w="4394" w:type="dxa"/>
            <w:vAlign w:val="center"/>
          </w:tcPr>
          <w:p w:rsid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（一）</w:t>
            </w:r>
            <w:r w:rsidRPr="008B317C">
              <w:rPr>
                <w:rFonts w:cs="Times New Roman"/>
                <w:szCs w:val="20"/>
                <w:shd w:val="clear" w:color="auto" w:fill="FFFFFF"/>
              </w:rPr>
              <w:t>3</w:t>
            </w:r>
            <w:r w:rsidRPr="008B317C">
              <w:rPr>
                <w:rFonts w:cs="Times New Roman"/>
                <w:szCs w:val="20"/>
                <w:shd w:val="clear" w:color="auto" w:fill="FFFFFF"/>
              </w:rPr>
              <w:t>、基金募集申请经中国证监会</w:t>
            </w:r>
            <w:r w:rsidRPr="008B317C">
              <w:rPr>
                <w:rFonts w:cs="Times New Roman"/>
                <w:b/>
                <w:szCs w:val="20"/>
                <w:shd w:val="clear" w:color="auto" w:fill="FFFFFF"/>
              </w:rPr>
              <w:t>注册</w:t>
            </w:r>
            <w:r w:rsidRPr="008B317C">
              <w:rPr>
                <w:rFonts w:cs="Times New Roman"/>
                <w:szCs w:val="20"/>
                <w:shd w:val="clear" w:color="auto" w:fill="FFFFFF"/>
              </w:rPr>
              <w:t>后，基金管理人在基金份额发售的</w:t>
            </w:r>
            <w:r w:rsidRPr="008B317C">
              <w:rPr>
                <w:rFonts w:cs="Times New Roman"/>
                <w:szCs w:val="20"/>
                <w:shd w:val="clear" w:color="auto" w:fill="FFFFFF"/>
              </w:rPr>
              <w:t>3</w:t>
            </w:r>
            <w:r w:rsidRPr="008B317C">
              <w:rPr>
                <w:rFonts w:cs="Times New Roman"/>
                <w:szCs w:val="20"/>
                <w:shd w:val="clear" w:color="auto" w:fill="FFFFFF"/>
              </w:rPr>
              <w:t>日前，将基金招募说明书、《基金合同》摘要登载在指定</w:t>
            </w:r>
            <w:r w:rsidRPr="002D3B0C">
              <w:rPr>
                <w:rFonts w:cs="Times New Roman" w:hint="eastAsia"/>
                <w:b/>
                <w:szCs w:val="20"/>
                <w:shd w:val="clear" w:color="auto" w:fill="FFFFFF"/>
              </w:rPr>
              <w:t>媒介</w:t>
            </w:r>
            <w:r w:rsidRPr="008B317C">
              <w:rPr>
                <w:rFonts w:cs="Times New Roman"/>
                <w:szCs w:val="20"/>
                <w:shd w:val="clear" w:color="auto" w:fill="FFFFFF"/>
              </w:rPr>
              <w:t>上；基金管理人、基金托管人应当将《基金合同》、基金托管协议登载在网站上。</w:t>
            </w:r>
          </w:p>
          <w:p w:rsidR="00FD7DFE" w:rsidRPr="00FD7DFE" w:rsidRDefault="00FD7DFE" w:rsidP="00FD7DFE">
            <w:pPr>
              <w:spacing w:afterLines="0" w:line="240" w:lineRule="auto"/>
              <w:ind w:firstLineChars="0" w:firstLine="0"/>
              <w:rPr>
                <w:rFonts w:cs="Times New Roman"/>
                <w:szCs w:val="20"/>
                <w:shd w:val="clear" w:color="auto" w:fill="FFFFFF"/>
              </w:rPr>
            </w:pPr>
            <w:r w:rsidRPr="00FD7DFE">
              <w:rPr>
                <w:rFonts w:cs="Times New Roman" w:hint="eastAsia"/>
                <w:szCs w:val="20"/>
                <w:shd w:val="clear" w:color="auto" w:fill="FFFFFF"/>
              </w:rPr>
              <w:t>（三）《基金合同》生效公告</w:t>
            </w:r>
          </w:p>
          <w:p w:rsidR="00FD7DFE" w:rsidRPr="008B317C" w:rsidRDefault="00FD7DFE" w:rsidP="00FD7DFE">
            <w:pPr>
              <w:spacing w:afterLines="0" w:line="240" w:lineRule="auto"/>
              <w:ind w:firstLineChars="0" w:firstLine="0"/>
              <w:rPr>
                <w:rFonts w:cs="Times New Roman"/>
                <w:szCs w:val="20"/>
                <w:shd w:val="clear" w:color="auto" w:fill="FFFFFF"/>
              </w:rPr>
            </w:pPr>
            <w:r>
              <w:rPr>
                <w:rFonts w:cs="Times New Roman" w:hint="eastAsia"/>
                <w:szCs w:val="20"/>
                <w:shd w:val="clear" w:color="auto" w:fill="FFFFFF"/>
              </w:rPr>
              <w:t>基金管理人应当在收到中国证监会确认文件的次日在指定</w:t>
            </w:r>
            <w:r w:rsidRPr="002D3B0C">
              <w:rPr>
                <w:rFonts w:cs="Times New Roman" w:hint="eastAsia"/>
                <w:b/>
                <w:szCs w:val="20"/>
                <w:shd w:val="clear" w:color="auto" w:fill="FFFFFF"/>
              </w:rPr>
              <w:t>媒介</w:t>
            </w:r>
            <w:r w:rsidRPr="00FD7DFE">
              <w:rPr>
                <w:rFonts w:cs="Times New Roman" w:hint="eastAsia"/>
                <w:szCs w:val="20"/>
                <w:shd w:val="clear" w:color="auto" w:fill="FFFFFF"/>
              </w:rPr>
              <w:t>上登载《基金合同》生效公告。</w:t>
            </w:r>
          </w:p>
          <w:p w:rsidR="00267561" w:rsidRDefault="00267561" w:rsidP="008B317C">
            <w:pPr>
              <w:spacing w:afterLines="0" w:line="240" w:lineRule="auto"/>
              <w:ind w:firstLineChars="0" w:firstLine="0"/>
              <w:rPr>
                <w:rFonts w:cs="Times New Roman"/>
                <w:bCs/>
                <w:szCs w:val="20"/>
                <w:shd w:val="clear" w:color="auto" w:fill="FFFFFF"/>
              </w:rPr>
            </w:pPr>
          </w:p>
          <w:p w:rsidR="008B317C" w:rsidRPr="00267561" w:rsidRDefault="00267561" w:rsidP="008B317C">
            <w:pPr>
              <w:spacing w:afterLines="0" w:line="240" w:lineRule="auto"/>
              <w:ind w:firstLineChars="0" w:firstLine="0"/>
              <w:rPr>
                <w:rFonts w:cs="Times New Roman"/>
                <w:bCs/>
                <w:szCs w:val="20"/>
                <w:shd w:val="clear" w:color="auto" w:fill="FFFFFF"/>
              </w:rPr>
            </w:pPr>
            <w:r>
              <w:rPr>
                <w:rFonts w:cs="Times New Roman" w:hint="eastAsia"/>
                <w:bCs/>
                <w:szCs w:val="20"/>
                <w:shd w:val="clear" w:color="auto" w:fill="FFFFFF"/>
              </w:rPr>
              <w:t>（四）</w:t>
            </w:r>
            <w:r w:rsidR="008B317C" w:rsidRPr="008B317C">
              <w:rPr>
                <w:rFonts w:cs="Times New Roman" w:hint="eastAsia"/>
                <w:bCs/>
                <w:szCs w:val="20"/>
                <w:shd w:val="clear" w:color="auto" w:fill="FFFFFF"/>
              </w:rPr>
              <w:t xml:space="preserve">  </w:t>
            </w:r>
            <w:r w:rsidR="008B317C" w:rsidRPr="008B317C">
              <w:rPr>
                <w:rFonts w:cs="Times New Roman" w:hint="eastAsia"/>
                <w:b/>
                <w:bCs/>
                <w:szCs w:val="20"/>
                <w:shd w:val="clear" w:color="auto" w:fill="FFFFFF"/>
              </w:rPr>
              <w:t>基金管理人应当在基金年度报告和半年度报告中披露基金组合资产情况及其流动性风险分析等。</w:t>
            </w:r>
          </w:p>
          <w:p w:rsidR="006E7B18" w:rsidRDefault="006E7B18" w:rsidP="008B317C">
            <w:pPr>
              <w:spacing w:afterLines="0" w:line="240" w:lineRule="auto"/>
              <w:ind w:firstLineChars="0" w:firstLine="0"/>
              <w:rPr>
                <w:rFonts w:cs="Times New Roman"/>
                <w:b/>
                <w:bCs/>
                <w:szCs w:val="20"/>
                <w:shd w:val="clear" w:color="auto" w:fill="FFFFFF"/>
              </w:rPr>
            </w:pPr>
          </w:p>
          <w:p w:rsidR="006E7B18" w:rsidRPr="001232F3" w:rsidRDefault="006E7B18" w:rsidP="006E7B18">
            <w:pPr>
              <w:spacing w:after="93" w:line="240" w:lineRule="auto"/>
              <w:ind w:firstLineChars="0" w:firstLine="0"/>
              <w:rPr>
                <w:rFonts w:eastAsiaTheme="minorEastAsia"/>
                <w:bCs/>
                <w:szCs w:val="21"/>
              </w:rPr>
            </w:pPr>
            <w:r>
              <w:rPr>
                <w:rFonts w:cs="Times New Roman" w:hint="eastAsia"/>
                <w:szCs w:val="20"/>
                <w:shd w:val="clear" w:color="auto" w:fill="FFFFFF"/>
              </w:rPr>
              <w:t>（六）</w:t>
            </w:r>
            <w:r w:rsidRPr="001232F3">
              <w:rPr>
                <w:rFonts w:eastAsiaTheme="minorEastAsia" w:hAnsiTheme="minorEastAsia" w:hint="eastAsia"/>
                <w:bCs/>
                <w:szCs w:val="21"/>
              </w:rPr>
              <w:t>基金定期报告，包括基金年度报告、基金半年度报告和基金季度报告</w:t>
            </w:r>
          </w:p>
          <w:p w:rsidR="00D42E75" w:rsidRDefault="00D42E75" w:rsidP="00AD6A46">
            <w:pPr>
              <w:spacing w:after="93" w:line="240" w:lineRule="auto"/>
              <w:ind w:firstLine="422"/>
              <w:rPr>
                <w:rFonts w:eastAsiaTheme="minorEastAsia"/>
                <w:bCs/>
                <w:szCs w:val="21"/>
              </w:rPr>
            </w:pPr>
            <w:r w:rsidRPr="002D3B0C">
              <w:rPr>
                <w:rFonts w:eastAsiaTheme="minorEastAsia" w:hint="eastAsia"/>
                <w:b/>
                <w:bCs/>
                <w:szCs w:val="21"/>
              </w:rPr>
              <w:t>增加</w:t>
            </w:r>
            <w:r>
              <w:rPr>
                <w:rFonts w:eastAsiaTheme="minorEastAsia" w:hint="eastAsia"/>
                <w:bCs/>
                <w:szCs w:val="21"/>
              </w:rPr>
              <w:t>：</w:t>
            </w:r>
            <w:r w:rsidRPr="00D42E75">
              <w:rPr>
                <w:rFonts w:eastAsiaTheme="minorEastAsia" w:hint="eastAsia"/>
                <w:bCs/>
                <w:szCs w:val="21"/>
              </w:rPr>
              <w:t>基金管理人应当在基金年度报告和半年度报告中披露基金组合资产情况及其流动性风险分析等。</w:t>
            </w:r>
          </w:p>
          <w:p w:rsidR="00267561" w:rsidRPr="00267561" w:rsidRDefault="00267561" w:rsidP="00AD6A46">
            <w:pPr>
              <w:spacing w:after="93" w:line="240" w:lineRule="auto"/>
              <w:ind w:firstLine="420"/>
              <w:rPr>
                <w:rFonts w:eastAsiaTheme="minorEastAsia" w:hint="eastAsia"/>
                <w:bCs/>
                <w:szCs w:val="21"/>
              </w:rPr>
            </w:pPr>
            <w:r w:rsidRPr="00267561">
              <w:rPr>
                <w:rFonts w:eastAsiaTheme="minorEastAsia" w:hint="eastAsia"/>
                <w:bCs/>
                <w:szCs w:val="21"/>
              </w:rPr>
              <w:t>报告期内出现单一投资者持有基金份额达到或超过基金总份额</w:t>
            </w:r>
            <w:r w:rsidRPr="00267561">
              <w:rPr>
                <w:rFonts w:eastAsiaTheme="minorEastAsia" w:hint="eastAsia"/>
                <w:bCs/>
                <w:szCs w:val="21"/>
              </w:rPr>
              <w:t>20%</w:t>
            </w:r>
            <w:r w:rsidRPr="00267561">
              <w:rPr>
                <w:rFonts w:eastAsiaTheme="minorEastAsia" w:hint="eastAsia"/>
                <w:bCs/>
                <w:szCs w:val="21"/>
              </w:rPr>
              <w:t>的情形，为保障其他投资者的权益，基金管理人应当在基金定期报告“影响投资者决策的其他重要信息”项下披露该投资者的类别、报告期末持有份额及占比、报告期内持有份额变化情况及产品的特有风险。</w:t>
            </w:r>
          </w:p>
          <w:p w:rsidR="008B317C" w:rsidRPr="008B317C" w:rsidRDefault="008B317C" w:rsidP="008B317C">
            <w:pPr>
              <w:spacing w:afterLines="0" w:line="240" w:lineRule="auto"/>
              <w:ind w:firstLineChars="0" w:firstLine="0"/>
              <w:rPr>
                <w:rFonts w:cs="Times New Roman"/>
                <w:szCs w:val="20"/>
                <w:shd w:val="clear" w:color="auto" w:fill="FFFFFF"/>
              </w:rPr>
            </w:pPr>
          </w:p>
          <w:p w:rsidR="006E7B18"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（七）</w:t>
            </w:r>
            <w:r w:rsidR="006E7B18" w:rsidRPr="008B317C">
              <w:rPr>
                <w:rFonts w:cs="Times New Roman"/>
                <w:szCs w:val="20"/>
                <w:shd w:val="clear" w:color="auto" w:fill="FFFFFF"/>
              </w:rPr>
              <w:t>临时报告</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22</w:t>
            </w:r>
            <w:r w:rsidRPr="008B317C">
              <w:rPr>
                <w:rFonts w:cs="Times New Roman"/>
                <w:szCs w:val="20"/>
                <w:shd w:val="clear" w:color="auto" w:fill="FFFFFF"/>
              </w:rPr>
              <w:t>、本基金申购、赎回费率、</w:t>
            </w:r>
            <w:r w:rsidRPr="008B317C">
              <w:rPr>
                <w:rFonts w:cs="Times New Roman"/>
                <w:b/>
                <w:szCs w:val="20"/>
                <w:shd w:val="clear" w:color="auto" w:fill="FFFFFF"/>
              </w:rPr>
              <w:t>销售服务费率</w:t>
            </w:r>
            <w:r w:rsidRPr="008B317C">
              <w:rPr>
                <w:rFonts w:cs="Times New Roman"/>
                <w:szCs w:val="20"/>
                <w:shd w:val="clear" w:color="auto" w:fill="FFFFFF"/>
              </w:rPr>
              <w:t>及其收费方式发生变更；</w:t>
            </w:r>
          </w:p>
          <w:p w:rsidR="008B317C" w:rsidRPr="008B317C" w:rsidRDefault="008B317C" w:rsidP="008B317C">
            <w:pPr>
              <w:spacing w:afterLines="0" w:line="240" w:lineRule="auto"/>
              <w:ind w:firstLineChars="0" w:firstLine="0"/>
              <w:rPr>
                <w:rFonts w:cs="Times New Roman"/>
                <w:b/>
                <w:szCs w:val="20"/>
                <w:shd w:val="clear" w:color="auto" w:fill="FFFFFF"/>
              </w:rPr>
            </w:pPr>
            <w:r w:rsidRPr="008B317C">
              <w:rPr>
                <w:rFonts w:cs="Times New Roman"/>
                <w:b/>
                <w:szCs w:val="20"/>
                <w:shd w:val="clear" w:color="auto" w:fill="FFFFFF"/>
              </w:rPr>
              <w:t>增加：</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“26</w:t>
            </w:r>
            <w:r w:rsidRPr="008B317C">
              <w:rPr>
                <w:rFonts w:cs="Times New Roman" w:hint="eastAsia"/>
                <w:szCs w:val="20"/>
                <w:shd w:val="clear" w:color="auto" w:fill="FFFFFF"/>
              </w:rPr>
              <w:t>、</w:t>
            </w:r>
            <w:r w:rsidRPr="008B317C">
              <w:rPr>
                <w:rFonts w:cs="Times New Roman"/>
                <w:szCs w:val="20"/>
                <w:shd w:val="clear" w:color="auto" w:fill="FFFFFF"/>
              </w:rPr>
              <w:t>本</w:t>
            </w:r>
            <w:r w:rsidR="00267561">
              <w:rPr>
                <w:rFonts w:cs="Times New Roman"/>
                <w:szCs w:val="20"/>
                <w:shd w:val="clear" w:color="auto" w:fill="FFFFFF"/>
              </w:rPr>
              <w:t>基金发生涉及基金申购、赎回事项调整或潜在影响投资者赎回</w:t>
            </w:r>
            <w:r w:rsidRPr="008B317C">
              <w:rPr>
                <w:rFonts w:cs="Times New Roman"/>
                <w:szCs w:val="20"/>
                <w:shd w:val="clear" w:color="auto" w:fill="FFFFFF"/>
              </w:rPr>
              <w:t>；</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27</w:t>
            </w:r>
            <w:r w:rsidRPr="008B317C">
              <w:rPr>
                <w:rFonts w:cs="Times New Roman" w:hint="eastAsia"/>
                <w:szCs w:val="20"/>
                <w:shd w:val="clear" w:color="auto" w:fill="FFFFFF"/>
              </w:rPr>
              <w:t>、</w:t>
            </w:r>
            <w:r w:rsidRPr="008B317C">
              <w:rPr>
                <w:rFonts w:cs="Times New Roman"/>
                <w:szCs w:val="20"/>
                <w:shd w:val="clear" w:color="auto" w:fill="FFFFFF"/>
              </w:rPr>
              <w:t>基金管理人采用摆动定价机制进行估值；</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28</w:t>
            </w:r>
            <w:r w:rsidRPr="008B317C">
              <w:rPr>
                <w:rFonts w:cs="Times New Roman"/>
                <w:szCs w:val="20"/>
                <w:shd w:val="clear" w:color="auto" w:fill="FFFFFF"/>
              </w:rPr>
              <w:t>、基金份额的拆分；</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 xml:space="preserve"> 29</w:t>
            </w:r>
            <w:r w:rsidRPr="008B317C">
              <w:rPr>
                <w:rFonts w:cs="Times New Roman"/>
                <w:szCs w:val="20"/>
                <w:shd w:val="clear" w:color="auto" w:fill="FFFFFF"/>
              </w:rPr>
              <w:t>、基金变更份额类别设置；</w:t>
            </w:r>
            <w:r w:rsidRPr="008B317C">
              <w:rPr>
                <w:rFonts w:cs="Times New Roman"/>
                <w:szCs w:val="20"/>
                <w:shd w:val="clear" w:color="auto" w:fill="FFFFFF"/>
              </w:rPr>
              <w:t>”</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（九）</w:t>
            </w:r>
            <w:r w:rsidRPr="008B317C">
              <w:rPr>
                <w:rFonts w:cs="Times New Roman"/>
                <w:b/>
                <w:szCs w:val="20"/>
                <w:shd w:val="clear" w:color="auto" w:fill="FFFFFF"/>
              </w:rPr>
              <w:t>删除</w:t>
            </w:r>
            <w:r w:rsidRPr="008B317C">
              <w:rPr>
                <w:rFonts w:cs="Times New Roman"/>
                <w:szCs w:val="20"/>
                <w:shd w:val="clear" w:color="auto" w:fill="FFFFFF"/>
              </w:rPr>
              <w:t>“</w:t>
            </w:r>
            <w:r w:rsidRPr="008B317C">
              <w:rPr>
                <w:rFonts w:cs="Times New Roman"/>
                <w:szCs w:val="20"/>
                <w:shd w:val="clear" w:color="auto" w:fill="FFFFFF"/>
              </w:rPr>
              <w:t>核准或</w:t>
            </w:r>
            <w:r w:rsidR="0022375F">
              <w:rPr>
                <w:rFonts w:cs="Times New Roman" w:hint="eastAsia"/>
                <w:szCs w:val="20"/>
                <w:shd w:val="clear" w:color="auto" w:fill="FFFFFF"/>
              </w:rPr>
              <w:t>者</w:t>
            </w:r>
            <w:r w:rsidRPr="008B317C">
              <w:rPr>
                <w:rFonts w:cs="Times New Roman"/>
                <w:szCs w:val="20"/>
                <w:shd w:val="clear" w:color="auto" w:fill="FFFFFF"/>
              </w:rPr>
              <w:t>”</w:t>
            </w:r>
          </w:p>
          <w:p w:rsidR="008B317C" w:rsidRPr="008B317C" w:rsidRDefault="008B317C" w:rsidP="008B317C">
            <w:pPr>
              <w:spacing w:afterLines="0" w:line="240" w:lineRule="auto"/>
              <w:ind w:firstLineChars="0" w:firstLine="0"/>
              <w:rPr>
                <w:rFonts w:cs="Times New Roman"/>
                <w:bCs/>
                <w:szCs w:val="20"/>
                <w:shd w:val="clear" w:color="auto" w:fill="FFFFFF"/>
              </w:rPr>
            </w:pPr>
            <w:r w:rsidRPr="008B317C">
              <w:rPr>
                <w:rFonts w:cs="Times New Roman"/>
                <w:b/>
                <w:szCs w:val="20"/>
                <w:shd w:val="clear" w:color="auto" w:fill="FFFFFF"/>
              </w:rPr>
              <w:t>增加</w:t>
            </w:r>
            <w:r w:rsidRPr="008B317C">
              <w:rPr>
                <w:rFonts w:cs="Times New Roman"/>
                <w:szCs w:val="20"/>
                <w:shd w:val="clear" w:color="auto" w:fill="FFFFFF"/>
              </w:rPr>
              <w:t>：</w:t>
            </w:r>
            <w:r w:rsidRPr="008B317C">
              <w:rPr>
                <w:rFonts w:cs="Times New Roman"/>
                <w:bCs/>
                <w:szCs w:val="20"/>
                <w:shd w:val="clear" w:color="auto" w:fill="FFFFFF"/>
              </w:rPr>
              <w:t>（十）投资中小企业私募债券的相关公告</w:t>
            </w:r>
          </w:p>
          <w:p w:rsidR="008B317C" w:rsidRPr="008B317C" w:rsidRDefault="008B317C" w:rsidP="008B317C">
            <w:pPr>
              <w:spacing w:afterLines="0" w:line="240" w:lineRule="auto"/>
              <w:ind w:firstLineChars="0" w:firstLine="0"/>
              <w:rPr>
                <w:rFonts w:cs="Times New Roman"/>
                <w:bCs/>
                <w:szCs w:val="20"/>
                <w:shd w:val="clear" w:color="auto" w:fill="FFFFFF"/>
              </w:rPr>
            </w:pPr>
            <w:r w:rsidRPr="008B317C">
              <w:rPr>
                <w:rFonts w:cs="Times New Roman"/>
                <w:bCs/>
                <w:szCs w:val="20"/>
                <w:shd w:val="clear" w:color="auto" w:fill="FFFFFF"/>
              </w:rPr>
              <w:t>基金管理人在本基金投资中小企业私募债券后两个交易日内，在中国证监会指定媒介披露所投资中小企业私募债券的名称、数量、期限、收益率等信息。</w:t>
            </w:r>
          </w:p>
          <w:p w:rsidR="008B317C" w:rsidRPr="008B317C" w:rsidRDefault="008B317C" w:rsidP="008B317C">
            <w:pPr>
              <w:spacing w:afterLines="0" w:line="240" w:lineRule="auto"/>
              <w:ind w:firstLineChars="0" w:firstLine="0"/>
              <w:rPr>
                <w:rFonts w:cs="Times New Roman"/>
                <w:bCs/>
                <w:szCs w:val="20"/>
                <w:shd w:val="clear" w:color="auto" w:fill="FFFFFF"/>
              </w:rPr>
            </w:pPr>
            <w:r w:rsidRPr="008B317C">
              <w:rPr>
                <w:rFonts w:cs="Times New Roman"/>
                <w:bCs/>
                <w:szCs w:val="20"/>
                <w:shd w:val="clear" w:color="auto" w:fill="FFFFFF"/>
              </w:rPr>
              <w:t>本基金应当在季度报告、半年度报告、年度报告等定期报告和招募说明书（更新）等文件中披露中小企业私募债券的投资情况。</w:t>
            </w:r>
          </w:p>
          <w:p w:rsidR="008B317C" w:rsidRPr="008B317C" w:rsidRDefault="008B317C" w:rsidP="008B317C">
            <w:pPr>
              <w:spacing w:afterLines="0" w:line="240" w:lineRule="auto"/>
              <w:ind w:firstLineChars="0" w:firstLine="0"/>
              <w:rPr>
                <w:rFonts w:cs="Times New Roman"/>
                <w:bCs/>
                <w:szCs w:val="20"/>
                <w:shd w:val="clear" w:color="auto" w:fill="FFFFFF"/>
              </w:rPr>
            </w:pPr>
          </w:p>
          <w:p w:rsidR="008B317C" w:rsidRPr="008B317C" w:rsidRDefault="008B317C" w:rsidP="008B317C">
            <w:pPr>
              <w:spacing w:afterLines="0" w:line="240" w:lineRule="auto"/>
              <w:ind w:firstLineChars="0" w:firstLine="0"/>
              <w:rPr>
                <w:rFonts w:cs="Times New Roman"/>
                <w:bCs/>
                <w:szCs w:val="20"/>
                <w:shd w:val="clear" w:color="auto" w:fill="FFFFFF"/>
              </w:rPr>
            </w:pPr>
            <w:r w:rsidRPr="008B317C">
              <w:rPr>
                <w:rFonts w:cs="Times New Roman"/>
                <w:bCs/>
                <w:szCs w:val="20"/>
                <w:shd w:val="clear" w:color="auto" w:fill="FFFFFF"/>
              </w:rPr>
              <w:t>（十一）投资国债期货的相关公告</w:t>
            </w:r>
          </w:p>
          <w:p w:rsidR="008B317C" w:rsidRPr="008B317C" w:rsidRDefault="008B317C" w:rsidP="008B317C">
            <w:pPr>
              <w:spacing w:afterLines="0" w:line="240" w:lineRule="auto"/>
              <w:ind w:firstLineChars="0" w:firstLine="0"/>
              <w:rPr>
                <w:rFonts w:cs="Times New Roman"/>
                <w:bCs/>
                <w:szCs w:val="20"/>
                <w:shd w:val="clear" w:color="auto" w:fill="FFFFFF"/>
              </w:rPr>
            </w:pPr>
            <w:r w:rsidRPr="008B317C">
              <w:rPr>
                <w:rFonts w:cs="Times New Roman"/>
                <w:bCs/>
                <w:szCs w:val="20"/>
                <w:shd w:val="clear" w:color="auto" w:fill="FFFFFF"/>
              </w:rPr>
              <w:t>在季度报告、半年度报告、年度报告等定期报告和招募说明书（更新）等文件中披露的国债期货交易情况，应当包括投资政策、持仓情况、损益情况、风险指标等，并充分揭示国债期货交易对本基金总体风险的影响以及是否符合既定的投资政策和投资目标等。</w:t>
            </w:r>
          </w:p>
          <w:p w:rsidR="008B317C" w:rsidRPr="008B317C" w:rsidRDefault="008B317C" w:rsidP="008B317C">
            <w:pPr>
              <w:spacing w:afterLines="0" w:line="240" w:lineRule="auto"/>
              <w:ind w:firstLineChars="0" w:firstLine="0"/>
              <w:rPr>
                <w:rFonts w:cs="Times New Roman"/>
                <w:bCs/>
                <w:szCs w:val="20"/>
                <w:shd w:val="clear" w:color="auto" w:fill="FFFFFF"/>
              </w:rPr>
            </w:pPr>
          </w:p>
          <w:p w:rsidR="008B317C" w:rsidRPr="008B317C" w:rsidRDefault="008B317C" w:rsidP="008B317C">
            <w:pPr>
              <w:spacing w:afterLines="0" w:line="240" w:lineRule="auto"/>
              <w:ind w:firstLineChars="0" w:firstLine="0"/>
              <w:rPr>
                <w:rFonts w:cs="Times New Roman"/>
                <w:bCs/>
                <w:szCs w:val="20"/>
                <w:shd w:val="clear" w:color="auto" w:fill="FFFFFF"/>
              </w:rPr>
            </w:pPr>
            <w:r w:rsidRPr="008B317C">
              <w:rPr>
                <w:rFonts w:cs="Times New Roman"/>
                <w:bCs/>
                <w:szCs w:val="20"/>
                <w:shd w:val="clear" w:color="auto" w:fill="FFFFFF"/>
              </w:rPr>
              <w:t>（十二）投资资产支持证券的相关公告</w:t>
            </w:r>
          </w:p>
          <w:p w:rsidR="008B317C" w:rsidRPr="008B317C" w:rsidRDefault="008B317C" w:rsidP="008B317C">
            <w:pPr>
              <w:spacing w:afterLines="0" w:line="240" w:lineRule="auto"/>
              <w:ind w:firstLineChars="0" w:firstLine="0"/>
              <w:rPr>
                <w:rFonts w:cs="Times New Roman"/>
                <w:bCs/>
                <w:szCs w:val="20"/>
                <w:shd w:val="clear" w:color="auto" w:fill="FFFFFF"/>
              </w:rPr>
            </w:pPr>
            <w:r w:rsidRPr="008B317C">
              <w:rPr>
                <w:rFonts w:cs="Times New Roman"/>
                <w:bCs/>
                <w:szCs w:val="20"/>
                <w:shd w:val="clear" w:color="auto" w:fill="FFFFFF"/>
              </w:rPr>
              <w:t>在半年度报告、年度报告等定期报告中披露本基金持有的资产支持证券总额、资产支持证券市值占基金净资产的比例和报告期内所有的资产支持证券明细。</w:t>
            </w:r>
          </w:p>
          <w:p w:rsidR="008B317C" w:rsidRPr="008B317C" w:rsidRDefault="008B317C" w:rsidP="008B317C">
            <w:pPr>
              <w:spacing w:afterLines="0" w:line="240" w:lineRule="auto"/>
              <w:ind w:firstLineChars="0" w:firstLine="0"/>
              <w:rPr>
                <w:rFonts w:cs="Times New Roman"/>
                <w:bCs/>
                <w:szCs w:val="20"/>
                <w:shd w:val="clear" w:color="auto" w:fill="FFFFFF"/>
              </w:rPr>
            </w:pPr>
            <w:r w:rsidRPr="008B317C">
              <w:rPr>
                <w:rFonts w:cs="Times New Roman"/>
                <w:bCs/>
                <w:szCs w:val="20"/>
                <w:shd w:val="clear" w:color="auto" w:fill="FFFFFF"/>
              </w:rPr>
              <w:t>在季度报告中披露本基金持有的资产支持证券总额、资产支持证券市值占基金净资产的比例和报告期末按市值占基金净资产比例大小排序的前</w:t>
            </w:r>
            <w:r w:rsidRPr="008B317C">
              <w:rPr>
                <w:rFonts w:cs="Times New Roman"/>
                <w:bCs/>
                <w:szCs w:val="20"/>
                <w:shd w:val="clear" w:color="auto" w:fill="FFFFFF"/>
              </w:rPr>
              <w:t>10</w:t>
            </w:r>
            <w:r w:rsidRPr="008B317C">
              <w:rPr>
                <w:rFonts w:cs="Times New Roman"/>
                <w:bCs/>
                <w:szCs w:val="20"/>
                <w:shd w:val="clear" w:color="auto" w:fill="FFFFFF"/>
              </w:rPr>
              <w:t>名资产支持证券明细。</w:t>
            </w:r>
          </w:p>
          <w:p w:rsidR="008B317C" w:rsidRPr="008B317C" w:rsidRDefault="008B317C" w:rsidP="008B317C">
            <w:pPr>
              <w:spacing w:afterLines="0" w:line="240" w:lineRule="auto"/>
              <w:ind w:firstLineChars="0" w:firstLine="0"/>
              <w:rPr>
                <w:rFonts w:cs="Times New Roman"/>
                <w:bCs/>
                <w:szCs w:val="20"/>
                <w:shd w:val="clear" w:color="auto" w:fill="FFFFFF"/>
              </w:rPr>
            </w:pPr>
          </w:p>
          <w:p w:rsidR="00267561" w:rsidRPr="00267561" w:rsidRDefault="008B317C" w:rsidP="00267561">
            <w:pPr>
              <w:spacing w:afterLines="0" w:line="240" w:lineRule="auto"/>
              <w:ind w:firstLineChars="0" w:firstLine="0"/>
              <w:rPr>
                <w:rFonts w:cs="Times New Roman" w:hint="eastAsia"/>
                <w:bCs/>
                <w:szCs w:val="20"/>
                <w:shd w:val="clear" w:color="auto" w:fill="FFFFFF"/>
              </w:rPr>
            </w:pPr>
            <w:r w:rsidRPr="008B317C">
              <w:rPr>
                <w:rFonts w:cs="Times New Roman"/>
                <w:bCs/>
                <w:szCs w:val="20"/>
                <w:shd w:val="clear" w:color="auto" w:fill="FFFFFF"/>
              </w:rPr>
              <w:t>（十三）</w:t>
            </w:r>
            <w:r w:rsidR="00267561" w:rsidRPr="00267561">
              <w:rPr>
                <w:rFonts w:cs="Times New Roman" w:hint="eastAsia"/>
                <w:bCs/>
                <w:szCs w:val="20"/>
                <w:shd w:val="clear" w:color="auto" w:fill="FFFFFF"/>
              </w:rPr>
              <w:t>投资流通受限证券的相关公告</w:t>
            </w:r>
          </w:p>
          <w:p w:rsidR="00267561" w:rsidRDefault="00267561" w:rsidP="00267561">
            <w:pPr>
              <w:spacing w:afterLines="0" w:line="240" w:lineRule="auto"/>
              <w:ind w:firstLineChars="0" w:firstLine="0"/>
              <w:rPr>
                <w:rFonts w:cs="Times New Roman"/>
                <w:bCs/>
                <w:szCs w:val="20"/>
                <w:shd w:val="clear" w:color="auto" w:fill="FFFFFF"/>
              </w:rPr>
            </w:pPr>
            <w:r w:rsidRPr="00267561">
              <w:rPr>
                <w:rFonts w:cs="Times New Roman" w:hint="eastAsia"/>
                <w:bCs/>
                <w:szCs w:val="20"/>
                <w:shd w:val="clear" w:color="auto" w:fill="FFFFFF"/>
              </w:rPr>
              <w:t>基金管理公司应在基金投资非公开发行股票后两个交易日内，在中国证监会指定媒介披露本基金投资非公开发行股票的名称、数量、总成本、账面价值，以及总成本和账面价值占基金资产净值的比例、锁定期等信息。</w:t>
            </w:r>
          </w:p>
          <w:p w:rsidR="00267561" w:rsidRDefault="00267561" w:rsidP="00267561">
            <w:pPr>
              <w:spacing w:afterLines="0" w:line="240" w:lineRule="auto"/>
              <w:ind w:firstLineChars="0" w:firstLine="0"/>
              <w:rPr>
                <w:rFonts w:cs="Times New Roman"/>
                <w:bCs/>
                <w:szCs w:val="20"/>
                <w:shd w:val="clear" w:color="auto" w:fill="FFFFFF"/>
              </w:rPr>
            </w:pPr>
          </w:p>
          <w:p w:rsidR="008B317C" w:rsidRDefault="00267561" w:rsidP="00267561">
            <w:pPr>
              <w:spacing w:afterLines="0" w:line="240" w:lineRule="auto"/>
              <w:ind w:firstLineChars="0" w:firstLine="0"/>
              <w:rPr>
                <w:rFonts w:cs="Times New Roman"/>
                <w:bCs/>
                <w:szCs w:val="20"/>
                <w:shd w:val="clear" w:color="auto" w:fill="FFFFFF"/>
              </w:rPr>
            </w:pPr>
            <w:r>
              <w:rPr>
                <w:rFonts w:cs="Times New Roman" w:hint="eastAsia"/>
                <w:bCs/>
                <w:szCs w:val="20"/>
                <w:shd w:val="clear" w:color="auto" w:fill="FFFFFF"/>
              </w:rPr>
              <w:t>（十四）</w:t>
            </w:r>
            <w:r w:rsidR="008B317C" w:rsidRPr="008B317C">
              <w:rPr>
                <w:rFonts w:cs="Times New Roman"/>
                <w:bCs/>
                <w:szCs w:val="20"/>
                <w:shd w:val="clear" w:color="auto" w:fill="FFFFFF"/>
              </w:rPr>
              <w:t>中国证监会规定的其他信息</w:t>
            </w:r>
          </w:p>
          <w:p w:rsidR="007B4502" w:rsidRPr="008B317C" w:rsidRDefault="007B4502" w:rsidP="008B317C">
            <w:pPr>
              <w:spacing w:afterLines="0" w:line="240" w:lineRule="auto"/>
              <w:ind w:firstLineChars="0" w:firstLine="0"/>
              <w:rPr>
                <w:rFonts w:cs="Times New Roman"/>
                <w:bCs/>
                <w:szCs w:val="20"/>
                <w:shd w:val="clear" w:color="auto" w:fill="FFFFFF"/>
              </w:rPr>
            </w:pPr>
            <w:r w:rsidRPr="007B4502">
              <w:rPr>
                <w:rFonts w:cs="Times New Roman" w:hint="eastAsia"/>
                <w:bCs/>
                <w:szCs w:val="20"/>
                <w:shd w:val="clear" w:color="auto" w:fill="FFFFFF"/>
              </w:rPr>
              <w:t>基金管理人应当在季度报告、半年度报告、年度报告等定期报告和招募说明书（更新）中充分披露基金的相关情况并揭示相关风险，说明该基金单一投资者持有的基金份额或者构成一致行动人的多个投资者持有的基金份额可达到或者超过</w:t>
            </w:r>
            <w:r w:rsidRPr="007B4502">
              <w:rPr>
                <w:rFonts w:cs="Times New Roman" w:hint="eastAsia"/>
                <w:bCs/>
                <w:szCs w:val="20"/>
                <w:shd w:val="clear" w:color="auto" w:fill="FFFFFF"/>
              </w:rPr>
              <w:t>50%</w:t>
            </w:r>
            <w:r w:rsidRPr="007B4502">
              <w:rPr>
                <w:rFonts w:cs="Times New Roman" w:hint="eastAsia"/>
                <w:bCs/>
                <w:szCs w:val="20"/>
                <w:shd w:val="clear" w:color="auto" w:fill="FFFFFF"/>
              </w:rPr>
              <w:t>，基金不向个人投资者公开销售。</w:t>
            </w:r>
          </w:p>
        </w:tc>
        <w:tc>
          <w:tcPr>
            <w:tcW w:w="2126"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根据产品特点修改</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hint="eastAsia"/>
                <w:szCs w:val="20"/>
                <w:shd w:val="clear" w:color="auto" w:fill="FFFFFF"/>
              </w:rPr>
              <w:t>根据《流动性风险管理规定》修改</w:t>
            </w:r>
          </w:p>
        </w:tc>
      </w:tr>
      <w:tr w:rsidR="008B317C" w:rsidRPr="008B317C" w:rsidTr="008B317C">
        <w:tc>
          <w:tcPr>
            <w:tcW w:w="851" w:type="dxa"/>
            <w:vMerge/>
            <w:vAlign w:val="center"/>
          </w:tcPr>
          <w:p w:rsidR="008B317C" w:rsidRPr="008B317C" w:rsidRDefault="008B317C" w:rsidP="008B317C">
            <w:pPr>
              <w:spacing w:afterLines="0" w:line="240" w:lineRule="auto"/>
              <w:ind w:firstLineChars="0" w:firstLine="0"/>
              <w:rPr>
                <w:rFonts w:cs="Times New Roman"/>
                <w:szCs w:val="20"/>
                <w:shd w:val="clear" w:color="auto" w:fill="FFFFFF"/>
              </w:rPr>
            </w:pPr>
          </w:p>
        </w:tc>
        <w:tc>
          <w:tcPr>
            <w:tcW w:w="1559"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六、信息披露事务管理</w:t>
            </w:r>
          </w:p>
        </w:tc>
        <w:tc>
          <w:tcPr>
            <w:tcW w:w="4423"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基金管理人、基金托管人应当在指定媒体中选择披露信息的报刊。</w:t>
            </w:r>
          </w:p>
        </w:tc>
        <w:tc>
          <w:tcPr>
            <w:tcW w:w="4394"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基金管理人、基金托管人应当在指定媒介中选择披露信息的媒介。</w:t>
            </w:r>
          </w:p>
        </w:tc>
        <w:tc>
          <w:tcPr>
            <w:tcW w:w="2126"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文字表述修改，对原表述涵盖的范围进行补充</w:t>
            </w:r>
          </w:p>
        </w:tc>
      </w:tr>
      <w:tr w:rsidR="008B317C" w:rsidRPr="008B317C" w:rsidTr="008B317C">
        <w:tc>
          <w:tcPr>
            <w:tcW w:w="851" w:type="dxa"/>
            <w:vMerge/>
            <w:vAlign w:val="center"/>
          </w:tcPr>
          <w:p w:rsidR="008B317C" w:rsidRPr="008B317C" w:rsidRDefault="008B317C" w:rsidP="008B317C">
            <w:pPr>
              <w:spacing w:afterLines="0" w:line="240" w:lineRule="auto"/>
              <w:ind w:firstLineChars="0" w:firstLine="0"/>
              <w:rPr>
                <w:rFonts w:cs="Times New Roman"/>
                <w:szCs w:val="20"/>
                <w:shd w:val="clear" w:color="auto" w:fill="FFFFFF"/>
              </w:rPr>
            </w:pPr>
          </w:p>
        </w:tc>
        <w:tc>
          <w:tcPr>
            <w:tcW w:w="1559"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八</w:t>
            </w:r>
          </w:p>
        </w:tc>
        <w:tc>
          <w:tcPr>
            <w:tcW w:w="4423"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p>
        </w:tc>
        <w:tc>
          <w:tcPr>
            <w:tcW w:w="4394"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增加</w:t>
            </w:r>
            <w:r w:rsidRPr="008B317C">
              <w:rPr>
                <w:rFonts w:cs="Times New Roman"/>
                <w:szCs w:val="20"/>
                <w:shd w:val="clear" w:color="auto" w:fill="FFFFFF"/>
              </w:rPr>
              <w:t>“</w:t>
            </w:r>
            <w:r w:rsidRPr="008B317C">
              <w:rPr>
                <w:rFonts w:cs="Times New Roman"/>
                <w:szCs w:val="20"/>
                <w:shd w:val="clear" w:color="auto" w:fill="FFFFFF"/>
              </w:rPr>
              <w:t>八、法律法规或监管部门对信息披露另有规定的，从其规定。</w:t>
            </w:r>
            <w:r w:rsidRPr="008B317C">
              <w:rPr>
                <w:rFonts w:cs="Times New Roman"/>
                <w:szCs w:val="20"/>
                <w:shd w:val="clear" w:color="auto" w:fill="FFFFFF"/>
              </w:rPr>
              <w:t>”</w:t>
            </w:r>
          </w:p>
        </w:tc>
        <w:tc>
          <w:tcPr>
            <w:tcW w:w="2126"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完善相关内容</w:t>
            </w:r>
          </w:p>
        </w:tc>
      </w:tr>
      <w:tr w:rsidR="0061200A" w:rsidRPr="008B317C" w:rsidTr="008B317C">
        <w:tc>
          <w:tcPr>
            <w:tcW w:w="851" w:type="dxa"/>
            <w:vMerge w:val="restart"/>
            <w:vAlign w:val="center"/>
          </w:tcPr>
          <w:p w:rsidR="0061200A" w:rsidRPr="008B317C" w:rsidRDefault="0061200A"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第十九部分</w:t>
            </w:r>
          </w:p>
          <w:p w:rsidR="0061200A" w:rsidRPr="008B317C" w:rsidRDefault="0061200A"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基金合同的变更、终止与基金财产的清算</w:t>
            </w:r>
          </w:p>
        </w:tc>
        <w:tc>
          <w:tcPr>
            <w:tcW w:w="1559" w:type="dxa"/>
            <w:vAlign w:val="center"/>
          </w:tcPr>
          <w:p w:rsidR="0061200A" w:rsidRPr="008B317C" w:rsidRDefault="0061200A"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一、《基金合同》的变更</w:t>
            </w:r>
          </w:p>
        </w:tc>
        <w:tc>
          <w:tcPr>
            <w:tcW w:w="4423" w:type="dxa"/>
            <w:vAlign w:val="center"/>
          </w:tcPr>
          <w:p w:rsidR="0061200A" w:rsidRPr="008B317C" w:rsidRDefault="0061200A"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2</w:t>
            </w:r>
            <w:r w:rsidRPr="008B317C">
              <w:rPr>
                <w:rFonts w:cs="Times New Roman"/>
                <w:szCs w:val="20"/>
                <w:shd w:val="clear" w:color="auto" w:fill="FFFFFF"/>
              </w:rPr>
              <w:t>、关于《基金合同》变更的基金份额持有人大会决议经中国证监会核准生效后方可执行，</w:t>
            </w:r>
            <w:proofErr w:type="gramStart"/>
            <w:r w:rsidRPr="008B317C">
              <w:rPr>
                <w:rFonts w:cs="Times New Roman"/>
                <w:szCs w:val="20"/>
                <w:shd w:val="clear" w:color="auto" w:fill="FFFFFF"/>
              </w:rPr>
              <w:t>自决议</w:t>
            </w:r>
            <w:proofErr w:type="gramEnd"/>
            <w:r w:rsidRPr="008B317C">
              <w:rPr>
                <w:rFonts w:cs="Times New Roman"/>
                <w:szCs w:val="20"/>
                <w:shd w:val="clear" w:color="auto" w:fill="FFFFFF"/>
              </w:rPr>
              <w:t>生效后两日内在指定媒体公告。</w:t>
            </w:r>
          </w:p>
        </w:tc>
        <w:tc>
          <w:tcPr>
            <w:tcW w:w="4394" w:type="dxa"/>
            <w:vAlign w:val="center"/>
          </w:tcPr>
          <w:p w:rsidR="0061200A" w:rsidRPr="008B317C" w:rsidRDefault="0061200A"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2</w:t>
            </w:r>
            <w:r w:rsidRPr="008B317C">
              <w:rPr>
                <w:rFonts w:cs="Times New Roman"/>
                <w:szCs w:val="20"/>
                <w:shd w:val="clear" w:color="auto" w:fill="FFFFFF"/>
              </w:rPr>
              <w:t>、关于《基金合同》变更的基金份额持有人大会决议</w:t>
            </w:r>
            <w:r w:rsidRPr="008B317C">
              <w:rPr>
                <w:rFonts w:cs="Times New Roman"/>
                <w:b/>
                <w:szCs w:val="20"/>
                <w:shd w:val="clear" w:color="auto" w:fill="FFFFFF"/>
              </w:rPr>
              <w:t>自表决通过之日起生效</w:t>
            </w:r>
            <w:r w:rsidRPr="008B317C">
              <w:rPr>
                <w:rFonts w:cs="Times New Roman"/>
                <w:szCs w:val="20"/>
                <w:shd w:val="clear" w:color="auto" w:fill="FFFFFF"/>
              </w:rPr>
              <w:t>，</w:t>
            </w:r>
            <w:proofErr w:type="gramStart"/>
            <w:r w:rsidRPr="008B317C">
              <w:rPr>
                <w:rFonts w:cs="Times New Roman"/>
                <w:szCs w:val="20"/>
                <w:shd w:val="clear" w:color="auto" w:fill="FFFFFF"/>
              </w:rPr>
              <w:t>自决议</w:t>
            </w:r>
            <w:proofErr w:type="gramEnd"/>
            <w:r w:rsidRPr="008B317C">
              <w:rPr>
                <w:rFonts w:cs="Times New Roman"/>
                <w:szCs w:val="20"/>
                <w:shd w:val="clear" w:color="auto" w:fill="FFFFFF"/>
              </w:rPr>
              <w:t>生效后两日内在指定</w:t>
            </w:r>
            <w:r w:rsidRPr="002D3B0C">
              <w:rPr>
                <w:rFonts w:cs="Times New Roman" w:hint="eastAsia"/>
                <w:b/>
                <w:szCs w:val="20"/>
                <w:shd w:val="clear" w:color="auto" w:fill="FFFFFF"/>
              </w:rPr>
              <w:t>媒介</w:t>
            </w:r>
            <w:r w:rsidRPr="008B317C">
              <w:rPr>
                <w:rFonts w:cs="Times New Roman"/>
                <w:szCs w:val="20"/>
                <w:shd w:val="clear" w:color="auto" w:fill="FFFFFF"/>
              </w:rPr>
              <w:t>公告。</w:t>
            </w:r>
          </w:p>
        </w:tc>
        <w:tc>
          <w:tcPr>
            <w:tcW w:w="2126" w:type="dxa"/>
            <w:vAlign w:val="center"/>
          </w:tcPr>
          <w:p w:rsidR="0061200A" w:rsidRPr="008B317C" w:rsidRDefault="0061200A"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根据新《基金法》修改</w:t>
            </w:r>
          </w:p>
        </w:tc>
      </w:tr>
      <w:tr w:rsidR="0061200A" w:rsidRPr="008B317C" w:rsidTr="008B317C">
        <w:tc>
          <w:tcPr>
            <w:tcW w:w="851" w:type="dxa"/>
            <w:vMerge/>
            <w:vAlign w:val="center"/>
          </w:tcPr>
          <w:p w:rsidR="0061200A" w:rsidRPr="008B317C" w:rsidRDefault="0061200A" w:rsidP="008B317C">
            <w:pPr>
              <w:spacing w:afterLines="0" w:line="240" w:lineRule="auto"/>
              <w:ind w:firstLineChars="0" w:firstLine="0"/>
              <w:rPr>
                <w:rFonts w:cs="Times New Roman"/>
                <w:szCs w:val="20"/>
                <w:shd w:val="clear" w:color="auto" w:fill="FFFFFF"/>
              </w:rPr>
            </w:pPr>
          </w:p>
        </w:tc>
        <w:tc>
          <w:tcPr>
            <w:tcW w:w="1559" w:type="dxa"/>
            <w:vMerge w:val="restart"/>
            <w:vAlign w:val="center"/>
          </w:tcPr>
          <w:p w:rsidR="0061200A" w:rsidRPr="008B317C" w:rsidRDefault="0061200A" w:rsidP="008B317C">
            <w:pPr>
              <w:spacing w:after="93" w:line="240" w:lineRule="auto"/>
              <w:ind w:firstLine="420"/>
              <w:rPr>
                <w:rFonts w:cs="Times New Roman"/>
                <w:szCs w:val="20"/>
                <w:shd w:val="clear" w:color="auto" w:fill="FFFFFF"/>
              </w:rPr>
            </w:pPr>
            <w:r>
              <w:rPr>
                <w:rFonts w:cs="Times New Roman" w:hint="eastAsia"/>
                <w:szCs w:val="20"/>
                <w:shd w:val="clear" w:color="auto" w:fill="FFFFFF"/>
              </w:rPr>
              <w:t>二</w:t>
            </w:r>
            <w:r w:rsidRPr="001232F3">
              <w:rPr>
                <w:rFonts w:eastAsiaTheme="minorEastAsia" w:hAnsiTheme="minorEastAsia" w:hint="eastAsia"/>
                <w:bCs/>
                <w:szCs w:val="21"/>
              </w:rPr>
              <w:t>、《基金合同》的终止事由</w:t>
            </w:r>
          </w:p>
        </w:tc>
        <w:tc>
          <w:tcPr>
            <w:tcW w:w="4423" w:type="dxa"/>
            <w:vAlign w:val="center"/>
          </w:tcPr>
          <w:p w:rsidR="0061200A" w:rsidRPr="008B317C" w:rsidRDefault="0061200A"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3</w:t>
            </w:r>
            <w:r w:rsidRPr="008B317C">
              <w:rPr>
                <w:rFonts w:cs="Times New Roman"/>
                <w:szCs w:val="20"/>
                <w:shd w:val="clear" w:color="auto" w:fill="FFFFFF"/>
              </w:rPr>
              <w:t>、债券基金的终止事由</w:t>
            </w:r>
          </w:p>
        </w:tc>
        <w:tc>
          <w:tcPr>
            <w:tcW w:w="4394" w:type="dxa"/>
            <w:vAlign w:val="center"/>
          </w:tcPr>
          <w:p w:rsidR="0061200A" w:rsidRPr="008B317C" w:rsidRDefault="0061200A" w:rsidP="008B317C">
            <w:pPr>
              <w:spacing w:afterLines="0" w:line="240" w:lineRule="auto"/>
              <w:ind w:firstLineChars="0" w:firstLine="0"/>
              <w:rPr>
                <w:rFonts w:cs="Times New Roman"/>
                <w:b/>
                <w:szCs w:val="20"/>
                <w:shd w:val="clear" w:color="auto" w:fill="FFFFFF"/>
              </w:rPr>
            </w:pPr>
            <w:r w:rsidRPr="008B317C">
              <w:rPr>
                <w:rFonts w:cs="Times New Roman"/>
                <w:b/>
                <w:szCs w:val="20"/>
                <w:shd w:val="clear" w:color="auto" w:fill="FFFFFF"/>
              </w:rPr>
              <w:t>删除</w:t>
            </w:r>
          </w:p>
        </w:tc>
        <w:tc>
          <w:tcPr>
            <w:tcW w:w="2126" w:type="dxa"/>
            <w:vAlign w:val="center"/>
          </w:tcPr>
          <w:p w:rsidR="0061200A" w:rsidRPr="008B317C" w:rsidRDefault="0061200A"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根据实际业务情况修改</w:t>
            </w:r>
          </w:p>
        </w:tc>
      </w:tr>
      <w:tr w:rsidR="0061200A" w:rsidRPr="008B317C" w:rsidTr="008B317C">
        <w:tc>
          <w:tcPr>
            <w:tcW w:w="851" w:type="dxa"/>
            <w:vMerge/>
            <w:vAlign w:val="center"/>
          </w:tcPr>
          <w:p w:rsidR="0061200A" w:rsidRPr="008B317C" w:rsidRDefault="0061200A" w:rsidP="008B317C">
            <w:pPr>
              <w:spacing w:afterLines="0" w:line="240" w:lineRule="auto"/>
              <w:ind w:firstLineChars="0" w:firstLine="0"/>
              <w:rPr>
                <w:rFonts w:cs="Times New Roman"/>
                <w:szCs w:val="20"/>
                <w:shd w:val="clear" w:color="auto" w:fill="FFFFFF"/>
              </w:rPr>
            </w:pPr>
          </w:p>
        </w:tc>
        <w:tc>
          <w:tcPr>
            <w:tcW w:w="1559" w:type="dxa"/>
            <w:vMerge/>
            <w:vAlign w:val="center"/>
          </w:tcPr>
          <w:p w:rsidR="0061200A" w:rsidRPr="008B317C" w:rsidRDefault="0061200A" w:rsidP="008B317C">
            <w:pPr>
              <w:spacing w:afterLines="0" w:line="240" w:lineRule="auto"/>
              <w:ind w:firstLineChars="0" w:firstLine="0"/>
              <w:rPr>
                <w:rFonts w:cs="Times New Roman"/>
                <w:szCs w:val="20"/>
                <w:shd w:val="clear" w:color="auto" w:fill="FFFFFF"/>
              </w:rPr>
            </w:pPr>
          </w:p>
        </w:tc>
        <w:tc>
          <w:tcPr>
            <w:tcW w:w="4423" w:type="dxa"/>
            <w:vAlign w:val="center"/>
          </w:tcPr>
          <w:p w:rsidR="0061200A" w:rsidRPr="008B317C" w:rsidRDefault="0061200A" w:rsidP="008B317C">
            <w:pPr>
              <w:spacing w:afterLines="0" w:line="240" w:lineRule="auto"/>
              <w:ind w:firstLineChars="0" w:firstLine="0"/>
              <w:rPr>
                <w:rFonts w:cs="Times New Roman"/>
                <w:szCs w:val="20"/>
                <w:shd w:val="clear" w:color="auto" w:fill="FFFFFF"/>
              </w:rPr>
            </w:pPr>
          </w:p>
        </w:tc>
        <w:tc>
          <w:tcPr>
            <w:tcW w:w="4394" w:type="dxa"/>
            <w:vAlign w:val="center"/>
          </w:tcPr>
          <w:p w:rsidR="001B0A32" w:rsidRPr="001B0A32" w:rsidRDefault="001B0A32" w:rsidP="001B0A32">
            <w:pPr>
              <w:spacing w:after="93" w:line="240" w:lineRule="auto"/>
              <w:ind w:firstLine="420"/>
              <w:rPr>
                <w:rFonts w:eastAsiaTheme="minorEastAsia" w:hint="eastAsia"/>
                <w:bCs/>
                <w:szCs w:val="21"/>
              </w:rPr>
            </w:pPr>
            <w:r w:rsidRPr="001B0A32">
              <w:rPr>
                <w:rFonts w:eastAsiaTheme="minorEastAsia" w:hint="eastAsia"/>
                <w:bCs/>
                <w:szCs w:val="21"/>
              </w:rPr>
              <w:t>具备下列情形之一的，基金托管人有权立即终止提供托管服务、冻结涉恐资金、要求赔偿损失或采取其他反洗钱管控措施：</w:t>
            </w:r>
          </w:p>
          <w:p w:rsidR="001B0A32" w:rsidRPr="001B0A32" w:rsidRDefault="001B0A32" w:rsidP="001B0A32">
            <w:pPr>
              <w:spacing w:after="93" w:line="240" w:lineRule="auto"/>
              <w:ind w:firstLine="420"/>
              <w:rPr>
                <w:rFonts w:eastAsiaTheme="minorEastAsia" w:hint="eastAsia"/>
                <w:bCs/>
                <w:szCs w:val="21"/>
              </w:rPr>
            </w:pPr>
            <w:r w:rsidRPr="001B0A32">
              <w:rPr>
                <w:rFonts w:eastAsiaTheme="minorEastAsia" w:hint="eastAsia"/>
                <w:bCs/>
                <w:szCs w:val="21"/>
              </w:rPr>
              <w:t>1</w:t>
            </w:r>
            <w:r w:rsidRPr="001B0A32">
              <w:rPr>
                <w:rFonts w:eastAsiaTheme="minorEastAsia" w:hint="eastAsia"/>
                <w:bCs/>
                <w:szCs w:val="21"/>
              </w:rPr>
              <w:t>、基金管理人被列入国际组织、当地监管或有关外国政府的制裁名单，且相关名单在基金托管人或当地监管禁止提供账户服务、禁止交易之列；</w:t>
            </w:r>
          </w:p>
          <w:p w:rsidR="001B0A32" w:rsidRPr="001B0A32" w:rsidRDefault="001B0A32" w:rsidP="001B0A32">
            <w:pPr>
              <w:spacing w:after="93" w:line="240" w:lineRule="auto"/>
              <w:ind w:firstLine="420"/>
              <w:rPr>
                <w:rFonts w:eastAsiaTheme="minorEastAsia" w:hint="eastAsia"/>
                <w:bCs/>
                <w:szCs w:val="21"/>
              </w:rPr>
            </w:pPr>
            <w:r w:rsidRPr="001B0A32">
              <w:rPr>
                <w:rFonts w:eastAsiaTheme="minorEastAsia" w:hint="eastAsia"/>
                <w:bCs/>
                <w:szCs w:val="21"/>
              </w:rPr>
              <w:t>2</w:t>
            </w:r>
            <w:r w:rsidRPr="001B0A32">
              <w:rPr>
                <w:rFonts w:eastAsiaTheme="minorEastAsia" w:hint="eastAsia"/>
                <w:bCs/>
                <w:szCs w:val="21"/>
              </w:rPr>
              <w:t>、基金管理人从事洗钱、恐怖融资或其他违法犯罪行为被司法机关定罪量刑；</w:t>
            </w:r>
          </w:p>
          <w:p w:rsidR="001B0A32" w:rsidRPr="001B0A32" w:rsidRDefault="001B0A32" w:rsidP="001B0A32">
            <w:pPr>
              <w:spacing w:after="93" w:line="240" w:lineRule="auto"/>
              <w:ind w:firstLine="420"/>
              <w:rPr>
                <w:rFonts w:eastAsiaTheme="minorEastAsia" w:hint="eastAsia"/>
                <w:bCs/>
                <w:szCs w:val="21"/>
              </w:rPr>
            </w:pPr>
            <w:r w:rsidRPr="001B0A32">
              <w:rPr>
                <w:rFonts w:eastAsiaTheme="minorEastAsia" w:hint="eastAsia"/>
                <w:bCs/>
                <w:szCs w:val="21"/>
              </w:rPr>
              <w:t>3</w:t>
            </w:r>
            <w:r w:rsidRPr="001B0A32">
              <w:rPr>
                <w:rFonts w:eastAsiaTheme="minorEastAsia" w:hint="eastAsia"/>
                <w:bCs/>
                <w:szCs w:val="21"/>
              </w:rPr>
              <w:t>、基金管理人涉嫌洗钱、恐怖融资或其他违法犯罪行为被诉讼或调查，使基金托管人遭受或可能遭受巨大声誉、财务等损失；</w:t>
            </w:r>
          </w:p>
          <w:p w:rsidR="001B0A32" w:rsidRPr="001B0A32" w:rsidRDefault="001B0A32" w:rsidP="001B0A32">
            <w:pPr>
              <w:spacing w:after="93" w:line="240" w:lineRule="auto"/>
              <w:ind w:firstLine="420"/>
              <w:rPr>
                <w:rFonts w:eastAsiaTheme="minorEastAsia" w:hint="eastAsia"/>
                <w:bCs/>
                <w:szCs w:val="21"/>
              </w:rPr>
            </w:pPr>
            <w:r w:rsidRPr="001B0A32">
              <w:rPr>
                <w:rFonts w:eastAsiaTheme="minorEastAsia" w:hint="eastAsia"/>
                <w:bCs/>
                <w:szCs w:val="21"/>
              </w:rPr>
              <w:t>4</w:t>
            </w:r>
            <w:r w:rsidRPr="001B0A32">
              <w:rPr>
                <w:rFonts w:eastAsiaTheme="minorEastAsia" w:hint="eastAsia"/>
                <w:bCs/>
                <w:szCs w:val="21"/>
              </w:rPr>
              <w:t>、有合理理由怀疑基金管理人涉嫌洗钱、恐怖融资或其他违法犯罪行为，要求基金管理人提供证明交易合法性、真实性等相关材料，基金管理人无合理理由拒绝配合；</w:t>
            </w:r>
          </w:p>
          <w:p w:rsidR="0061200A" w:rsidRPr="001B0A32" w:rsidRDefault="001B0A32" w:rsidP="001B0A32">
            <w:pPr>
              <w:spacing w:after="93" w:line="240" w:lineRule="auto"/>
              <w:ind w:firstLine="420"/>
              <w:rPr>
                <w:rFonts w:eastAsiaTheme="minorEastAsia"/>
                <w:bCs/>
                <w:szCs w:val="21"/>
              </w:rPr>
            </w:pPr>
            <w:r w:rsidRPr="001B0A32">
              <w:rPr>
                <w:rFonts w:eastAsiaTheme="minorEastAsia" w:hint="eastAsia"/>
                <w:bCs/>
                <w:szCs w:val="21"/>
              </w:rPr>
              <w:t>5</w:t>
            </w:r>
            <w:r w:rsidRPr="001B0A32">
              <w:rPr>
                <w:rFonts w:eastAsiaTheme="minorEastAsia" w:hint="eastAsia"/>
                <w:bCs/>
                <w:szCs w:val="21"/>
              </w:rPr>
              <w:t>、基金管理人未建立合理有效的客户尽职调查等反洗</w:t>
            </w:r>
            <w:proofErr w:type="gramStart"/>
            <w:r w:rsidRPr="001B0A32">
              <w:rPr>
                <w:rFonts w:eastAsiaTheme="minorEastAsia" w:hint="eastAsia"/>
                <w:bCs/>
                <w:szCs w:val="21"/>
              </w:rPr>
              <w:t>钱内部</w:t>
            </w:r>
            <w:proofErr w:type="gramEnd"/>
            <w:r w:rsidRPr="001B0A32">
              <w:rPr>
                <w:rFonts w:eastAsiaTheme="minorEastAsia" w:hint="eastAsia"/>
                <w:bCs/>
                <w:szCs w:val="21"/>
              </w:rPr>
              <w:t>控制机制，基金托管人评估认为基金管理人在反洗钱、恐怖融资及制裁合</w:t>
            </w:r>
            <w:proofErr w:type="gramStart"/>
            <w:r w:rsidRPr="001B0A32">
              <w:rPr>
                <w:rFonts w:eastAsiaTheme="minorEastAsia" w:hint="eastAsia"/>
                <w:bCs/>
                <w:szCs w:val="21"/>
              </w:rPr>
              <w:t>规</w:t>
            </w:r>
            <w:proofErr w:type="gramEnd"/>
            <w:r w:rsidRPr="001B0A32">
              <w:rPr>
                <w:rFonts w:eastAsiaTheme="minorEastAsia" w:hint="eastAsia"/>
                <w:bCs/>
                <w:szCs w:val="21"/>
              </w:rPr>
              <w:t>风险管理方面风险等级过高。</w:t>
            </w:r>
          </w:p>
        </w:tc>
        <w:tc>
          <w:tcPr>
            <w:tcW w:w="2126" w:type="dxa"/>
            <w:vAlign w:val="center"/>
          </w:tcPr>
          <w:p w:rsidR="0061200A" w:rsidRPr="008B317C" w:rsidRDefault="001B0A32" w:rsidP="008B317C">
            <w:pPr>
              <w:spacing w:afterLines="0" w:line="240" w:lineRule="auto"/>
              <w:ind w:firstLineChars="0" w:firstLine="0"/>
              <w:rPr>
                <w:rFonts w:cs="Times New Roman" w:hint="eastAsia"/>
                <w:szCs w:val="20"/>
                <w:shd w:val="clear" w:color="auto" w:fill="FFFFFF"/>
              </w:rPr>
            </w:pPr>
            <w:r>
              <w:rPr>
                <w:rFonts w:cs="Times New Roman" w:hint="eastAsia"/>
                <w:szCs w:val="20"/>
                <w:shd w:val="clear" w:color="auto" w:fill="FFFFFF"/>
              </w:rPr>
              <w:t>增加反洗钱相关</w:t>
            </w:r>
            <w:r>
              <w:rPr>
                <w:rFonts w:cs="Times New Roman"/>
                <w:szCs w:val="20"/>
                <w:shd w:val="clear" w:color="auto" w:fill="FFFFFF"/>
              </w:rPr>
              <w:t>内容</w:t>
            </w:r>
          </w:p>
        </w:tc>
      </w:tr>
      <w:tr w:rsidR="00663F6D" w:rsidRPr="008B317C" w:rsidTr="008B317C">
        <w:tc>
          <w:tcPr>
            <w:tcW w:w="851" w:type="dxa"/>
            <w:vMerge w:val="restart"/>
            <w:vAlign w:val="center"/>
          </w:tcPr>
          <w:p w:rsidR="00663F6D" w:rsidRPr="008B317C" w:rsidRDefault="00663F6D"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第二十部分</w:t>
            </w:r>
          </w:p>
          <w:p w:rsidR="00663F6D" w:rsidRPr="008B317C" w:rsidRDefault="00663F6D"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违约责任</w:t>
            </w:r>
          </w:p>
        </w:tc>
        <w:tc>
          <w:tcPr>
            <w:tcW w:w="1559" w:type="dxa"/>
            <w:vAlign w:val="center"/>
          </w:tcPr>
          <w:p w:rsidR="00663F6D" w:rsidRPr="008B317C" w:rsidRDefault="00663F6D" w:rsidP="008B317C">
            <w:pPr>
              <w:spacing w:afterLines="0" w:line="240" w:lineRule="auto"/>
              <w:ind w:firstLineChars="0" w:firstLine="0"/>
              <w:rPr>
                <w:rFonts w:cs="Times New Roman"/>
                <w:szCs w:val="20"/>
                <w:shd w:val="clear" w:color="auto" w:fill="FFFFFF"/>
              </w:rPr>
            </w:pPr>
            <w:r>
              <w:rPr>
                <w:rFonts w:cs="Times New Roman" w:hint="eastAsia"/>
                <w:szCs w:val="20"/>
                <w:shd w:val="clear" w:color="auto" w:fill="FFFFFF"/>
              </w:rPr>
              <w:t>一、</w:t>
            </w:r>
          </w:p>
        </w:tc>
        <w:tc>
          <w:tcPr>
            <w:tcW w:w="4423" w:type="dxa"/>
            <w:vAlign w:val="center"/>
          </w:tcPr>
          <w:p w:rsidR="00663F6D" w:rsidRPr="008B317C" w:rsidRDefault="00663F6D" w:rsidP="008B317C">
            <w:pPr>
              <w:spacing w:afterLines="0" w:line="240" w:lineRule="auto"/>
              <w:ind w:firstLineChars="0" w:firstLine="0"/>
              <w:rPr>
                <w:rFonts w:cs="Times New Roman"/>
                <w:szCs w:val="20"/>
                <w:shd w:val="clear" w:color="auto" w:fill="FFFFFF"/>
              </w:rPr>
            </w:pPr>
          </w:p>
        </w:tc>
        <w:tc>
          <w:tcPr>
            <w:tcW w:w="4394" w:type="dxa"/>
            <w:vAlign w:val="center"/>
          </w:tcPr>
          <w:p w:rsidR="00663F6D" w:rsidRPr="008B317C" w:rsidRDefault="00663F6D" w:rsidP="008B317C">
            <w:pPr>
              <w:spacing w:afterLines="0" w:line="240" w:lineRule="auto"/>
              <w:ind w:firstLineChars="0" w:firstLine="0"/>
              <w:rPr>
                <w:rFonts w:cs="Times New Roman"/>
                <w:szCs w:val="20"/>
                <w:shd w:val="clear" w:color="auto" w:fill="FFFFFF"/>
              </w:rPr>
            </w:pPr>
            <w:r w:rsidRPr="008B317C">
              <w:rPr>
                <w:rFonts w:cs="Times New Roman"/>
                <w:b/>
                <w:szCs w:val="20"/>
                <w:shd w:val="clear" w:color="auto" w:fill="FFFFFF"/>
              </w:rPr>
              <w:t>增加</w:t>
            </w:r>
            <w:r w:rsidRPr="008B317C">
              <w:rPr>
                <w:rFonts w:cs="Times New Roman"/>
                <w:szCs w:val="20"/>
                <w:shd w:val="clear" w:color="auto" w:fill="FFFFFF"/>
              </w:rPr>
              <w:t>：</w:t>
            </w:r>
          </w:p>
          <w:p w:rsidR="00663F6D" w:rsidRPr="008B317C" w:rsidRDefault="00663F6D" w:rsidP="00AD6A46">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但是如发生下列情况，相应的当事人可以免责：</w:t>
            </w:r>
          </w:p>
          <w:p w:rsidR="00663F6D" w:rsidRPr="00ED6F3E" w:rsidRDefault="00663F6D" w:rsidP="00AD6A46">
            <w:pPr>
              <w:spacing w:afterLines="0" w:line="240" w:lineRule="auto"/>
              <w:ind w:firstLine="420"/>
              <w:rPr>
                <w:rFonts w:eastAsiaTheme="minorEastAsia" w:hAnsiTheme="minorEastAsia"/>
                <w:bCs/>
                <w:szCs w:val="21"/>
              </w:rPr>
            </w:pPr>
            <w:r w:rsidRPr="00ED6F3E">
              <w:rPr>
                <w:rFonts w:eastAsiaTheme="minorEastAsia" w:hAnsiTheme="minorEastAsia" w:hint="eastAsia"/>
                <w:bCs/>
                <w:szCs w:val="21"/>
              </w:rPr>
              <w:t>1</w:t>
            </w:r>
            <w:r w:rsidRPr="00ED6F3E">
              <w:rPr>
                <w:rFonts w:eastAsiaTheme="minorEastAsia" w:hAnsiTheme="minorEastAsia" w:hint="eastAsia"/>
                <w:bCs/>
                <w:szCs w:val="21"/>
              </w:rPr>
              <w:t>、不可抗力；</w:t>
            </w:r>
          </w:p>
          <w:p w:rsidR="00663F6D" w:rsidRPr="00ED6F3E" w:rsidRDefault="00663F6D" w:rsidP="00AD6A46">
            <w:pPr>
              <w:spacing w:afterLines="0" w:line="240" w:lineRule="auto"/>
              <w:ind w:firstLine="420"/>
              <w:rPr>
                <w:rFonts w:eastAsiaTheme="minorEastAsia" w:hAnsiTheme="minorEastAsia"/>
                <w:bCs/>
                <w:szCs w:val="21"/>
              </w:rPr>
            </w:pPr>
            <w:r w:rsidRPr="00ED6F3E">
              <w:rPr>
                <w:rFonts w:eastAsiaTheme="minorEastAsia" w:hAnsiTheme="minorEastAsia" w:hint="eastAsia"/>
                <w:bCs/>
                <w:szCs w:val="21"/>
              </w:rPr>
              <w:t>2</w:t>
            </w:r>
            <w:r w:rsidRPr="00ED6F3E">
              <w:rPr>
                <w:rFonts w:eastAsiaTheme="minorEastAsia" w:hAnsiTheme="minorEastAsia" w:hint="eastAsia"/>
                <w:bCs/>
                <w:szCs w:val="21"/>
              </w:rPr>
              <w:t>、基金管理人和</w:t>
            </w:r>
            <w:r w:rsidRPr="00ED6F3E">
              <w:rPr>
                <w:rFonts w:eastAsiaTheme="minorEastAsia" w:hAnsiTheme="minorEastAsia" w:hint="eastAsia"/>
                <w:bCs/>
                <w:szCs w:val="21"/>
              </w:rPr>
              <w:t>/</w:t>
            </w:r>
            <w:r w:rsidRPr="00ED6F3E">
              <w:rPr>
                <w:rFonts w:eastAsiaTheme="minorEastAsia" w:hAnsiTheme="minorEastAsia" w:hint="eastAsia"/>
                <w:bCs/>
                <w:szCs w:val="21"/>
              </w:rPr>
              <w:t>或基金托管人按照当时有效的法律法规或中国证监会的规定作为或不作为而造成的损失等；</w:t>
            </w:r>
          </w:p>
          <w:p w:rsidR="00663F6D" w:rsidRPr="00ED6F3E" w:rsidRDefault="00663F6D" w:rsidP="00AD6A46">
            <w:pPr>
              <w:spacing w:afterLines="0" w:line="240" w:lineRule="auto"/>
              <w:ind w:firstLine="420"/>
              <w:rPr>
                <w:rFonts w:eastAsiaTheme="minorEastAsia" w:hAnsiTheme="minorEastAsia"/>
                <w:bCs/>
                <w:szCs w:val="21"/>
              </w:rPr>
            </w:pPr>
            <w:r w:rsidRPr="00ED6F3E">
              <w:rPr>
                <w:rFonts w:eastAsiaTheme="minorEastAsia" w:hAnsiTheme="minorEastAsia" w:hint="eastAsia"/>
                <w:bCs/>
                <w:szCs w:val="21"/>
              </w:rPr>
              <w:t>3</w:t>
            </w:r>
            <w:r w:rsidRPr="00ED6F3E">
              <w:rPr>
                <w:rFonts w:eastAsiaTheme="minorEastAsia" w:hAnsiTheme="minorEastAsia" w:hint="eastAsia"/>
                <w:bCs/>
                <w:szCs w:val="21"/>
              </w:rPr>
              <w:t>、基金管理人由于按照</w:t>
            </w:r>
            <w:r w:rsidR="001B0A32">
              <w:rPr>
                <w:rFonts w:eastAsiaTheme="minorEastAsia" w:hAnsiTheme="minorEastAsia" w:hint="eastAsia"/>
                <w:bCs/>
                <w:szCs w:val="21"/>
              </w:rPr>
              <w:t>《</w:t>
            </w:r>
            <w:r w:rsidRPr="00ED6F3E">
              <w:rPr>
                <w:rFonts w:eastAsiaTheme="minorEastAsia" w:hAnsiTheme="minorEastAsia" w:hint="eastAsia"/>
                <w:bCs/>
                <w:szCs w:val="21"/>
              </w:rPr>
              <w:t>基金合同</w:t>
            </w:r>
            <w:r w:rsidR="001B0A32">
              <w:rPr>
                <w:rFonts w:eastAsiaTheme="minorEastAsia" w:hAnsiTheme="minorEastAsia" w:hint="eastAsia"/>
                <w:bCs/>
                <w:szCs w:val="21"/>
              </w:rPr>
              <w:t>》规定的投资原则投资</w:t>
            </w:r>
            <w:r w:rsidR="001B0A32">
              <w:rPr>
                <w:rFonts w:eastAsiaTheme="minorEastAsia" w:hAnsiTheme="minorEastAsia"/>
                <w:bCs/>
                <w:szCs w:val="21"/>
              </w:rPr>
              <w:t>或不投资</w:t>
            </w:r>
            <w:r w:rsidRPr="00ED6F3E">
              <w:rPr>
                <w:rFonts w:eastAsiaTheme="minorEastAsia" w:hAnsiTheme="minorEastAsia" w:hint="eastAsia"/>
                <w:bCs/>
                <w:szCs w:val="21"/>
              </w:rPr>
              <w:t>造成的</w:t>
            </w:r>
            <w:r w:rsidR="001B0A32">
              <w:rPr>
                <w:rFonts w:eastAsiaTheme="minorEastAsia" w:hAnsiTheme="minorEastAsia" w:hint="eastAsia"/>
                <w:bCs/>
                <w:szCs w:val="21"/>
              </w:rPr>
              <w:t>直接损失</w:t>
            </w:r>
            <w:r w:rsidRPr="00ED6F3E">
              <w:rPr>
                <w:rFonts w:eastAsiaTheme="minorEastAsia" w:hAnsiTheme="minorEastAsia" w:hint="eastAsia"/>
                <w:bCs/>
                <w:szCs w:val="21"/>
              </w:rPr>
              <w:t>；</w:t>
            </w:r>
          </w:p>
          <w:p w:rsidR="00663F6D" w:rsidRPr="008B317C" w:rsidRDefault="00663F6D" w:rsidP="00AD6A46">
            <w:pPr>
              <w:spacing w:afterLines="0" w:line="240" w:lineRule="auto"/>
              <w:ind w:firstLine="420"/>
              <w:rPr>
                <w:rFonts w:cs="Times New Roman"/>
                <w:szCs w:val="20"/>
                <w:shd w:val="clear" w:color="auto" w:fill="FFFFFF"/>
              </w:rPr>
            </w:pPr>
          </w:p>
        </w:tc>
        <w:tc>
          <w:tcPr>
            <w:tcW w:w="2126" w:type="dxa"/>
            <w:vAlign w:val="center"/>
          </w:tcPr>
          <w:p w:rsidR="00663F6D" w:rsidRPr="008B317C" w:rsidRDefault="00663F6D"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完善相关内容</w:t>
            </w:r>
          </w:p>
        </w:tc>
      </w:tr>
      <w:tr w:rsidR="00663F6D" w:rsidRPr="008B317C" w:rsidTr="008B317C">
        <w:tc>
          <w:tcPr>
            <w:tcW w:w="851" w:type="dxa"/>
            <w:vMerge/>
            <w:vAlign w:val="center"/>
          </w:tcPr>
          <w:p w:rsidR="00663F6D" w:rsidRPr="008B317C" w:rsidRDefault="00663F6D" w:rsidP="008B317C">
            <w:pPr>
              <w:spacing w:afterLines="0" w:line="240" w:lineRule="auto"/>
              <w:ind w:firstLineChars="0" w:firstLine="0"/>
              <w:rPr>
                <w:rFonts w:cs="Times New Roman"/>
                <w:szCs w:val="20"/>
                <w:shd w:val="clear" w:color="auto" w:fill="FFFFFF"/>
              </w:rPr>
            </w:pPr>
          </w:p>
        </w:tc>
        <w:tc>
          <w:tcPr>
            <w:tcW w:w="1559" w:type="dxa"/>
            <w:vAlign w:val="center"/>
          </w:tcPr>
          <w:p w:rsidR="00663F6D" w:rsidRPr="008B317C" w:rsidRDefault="00663F6D" w:rsidP="008B317C">
            <w:pPr>
              <w:spacing w:afterLines="0" w:line="240" w:lineRule="auto"/>
              <w:ind w:firstLineChars="0" w:firstLine="0"/>
              <w:rPr>
                <w:rFonts w:cs="Times New Roman"/>
                <w:color w:val="000000"/>
                <w:szCs w:val="20"/>
              </w:rPr>
            </w:pPr>
            <w:r>
              <w:rPr>
                <w:rFonts w:cs="Times New Roman" w:hint="eastAsia"/>
                <w:color w:val="000000"/>
                <w:szCs w:val="20"/>
              </w:rPr>
              <w:t>三、</w:t>
            </w:r>
          </w:p>
        </w:tc>
        <w:tc>
          <w:tcPr>
            <w:tcW w:w="4423" w:type="dxa"/>
            <w:vAlign w:val="center"/>
          </w:tcPr>
          <w:p w:rsidR="00663F6D" w:rsidRPr="008B317C" w:rsidRDefault="00663F6D" w:rsidP="008B317C">
            <w:pPr>
              <w:spacing w:afterLines="0" w:line="240" w:lineRule="auto"/>
              <w:ind w:firstLineChars="0" w:firstLine="0"/>
              <w:rPr>
                <w:rFonts w:cs="Times New Roman"/>
                <w:color w:val="000000"/>
                <w:szCs w:val="20"/>
              </w:rPr>
            </w:pPr>
            <w:r w:rsidRPr="00663F6D">
              <w:rPr>
                <w:rFonts w:cs="Times New Roman" w:hint="eastAsia"/>
                <w:color w:val="000000"/>
                <w:szCs w:val="20"/>
              </w:rPr>
              <w:t>由于基金管理人、基金托管人不可控制的因素导致业务出现差错，基金管理人和基金托管人虽然已经采取必要、适当、合理的措施进行检查，但是未能发现错误的，由此造成基金财产或投资人损失，基金管理人和基金托管人免除赔偿责任。但是基金管理人和基金托管人应积极采取必要的措施消除由此造成的影响。</w:t>
            </w:r>
          </w:p>
        </w:tc>
        <w:tc>
          <w:tcPr>
            <w:tcW w:w="4394" w:type="dxa"/>
            <w:vAlign w:val="center"/>
          </w:tcPr>
          <w:p w:rsidR="00663F6D" w:rsidRPr="002D3B0C" w:rsidRDefault="00663F6D" w:rsidP="008B317C">
            <w:pPr>
              <w:spacing w:afterLines="0" w:line="240" w:lineRule="auto"/>
              <w:ind w:firstLineChars="0" w:firstLine="0"/>
              <w:rPr>
                <w:rFonts w:cs="Times New Roman"/>
                <w:color w:val="000000"/>
                <w:szCs w:val="20"/>
              </w:rPr>
            </w:pPr>
            <w:r w:rsidRPr="002D3B0C">
              <w:rPr>
                <w:rFonts w:cs="Times New Roman" w:hint="eastAsia"/>
                <w:color w:val="000000"/>
                <w:szCs w:val="20"/>
              </w:rPr>
              <w:t>由于基金管理人、基金托管人不可控制的因素导致业务出现差错，基金管理人和基金托管人虽然已经采取必要、适当、合理的措施进行检查，但是未能发现错误的，由此造成基金财产或投资人损失，基金管理人和基金托管人免除赔偿责任。但是基金管理人和基金托管人应积极采取必要的措施</w:t>
            </w:r>
            <w:r w:rsidRPr="00663F6D">
              <w:rPr>
                <w:rFonts w:cs="Times New Roman" w:hint="eastAsia"/>
                <w:b/>
                <w:color w:val="000000"/>
                <w:szCs w:val="20"/>
              </w:rPr>
              <w:t>减轻或</w:t>
            </w:r>
            <w:r w:rsidRPr="002D3B0C">
              <w:rPr>
                <w:rFonts w:cs="Times New Roman" w:hint="eastAsia"/>
                <w:color w:val="000000"/>
                <w:szCs w:val="20"/>
              </w:rPr>
              <w:t>消除由此造成的影响。</w:t>
            </w:r>
          </w:p>
        </w:tc>
        <w:tc>
          <w:tcPr>
            <w:tcW w:w="2126" w:type="dxa"/>
            <w:vAlign w:val="center"/>
          </w:tcPr>
          <w:p w:rsidR="00663F6D" w:rsidRPr="008B317C" w:rsidRDefault="001B0A32" w:rsidP="008B317C">
            <w:pPr>
              <w:spacing w:afterLines="0" w:line="240" w:lineRule="auto"/>
              <w:ind w:firstLineChars="0" w:firstLine="0"/>
              <w:rPr>
                <w:rFonts w:cs="Times New Roman"/>
                <w:color w:val="000000"/>
                <w:szCs w:val="20"/>
              </w:rPr>
            </w:pPr>
            <w:r>
              <w:rPr>
                <w:rFonts w:cs="Times New Roman" w:hint="eastAsia"/>
                <w:color w:val="000000"/>
                <w:szCs w:val="20"/>
              </w:rPr>
              <w:t>完善表述</w:t>
            </w:r>
          </w:p>
        </w:tc>
      </w:tr>
      <w:tr w:rsidR="008B317C" w:rsidRPr="008B317C" w:rsidTr="008B317C">
        <w:tc>
          <w:tcPr>
            <w:tcW w:w="851"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第二十一部分</w:t>
            </w:r>
            <w:r w:rsidRPr="008B317C">
              <w:rPr>
                <w:rFonts w:cs="Times New Roman"/>
                <w:szCs w:val="20"/>
                <w:shd w:val="clear" w:color="auto" w:fill="FFFFFF"/>
              </w:rPr>
              <w:t xml:space="preserve"> </w:t>
            </w:r>
            <w:r w:rsidRPr="008B317C">
              <w:rPr>
                <w:rFonts w:cs="Times New Roman"/>
                <w:szCs w:val="20"/>
                <w:shd w:val="clear" w:color="auto" w:fill="FFFFFF"/>
              </w:rPr>
              <w:t>争议的处理和适用的法律</w:t>
            </w:r>
          </w:p>
        </w:tc>
        <w:tc>
          <w:tcPr>
            <w:tcW w:w="1559" w:type="dxa"/>
            <w:vAlign w:val="center"/>
          </w:tcPr>
          <w:p w:rsidR="008B317C" w:rsidRPr="008B317C" w:rsidRDefault="008B317C" w:rsidP="008B317C">
            <w:pPr>
              <w:spacing w:afterLines="0" w:line="240" w:lineRule="auto"/>
              <w:ind w:firstLineChars="0" w:firstLine="0"/>
              <w:rPr>
                <w:rFonts w:cs="Times New Roman"/>
                <w:color w:val="000000"/>
                <w:szCs w:val="20"/>
              </w:rPr>
            </w:pPr>
          </w:p>
        </w:tc>
        <w:tc>
          <w:tcPr>
            <w:tcW w:w="4423" w:type="dxa"/>
            <w:vAlign w:val="center"/>
          </w:tcPr>
          <w:p w:rsidR="008B317C" w:rsidRPr="008B317C" w:rsidRDefault="008B317C" w:rsidP="008B317C">
            <w:pPr>
              <w:spacing w:afterLines="0" w:line="240" w:lineRule="auto"/>
              <w:ind w:firstLineChars="0" w:firstLine="0"/>
              <w:rPr>
                <w:rFonts w:cs="Times New Roman"/>
                <w:color w:val="000000"/>
                <w:szCs w:val="20"/>
              </w:rPr>
            </w:pPr>
            <w:r w:rsidRPr="008B317C">
              <w:rPr>
                <w:rFonts w:cs="Times New Roman"/>
                <w:color w:val="000000"/>
                <w:szCs w:val="20"/>
              </w:rPr>
              <w:t>各方当事人同意，因《基金合同》而产生的或与《基金合同》有关的一切争议，如经友好协商未能解决的，应提交</w:t>
            </w:r>
            <w:r w:rsidRPr="008B317C">
              <w:rPr>
                <w:rFonts w:cs="Times New Roman"/>
                <w:color w:val="000000"/>
                <w:szCs w:val="20"/>
              </w:rPr>
              <w:t xml:space="preserve">    </w:t>
            </w:r>
            <w:r w:rsidRPr="008B317C">
              <w:rPr>
                <w:rFonts w:cs="Times New Roman"/>
                <w:color w:val="000000"/>
                <w:szCs w:val="20"/>
              </w:rPr>
              <w:t>。仲裁或向人民法院起诉。（说明：</w:t>
            </w:r>
            <w:proofErr w:type="gramStart"/>
            <w:r w:rsidRPr="008B317C">
              <w:rPr>
                <w:rFonts w:cs="Times New Roman"/>
                <w:color w:val="000000"/>
                <w:szCs w:val="20"/>
              </w:rPr>
              <w:t>请拟选择</w:t>
            </w:r>
            <w:proofErr w:type="gramEnd"/>
            <w:r w:rsidRPr="008B317C">
              <w:rPr>
                <w:rFonts w:cs="Times New Roman"/>
                <w:color w:val="000000"/>
                <w:szCs w:val="20"/>
              </w:rPr>
              <w:t>仲裁方式解决纠纷的基金管理人和基金托管人，在本部分中自行约定仲裁机构、仲裁地点等条款；拟选择以诉讼方式解决纠纷的基金管理人和基金托管人，在本部分中请表述为</w:t>
            </w:r>
            <w:r w:rsidRPr="008B317C">
              <w:rPr>
                <w:rFonts w:cs="Times New Roman"/>
                <w:color w:val="000000"/>
                <w:szCs w:val="20"/>
              </w:rPr>
              <w:t>“</w:t>
            </w:r>
            <w:r w:rsidRPr="008B317C">
              <w:rPr>
                <w:rFonts w:cs="Times New Roman"/>
                <w:color w:val="000000"/>
                <w:szCs w:val="20"/>
              </w:rPr>
              <w:t>各方当事人同意，因《基金合同》而产生的或与《基金合同》有关的一切争议，如经友好协商未能解决的，可向有管辖权的人民法院起诉</w:t>
            </w:r>
            <w:r w:rsidRPr="008B317C">
              <w:rPr>
                <w:rFonts w:cs="Times New Roman"/>
                <w:color w:val="000000"/>
                <w:szCs w:val="20"/>
              </w:rPr>
              <w:t>”</w:t>
            </w:r>
            <w:r w:rsidRPr="008B317C">
              <w:rPr>
                <w:rFonts w:cs="Times New Roman"/>
                <w:color w:val="000000"/>
                <w:szCs w:val="20"/>
              </w:rPr>
              <w:t>。）</w:t>
            </w:r>
          </w:p>
          <w:p w:rsidR="008B317C" w:rsidRPr="008B317C" w:rsidRDefault="008B317C" w:rsidP="008B317C">
            <w:pPr>
              <w:spacing w:afterLines="0" w:line="240" w:lineRule="auto"/>
              <w:ind w:firstLineChars="0" w:firstLine="0"/>
              <w:rPr>
                <w:rFonts w:cs="Times New Roman"/>
                <w:color w:val="000000"/>
                <w:sz w:val="24"/>
                <w:szCs w:val="20"/>
              </w:rPr>
            </w:pPr>
          </w:p>
        </w:tc>
        <w:tc>
          <w:tcPr>
            <w:tcW w:w="4394" w:type="dxa"/>
            <w:vAlign w:val="center"/>
          </w:tcPr>
          <w:p w:rsidR="008B317C" w:rsidRPr="008B317C" w:rsidRDefault="008B317C" w:rsidP="008B317C">
            <w:pPr>
              <w:spacing w:afterLines="0" w:line="240" w:lineRule="auto"/>
              <w:ind w:firstLineChars="0" w:firstLine="0"/>
              <w:rPr>
                <w:rFonts w:cs="Times New Roman"/>
                <w:color w:val="000000"/>
                <w:szCs w:val="20"/>
              </w:rPr>
            </w:pPr>
            <w:r w:rsidRPr="008B317C">
              <w:rPr>
                <w:rFonts w:cs="Times New Roman"/>
                <w:b/>
                <w:color w:val="000000"/>
                <w:szCs w:val="20"/>
              </w:rPr>
              <w:t>删除</w:t>
            </w:r>
            <w:proofErr w:type="gramStart"/>
            <w:r w:rsidRPr="008B317C">
              <w:rPr>
                <w:rFonts w:cs="Times New Roman"/>
                <w:color w:val="000000"/>
                <w:szCs w:val="20"/>
              </w:rPr>
              <w:t>“</w:t>
            </w:r>
            <w:proofErr w:type="gramEnd"/>
            <w:r w:rsidRPr="008B317C">
              <w:rPr>
                <w:rFonts w:cs="Times New Roman"/>
                <w:color w:val="000000"/>
                <w:szCs w:val="20"/>
              </w:rPr>
              <w:t>仲裁或向人民法院起诉。（说明：请拟选择仲裁方式解决纠纷的基金管理人和基金托管人，在本部分中自行约定仲裁机构、仲裁地点等条款；拟选择以诉讼方式解决纠纷的基金管理人和基金托管人，在本部分中请表述为</w:t>
            </w:r>
            <w:r w:rsidRPr="008B317C">
              <w:rPr>
                <w:rFonts w:cs="Times New Roman"/>
                <w:color w:val="000000"/>
                <w:szCs w:val="20"/>
              </w:rPr>
              <w:t>“</w:t>
            </w:r>
            <w:r w:rsidRPr="008B317C">
              <w:rPr>
                <w:rFonts w:cs="Times New Roman"/>
                <w:color w:val="000000"/>
                <w:szCs w:val="20"/>
              </w:rPr>
              <w:t>各方当事人同意，因《基金合同》而产生的或与《基金合同》有关的一切争议，如经友好协商未能解决的，可向有管辖权的人民法院起诉</w:t>
            </w:r>
            <w:r w:rsidRPr="008B317C">
              <w:rPr>
                <w:rFonts w:cs="Times New Roman"/>
                <w:color w:val="000000"/>
                <w:szCs w:val="20"/>
              </w:rPr>
              <w:t>”</w:t>
            </w:r>
            <w:r w:rsidRPr="008B317C">
              <w:rPr>
                <w:rFonts w:cs="Times New Roman"/>
                <w:color w:val="000000"/>
                <w:szCs w:val="20"/>
              </w:rPr>
              <w:t>。）</w:t>
            </w:r>
            <w:r w:rsidRPr="008B317C">
              <w:rPr>
                <w:rFonts w:cs="Times New Roman"/>
                <w:color w:val="000000"/>
                <w:szCs w:val="20"/>
              </w:rPr>
              <w:t>”</w:t>
            </w:r>
          </w:p>
          <w:p w:rsidR="008B317C" w:rsidRPr="008B317C" w:rsidRDefault="008B317C" w:rsidP="008B317C">
            <w:pPr>
              <w:spacing w:afterLines="0" w:line="240" w:lineRule="auto"/>
              <w:ind w:firstLineChars="0" w:firstLine="0"/>
              <w:rPr>
                <w:rFonts w:cs="Times New Roman"/>
                <w:color w:val="000000"/>
                <w:szCs w:val="20"/>
              </w:rPr>
            </w:pPr>
          </w:p>
          <w:p w:rsidR="008B317C" w:rsidRPr="008B317C" w:rsidRDefault="008B317C" w:rsidP="008B317C">
            <w:pPr>
              <w:spacing w:afterLines="0" w:line="240" w:lineRule="auto"/>
              <w:ind w:firstLineChars="0" w:firstLine="0"/>
              <w:rPr>
                <w:rFonts w:cs="Times New Roman"/>
                <w:color w:val="000000"/>
                <w:szCs w:val="20"/>
              </w:rPr>
            </w:pPr>
            <w:r w:rsidRPr="008B317C">
              <w:rPr>
                <w:rFonts w:cs="Times New Roman"/>
                <w:color w:val="000000"/>
                <w:szCs w:val="20"/>
              </w:rPr>
              <w:t>在</w:t>
            </w:r>
            <w:r w:rsidRPr="008B317C">
              <w:rPr>
                <w:rFonts w:cs="Times New Roman"/>
                <w:color w:val="000000"/>
                <w:szCs w:val="20"/>
              </w:rPr>
              <w:t>“</w:t>
            </w:r>
            <w:r w:rsidRPr="008B317C">
              <w:rPr>
                <w:rFonts w:cs="Times New Roman"/>
                <w:color w:val="000000"/>
                <w:szCs w:val="20"/>
              </w:rPr>
              <w:t>应提交</w:t>
            </w:r>
            <w:r w:rsidRPr="008B317C">
              <w:rPr>
                <w:rFonts w:cs="Times New Roman"/>
                <w:color w:val="000000"/>
                <w:szCs w:val="20"/>
              </w:rPr>
              <w:t>”</w:t>
            </w:r>
            <w:r w:rsidRPr="008B317C">
              <w:rPr>
                <w:rFonts w:cs="Times New Roman"/>
                <w:color w:val="000000"/>
                <w:szCs w:val="20"/>
              </w:rPr>
              <w:t>后</w:t>
            </w:r>
            <w:r w:rsidRPr="008B317C">
              <w:rPr>
                <w:rFonts w:cs="Times New Roman"/>
                <w:b/>
                <w:color w:val="000000"/>
                <w:szCs w:val="20"/>
              </w:rPr>
              <w:t>增加</w:t>
            </w:r>
            <w:r w:rsidRPr="008B317C">
              <w:rPr>
                <w:rFonts w:cs="Times New Roman"/>
                <w:color w:val="000000"/>
                <w:szCs w:val="20"/>
              </w:rPr>
              <w:t>“</w:t>
            </w:r>
            <w:r w:rsidR="001B0A32">
              <w:rPr>
                <w:rFonts w:cs="Times New Roman" w:hint="eastAsia"/>
                <w:color w:val="000000"/>
                <w:szCs w:val="20"/>
              </w:rPr>
              <w:t>北京仲裁</w:t>
            </w:r>
            <w:r w:rsidR="001B0A32">
              <w:rPr>
                <w:rFonts w:cs="Times New Roman"/>
                <w:color w:val="000000"/>
                <w:szCs w:val="20"/>
              </w:rPr>
              <w:t>委员会，根据该会当时有效的仲裁规则</w:t>
            </w:r>
            <w:r w:rsidR="001B0A32">
              <w:rPr>
                <w:rFonts w:cs="Times New Roman" w:hint="eastAsia"/>
                <w:color w:val="000000"/>
                <w:szCs w:val="20"/>
              </w:rPr>
              <w:t>并以</w:t>
            </w:r>
            <w:r w:rsidRPr="008B317C">
              <w:rPr>
                <w:rFonts w:cs="Times New Roman"/>
                <w:color w:val="000000"/>
                <w:szCs w:val="20"/>
              </w:rPr>
              <w:t>普通程序进行仲裁，仲裁地点为北京，仲裁裁决是终局性的并对各方当事人具有约束力，仲裁费由败诉方承担</w:t>
            </w:r>
            <w:r w:rsidRPr="008B317C">
              <w:rPr>
                <w:rFonts w:cs="Times New Roman"/>
                <w:color w:val="000000"/>
                <w:szCs w:val="20"/>
              </w:rPr>
              <w:t>”</w:t>
            </w:r>
          </w:p>
          <w:p w:rsidR="008B317C" w:rsidRPr="008B317C" w:rsidRDefault="008B317C" w:rsidP="008B317C">
            <w:pPr>
              <w:spacing w:afterLines="0" w:line="240" w:lineRule="auto"/>
              <w:ind w:firstLineChars="0" w:firstLine="0"/>
              <w:rPr>
                <w:rFonts w:cs="Times New Roman"/>
                <w:b/>
                <w:color w:val="000000"/>
                <w:szCs w:val="20"/>
              </w:rPr>
            </w:pPr>
          </w:p>
          <w:p w:rsidR="008B317C" w:rsidRPr="008B317C" w:rsidRDefault="008B317C" w:rsidP="008B317C">
            <w:pPr>
              <w:spacing w:afterLines="0" w:line="240" w:lineRule="auto"/>
              <w:ind w:firstLineChars="0" w:firstLine="0"/>
              <w:rPr>
                <w:rFonts w:cs="Times New Roman"/>
                <w:color w:val="000000"/>
                <w:sz w:val="24"/>
                <w:szCs w:val="20"/>
              </w:rPr>
            </w:pPr>
          </w:p>
        </w:tc>
        <w:tc>
          <w:tcPr>
            <w:tcW w:w="2126" w:type="dxa"/>
            <w:vAlign w:val="center"/>
          </w:tcPr>
          <w:p w:rsidR="008B317C" w:rsidRPr="008B317C" w:rsidRDefault="008B317C" w:rsidP="008B317C">
            <w:pPr>
              <w:spacing w:afterLines="0" w:line="240" w:lineRule="auto"/>
              <w:ind w:firstLineChars="0" w:firstLine="0"/>
              <w:rPr>
                <w:rFonts w:cs="Times New Roman"/>
                <w:color w:val="000000"/>
                <w:szCs w:val="20"/>
              </w:rPr>
            </w:pPr>
            <w:r w:rsidRPr="008B317C">
              <w:rPr>
                <w:rFonts w:cs="Times New Roman"/>
                <w:color w:val="000000"/>
                <w:szCs w:val="20"/>
              </w:rPr>
              <w:t>完善相关内容</w:t>
            </w:r>
          </w:p>
        </w:tc>
      </w:tr>
      <w:tr w:rsidR="008B317C" w:rsidRPr="008B317C" w:rsidTr="008B317C">
        <w:tc>
          <w:tcPr>
            <w:tcW w:w="851"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第二十二部分</w:t>
            </w:r>
            <w:r w:rsidRPr="008B317C">
              <w:rPr>
                <w:rFonts w:cs="Times New Roman"/>
                <w:szCs w:val="20"/>
                <w:shd w:val="clear" w:color="auto" w:fill="FFFFFF"/>
              </w:rPr>
              <w:t xml:space="preserve">  </w:t>
            </w:r>
            <w:r w:rsidRPr="008B317C">
              <w:rPr>
                <w:rFonts w:cs="Times New Roman"/>
                <w:szCs w:val="20"/>
                <w:shd w:val="clear" w:color="auto" w:fill="FFFFFF"/>
              </w:rPr>
              <w:t>基金合同的效力</w:t>
            </w:r>
          </w:p>
        </w:tc>
        <w:tc>
          <w:tcPr>
            <w:tcW w:w="1559" w:type="dxa"/>
            <w:vAlign w:val="center"/>
          </w:tcPr>
          <w:p w:rsidR="008B317C" w:rsidRPr="008B317C" w:rsidRDefault="008B317C" w:rsidP="008B317C">
            <w:pPr>
              <w:spacing w:afterLines="0" w:line="240" w:lineRule="auto"/>
              <w:ind w:firstLineChars="0" w:firstLine="0"/>
              <w:rPr>
                <w:rFonts w:cs="Times New Roman"/>
                <w:color w:val="000000"/>
                <w:szCs w:val="20"/>
              </w:rPr>
            </w:pPr>
          </w:p>
        </w:tc>
        <w:tc>
          <w:tcPr>
            <w:tcW w:w="4423" w:type="dxa"/>
            <w:vAlign w:val="center"/>
          </w:tcPr>
          <w:p w:rsidR="008B317C" w:rsidRPr="008B317C" w:rsidRDefault="008B317C" w:rsidP="008B317C">
            <w:pPr>
              <w:spacing w:afterLines="0" w:line="240" w:lineRule="auto"/>
              <w:ind w:firstLineChars="0" w:firstLine="0"/>
              <w:rPr>
                <w:rFonts w:cs="Times New Roman"/>
                <w:color w:val="000000"/>
                <w:szCs w:val="20"/>
              </w:rPr>
            </w:pPr>
            <w:r w:rsidRPr="008B317C">
              <w:rPr>
                <w:rFonts w:cs="Times New Roman"/>
                <w:color w:val="000000"/>
                <w:szCs w:val="20"/>
              </w:rPr>
              <w:t>2</w:t>
            </w:r>
            <w:r w:rsidRPr="008B317C">
              <w:rPr>
                <w:rFonts w:cs="Times New Roman"/>
                <w:color w:val="000000"/>
                <w:szCs w:val="20"/>
              </w:rPr>
              <w:t>、《基金合同》的有效期自其生效之日起至基金财产清算结果报中国证监会批准并公告之日止。</w:t>
            </w:r>
          </w:p>
          <w:p w:rsidR="008B317C" w:rsidRPr="008B317C" w:rsidRDefault="008B317C" w:rsidP="008B317C">
            <w:pPr>
              <w:spacing w:afterLines="0" w:line="240" w:lineRule="auto"/>
              <w:ind w:firstLineChars="0" w:firstLine="0"/>
              <w:rPr>
                <w:rFonts w:cs="Times New Roman"/>
                <w:color w:val="000000"/>
                <w:sz w:val="24"/>
                <w:szCs w:val="20"/>
              </w:rPr>
            </w:pPr>
          </w:p>
        </w:tc>
        <w:tc>
          <w:tcPr>
            <w:tcW w:w="4394" w:type="dxa"/>
            <w:vAlign w:val="center"/>
          </w:tcPr>
          <w:p w:rsidR="008B317C" w:rsidRPr="008B317C" w:rsidRDefault="008B317C" w:rsidP="008B317C">
            <w:pPr>
              <w:spacing w:afterLines="0" w:line="240" w:lineRule="auto"/>
              <w:ind w:firstLineChars="0" w:firstLine="0"/>
              <w:rPr>
                <w:rFonts w:cs="Times New Roman"/>
                <w:color w:val="000000"/>
                <w:sz w:val="24"/>
                <w:szCs w:val="20"/>
              </w:rPr>
            </w:pPr>
            <w:r w:rsidRPr="008B317C">
              <w:rPr>
                <w:rFonts w:cs="Times New Roman"/>
                <w:color w:val="000000"/>
                <w:szCs w:val="20"/>
              </w:rPr>
              <w:t>2</w:t>
            </w:r>
            <w:r w:rsidRPr="008B317C">
              <w:rPr>
                <w:rFonts w:cs="Times New Roman"/>
                <w:color w:val="000000"/>
                <w:szCs w:val="20"/>
              </w:rPr>
              <w:t>、《基金合同》的有效期自其生效之日起至基金财产清算结果报中国证监会</w:t>
            </w:r>
            <w:r w:rsidRPr="008B317C">
              <w:rPr>
                <w:rFonts w:cs="Times New Roman"/>
                <w:b/>
                <w:color w:val="000000"/>
                <w:szCs w:val="20"/>
              </w:rPr>
              <w:t>备案</w:t>
            </w:r>
            <w:r w:rsidRPr="008B317C">
              <w:rPr>
                <w:rFonts w:cs="Times New Roman"/>
                <w:color w:val="000000"/>
                <w:szCs w:val="20"/>
              </w:rPr>
              <w:t>并公告之日止。</w:t>
            </w:r>
          </w:p>
        </w:tc>
        <w:tc>
          <w:tcPr>
            <w:tcW w:w="2126" w:type="dxa"/>
            <w:vAlign w:val="center"/>
          </w:tcPr>
          <w:p w:rsidR="008B317C" w:rsidRPr="008B317C" w:rsidRDefault="008B317C" w:rsidP="008B317C">
            <w:pPr>
              <w:spacing w:afterLines="0" w:line="240" w:lineRule="auto"/>
              <w:ind w:firstLineChars="0" w:firstLine="0"/>
              <w:rPr>
                <w:rFonts w:cs="Times New Roman"/>
                <w:color w:val="000000"/>
                <w:szCs w:val="20"/>
              </w:rPr>
            </w:pPr>
            <w:r w:rsidRPr="008B317C">
              <w:rPr>
                <w:rFonts w:cs="Times New Roman"/>
                <w:color w:val="000000"/>
                <w:szCs w:val="20"/>
              </w:rPr>
              <w:t>根据新《基金法》修改</w:t>
            </w:r>
          </w:p>
        </w:tc>
      </w:tr>
      <w:tr w:rsidR="008B317C" w:rsidRPr="008B317C" w:rsidTr="008B317C">
        <w:tc>
          <w:tcPr>
            <w:tcW w:w="851"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第二十四部分</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基金合同内容摘要</w:t>
            </w:r>
          </w:p>
        </w:tc>
        <w:tc>
          <w:tcPr>
            <w:tcW w:w="1559"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p>
        </w:tc>
        <w:tc>
          <w:tcPr>
            <w:tcW w:w="4423"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p>
        </w:tc>
        <w:tc>
          <w:tcPr>
            <w:tcW w:w="4394"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删除。</w:t>
            </w:r>
          </w:p>
        </w:tc>
        <w:tc>
          <w:tcPr>
            <w:tcW w:w="2126"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另行制定单独摘要，不附在基金合同内</w:t>
            </w:r>
          </w:p>
        </w:tc>
      </w:tr>
      <w:tr w:rsidR="008B317C" w:rsidRPr="008B317C" w:rsidTr="008B317C">
        <w:tc>
          <w:tcPr>
            <w:tcW w:w="851" w:type="dxa"/>
            <w:vMerge w:val="restart"/>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其他</w:t>
            </w:r>
          </w:p>
        </w:tc>
        <w:tc>
          <w:tcPr>
            <w:tcW w:w="1559"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p>
        </w:tc>
        <w:tc>
          <w:tcPr>
            <w:tcW w:w="4423"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p>
        </w:tc>
        <w:tc>
          <w:tcPr>
            <w:tcW w:w="4394"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将《基金合同（草案）》中对本基金发生各项重大事件后的临时公告时限按照《信息披露办法》的规定统一将《指引》中的</w:t>
            </w:r>
            <w:r w:rsidRPr="008B317C">
              <w:rPr>
                <w:rFonts w:cs="Times New Roman"/>
                <w:szCs w:val="20"/>
                <w:shd w:val="clear" w:color="auto" w:fill="FFFFFF"/>
              </w:rPr>
              <w:t>“2</w:t>
            </w:r>
            <w:r w:rsidRPr="008B317C">
              <w:rPr>
                <w:rFonts w:cs="Times New Roman"/>
                <w:szCs w:val="20"/>
                <w:shd w:val="clear" w:color="auto" w:fill="FFFFFF"/>
              </w:rPr>
              <w:t>个工作日</w:t>
            </w:r>
            <w:r w:rsidRPr="008B317C">
              <w:rPr>
                <w:rFonts w:cs="Times New Roman"/>
                <w:szCs w:val="20"/>
                <w:shd w:val="clear" w:color="auto" w:fill="FFFFFF"/>
              </w:rPr>
              <w:t>”</w:t>
            </w:r>
            <w:r w:rsidRPr="008B317C">
              <w:rPr>
                <w:rFonts w:cs="Times New Roman"/>
                <w:szCs w:val="20"/>
                <w:shd w:val="clear" w:color="auto" w:fill="FFFFFF"/>
              </w:rPr>
              <w:t>调整为</w:t>
            </w:r>
            <w:r w:rsidRPr="008B317C">
              <w:rPr>
                <w:rFonts w:cs="Times New Roman"/>
                <w:szCs w:val="20"/>
                <w:shd w:val="clear" w:color="auto" w:fill="FFFFFF"/>
              </w:rPr>
              <w:t>“2</w:t>
            </w:r>
            <w:r w:rsidRPr="008B317C">
              <w:rPr>
                <w:rFonts w:cs="Times New Roman"/>
                <w:szCs w:val="20"/>
                <w:shd w:val="clear" w:color="auto" w:fill="FFFFFF"/>
              </w:rPr>
              <w:t>日</w:t>
            </w:r>
            <w:r w:rsidRPr="008B317C">
              <w:rPr>
                <w:rFonts w:cs="Times New Roman"/>
                <w:szCs w:val="20"/>
                <w:shd w:val="clear" w:color="auto" w:fill="FFFFFF"/>
              </w:rPr>
              <w:t>”</w:t>
            </w:r>
          </w:p>
        </w:tc>
        <w:tc>
          <w:tcPr>
            <w:tcW w:w="2126"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按照相关法律规定修改，并保持前后条文一致</w:t>
            </w:r>
          </w:p>
        </w:tc>
      </w:tr>
      <w:tr w:rsidR="008B317C" w:rsidRPr="008B317C" w:rsidTr="008B317C">
        <w:tc>
          <w:tcPr>
            <w:tcW w:w="851" w:type="dxa"/>
            <w:vMerge/>
            <w:vAlign w:val="center"/>
          </w:tcPr>
          <w:p w:rsidR="008B317C" w:rsidRPr="008B317C" w:rsidRDefault="008B317C" w:rsidP="008B317C">
            <w:pPr>
              <w:spacing w:afterLines="0" w:line="240" w:lineRule="auto"/>
              <w:ind w:firstLineChars="0" w:firstLine="0"/>
              <w:rPr>
                <w:rFonts w:cs="Times New Roman"/>
                <w:szCs w:val="20"/>
                <w:shd w:val="clear" w:color="auto" w:fill="FFFFFF"/>
              </w:rPr>
            </w:pPr>
          </w:p>
        </w:tc>
        <w:tc>
          <w:tcPr>
            <w:tcW w:w="1559"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p>
        </w:tc>
        <w:tc>
          <w:tcPr>
            <w:tcW w:w="4423"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p>
        </w:tc>
        <w:tc>
          <w:tcPr>
            <w:tcW w:w="4394"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将《基金合同（草案）》中与信息披露相关的</w:t>
            </w:r>
            <w:r w:rsidRPr="008B317C">
              <w:rPr>
                <w:rFonts w:cs="Times New Roman"/>
                <w:szCs w:val="20"/>
                <w:shd w:val="clear" w:color="auto" w:fill="FFFFFF"/>
              </w:rPr>
              <w:t>“</w:t>
            </w:r>
            <w:r w:rsidRPr="008B317C">
              <w:rPr>
                <w:rFonts w:cs="Times New Roman"/>
                <w:szCs w:val="20"/>
                <w:shd w:val="clear" w:color="auto" w:fill="FFFFFF"/>
              </w:rPr>
              <w:t>指定媒体</w:t>
            </w:r>
            <w:r w:rsidRPr="008B317C">
              <w:rPr>
                <w:rFonts w:cs="Times New Roman"/>
                <w:szCs w:val="20"/>
                <w:shd w:val="clear" w:color="auto" w:fill="FFFFFF"/>
              </w:rPr>
              <w:t>”</w:t>
            </w:r>
            <w:r w:rsidRPr="008B317C">
              <w:rPr>
                <w:rFonts w:cs="Times New Roman"/>
                <w:szCs w:val="20"/>
                <w:shd w:val="clear" w:color="auto" w:fill="FFFFFF"/>
              </w:rPr>
              <w:t>都替换为</w:t>
            </w:r>
            <w:r w:rsidRPr="008B317C">
              <w:rPr>
                <w:rFonts w:cs="Times New Roman"/>
                <w:szCs w:val="20"/>
                <w:shd w:val="clear" w:color="auto" w:fill="FFFFFF"/>
              </w:rPr>
              <w:t>“</w:t>
            </w:r>
            <w:r w:rsidRPr="008B317C">
              <w:rPr>
                <w:rFonts w:cs="Times New Roman"/>
                <w:szCs w:val="20"/>
                <w:shd w:val="clear" w:color="auto" w:fill="FFFFFF"/>
              </w:rPr>
              <w:t>指定媒介</w:t>
            </w:r>
            <w:r w:rsidRPr="008B317C">
              <w:rPr>
                <w:rFonts w:cs="Times New Roman"/>
                <w:szCs w:val="20"/>
                <w:shd w:val="clear" w:color="auto" w:fill="FFFFFF"/>
              </w:rPr>
              <w:t>”</w:t>
            </w:r>
          </w:p>
        </w:tc>
        <w:tc>
          <w:tcPr>
            <w:tcW w:w="2126"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文字表述修改，对原表述涵盖的范围进行补充</w:t>
            </w:r>
          </w:p>
        </w:tc>
      </w:tr>
      <w:tr w:rsidR="008B317C" w:rsidRPr="008B317C" w:rsidTr="008B317C">
        <w:tc>
          <w:tcPr>
            <w:tcW w:w="851" w:type="dxa"/>
            <w:vMerge/>
            <w:vAlign w:val="center"/>
          </w:tcPr>
          <w:p w:rsidR="008B317C" w:rsidRPr="008B317C" w:rsidRDefault="008B317C" w:rsidP="008B317C">
            <w:pPr>
              <w:spacing w:afterLines="0" w:line="240" w:lineRule="auto"/>
              <w:ind w:firstLineChars="0" w:firstLine="0"/>
              <w:rPr>
                <w:rFonts w:cs="Times New Roman"/>
                <w:szCs w:val="20"/>
                <w:shd w:val="clear" w:color="auto" w:fill="FFFFFF"/>
              </w:rPr>
            </w:pPr>
          </w:p>
        </w:tc>
        <w:tc>
          <w:tcPr>
            <w:tcW w:w="1559"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p>
        </w:tc>
        <w:tc>
          <w:tcPr>
            <w:tcW w:w="4423"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p>
        </w:tc>
        <w:tc>
          <w:tcPr>
            <w:tcW w:w="4394"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其他填空内容根据相关法律法规和行业惯例填写，与法律法规不冲突。</w:t>
            </w:r>
          </w:p>
        </w:tc>
        <w:tc>
          <w:tcPr>
            <w:tcW w:w="2126"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p>
        </w:tc>
      </w:tr>
    </w:tbl>
    <w:p w:rsidR="00CF7D23" w:rsidRPr="009F3E35" w:rsidRDefault="00CF7D23">
      <w:pPr>
        <w:spacing w:after="93"/>
        <w:ind w:firstLine="420"/>
      </w:pPr>
    </w:p>
    <w:sectPr w:rsidR="00CF7D23" w:rsidRPr="009F3E35" w:rsidSect="009F3E35">
      <w:headerReference w:type="even" r:id="rId7"/>
      <w:headerReference w:type="default" r:id="rId8"/>
      <w:footerReference w:type="even" r:id="rId9"/>
      <w:footerReference w:type="default" r:id="rId10"/>
      <w:headerReference w:type="first" r:id="rId11"/>
      <w:footerReference w:type="first" r:id="rId12"/>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4DB2" w:rsidRDefault="00444DB2" w:rsidP="009F3E35">
      <w:pPr>
        <w:spacing w:after="72" w:line="240" w:lineRule="auto"/>
        <w:ind w:firstLine="420"/>
      </w:pPr>
      <w:r>
        <w:separator/>
      </w:r>
    </w:p>
  </w:endnote>
  <w:endnote w:type="continuationSeparator" w:id="0">
    <w:p w:rsidR="00444DB2" w:rsidRDefault="00444DB2" w:rsidP="009F3E35">
      <w:pPr>
        <w:spacing w:after="72"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19CE" w:rsidRDefault="00F819CE">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19CE" w:rsidRDefault="00F819CE">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535401" o:spid="_x0000_s2049" type="#_x0000_t136" style="position:absolute;margin-left:0;margin-top:0;width:407.25pt;height:67.5pt;rotation:315;z-index:251658240;mso-position-horizontal:center;mso-position-horizontal-relative:margin;mso-position-vertical:center;mso-position-vertical-relative:margin" fillcolor="#ccc" stroked="f">
          <v:fill opacity="41288f"/>
          <v:shadow color="#868686"/>
          <v:textpath style="font-family:&quot;Arial&quot;;font-size:30pt;v-text-kern:t" trim="t" fitpath="t" string="华夏基金管理有限公司&#10;2017-10-26&amp;yaoxt&amp;yaoxiaoting"/>
          <o:lock v:ext="edit" aspectratio="t"/>
          <w10:wrap side="largest" anchorx="margin" anchory="margin"/>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19CE" w:rsidRDefault="00F819C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4DB2" w:rsidRDefault="00444DB2" w:rsidP="009F3E35">
      <w:pPr>
        <w:spacing w:after="72" w:line="240" w:lineRule="auto"/>
        <w:ind w:firstLine="420"/>
      </w:pPr>
      <w:r>
        <w:separator/>
      </w:r>
    </w:p>
  </w:footnote>
  <w:footnote w:type="continuationSeparator" w:id="0">
    <w:p w:rsidR="00444DB2" w:rsidRDefault="00444DB2" w:rsidP="009F3E35">
      <w:pPr>
        <w:spacing w:after="72"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19CE" w:rsidRDefault="00F819CE">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19CE" w:rsidRDefault="00F819CE">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19CE" w:rsidRDefault="00F819CE">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pPr>
        <w:tabs>
          <w:tab w:val="num" w:pos="480"/>
        </w:tabs>
        <w:ind w:left="480" w:hanging="480"/>
      </w:pPr>
      <w:rPr>
        <w:rFonts w:hint="eastAsia"/>
        <w:color w:val="000000"/>
      </w:rPr>
    </w:lvl>
    <w:lvl w:ilvl="1">
      <w:start w:val="1"/>
      <w:numFmt w:val="decimal"/>
      <w:lvlText w:val="（%2）"/>
      <w:lvlJc w:val="left"/>
      <w:pPr>
        <w:tabs>
          <w:tab w:val="num" w:pos="780"/>
        </w:tabs>
        <w:ind w:left="780" w:hanging="360"/>
      </w:pPr>
      <w:rPr>
        <w:rFonts w:hint="default"/>
      </w:rPr>
    </w:lvl>
    <w:lvl w:ilvl="2">
      <w:start w:val="1"/>
      <w:numFmt w:val="decimal"/>
      <w:lvlText w:val="%3、"/>
      <w:lvlJc w:val="left"/>
      <w:pPr>
        <w:tabs>
          <w:tab w:val="num" w:pos="1200"/>
        </w:tabs>
        <w:ind w:left="1200" w:hanging="360"/>
      </w:pPr>
      <w:rPr>
        <w:rFonts w:hint="eastAsia"/>
      </w:rPr>
    </w:lvl>
    <w:lvl w:ilvl="3">
      <w:start w:val="1"/>
      <w:numFmt w:val="decimal"/>
      <w:lvlText w:val="（%4）"/>
      <w:lvlJc w:val="left"/>
      <w:pPr>
        <w:tabs>
          <w:tab w:val="num" w:pos="1980"/>
        </w:tabs>
        <w:ind w:left="1980" w:hanging="720"/>
      </w:pPr>
      <w:rPr>
        <w:rFonts w:hint="eastAsia"/>
      </w:rPr>
    </w:lvl>
    <w:lvl w:ilvl="4">
      <w:start w:val="1"/>
      <w:numFmt w:val="upperLetter"/>
      <w:lvlText w:val="%5、"/>
      <w:lvlJc w:val="left"/>
      <w:pPr>
        <w:tabs>
          <w:tab w:val="num" w:pos="2100"/>
        </w:tabs>
        <w:ind w:left="2100" w:hanging="420"/>
      </w:pPr>
      <w:rPr>
        <w:rFonts w:ascii="Times New Roman" w:hAnsi="Times New Roman" w:hint="eastAsia"/>
        <w:color w:val="auto"/>
      </w:r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0000003"/>
    <w:multiLevelType w:val="multilevel"/>
    <w:tmpl w:val="00000003"/>
    <w:lvl w:ilvl="0">
      <w:start w:val="1"/>
      <w:numFmt w:val="decimal"/>
      <w:lvlText w:val="%1、"/>
      <w:lvlJc w:val="left"/>
      <w:pPr>
        <w:tabs>
          <w:tab w:val="num" w:pos="720"/>
        </w:tabs>
        <w:ind w:left="720" w:hanging="720"/>
      </w:pPr>
      <w:rPr>
        <w:rFonts w:ascii="Times New Roman" w:hAnsi="Times New Roman" w:hint="eastAsia"/>
        <w:color w:val="00000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6"/>
    <w:multiLevelType w:val="singleLevel"/>
    <w:tmpl w:val="00000006"/>
    <w:lvl w:ilvl="0">
      <w:start w:val="1"/>
      <w:numFmt w:val="decimal"/>
      <w:lvlText w:val="%1、"/>
      <w:lvlJc w:val="left"/>
      <w:pPr>
        <w:tabs>
          <w:tab w:val="num" w:pos="300"/>
        </w:tabs>
        <w:ind w:left="300" w:hanging="300"/>
      </w:pPr>
      <w:rPr>
        <w:rFonts w:hint="eastAsia"/>
        <w:color w:val="000000"/>
      </w:rPr>
    </w:lvl>
  </w:abstractNum>
  <w:abstractNum w:abstractNumId="3">
    <w:nsid w:val="00000008"/>
    <w:multiLevelType w:val="singleLevel"/>
    <w:tmpl w:val="00000008"/>
    <w:lvl w:ilvl="0">
      <w:start w:val="1"/>
      <w:numFmt w:val="japaneseCounting"/>
      <w:lvlText w:val="（%1）"/>
      <w:lvlJc w:val="left"/>
      <w:pPr>
        <w:tabs>
          <w:tab w:val="num" w:pos="720"/>
        </w:tabs>
        <w:ind w:left="720" w:hanging="720"/>
      </w:pPr>
      <w:rPr>
        <w:rFonts w:ascii="Times New Roman" w:hAnsi="Times New Roman" w:hint="eastAsia"/>
      </w:rPr>
    </w:lvl>
  </w:abstractNum>
  <w:abstractNum w:abstractNumId="4">
    <w:nsid w:val="00000009"/>
    <w:multiLevelType w:val="multilevel"/>
    <w:tmpl w:val="00000009"/>
    <w:lvl w:ilvl="0">
      <w:start w:val="1"/>
      <w:numFmt w:val="decimal"/>
      <w:lvlText w:val="%1、"/>
      <w:lvlJc w:val="left"/>
      <w:pPr>
        <w:tabs>
          <w:tab w:val="num" w:pos="420"/>
        </w:tabs>
        <w:ind w:left="420" w:hanging="4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nsid w:val="0000000B"/>
    <w:multiLevelType w:val="singleLevel"/>
    <w:tmpl w:val="0000000B"/>
    <w:lvl w:ilvl="0">
      <w:start w:val="1"/>
      <w:numFmt w:val="decimal"/>
      <w:lvlText w:val="%1、"/>
      <w:lvlJc w:val="left"/>
      <w:pPr>
        <w:tabs>
          <w:tab w:val="num" w:pos="330"/>
        </w:tabs>
        <w:ind w:left="330" w:hanging="330"/>
      </w:pPr>
      <w:rPr>
        <w:rFonts w:hint="eastAsia"/>
      </w:rPr>
    </w:lvl>
  </w:abstractNum>
  <w:abstractNum w:abstractNumId="6">
    <w:nsid w:val="0000000E"/>
    <w:multiLevelType w:val="singleLevel"/>
    <w:tmpl w:val="0000000E"/>
    <w:lvl w:ilvl="0">
      <w:start w:val="1"/>
      <w:numFmt w:val="japaneseCounting"/>
      <w:lvlText w:val="（%1）"/>
      <w:lvlJc w:val="left"/>
      <w:pPr>
        <w:tabs>
          <w:tab w:val="num" w:pos="720"/>
        </w:tabs>
        <w:ind w:left="720" w:hanging="720"/>
      </w:pPr>
      <w:rPr>
        <w:rFonts w:ascii="Times New Roman" w:hAnsi="Times New Roman" w:hint="eastAsia"/>
      </w:rPr>
    </w:lvl>
  </w:abstractNum>
  <w:abstractNum w:abstractNumId="7">
    <w:nsid w:val="00000010"/>
    <w:multiLevelType w:val="multilevel"/>
    <w:tmpl w:val="00000010"/>
    <w:lvl w:ilvl="0">
      <w:start w:val="1"/>
      <w:numFmt w:val="japaneseCounting"/>
      <w:lvlText w:val="%1、"/>
      <w:lvlJc w:val="left"/>
      <w:pPr>
        <w:tabs>
          <w:tab w:val="num" w:pos="480"/>
        </w:tabs>
        <w:ind w:left="480" w:hanging="480"/>
      </w:pPr>
      <w:rPr>
        <w:rFonts w:hint="eastAsia"/>
      </w:rPr>
    </w:lvl>
    <w:lvl w:ilvl="1">
      <w:start w:val="1"/>
      <w:numFmt w:val="decimal"/>
      <w:lvlText w:val="（%2）"/>
      <w:lvlJc w:val="left"/>
      <w:pPr>
        <w:tabs>
          <w:tab w:val="num" w:pos="780"/>
        </w:tabs>
        <w:ind w:left="780" w:hanging="360"/>
      </w:pPr>
      <w:rPr>
        <w:rFonts w:hint="default"/>
      </w:rPr>
    </w:lvl>
    <w:lvl w:ilvl="2">
      <w:start w:val="1"/>
      <w:numFmt w:val="decimal"/>
      <w:lvlText w:val="%3、"/>
      <w:lvlJc w:val="left"/>
      <w:pPr>
        <w:tabs>
          <w:tab w:val="num" w:pos="1200"/>
        </w:tabs>
        <w:ind w:left="1200" w:hanging="360"/>
      </w:pPr>
      <w:rPr>
        <w:rFonts w:hint="eastAsia"/>
      </w:rPr>
    </w:lvl>
    <w:lvl w:ilvl="3">
      <w:start w:val="1"/>
      <w:numFmt w:val="decimal"/>
      <w:lvlText w:val="（%4）"/>
      <w:lvlJc w:val="left"/>
      <w:pPr>
        <w:tabs>
          <w:tab w:val="num" w:pos="1980"/>
        </w:tabs>
        <w:ind w:left="1980" w:hanging="720"/>
      </w:pPr>
      <w:rPr>
        <w:rFonts w:hint="eastAsia"/>
      </w:rPr>
    </w:lvl>
    <w:lvl w:ilvl="4">
      <w:start w:val="1"/>
      <w:numFmt w:val="upperLetter"/>
      <w:lvlText w:val="%5、"/>
      <w:lvlJc w:val="left"/>
      <w:pPr>
        <w:tabs>
          <w:tab w:val="num" w:pos="2100"/>
        </w:tabs>
        <w:ind w:left="2100" w:hanging="420"/>
      </w:pPr>
      <w:rPr>
        <w:rFonts w:ascii="Times New Roman" w:hAnsi="Times New Roman" w:hint="eastAsia"/>
        <w:color w:val="auto"/>
      </w:r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nsid w:val="00000011"/>
    <w:multiLevelType w:val="singleLevel"/>
    <w:tmpl w:val="00000011"/>
    <w:lvl w:ilvl="0">
      <w:start w:val="1"/>
      <w:numFmt w:val="decimal"/>
      <w:lvlText w:val="%1、"/>
      <w:lvlJc w:val="left"/>
      <w:pPr>
        <w:tabs>
          <w:tab w:val="num" w:pos="330"/>
        </w:tabs>
        <w:ind w:left="330" w:hanging="330"/>
      </w:pPr>
      <w:rPr>
        <w:rFonts w:ascii="Times New Roman" w:hAnsi="Times New Roman" w:hint="default"/>
      </w:rPr>
    </w:lvl>
  </w:abstractNum>
  <w:abstractNum w:abstractNumId="9">
    <w:nsid w:val="00000012"/>
    <w:multiLevelType w:val="multilevel"/>
    <w:tmpl w:val="BADE81F2"/>
    <w:lvl w:ilvl="0">
      <w:start w:val="1"/>
      <w:numFmt w:val="decimal"/>
      <w:lvlText w:val="%1、"/>
      <w:lvlJc w:val="left"/>
      <w:pPr>
        <w:tabs>
          <w:tab w:val="num" w:pos="720"/>
        </w:tabs>
        <w:ind w:left="720" w:hanging="720"/>
      </w:pPr>
      <w:rPr>
        <w:rFonts w:ascii="Times New Roman" w:hAnsi="Times New Roman" w:cs="Times New Roman" w:hint="eastAsia"/>
        <w:color w:val="00000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00000013"/>
    <w:multiLevelType w:val="multilevel"/>
    <w:tmpl w:val="00000013"/>
    <w:lvl w:ilvl="0">
      <w:start w:val="1"/>
      <w:numFmt w:val="decimal"/>
      <w:lvlText w:val="%1、"/>
      <w:lvlJc w:val="left"/>
      <w:pPr>
        <w:tabs>
          <w:tab w:val="num" w:pos="360"/>
        </w:tabs>
        <w:ind w:left="360" w:hanging="360"/>
      </w:pPr>
      <w:rPr>
        <w:rFonts w:hint="eastAsia"/>
      </w:rPr>
    </w:lvl>
    <w:lvl w:ilvl="1">
      <w:start w:val="1"/>
      <w:numFmt w:val="decimal"/>
      <w:lvlText w:val="（%2）"/>
      <w:lvlJc w:val="left"/>
      <w:pPr>
        <w:tabs>
          <w:tab w:val="num" w:pos="1140"/>
        </w:tabs>
        <w:ind w:left="1140" w:hanging="72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nsid w:val="00000015"/>
    <w:multiLevelType w:val="singleLevel"/>
    <w:tmpl w:val="00000015"/>
    <w:lvl w:ilvl="0">
      <w:start w:val="1"/>
      <w:numFmt w:val="decimal"/>
      <w:lvlText w:val="%1、"/>
      <w:lvlJc w:val="left"/>
      <w:pPr>
        <w:tabs>
          <w:tab w:val="num" w:pos="457"/>
        </w:tabs>
        <w:ind w:left="457" w:hanging="315"/>
      </w:pPr>
      <w:rPr>
        <w:rFonts w:hint="default"/>
      </w:rPr>
    </w:lvl>
  </w:abstractNum>
  <w:abstractNum w:abstractNumId="12">
    <w:nsid w:val="00000018"/>
    <w:multiLevelType w:val="multilevel"/>
    <w:tmpl w:val="00000018"/>
    <w:lvl w:ilvl="0">
      <w:start w:val="1"/>
      <w:numFmt w:val="decimal"/>
      <w:lvlText w:val="%1、"/>
      <w:lvlJc w:val="left"/>
      <w:pPr>
        <w:tabs>
          <w:tab w:val="num" w:pos="360"/>
        </w:tabs>
        <w:ind w:left="360" w:hanging="360"/>
      </w:pPr>
      <w:rPr>
        <w:rFonts w:hint="eastAsia"/>
      </w:rPr>
    </w:lvl>
    <w:lvl w:ilvl="1">
      <w:start w:val="1"/>
      <w:numFmt w:val="decimal"/>
      <w:lvlText w:val="（%2）"/>
      <w:lvlJc w:val="left"/>
      <w:pPr>
        <w:tabs>
          <w:tab w:val="num" w:pos="1140"/>
        </w:tabs>
        <w:ind w:left="1140" w:hanging="72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nsid w:val="42684379"/>
    <w:multiLevelType w:val="multilevel"/>
    <w:tmpl w:val="00000000"/>
    <w:lvl w:ilvl="0">
      <w:start w:val="1"/>
      <w:numFmt w:val="decimal"/>
      <w:lvlText w:val="%1、"/>
      <w:lvlJc w:val="left"/>
      <w:pPr>
        <w:tabs>
          <w:tab w:val="num" w:pos="1200"/>
        </w:tabs>
        <w:ind w:left="1200" w:hanging="36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7"/>
  </w:num>
  <w:num w:numId="3">
    <w:abstractNumId w:val="3"/>
  </w:num>
  <w:num w:numId="4">
    <w:abstractNumId w:val="11"/>
  </w:num>
  <w:num w:numId="5">
    <w:abstractNumId w:val="8"/>
  </w:num>
  <w:num w:numId="6">
    <w:abstractNumId w:val="6"/>
  </w:num>
  <w:num w:numId="7">
    <w:abstractNumId w:val="1"/>
  </w:num>
  <w:num w:numId="8">
    <w:abstractNumId w:val="10"/>
  </w:num>
  <w:num w:numId="9">
    <w:abstractNumId w:val="5"/>
  </w:num>
  <w:num w:numId="10">
    <w:abstractNumId w:val="13"/>
  </w:num>
  <w:num w:numId="11">
    <w:abstractNumId w:val="4"/>
  </w:num>
  <w:num w:numId="12">
    <w:abstractNumId w:val="0"/>
  </w:num>
  <w:num w:numId="13">
    <w:abstractNumId w:val="9"/>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B14"/>
    <w:rsid w:val="000336E0"/>
    <w:rsid w:val="00070274"/>
    <w:rsid w:val="000815AA"/>
    <w:rsid w:val="000900D8"/>
    <w:rsid w:val="001117F9"/>
    <w:rsid w:val="00175ED6"/>
    <w:rsid w:val="0019112B"/>
    <w:rsid w:val="001B0A32"/>
    <w:rsid w:val="001B0BCF"/>
    <w:rsid w:val="001B0F54"/>
    <w:rsid w:val="001C7E55"/>
    <w:rsid w:val="00205369"/>
    <w:rsid w:val="0021253A"/>
    <w:rsid w:val="00222B68"/>
    <w:rsid w:val="0022375F"/>
    <w:rsid w:val="00242EE8"/>
    <w:rsid w:val="00254012"/>
    <w:rsid w:val="00267561"/>
    <w:rsid w:val="002775D0"/>
    <w:rsid w:val="002A208D"/>
    <w:rsid w:val="002C07D6"/>
    <w:rsid w:val="002D3B0C"/>
    <w:rsid w:val="003372C1"/>
    <w:rsid w:val="003A395A"/>
    <w:rsid w:val="003B11CF"/>
    <w:rsid w:val="003E22F4"/>
    <w:rsid w:val="003E551D"/>
    <w:rsid w:val="004013C0"/>
    <w:rsid w:val="00402736"/>
    <w:rsid w:val="004166F5"/>
    <w:rsid w:val="00444DB2"/>
    <w:rsid w:val="0046656F"/>
    <w:rsid w:val="004A0E55"/>
    <w:rsid w:val="004C523F"/>
    <w:rsid w:val="004D1ED0"/>
    <w:rsid w:val="005233AB"/>
    <w:rsid w:val="0058385F"/>
    <w:rsid w:val="00593BAD"/>
    <w:rsid w:val="005A56B6"/>
    <w:rsid w:val="005B1A5E"/>
    <w:rsid w:val="005D7837"/>
    <w:rsid w:val="0061200A"/>
    <w:rsid w:val="00663F6D"/>
    <w:rsid w:val="00691B43"/>
    <w:rsid w:val="006B45C1"/>
    <w:rsid w:val="006E282D"/>
    <w:rsid w:val="006E7B18"/>
    <w:rsid w:val="006F369D"/>
    <w:rsid w:val="00715221"/>
    <w:rsid w:val="00720FB5"/>
    <w:rsid w:val="0072151F"/>
    <w:rsid w:val="00735AB2"/>
    <w:rsid w:val="00750B30"/>
    <w:rsid w:val="007B4502"/>
    <w:rsid w:val="007D3437"/>
    <w:rsid w:val="007E4B33"/>
    <w:rsid w:val="00803C06"/>
    <w:rsid w:val="00852ADC"/>
    <w:rsid w:val="0085627A"/>
    <w:rsid w:val="00856AB6"/>
    <w:rsid w:val="008B317C"/>
    <w:rsid w:val="00902705"/>
    <w:rsid w:val="009365B0"/>
    <w:rsid w:val="00937BD3"/>
    <w:rsid w:val="00962F09"/>
    <w:rsid w:val="009F3E35"/>
    <w:rsid w:val="00A13E44"/>
    <w:rsid w:val="00A76602"/>
    <w:rsid w:val="00A870D9"/>
    <w:rsid w:val="00AA0F2D"/>
    <w:rsid w:val="00AD6A46"/>
    <w:rsid w:val="00AF031D"/>
    <w:rsid w:val="00B020E4"/>
    <w:rsid w:val="00B37391"/>
    <w:rsid w:val="00B87E5F"/>
    <w:rsid w:val="00BB0AE6"/>
    <w:rsid w:val="00C11919"/>
    <w:rsid w:val="00C36F12"/>
    <w:rsid w:val="00C622B7"/>
    <w:rsid w:val="00C95C71"/>
    <w:rsid w:val="00CC4002"/>
    <w:rsid w:val="00CC422B"/>
    <w:rsid w:val="00CF7D23"/>
    <w:rsid w:val="00D01D59"/>
    <w:rsid w:val="00D10BC3"/>
    <w:rsid w:val="00D42E75"/>
    <w:rsid w:val="00D77358"/>
    <w:rsid w:val="00D95D13"/>
    <w:rsid w:val="00DC09F8"/>
    <w:rsid w:val="00DE1935"/>
    <w:rsid w:val="00DE6FFC"/>
    <w:rsid w:val="00DF72B1"/>
    <w:rsid w:val="00E038C1"/>
    <w:rsid w:val="00E31423"/>
    <w:rsid w:val="00E33B14"/>
    <w:rsid w:val="00E63F40"/>
    <w:rsid w:val="00E7616C"/>
    <w:rsid w:val="00E77C27"/>
    <w:rsid w:val="00EA4919"/>
    <w:rsid w:val="00EC06A6"/>
    <w:rsid w:val="00ED2475"/>
    <w:rsid w:val="00F0572E"/>
    <w:rsid w:val="00F10630"/>
    <w:rsid w:val="00F1537E"/>
    <w:rsid w:val="00F375FE"/>
    <w:rsid w:val="00F61420"/>
    <w:rsid w:val="00F70499"/>
    <w:rsid w:val="00F819CE"/>
    <w:rsid w:val="00F87450"/>
    <w:rsid w:val="00FD7DFE"/>
    <w:rsid w:val="00FE69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6A365DBE-1ABE-4440-A6B9-4C98E1E1E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F3E35"/>
    <w:pPr>
      <w:widowControl w:val="0"/>
      <w:spacing w:afterLines="30" w:line="400" w:lineRule="exact"/>
      <w:ind w:firstLineChars="200" w:firstLine="200"/>
      <w:jc w:val="both"/>
    </w:pPr>
    <w:rPr>
      <w:rFonts w:ascii="Times New Roman" w:eastAsia="宋体" w:hAnsi="Times New Roma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F3E35"/>
    <w:pPr>
      <w:pBdr>
        <w:bottom w:val="single" w:sz="6" w:space="1" w:color="auto"/>
      </w:pBdr>
      <w:tabs>
        <w:tab w:val="center" w:pos="4153"/>
        <w:tab w:val="right" w:pos="8306"/>
      </w:tabs>
      <w:snapToGrid w:val="0"/>
      <w:spacing w:afterLines="0" w:line="240" w:lineRule="auto"/>
      <w:ind w:firstLineChars="0" w:firstLine="0"/>
      <w:jc w:val="center"/>
    </w:pPr>
    <w:rPr>
      <w:rFonts w:asciiTheme="minorHAnsi" w:eastAsiaTheme="minorEastAsia" w:hAnsiTheme="minorHAnsi"/>
      <w:sz w:val="18"/>
      <w:szCs w:val="18"/>
    </w:rPr>
  </w:style>
  <w:style w:type="character" w:customStyle="1" w:styleId="Char">
    <w:name w:val="页眉 Char"/>
    <w:basedOn w:val="a0"/>
    <w:link w:val="a3"/>
    <w:uiPriority w:val="99"/>
    <w:rsid w:val="009F3E35"/>
    <w:rPr>
      <w:sz w:val="18"/>
      <w:szCs w:val="18"/>
    </w:rPr>
  </w:style>
  <w:style w:type="paragraph" w:styleId="a4">
    <w:name w:val="footer"/>
    <w:basedOn w:val="a"/>
    <w:link w:val="Char0"/>
    <w:uiPriority w:val="99"/>
    <w:unhideWhenUsed/>
    <w:rsid w:val="009F3E35"/>
    <w:pPr>
      <w:tabs>
        <w:tab w:val="center" w:pos="4153"/>
        <w:tab w:val="right" w:pos="8306"/>
      </w:tabs>
      <w:snapToGrid w:val="0"/>
      <w:spacing w:afterLines="0" w:line="240" w:lineRule="auto"/>
      <w:ind w:firstLineChars="0" w:firstLine="0"/>
      <w:jc w:val="left"/>
    </w:pPr>
    <w:rPr>
      <w:rFonts w:asciiTheme="minorHAnsi" w:eastAsiaTheme="minorEastAsia" w:hAnsiTheme="minorHAnsi"/>
      <w:sz w:val="18"/>
      <w:szCs w:val="18"/>
    </w:rPr>
  </w:style>
  <w:style w:type="character" w:customStyle="1" w:styleId="Char0">
    <w:name w:val="页脚 Char"/>
    <w:basedOn w:val="a0"/>
    <w:link w:val="a4"/>
    <w:uiPriority w:val="99"/>
    <w:rsid w:val="009F3E35"/>
    <w:rPr>
      <w:sz w:val="18"/>
      <w:szCs w:val="18"/>
    </w:rPr>
  </w:style>
  <w:style w:type="numbering" w:customStyle="1" w:styleId="1">
    <w:name w:val="无列表1"/>
    <w:next w:val="a2"/>
    <w:uiPriority w:val="99"/>
    <w:semiHidden/>
    <w:unhideWhenUsed/>
    <w:rsid w:val="008B317C"/>
  </w:style>
  <w:style w:type="character" w:customStyle="1" w:styleId="10">
    <w:name w:val="页码1"/>
    <w:basedOn w:val="a0"/>
    <w:rsid w:val="008B317C"/>
  </w:style>
  <w:style w:type="character" w:customStyle="1" w:styleId="Char1">
    <w:name w:val="批注文字 Char1"/>
    <w:basedOn w:val="a0"/>
    <w:rsid w:val="008B317C"/>
  </w:style>
  <w:style w:type="character" w:customStyle="1" w:styleId="DeltaViewDeletion">
    <w:name w:val="DeltaView Deletion"/>
    <w:rsid w:val="008B317C"/>
    <w:rPr>
      <w:strike/>
      <w:color w:val="FF0000"/>
    </w:rPr>
  </w:style>
  <w:style w:type="character" w:customStyle="1" w:styleId="Char10">
    <w:name w:val="正文文本缩进 Char1"/>
    <w:rsid w:val="008B317C"/>
    <w:rPr>
      <w:rFonts w:ascii="Times New Roman" w:eastAsia="宋体" w:hAnsi="Times New Roman"/>
    </w:rPr>
  </w:style>
  <w:style w:type="character" w:customStyle="1" w:styleId="a5">
    <w:name w:val="正文文本缩进字符"/>
    <w:link w:val="11"/>
    <w:rsid w:val="008B317C"/>
    <w:rPr>
      <w:sz w:val="24"/>
    </w:rPr>
  </w:style>
  <w:style w:type="character" w:customStyle="1" w:styleId="a6">
    <w:name w:val="注释文本字符"/>
    <w:link w:val="12"/>
    <w:rsid w:val="008B317C"/>
    <w:rPr>
      <w:rFonts w:ascii="Times New Roman" w:eastAsia="宋体" w:hAnsi="Times New Roman"/>
    </w:rPr>
  </w:style>
  <w:style w:type="character" w:customStyle="1" w:styleId="DeltaViewInsertion">
    <w:name w:val="DeltaView Insertion"/>
    <w:rsid w:val="008B317C"/>
    <w:rPr>
      <w:color w:val="0000FF"/>
      <w:u w:val="double"/>
    </w:rPr>
  </w:style>
  <w:style w:type="character" w:customStyle="1" w:styleId="a7">
    <w:name w:val="页脚字符"/>
    <w:link w:val="13"/>
    <w:rsid w:val="008B317C"/>
    <w:rPr>
      <w:sz w:val="18"/>
    </w:rPr>
  </w:style>
  <w:style w:type="character" w:customStyle="1" w:styleId="14">
    <w:name w:val="批注引用1"/>
    <w:rsid w:val="008B317C"/>
    <w:rPr>
      <w:sz w:val="21"/>
    </w:rPr>
  </w:style>
  <w:style w:type="character" w:customStyle="1" w:styleId="a8">
    <w:name w:val="批注框文本字符"/>
    <w:link w:val="15"/>
    <w:rsid w:val="008B317C"/>
    <w:rPr>
      <w:rFonts w:ascii="Times New Roman" w:eastAsia="宋体" w:hAnsi="Times New Roman"/>
      <w:sz w:val="18"/>
    </w:rPr>
  </w:style>
  <w:style w:type="character" w:customStyle="1" w:styleId="a9">
    <w:name w:val="批注主题字符"/>
    <w:link w:val="16"/>
    <w:rsid w:val="008B317C"/>
    <w:rPr>
      <w:rFonts w:ascii="Times New Roman" w:eastAsia="宋体" w:hAnsi="Times New Roman"/>
      <w:b/>
    </w:rPr>
  </w:style>
  <w:style w:type="character" w:customStyle="1" w:styleId="aa">
    <w:name w:val="页眉字符"/>
    <w:link w:val="17"/>
    <w:rsid w:val="008B317C"/>
    <w:rPr>
      <w:sz w:val="18"/>
    </w:rPr>
  </w:style>
  <w:style w:type="paragraph" w:customStyle="1" w:styleId="18">
    <w:name w:val="列出段落1"/>
    <w:basedOn w:val="a"/>
    <w:rsid w:val="008B317C"/>
    <w:pPr>
      <w:spacing w:afterLines="0" w:line="240" w:lineRule="auto"/>
      <w:ind w:firstLine="420"/>
    </w:pPr>
    <w:rPr>
      <w:rFonts w:cs="Times New Roman"/>
      <w:szCs w:val="20"/>
    </w:rPr>
  </w:style>
  <w:style w:type="paragraph" w:customStyle="1" w:styleId="16">
    <w:name w:val="批注主题1"/>
    <w:basedOn w:val="12"/>
    <w:next w:val="12"/>
    <w:link w:val="a9"/>
    <w:rsid w:val="008B317C"/>
    <w:rPr>
      <w:b/>
    </w:rPr>
  </w:style>
  <w:style w:type="paragraph" w:customStyle="1" w:styleId="15">
    <w:name w:val="批注框文本1"/>
    <w:basedOn w:val="a"/>
    <w:link w:val="a8"/>
    <w:rsid w:val="008B317C"/>
    <w:pPr>
      <w:spacing w:afterLines="0" w:line="240" w:lineRule="auto"/>
      <w:ind w:firstLineChars="0" w:firstLine="0"/>
    </w:pPr>
    <w:rPr>
      <w:sz w:val="18"/>
    </w:rPr>
  </w:style>
  <w:style w:type="paragraph" w:customStyle="1" w:styleId="13">
    <w:name w:val="页脚1"/>
    <w:basedOn w:val="a"/>
    <w:link w:val="a7"/>
    <w:rsid w:val="008B317C"/>
    <w:pPr>
      <w:tabs>
        <w:tab w:val="center" w:pos="4153"/>
        <w:tab w:val="right" w:pos="8306"/>
      </w:tabs>
      <w:snapToGrid w:val="0"/>
      <w:spacing w:afterLines="0" w:line="240" w:lineRule="auto"/>
      <w:ind w:firstLineChars="0" w:firstLine="0"/>
      <w:jc w:val="left"/>
    </w:pPr>
    <w:rPr>
      <w:rFonts w:asciiTheme="minorHAnsi" w:eastAsiaTheme="minorEastAsia" w:hAnsiTheme="minorHAnsi"/>
      <w:sz w:val="18"/>
    </w:rPr>
  </w:style>
  <w:style w:type="paragraph" w:customStyle="1" w:styleId="12">
    <w:name w:val="批注文字1"/>
    <w:basedOn w:val="a"/>
    <w:link w:val="a6"/>
    <w:rsid w:val="008B317C"/>
    <w:pPr>
      <w:spacing w:afterLines="0" w:line="240" w:lineRule="auto"/>
      <w:ind w:firstLineChars="0" w:firstLine="0"/>
      <w:jc w:val="left"/>
    </w:pPr>
  </w:style>
  <w:style w:type="paragraph" w:customStyle="1" w:styleId="11">
    <w:name w:val="正文文本缩进1"/>
    <w:basedOn w:val="a"/>
    <w:link w:val="a5"/>
    <w:rsid w:val="008B317C"/>
    <w:pPr>
      <w:snapToGrid w:val="0"/>
      <w:spacing w:afterLines="0" w:line="360" w:lineRule="atLeast"/>
      <w:ind w:left="540" w:firstLineChars="0" w:firstLine="0"/>
    </w:pPr>
    <w:rPr>
      <w:rFonts w:asciiTheme="minorHAnsi" w:eastAsiaTheme="minorEastAsia" w:hAnsiTheme="minorHAnsi"/>
      <w:sz w:val="24"/>
    </w:rPr>
  </w:style>
  <w:style w:type="paragraph" w:customStyle="1" w:styleId="19">
    <w:name w:val="普通(网站)1"/>
    <w:basedOn w:val="a"/>
    <w:rsid w:val="008B317C"/>
    <w:pPr>
      <w:widowControl/>
      <w:spacing w:before="100" w:beforeAutospacing="1" w:afterLines="0" w:afterAutospacing="1" w:line="240" w:lineRule="auto"/>
      <w:ind w:firstLineChars="0" w:firstLine="0"/>
      <w:jc w:val="left"/>
    </w:pPr>
    <w:rPr>
      <w:rFonts w:ascii="宋体" w:hAnsi="宋体" w:cs="Times New Roman"/>
      <w:kern w:val="0"/>
      <w:sz w:val="24"/>
      <w:szCs w:val="20"/>
    </w:rPr>
  </w:style>
  <w:style w:type="paragraph" w:customStyle="1" w:styleId="1a">
    <w:name w:val="修订1"/>
    <w:rsid w:val="008B317C"/>
    <w:rPr>
      <w:rFonts w:ascii="Times New Roman" w:eastAsia="宋体" w:hAnsi="Times New Roman" w:cs="Times New Roman"/>
      <w:szCs w:val="20"/>
    </w:rPr>
  </w:style>
  <w:style w:type="paragraph" w:customStyle="1" w:styleId="17">
    <w:name w:val="页眉1"/>
    <w:basedOn w:val="a"/>
    <w:link w:val="aa"/>
    <w:rsid w:val="008B317C"/>
    <w:pPr>
      <w:pBdr>
        <w:bottom w:val="single" w:sz="6" w:space="1" w:color="auto"/>
      </w:pBdr>
      <w:tabs>
        <w:tab w:val="center" w:pos="4153"/>
        <w:tab w:val="right" w:pos="8306"/>
      </w:tabs>
      <w:snapToGrid w:val="0"/>
      <w:spacing w:afterLines="0" w:line="240" w:lineRule="auto"/>
      <w:ind w:firstLineChars="0" w:firstLine="0"/>
      <w:jc w:val="center"/>
    </w:pPr>
    <w:rPr>
      <w:rFonts w:asciiTheme="minorHAnsi" w:eastAsiaTheme="minorEastAsia" w:hAnsiTheme="minorHAnsi"/>
      <w:sz w:val="18"/>
    </w:rPr>
  </w:style>
  <w:style w:type="paragraph" w:styleId="ab">
    <w:name w:val="List Paragraph"/>
    <w:basedOn w:val="a"/>
    <w:uiPriority w:val="34"/>
    <w:qFormat/>
    <w:rsid w:val="008B317C"/>
    <w:pPr>
      <w:spacing w:afterLines="0" w:line="240" w:lineRule="auto"/>
      <w:ind w:firstLine="420"/>
    </w:pPr>
    <w:rPr>
      <w:rFonts w:cs="Times New Roman"/>
      <w:szCs w:val="20"/>
    </w:rPr>
  </w:style>
  <w:style w:type="character" w:styleId="ac">
    <w:name w:val="annotation reference"/>
    <w:uiPriority w:val="99"/>
    <w:semiHidden/>
    <w:unhideWhenUsed/>
    <w:rsid w:val="008B317C"/>
    <w:rPr>
      <w:sz w:val="21"/>
      <w:szCs w:val="21"/>
    </w:rPr>
  </w:style>
  <w:style w:type="paragraph" w:styleId="ad">
    <w:name w:val="annotation text"/>
    <w:basedOn w:val="a"/>
    <w:link w:val="Char2"/>
    <w:unhideWhenUsed/>
    <w:rsid w:val="008B317C"/>
    <w:pPr>
      <w:spacing w:afterLines="0" w:line="240" w:lineRule="auto"/>
      <w:ind w:firstLineChars="0" w:firstLine="0"/>
      <w:jc w:val="left"/>
    </w:pPr>
    <w:rPr>
      <w:rFonts w:cs="Times New Roman"/>
      <w:szCs w:val="20"/>
    </w:rPr>
  </w:style>
  <w:style w:type="character" w:customStyle="1" w:styleId="Char2">
    <w:name w:val="批注文字 Char"/>
    <w:basedOn w:val="a0"/>
    <w:link w:val="ad"/>
    <w:rsid w:val="008B317C"/>
    <w:rPr>
      <w:rFonts w:ascii="Times New Roman" w:eastAsia="宋体" w:hAnsi="Times New Roman" w:cs="Times New Roman"/>
      <w:szCs w:val="20"/>
    </w:rPr>
  </w:style>
  <w:style w:type="paragraph" w:styleId="ae">
    <w:name w:val="annotation subject"/>
    <w:basedOn w:val="ad"/>
    <w:next w:val="ad"/>
    <w:link w:val="Char3"/>
    <w:uiPriority w:val="99"/>
    <w:semiHidden/>
    <w:unhideWhenUsed/>
    <w:rsid w:val="008B317C"/>
    <w:rPr>
      <w:b/>
      <w:bCs/>
    </w:rPr>
  </w:style>
  <w:style w:type="character" w:customStyle="1" w:styleId="Char3">
    <w:name w:val="批注主题 Char"/>
    <w:basedOn w:val="Char2"/>
    <w:link w:val="ae"/>
    <w:uiPriority w:val="99"/>
    <w:semiHidden/>
    <w:rsid w:val="008B317C"/>
    <w:rPr>
      <w:rFonts w:ascii="Times New Roman" w:eastAsia="宋体" w:hAnsi="Times New Roman" w:cs="Times New Roman"/>
      <w:b/>
      <w:bCs/>
      <w:szCs w:val="20"/>
    </w:rPr>
  </w:style>
  <w:style w:type="paragraph" w:styleId="af">
    <w:name w:val="Balloon Text"/>
    <w:basedOn w:val="a"/>
    <w:link w:val="Char4"/>
    <w:uiPriority w:val="99"/>
    <w:semiHidden/>
    <w:unhideWhenUsed/>
    <w:rsid w:val="008B317C"/>
    <w:pPr>
      <w:spacing w:afterLines="0" w:line="240" w:lineRule="auto"/>
      <w:ind w:firstLineChars="0" w:firstLine="0"/>
    </w:pPr>
    <w:rPr>
      <w:rFonts w:cs="Times New Roman"/>
      <w:sz w:val="18"/>
      <w:szCs w:val="18"/>
    </w:rPr>
  </w:style>
  <w:style w:type="character" w:customStyle="1" w:styleId="Char4">
    <w:name w:val="批注框文本 Char"/>
    <w:basedOn w:val="a0"/>
    <w:link w:val="af"/>
    <w:uiPriority w:val="99"/>
    <w:semiHidden/>
    <w:rsid w:val="008B317C"/>
    <w:rPr>
      <w:rFonts w:ascii="Times New Roman" w:eastAsia="宋体" w:hAnsi="Times New Roman" w:cs="Times New Roman"/>
      <w:sz w:val="18"/>
      <w:szCs w:val="18"/>
    </w:rPr>
  </w:style>
  <w:style w:type="paragraph" w:styleId="af0">
    <w:name w:val="Revision"/>
    <w:hidden/>
    <w:uiPriority w:val="99"/>
    <w:semiHidden/>
    <w:rsid w:val="008B317C"/>
    <w:rPr>
      <w:rFonts w:ascii="Times New Roman" w:eastAsia="宋体"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37</Pages>
  <Words>3374</Words>
  <Characters>19237</Characters>
  <Application>Microsoft Office Word</Application>
  <DocSecurity>0</DocSecurity>
  <Lines>160</Lines>
  <Paragraphs>45</Paragraphs>
  <ScaleCrop>false</ScaleCrop>
  <Company/>
  <LinksUpToDate>false</LinksUpToDate>
  <CharactersWithSpaces>22566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dc:creator>
  <cp:keywords/>
  <dc:description/>
  <cp:lastModifiedBy>TY</cp:lastModifiedBy>
  <cp:revision>6</cp:revision>
  <cp:lastPrinted>2017-10-12T10:39:00Z</cp:lastPrinted>
  <dcterms:created xsi:type="dcterms:W3CDTF">2017-10-31T06:24:00Z</dcterms:created>
  <dcterms:modified xsi:type="dcterms:W3CDTF">2017-11-02T14:53:00Z</dcterms:modified>
</cp:coreProperties>
</file>