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134" w:rsidRPr="00197872" w:rsidRDefault="00285134" w:rsidP="00285134">
      <w:pPr>
        <w:jc w:val="center"/>
        <w:rPr>
          <w:b/>
          <w:color w:val="000000"/>
          <w:szCs w:val="21"/>
        </w:rPr>
      </w:pPr>
      <w:r w:rsidRPr="00197872">
        <w:rPr>
          <w:rFonts w:hint="eastAsia"/>
          <w:b/>
          <w:color w:val="000000"/>
          <w:szCs w:val="21"/>
        </w:rPr>
        <w:t>《</w:t>
      </w:r>
      <w:r w:rsidR="000B1865">
        <w:rPr>
          <w:rFonts w:hint="eastAsia"/>
          <w:b/>
          <w:color w:val="000000"/>
          <w:szCs w:val="21"/>
        </w:rPr>
        <w:t>华夏行业龙头混合型证券投</w:t>
      </w:r>
      <w:bookmarkStart w:id="0" w:name="_GoBack"/>
      <w:bookmarkEnd w:id="0"/>
      <w:r w:rsidR="000B1865">
        <w:rPr>
          <w:rFonts w:hint="eastAsia"/>
          <w:b/>
          <w:color w:val="000000"/>
          <w:szCs w:val="21"/>
        </w:rPr>
        <w:t>资基金</w:t>
      </w:r>
      <w:r w:rsidRPr="00197872">
        <w:rPr>
          <w:rFonts w:hint="eastAsia"/>
          <w:b/>
          <w:color w:val="000000"/>
          <w:szCs w:val="21"/>
        </w:rPr>
        <w:t>基金合同》</w:t>
      </w:r>
    </w:p>
    <w:p w:rsidR="00285134" w:rsidRPr="00197872" w:rsidRDefault="00285134" w:rsidP="00285134">
      <w:pPr>
        <w:jc w:val="center"/>
        <w:rPr>
          <w:b/>
          <w:color w:val="000000"/>
          <w:szCs w:val="21"/>
        </w:rPr>
      </w:pPr>
    </w:p>
    <w:p w:rsidR="00285134" w:rsidRPr="00197872" w:rsidRDefault="00285134" w:rsidP="00285134">
      <w:pPr>
        <w:jc w:val="center"/>
        <w:rPr>
          <w:b/>
          <w:color w:val="000000"/>
          <w:szCs w:val="21"/>
        </w:rPr>
      </w:pPr>
      <w:r w:rsidRPr="00197872">
        <w:rPr>
          <w:rFonts w:hint="eastAsia"/>
          <w:b/>
          <w:color w:val="000000"/>
          <w:szCs w:val="21"/>
        </w:rPr>
        <w:t>修改对照表</w:t>
      </w:r>
    </w:p>
    <w:p w:rsidR="00285134" w:rsidRPr="00197872" w:rsidRDefault="00285134" w:rsidP="00285134">
      <w:pPr>
        <w:jc w:val="center"/>
        <w:rPr>
          <w:b/>
          <w:color w:val="000000"/>
          <w:szCs w:val="21"/>
        </w:rPr>
      </w:pPr>
    </w:p>
    <w:p w:rsidR="00285134" w:rsidRPr="00285134" w:rsidRDefault="00285134" w:rsidP="00285134">
      <w:pPr>
        <w:spacing w:line="300" w:lineRule="auto"/>
        <w:jc w:val="left"/>
        <w:rPr>
          <w:color w:val="000000" w:themeColor="text1"/>
          <w:szCs w:val="21"/>
        </w:rPr>
      </w:pPr>
      <w:r w:rsidRPr="00197872">
        <w:rPr>
          <w:rFonts w:hint="eastAsia"/>
          <w:b/>
          <w:color w:val="000000" w:themeColor="text1"/>
          <w:szCs w:val="21"/>
        </w:rPr>
        <w:tab/>
      </w:r>
      <w:r w:rsidR="000B1865">
        <w:rPr>
          <w:rFonts w:hint="eastAsia"/>
          <w:color w:val="000000" w:themeColor="text1"/>
          <w:szCs w:val="21"/>
        </w:rPr>
        <w:t>华夏行业龙头混合型证券投资基金</w:t>
      </w:r>
      <w:r w:rsidRPr="00197872">
        <w:rPr>
          <w:rFonts w:hint="eastAsia"/>
          <w:color w:val="000000" w:themeColor="text1"/>
          <w:szCs w:val="21"/>
        </w:rPr>
        <w:t>募集申请材料之《</w:t>
      </w:r>
      <w:r w:rsidR="000B1865">
        <w:rPr>
          <w:rFonts w:hint="eastAsia"/>
          <w:color w:val="000000" w:themeColor="text1"/>
          <w:szCs w:val="21"/>
        </w:rPr>
        <w:t>华夏行业龙头混合型证券投资基金</w:t>
      </w:r>
      <w:r w:rsidRPr="00197872">
        <w:rPr>
          <w:rFonts w:hint="eastAsia"/>
          <w:color w:val="000000" w:themeColor="text1"/>
          <w:szCs w:val="21"/>
        </w:rPr>
        <w:t>基金合同》（以下简称“《基金合同》”）系参考中国证监会基金监管部发布的《证券投资基金基金合同填报指引第</w:t>
      </w:r>
      <w:r w:rsidRPr="00197872">
        <w:rPr>
          <w:rFonts w:hint="eastAsia"/>
          <w:color w:val="000000" w:themeColor="text1"/>
          <w:szCs w:val="21"/>
        </w:rPr>
        <w:t>1</w:t>
      </w:r>
      <w:r w:rsidRPr="00197872">
        <w:rPr>
          <w:rFonts w:hint="eastAsia"/>
          <w:color w:val="000000" w:themeColor="text1"/>
          <w:szCs w:val="21"/>
        </w:rPr>
        <w:t>号——股票型（混合型）证券投资基金基金合同填报指引</w:t>
      </w:r>
      <w:r w:rsidRPr="00197872">
        <w:rPr>
          <w:rFonts w:hint="eastAsia"/>
          <w:color w:val="000000" w:themeColor="text1"/>
          <w:szCs w:val="21"/>
        </w:rPr>
        <w:t>(</w:t>
      </w:r>
      <w:r w:rsidRPr="00197872">
        <w:rPr>
          <w:rFonts w:hint="eastAsia"/>
          <w:color w:val="000000" w:themeColor="text1"/>
          <w:szCs w:val="21"/>
        </w:rPr>
        <w:t>试行</w:t>
      </w:r>
      <w:r w:rsidRPr="00197872">
        <w:rPr>
          <w:rFonts w:hint="eastAsia"/>
          <w:color w:val="000000" w:themeColor="text1"/>
          <w:szCs w:val="21"/>
        </w:rPr>
        <w:t>)</w:t>
      </w:r>
      <w:r w:rsidRPr="00197872">
        <w:rPr>
          <w:rFonts w:hint="eastAsia"/>
          <w:color w:val="000000" w:themeColor="text1"/>
          <w:szCs w:val="21"/>
        </w:rPr>
        <w:t>》（以下简称“《指引》”）撰写。根据基金托管人和律师事务所的意见，我公司在撰写《基金合同》时对《指引》部分条款进行了增加、删除或修改，现将具体情况详细说明如下。</w:t>
      </w:r>
    </w:p>
    <w:p w:rsidR="00285134" w:rsidRDefault="0028513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488"/>
        <w:gridCol w:w="3614"/>
        <w:gridCol w:w="4222"/>
        <w:gridCol w:w="2552"/>
      </w:tblGrid>
      <w:tr w:rsidR="000B1865" w:rsidRPr="00C61CE3" w:rsidTr="000B1865">
        <w:trPr>
          <w:tblHeader/>
          <w:jc w:val="center"/>
        </w:trPr>
        <w:tc>
          <w:tcPr>
            <w:tcW w:w="2507"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0B1865" w:rsidRPr="00C61CE3" w:rsidRDefault="000B1865" w:rsidP="0097681D">
            <w:pPr>
              <w:jc w:val="center"/>
              <w:rPr>
                <w:b/>
                <w:color w:val="000000"/>
                <w:szCs w:val="21"/>
              </w:rPr>
            </w:pPr>
            <w:r w:rsidRPr="00C61CE3">
              <w:rPr>
                <w:rFonts w:hint="eastAsia"/>
                <w:b/>
                <w:color w:val="000000"/>
                <w:szCs w:val="21"/>
              </w:rPr>
              <w:t>章节</w:t>
            </w:r>
          </w:p>
        </w:tc>
        <w:tc>
          <w:tcPr>
            <w:tcW w:w="361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0B1865" w:rsidRPr="00C61CE3" w:rsidRDefault="000B1865" w:rsidP="0097681D">
            <w:pPr>
              <w:jc w:val="center"/>
              <w:rPr>
                <w:b/>
                <w:bCs/>
                <w:color w:val="000000"/>
                <w:szCs w:val="21"/>
              </w:rPr>
            </w:pPr>
            <w:r w:rsidRPr="00C61CE3">
              <w:rPr>
                <w:rFonts w:hint="eastAsia"/>
                <w:b/>
                <w:bCs/>
                <w:color w:val="000000"/>
                <w:szCs w:val="21"/>
              </w:rPr>
              <w:t>原条文</w:t>
            </w:r>
          </w:p>
        </w:tc>
        <w:tc>
          <w:tcPr>
            <w:tcW w:w="422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0B1865" w:rsidRPr="00C61CE3" w:rsidRDefault="000B1865" w:rsidP="0097681D">
            <w:pPr>
              <w:jc w:val="center"/>
              <w:rPr>
                <w:b/>
                <w:bCs/>
                <w:color w:val="000000"/>
                <w:szCs w:val="21"/>
              </w:rPr>
            </w:pPr>
            <w:r w:rsidRPr="00C61CE3">
              <w:rPr>
                <w:rFonts w:hint="eastAsia"/>
                <w:b/>
                <w:bCs/>
                <w:color w:val="000000"/>
                <w:szCs w:val="21"/>
              </w:rPr>
              <w:t>新条文</w:t>
            </w:r>
          </w:p>
        </w:tc>
        <w:tc>
          <w:tcPr>
            <w:tcW w:w="255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0B1865" w:rsidRPr="00C61CE3" w:rsidRDefault="000B1865" w:rsidP="0097681D">
            <w:pPr>
              <w:jc w:val="center"/>
              <w:rPr>
                <w:b/>
                <w:color w:val="000000"/>
                <w:szCs w:val="21"/>
              </w:rPr>
            </w:pPr>
            <w:r w:rsidRPr="00C61CE3">
              <w:rPr>
                <w:rFonts w:hint="eastAsia"/>
                <w:b/>
                <w:color w:val="000000"/>
                <w:szCs w:val="21"/>
              </w:rPr>
              <w:t>修改理由</w:t>
            </w:r>
          </w:p>
        </w:tc>
      </w:tr>
      <w:tr w:rsidR="000B1865" w:rsidRPr="000B1865"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第一部分</w:t>
            </w:r>
          </w:p>
          <w:p w:rsidR="000B1865" w:rsidRPr="00C61CE3" w:rsidRDefault="000B1865" w:rsidP="0097681D">
            <w:pPr>
              <w:rPr>
                <w:bCs/>
                <w:color w:val="000000"/>
                <w:szCs w:val="21"/>
              </w:rPr>
            </w:pPr>
            <w:r w:rsidRPr="00C61CE3">
              <w:rPr>
                <w:rFonts w:hint="eastAsia"/>
                <w:bCs/>
                <w:color w:val="000000"/>
                <w:szCs w:val="21"/>
              </w:rPr>
              <w:t>前言</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一、订立本基金合同的目的、依据和原则</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2</w:t>
            </w:r>
            <w:r w:rsidRPr="00C61CE3">
              <w:rPr>
                <w:rFonts w:hint="eastAsia"/>
                <w:bCs/>
                <w:color w:val="000000"/>
                <w:szCs w:val="21"/>
              </w:rPr>
              <w:t>、订立本基金合同的依据是《中华人民共和国合同法》</w:t>
            </w:r>
            <w:r w:rsidRPr="00C61CE3">
              <w:rPr>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《合同法》</w:t>
            </w:r>
            <w:r w:rsidRPr="00C61CE3">
              <w:rPr>
                <w:bCs/>
                <w:color w:val="000000"/>
                <w:szCs w:val="21"/>
              </w:rPr>
              <w:t>”)</w:t>
            </w:r>
            <w:r w:rsidRPr="00C61CE3">
              <w:rPr>
                <w:rFonts w:hint="eastAsia"/>
                <w:bCs/>
                <w:color w:val="000000"/>
                <w:szCs w:val="21"/>
              </w:rPr>
              <w:t>、《中华人民共和国证券投资基金法》</w:t>
            </w:r>
            <w:r w:rsidRPr="00C61CE3">
              <w:rPr>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《基金法》</w:t>
            </w:r>
            <w:r w:rsidRPr="00C61CE3">
              <w:rPr>
                <w:bCs/>
                <w:color w:val="000000"/>
                <w:szCs w:val="21"/>
              </w:rPr>
              <w:t>”)</w:t>
            </w:r>
            <w:r w:rsidRPr="00C61CE3">
              <w:rPr>
                <w:rFonts w:hint="eastAsia"/>
                <w:bCs/>
                <w:color w:val="000000"/>
                <w:szCs w:val="21"/>
              </w:rPr>
              <w:t>、《证券投资基金运作管理办法》</w:t>
            </w:r>
            <w:r w:rsidRPr="00C61CE3">
              <w:rPr>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《运作办法》</w:t>
            </w:r>
            <w:r w:rsidRPr="00C61CE3">
              <w:rPr>
                <w:bCs/>
                <w:color w:val="000000"/>
                <w:szCs w:val="21"/>
              </w:rPr>
              <w:t>”)</w:t>
            </w:r>
            <w:r w:rsidRPr="00A75196">
              <w:rPr>
                <w:rFonts w:ascii="宋体" w:hAnsi="宋体" w:hint="eastAsia"/>
              </w:rPr>
              <w:t>、《证券投资基金销售管理办法》</w:t>
            </w:r>
            <w:r>
              <w:rPr>
                <w:rFonts w:ascii="宋体" w:hAnsi="宋体"/>
              </w:rPr>
              <w:t>（</w:t>
            </w:r>
            <w:r w:rsidRPr="00A75196">
              <w:rPr>
                <w:rFonts w:ascii="宋体" w:hAnsi="宋体" w:hint="eastAsia"/>
              </w:rPr>
              <w:t>以下简称“《销售办法》”</w:t>
            </w:r>
            <w:r>
              <w:rPr>
                <w:rFonts w:ascii="宋体" w:hAnsi="宋体"/>
              </w:rPr>
              <w:t>）</w:t>
            </w:r>
            <w:r w:rsidRPr="00A75196">
              <w:rPr>
                <w:rFonts w:ascii="宋体" w:hAnsi="宋体" w:hint="eastAsia"/>
              </w:rPr>
              <w:t>、《证券投资基金信息披露管理办法》</w:t>
            </w:r>
            <w:r>
              <w:rPr>
                <w:rFonts w:ascii="宋体" w:hAnsi="宋体"/>
              </w:rPr>
              <w:t>（</w:t>
            </w:r>
            <w:r w:rsidRPr="00A75196">
              <w:rPr>
                <w:rFonts w:ascii="宋体" w:hAnsi="宋体" w:hint="eastAsia"/>
              </w:rPr>
              <w:t>以下简称“《信息披露办法》”</w:t>
            </w:r>
            <w:r>
              <w:rPr>
                <w:rFonts w:ascii="宋体" w:hAnsi="宋体"/>
              </w:rPr>
              <w:t>）</w:t>
            </w:r>
            <w:r w:rsidRPr="00A75196">
              <w:rPr>
                <w:rFonts w:ascii="宋体" w:hAnsi="宋体" w:hint="eastAsia"/>
              </w:rPr>
              <w:t>和其他有关法律法规。</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2</w:t>
            </w:r>
            <w:r w:rsidRPr="00C61CE3">
              <w:rPr>
                <w:rFonts w:hint="eastAsia"/>
                <w:bCs/>
                <w:color w:val="000000"/>
                <w:szCs w:val="21"/>
              </w:rPr>
              <w:t>、订立本基金合同的依据是《中华人民共和国合同法》</w:t>
            </w:r>
            <w:r>
              <w:rPr>
                <w:rFonts w:hint="eastAsia"/>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《合同法》</w:t>
            </w:r>
            <w:r w:rsidRPr="00C61CE3">
              <w:rPr>
                <w:bCs/>
                <w:color w:val="000000"/>
                <w:szCs w:val="21"/>
              </w:rPr>
              <w:t>”</w:t>
            </w:r>
            <w:r>
              <w:rPr>
                <w:rFonts w:hint="eastAsia"/>
                <w:bCs/>
                <w:color w:val="000000"/>
                <w:szCs w:val="21"/>
              </w:rPr>
              <w:t>）</w:t>
            </w:r>
            <w:r w:rsidRPr="00C61CE3">
              <w:rPr>
                <w:rFonts w:hint="eastAsia"/>
                <w:bCs/>
                <w:color w:val="000000"/>
                <w:szCs w:val="21"/>
              </w:rPr>
              <w:t>、《中华人民共和国证券投资基金法》</w:t>
            </w:r>
            <w:r>
              <w:rPr>
                <w:rFonts w:hint="eastAsia"/>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《基金法》</w:t>
            </w:r>
            <w:r w:rsidRPr="00C61CE3">
              <w:rPr>
                <w:bCs/>
                <w:color w:val="000000"/>
                <w:szCs w:val="21"/>
              </w:rPr>
              <w:t>”</w:t>
            </w:r>
            <w:r>
              <w:rPr>
                <w:rFonts w:hint="eastAsia"/>
                <w:bCs/>
                <w:color w:val="000000"/>
                <w:szCs w:val="21"/>
              </w:rPr>
              <w:t xml:space="preserve"> </w:t>
            </w:r>
            <w:r>
              <w:rPr>
                <w:rFonts w:hint="eastAsia"/>
                <w:bCs/>
                <w:color w:val="000000"/>
                <w:szCs w:val="21"/>
              </w:rPr>
              <w:t>）</w:t>
            </w:r>
            <w:r w:rsidRPr="00C61CE3">
              <w:rPr>
                <w:rFonts w:hint="eastAsia"/>
                <w:bCs/>
                <w:color w:val="000000"/>
                <w:szCs w:val="21"/>
              </w:rPr>
              <w:t>、《</w:t>
            </w:r>
            <w:r w:rsidRPr="00C61CE3">
              <w:rPr>
                <w:rFonts w:hint="eastAsia"/>
                <w:b/>
                <w:bCs/>
                <w:color w:val="000000"/>
                <w:szCs w:val="21"/>
              </w:rPr>
              <w:t>公开募集</w:t>
            </w:r>
            <w:r w:rsidRPr="00C61CE3">
              <w:rPr>
                <w:rFonts w:hint="eastAsia"/>
                <w:bCs/>
                <w:color w:val="000000"/>
                <w:szCs w:val="21"/>
              </w:rPr>
              <w:t>证券投资基金运作管理办法》</w:t>
            </w:r>
            <w:r>
              <w:rPr>
                <w:rFonts w:hint="eastAsia"/>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《运作办法》</w:t>
            </w:r>
            <w:r w:rsidRPr="00C61CE3">
              <w:rPr>
                <w:bCs/>
                <w:color w:val="000000"/>
                <w:szCs w:val="21"/>
              </w:rPr>
              <w:t>”</w:t>
            </w:r>
            <w:r>
              <w:rPr>
                <w:rFonts w:hint="eastAsia"/>
                <w:bCs/>
                <w:color w:val="000000"/>
                <w:szCs w:val="21"/>
              </w:rPr>
              <w:t>）</w:t>
            </w:r>
            <w:r w:rsidRPr="00A75196">
              <w:rPr>
                <w:rFonts w:ascii="宋体" w:hAnsi="宋体" w:hint="eastAsia"/>
              </w:rPr>
              <w:t>、《证券投资基金销售管理办法》</w:t>
            </w:r>
            <w:r>
              <w:rPr>
                <w:rFonts w:ascii="宋体" w:hAnsi="宋体"/>
              </w:rPr>
              <w:t>（</w:t>
            </w:r>
            <w:r w:rsidRPr="00A75196">
              <w:rPr>
                <w:rFonts w:ascii="宋体" w:hAnsi="宋体" w:hint="eastAsia"/>
              </w:rPr>
              <w:t>以下简称“《销售办法》”</w:t>
            </w:r>
            <w:r>
              <w:rPr>
                <w:rFonts w:ascii="宋体" w:hAnsi="宋体"/>
              </w:rPr>
              <w:t>）</w:t>
            </w:r>
            <w:r w:rsidRPr="00A75196">
              <w:rPr>
                <w:rFonts w:ascii="宋体" w:hAnsi="宋体" w:hint="eastAsia"/>
              </w:rPr>
              <w:t>、《证券投资基金信息披露管理办法》</w:t>
            </w:r>
            <w:r>
              <w:rPr>
                <w:rFonts w:ascii="宋体" w:hAnsi="宋体"/>
              </w:rPr>
              <w:t>（</w:t>
            </w:r>
            <w:r w:rsidRPr="00A75196">
              <w:rPr>
                <w:rFonts w:ascii="宋体" w:hAnsi="宋体" w:hint="eastAsia"/>
              </w:rPr>
              <w:t>以下简称“《信息披露办法》”</w:t>
            </w:r>
            <w:r>
              <w:rPr>
                <w:rFonts w:ascii="宋体" w:hAnsi="宋体"/>
              </w:rPr>
              <w:t>）</w:t>
            </w:r>
            <w:r w:rsidRPr="00CF5F19">
              <w:rPr>
                <w:rFonts w:hint="eastAsia"/>
                <w:b/>
                <w:bCs/>
                <w:szCs w:val="21"/>
              </w:rPr>
              <w:t>、</w:t>
            </w:r>
            <w:r w:rsidRPr="00B54E70">
              <w:rPr>
                <w:rFonts w:hint="eastAsia"/>
                <w:b/>
                <w:bCs/>
                <w:szCs w:val="21"/>
              </w:rPr>
              <w:t>《公开募集开放式证券投资基金流动性风</w:t>
            </w:r>
            <w:r w:rsidRPr="00CF5F19">
              <w:rPr>
                <w:rFonts w:hint="eastAsia"/>
                <w:b/>
                <w:bCs/>
                <w:szCs w:val="21"/>
              </w:rPr>
              <w:t>险管理规定》（以下简称“《流动性风险管理规定》”）</w:t>
            </w:r>
            <w:r w:rsidRPr="00A75196">
              <w:rPr>
                <w:rFonts w:ascii="宋体" w:hAnsi="宋体" w:hint="eastAsia"/>
              </w:rPr>
              <w:t>和其他有关法律法规。</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bCs/>
                <w:color w:val="000000"/>
                <w:szCs w:val="21"/>
              </w:rPr>
            </w:pPr>
            <w:r w:rsidRPr="00C61CE3">
              <w:rPr>
                <w:rFonts w:hint="eastAsia"/>
                <w:bCs/>
                <w:color w:val="000000"/>
                <w:szCs w:val="21"/>
              </w:rPr>
              <w:t>根据新《运作办法》修改</w:t>
            </w:r>
          </w:p>
          <w:p w:rsidR="000B1865" w:rsidRDefault="000B1865" w:rsidP="0097681D">
            <w:pPr>
              <w:rPr>
                <w:bCs/>
                <w:color w:val="000000"/>
                <w:szCs w:val="21"/>
              </w:rPr>
            </w:pPr>
          </w:p>
          <w:p w:rsidR="000B1865" w:rsidRDefault="000B1865" w:rsidP="0097681D">
            <w:pPr>
              <w:rPr>
                <w:bCs/>
                <w:color w:val="000000"/>
                <w:szCs w:val="21"/>
              </w:rPr>
            </w:pPr>
          </w:p>
          <w:p w:rsidR="000B1865" w:rsidRDefault="000B1865" w:rsidP="0097681D">
            <w:pPr>
              <w:rPr>
                <w:bCs/>
                <w:color w:val="000000"/>
                <w:szCs w:val="21"/>
              </w:rPr>
            </w:pPr>
          </w:p>
          <w:p w:rsidR="000B1865" w:rsidRDefault="000B1865" w:rsidP="0097681D">
            <w:pPr>
              <w:rPr>
                <w:bCs/>
                <w:color w:val="000000"/>
                <w:szCs w:val="21"/>
              </w:rPr>
            </w:pPr>
          </w:p>
          <w:p w:rsidR="000B1865" w:rsidRPr="00C61CE3" w:rsidRDefault="000B1865" w:rsidP="0097681D">
            <w:pPr>
              <w:rPr>
                <w:bCs/>
                <w:color w:val="000000"/>
                <w:szCs w:val="21"/>
              </w:rPr>
            </w:pPr>
            <w:r>
              <w:rPr>
                <w:rFonts w:hint="eastAsia"/>
                <w:color w:val="000000"/>
                <w:szCs w:val="21"/>
              </w:rPr>
              <w:t>增加</w:t>
            </w:r>
            <w:r w:rsidRPr="00574BA0">
              <w:rPr>
                <w:rFonts w:hint="eastAsia"/>
                <w:color w:val="000000"/>
                <w:szCs w:val="21"/>
              </w:rPr>
              <w:t>《公开募集开放式证券投资基金流动性风险管理规定》</w:t>
            </w:r>
            <w:r>
              <w:rPr>
                <w:rFonts w:hint="eastAsia"/>
                <w:color w:val="000000"/>
                <w:szCs w:val="21"/>
              </w:rPr>
              <w:t>作为</w:t>
            </w:r>
            <w:r>
              <w:rPr>
                <w:color w:val="000000"/>
                <w:szCs w:val="21"/>
              </w:rPr>
              <w:t>订立</w:t>
            </w:r>
            <w:r>
              <w:rPr>
                <w:rFonts w:hint="eastAsia"/>
                <w:color w:val="000000"/>
                <w:szCs w:val="21"/>
              </w:rPr>
              <w:t>基金</w:t>
            </w:r>
            <w:r>
              <w:rPr>
                <w:color w:val="000000"/>
                <w:szCs w:val="21"/>
              </w:rPr>
              <w:t>合同的依据</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三、</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证券投资基金由基金管理人依照《基金法》、基金合同及其他有关规定募集，并经中国证券监督管理委员会核准。</w:t>
            </w:r>
          </w:p>
          <w:p w:rsidR="000B1865" w:rsidRPr="00C61CE3" w:rsidRDefault="000B1865" w:rsidP="0097681D">
            <w:pPr>
              <w:rPr>
                <w:bCs/>
                <w:color w:val="000000"/>
                <w:szCs w:val="21"/>
              </w:rPr>
            </w:pPr>
            <w:r w:rsidRPr="00C61CE3">
              <w:rPr>
                <w:rFonts w:hint="eastAsia"/>
                <w:bCs/>
                <w:color w:val="000000"/>
                <w:szCs w:val="21"/>
              </w:rPr>
              <w:t>中国证监会对本基金募集的核准</w:t>
            </w:r>
            <w:r w:rsidRPr="00C61CE3">
              <w:rPr>
                <w:bCs/>
                <w:color w:val="000000"/>
                <w:szCs w:val="21"/>
              </w:rPr>
              <w:t>…</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jc w:val="left"/>
              <w:rPr>
                <w:bCs/>
                <w:color w:val="000000"/>
                <w:szCs w:val="21"/>
              </w:rPr>
            </w:pPr>
            <w:r>
              <w:rPr>
                <w:rFonts w:hint="eastAsia"/>
                <w:b/>
                <w:bCs/>
                <w:color w:val="000000"/>
                <w:szCs w:val="21"/>
              </w:rPr>
              <w:t>华夏行业龙头混合型</w:t>
            </w:r>
            <w:r w:rsidRPr="00C61CE3">
              <w:rPr>
                <w:rFonts w:hint="eastAsia"/>
                <w:b/>
                <w:bCs/>
                <w:color w:val="000000"/>
                <w:szCs w:val="21"/>
              </w:rPr>
              <w:t>证券投资基金</w:t>
            </w:r>
            <w:r w:rsidRPr="00C61CE3">
              <w:rPr>
                <w:rFonts w:hint="eastAsia"/>
                <w:bCs/>
                <w:color w:val="000000"/>
                <w:szCs w:val="21"/>
              </w:rPr>
              <w:t>由基金管理人依照《基金法》、基金合同及其他有关规定募集，并经中国证券监督管理委员会</w:t>
            </w:r>
            <w:r>
              <w:rPr>
                <w:rFonts w:hint="eastAsia"/>
                <w:bCs/>
                <w:color w:val="000000"/>
                <w:szCs w:val="21"/>
              </w:rPr>
              <w:t>（</w:t>
            </w:r>
            <w:r w:rsidRPr="00C61CE3">
              <w:rPr>
                <w:rFonts w:hint="eastAsia"/>
                <w:bCs/>
                <w:color w:val="000000"/>
                <w:szCs w:val="21"/>
              </w:rPr>
              <w:t>以下简称</w:t>
            </w:r>
            <w:r w:rsidRPr="00C61CE3">
              <w:rPr>
                <w:bCs/>
                <w:color w:val="000000"/>
                <w:szCs w:val="21"/>
              </w:rPr>
              <w:t>“</w:t>
            </w:r>
            <w:r w:rsidRPr="00C61CE3">
              <w:rPr>
                <w:rFonts w:hint="eastAsia"/>
                <w:bCs/>
                <w:color w:val="000000"/>
                <w:szCs w:val="21"/>
              </w:rPr>
              <w:t>中国证监会</w:t>
            </w:r>
            <w:r w:rsidRPr="00C61CE3">
              <w:rPr>
                <w:bCs/>
                <w:color w:val="000000"/>
                <w:szCs w:val="21"/>
              </w:rPr>
              <w:t>”</w:t>
            </w:r>
            <w:r>
              <w:rPr>
                <w:rFonts w:hint="eastAsia"/>
                <w:bCs/>
                <w:color w:val="000000"/>
                <w:szCs w:val="21"/>
              </w:rPr>
              <w:t>）</w:t>
            </w:r>
            <w:r w:rsidRPr="00C61CE3">
              <w:rPr>
                <w:rFonts w:hint="eastAsia"/>
                <w:b/>
                <w:bCs/>
                <w:color w:val="000000"/>
                <w:szCs w:val="21"/>
              </w:rPr>
              <w:t>注册</w:t>
            </w:r>
            <w:r w:rsidRPr="00C61CE3">
              <w:rPr>
                <w:rFonts w:hint="eastAsia"/>
                <w:bCs/>
                <w:color w:val="000000"/>
                <w:szCs w:val="21"/>
              </w:rPr>
              <w:t>。</w:t>
            </w:r>
          </w:p>
          <w:p w:rsidR="000B1865" w:rsidRPr="00C61CE3" w:rsidRDefault="000B1865" w:rsidP="0097681D">
            <w:pPr>
              <w:rPr>
                <w:bCs/>
                <w:color w:val="000000"/>
                <w:szCs w:val="21"/>
              </w:rPr>
            </w:pPr>
            <w:r w:rsidRPr="00C61CE3">
              <w:rPr>
                <w:rFonts w:hint="eastAsia"/>
                <w:bCs/>
                <w:color w:val="000000"/>
                <w:szCs w:val="21"/>
              </w:rPr>
              <w:t>中国证监会对本基金募集的</w:t>
            </w:r>
            <w:r w:rsidRPr="00C61CE3">
              <w:rPr>
                <w:rFonts w:hint="eastAsia"/>
                <w:b/>
                <w:bCs/>
                <w:color w:val="000000"/>
                <w:szCs w:val="21"/>
              </w:rPr>
              <w:t>注册</w:t>
            </w:r>
            <w:r w:rsidRPr="00C61CE3">
              <w:rPr>
                <w:bCs/>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根据新《基金法》修改</w:t>
            </w: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完善表述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jc w:val="left"/>
              <w:rPr>
                <w:bCs/>
                <w:color w:val="000000"/>
                <w:szCs w:val="21"/>
              </w:rPr>
            </w:pPr>
            <w:r w:rsidRPr="00C61CE3">
              <w:rPr>
                <w:rFonts w:hint="eastAsia"/>
                <w:bCs/>
                <w:color w:val="000000"/>
                <w:szCs w:val="21"/>
              </w:rPr>
              <w:t>基金管理人依照恪尽职守、诚实信用、谨慎勤勉的原则管理和运用基金财产，但不保证投资于本基金一定盈利，也不保证最低收益。</w:t>
            </w:r>
          </w:p>
          <w:p w:rsidR="000B1865" w:rsidRPr="00C61CE3" w:rsidRDefault="000B1865" w:rsidP="0097681D">
            <w:pPr>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jc w:val="left"/>
              <w:rPr>
                <w:bCs/>
                <w:color w:val="000000"/>
                <w:szCs w:val="21"/>
              </w:rPr>
            </w:pPr>
            <w:r w:rsidRPr="00C61CE3">
              <w:rPr>
                <w:rFonts w:hint="eastAsia"/>
                <w:bCs/>
                <w:color w:val="000000"/>
                <w:szCs w:val="21"/>
              </w:rPr>
              <w:t>基金管理人依照恪尽职守、诚实信用、谨慎勤勉的原则管理和运用基金财产，但不保证投资于本基金一定盈利，也不保证最低收益。</w:t>
            </w:r>
          </w:p>
          <w:p w:rsidR="000B1865" w:rsidRPr="00C61CE3" w:rsidRDefault="000B1865" w:rsidP="0097681D">
            <w:pPr>
              <w:jc w:val="left"/>
              <w:rPr>
                <w:b/>
                <w:bCs/>
                <w:color w:val="000000"/>
                <w:szCs w:val="21"/>
              </w:rPr>
            </w:pPr>
            <w:r w:rsidRPr="00C61CE3">
              <w:rPr>
                <w:rFonts w:hint="eastAsia"/>
                <w:b/>
                <w:bCs/>
                <w:color w:val="000000"/>
                <w:szCs w:val="21"/>
              </w:rPr>
              <w:t>增加：</w:t>
            </w:r>
            <w:r w:rsidRPr="00C61CE3">
              <w:rPr>
                <w:bCs/>
                <w:color w:val="000000"/>
                <w:szCs w:val="21"/>
              </w:rPr>
              <w:t>“</w:t>
            </w:r>
            <w:r w:rsidRPr="00C61CE3">
              <w:rPr>
                <w:rFonts w:hint="eastAsia"/>
                <w:bCs/>
                <w:color w:val="000000"/>
                <w:szCs w:val="21"/>
              </w:rPr>
              <w:t>投资者应当认真阅读基金合同、基金招募说明书等信息披露文件，自主判断基金的投资价值，自主做出投资决策，自行承担投资风险。</w:t>
            </w:r>
            <w:r w:rsidRPr="00C61CE3">
              <w:rPr>
                <w:bCs/>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完善表述</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第二部分</w:t>
            </w:r>
            <w:r w:rsidRPr="00C61CE3">
              <w:rPr>
                <w:color w:val="000000"/>
                <w:szCs w:val="21"/>
              </w:rPr>
              <w:t xml:space="preserve"> </w:t>
            </w:r>
          </w:p>
          <w:p w:rsidR="000B1865" w:rsidRPr="00C61CE3" w:rsidRDefault="000B1865" w:rsidP="0097681D">
            <w:pPr>
              <w:rPr>
                <w:color w:val="000000"/>
                <w:szCs w:val="21"/>
              </w:rPr>
            </w:pPr>
            <w:r w:rsidRPr="00C61CE3">
              <w:rPr>
                <w:rFonts w:hint="eastAsia"/>
                <w:color w:val="000000"/>
                <w:szCs w:val="21"/>
              </w:rPr>
              <w:t>释义</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jc w:val="left"/>
              <w:rPr>
                <w:bCs/>
                <w:color w:val="000000"/>
                <w:szCs w:val="21"/>
              </w:rPr>
            </w:pPr>
            <w:r w:rsidRPr="00C61CE3">
              <w:rPr>
                <w:bCs/>
                <w:color w:val="000000"/>
                <w:szCs w:val="21"/>
              </w:rPr>
              <w:t>4</w:t>
            </w:r>
            <w:r w:rsidRPr="00C61CE3">
              <w:rPr>
                <w:rFonts w:hint="eastAsia"/>
                <w:bCs/>
                <w:color w:val="000000"/>
                <w:szCs w:val="21"/>
              </w:rPr>
              <w:t>、</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jc w:val="left"/>
              <w:rPr>
                <w:bCs/>
                <w:color w:val="000000"/>
                <w:szCs w:val="21"/>
              </w:rPr>
            </w:pPr>
            <w:r w:rsidRPr="00C61CE3">
              <w:rPr>
                <w:rFonts w:hint="eastAsia"/>
                <w:bCs/>
                <w:color w:val="000000"/>
                <w:szCs w:val="21"/>
              </w:rPr>
              <w:t>基金合同或本基金合同</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jc w:val="left"/>
              <w:rPr>
                <w:bCs/>
                <w:color w:val="000000"/>
                <w:szCs w:val="21"/>
              </w:rPr>
            </w:pPr>
            <w:r w:rsidRPr="00C61CE3">
              <w:rPr>
                <w:rFonts w:hint="eastAsia"/>
                <w:bCs/>
                <w:color w:val="000000"/>
                <w:szCs w:val="21"/>
              </w:rPr>
              <w:t>基金合同、</w:t>
            </w:r>
            <w:r w:rsidRPr="00C61CE3">
              <w:rPr>
                <w:rFonts w:hint="eastAsia"/>
                <w:b/>
                <w:bCs/>
                <w:color w:val="000000"/>
                <w:szCs w:val="21"/>
              </w:rPr>
              <w:t>《基金合同》</w:t>
            </w:r>
            <w:r w:rsidRPr="00C61CE3">
              <w:rPr>
                <w:rFonts w:hint="eastAsia"/>
                <w:bCs/>
                <w:color w:val="000000"/>
                <w:szCs w:val="21"/>
              </w:rPr>
              <w:t>或本基金合同</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9</w:t>
            </w:r>
            <w:r w:rsidRPr="00C61CE3">
              <w:rPr>
                <w:rFonts w:hint="eastAsia"/>
                <w:bCs/>
                <w:color w:val="000000"/>
                <w:szCs w:val="21"/>
              </w:rPr>
              <w:t>、《基金法》</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w:t>
            </w:r>
            <w:r w:rsidRPr="00C61CE3">
              <w:rPr>
                <w:bCs/>
                <w:color w:val="000000"/>
                <w:szCs w:val="21"/>
              </w:rPr>
              <w:t>2003</w:t>
            </w:r>
            <w:r w:rsidRPr="00C61CE3">
              <w:rPr>
                <w:rFonts w:hint="eastAsia"/>
                <w:bCs/>
                <w:color w:val="000000"/>
                <w:szCs w:val="21"/>
              </w:rPr>
              <w:t>年</w:t>
            </w:r>
            <w:r w:rsidRPr="00C61CE3">
              <w:rPr>
                <w:bCs/>
                <w:color w:val="000000"/>
                <w:szCs w:val="21"/>
              </w:rPr>
              <w:t>10</w:t>
            </w:r>
            <w:r w:rsidRPr="00C61CE3">
              <w:rPr>
                <w:rFonts w:hint="eastAsia"/>
                <w:bCs/>
                <w:color w:val="000000"/>
                <w:szCs w:val="21"/>
              </w:rPr>
              <w:t>月</w:t>
            </w:r>
            <w:r w:rsidRPr="00C61CE3">
              <w:rPr>
                <w:bCs/>
                <w:color w:val="000000"/>
                <w:szCs w:val="21"/>
              </w:rPr>
              <w:t>28</w:t>
            </w:r>
            <w:r w:rsidRPr="00C61CE3">
              <w:rPr>
                <w:rFonts w:hint="eastAsia"/>
                <w:bCs/>
                <w:color w:val="000000"/>
                <w:szCs w:val="21"/>
              </w:rPr>
              <w:t>日经第十届全国人民代表大会常务委员会第五次会议通过，自</w:t>
            </w:r>
            <w:r w:rsidRPr="00C61CE3">
              <w:rPr>
                <w:bCs/>
                <w:color w:val="000000"/>
                <w:szCs w:val="21"/>
              </w:rPr>
              <w:t>2004</w:t>
            </w:r>
            <w:r w:rsidRPr="00C61CE3">
              <w:rPr>
                <w:rFonts w:hint="eastAsia"/>
                <w:bCs/>
                <w:color w:val="000000"/>
                <w:szCs w:val="21"/>
              </w:rPr>
              <w:t>年</w:t>
            </w:r>
            <w:r w:rsidRPr="00C61CE3">
              <w:rPr>
                <w:bCs/>
                <w:color w:val="000000"/>
                <w:szCs w:val="21"/>
              </w:rPr>
              <w:t>6</w:t>
            </w:r>
            <w:r w:rsidRPr="00C61CE3">
              <w:rPr>
                <w:rFonts w:hint="eastAsia"/>
                <w:bCs/>
                <w:color w:val="000000"/>
                <w:szCs w:val="21"/>
              </w:rPr>
              <w:t>月</w:t>
            </w:r>
            <w:r w:rsidRPr="00C61CE3">
              <w:rPr>
                <w:bCs/>
                <w:color w:val="000000"/>
                <w:szCs w:val="21"/>
              </w:rPr>
              <w:t>1</w:t>
            </w:r>
            <w:r w:rsidRPr="00C61CE3">
              <w:rPr>
                <w:rFonts w:hint="eastAsia"/>
                <w:bCs/>
                <w:color w:val="000000"/>
                <w:szCs w:val="21"/>
              </w:rPr>
              <w:t>日起实施的《中华人民共和国证券投资基金法》及颁布机关对其不时做出的修订</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Pr>
                <w:rFonts w:hint="eastAsia"/>
                <w:bCs/>
                <w:color w:val="000000"/>
                <w:szCs w:val="21"/>
              </w:rPr>
              <w:t>指《中华人民共和国证券投资基金法》及颁布机关对其不时做出的修订</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根据目前各法规实际修订情况修改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10</w:t>
            </w:r>
            <w:r w:rsidRPr="00C61CE3">
              <w:rPr>
                <w:rFonts w:hint="eastAsia"/>
                <w:bCs/>
                <w:color w:val="000000"/>
                <w:szCs w:val="21"/>
              </w:rPr>
              <w:t>、《销售办法》</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指中国证监会</w:t>
            </w:r>
            <w:r w:rsidRPr="00C61CE3">
              <w:rPr>
                <w:bCs/>
                <w:color w:val="000000"/>
                <w:szCs w:val="21"/>
              </w:rPr>
              <w:t>2011</w:t>
            </w:r>
            <w:r w:rsidRPr="00C61CE3">
              <w:rPr>
                <w:rFonts w:hint="eastAsia"/>
                <w:bCs/>
                <w:color w:val="000000"/>
                <w:szCs w:val="21"/>
              </w:rPr>
              <w:t>年</w:t>
            </w:r>
            <w:r w:rsidRPr="00C61CE3">
              <w:rPr>
                <w:bCs/>
                <w:color w:val="000000"/>
                <w:szCs w:val="21"/>
              </w:rPr>
              <w:t>6</w:t>
            </w:r>
            <w:r w:rsidRPr="00C61CE3">
              <w:rPr>
                <w:rFonts w:hint="eastAsia"/>
                <w:bCs/>
                <w:color w:val="000000"/>
                <w:szCs w:val="21"/>
              </w:rPr>
              <w:t>月</w:t>
            </w:r>
            <w:r w:rsidRPr="00C61CE3">
              <w:rPr>
                <w:bCs/>
                <w:color w:val="000000"/>
                <w:szCs w:val="21"/>
              </w:rPr>
              <w:t>9</w:t>
            </w:r>
            <w:r w:rsidRPr="00C61CE3">
              <w:rPr>
                <w:rFonts w:hint="eastAsia"/>
                <w:bCs/>
                <w:color w:val="000000"/>
                <w:szCs w:val="21"/>
              </w:rPr>
              <w:t>日颁布、同年</w:t>
            </w:r>
            <w:r w:rsidRPr="00C61CE3">
              <w:rPr>
                <w:bCs/>
                <w:color w:val="000000"/>
                <w:szCs w:val="21"/>
              </w:rPr>
              <w:t>10</w:t>
            </w:r>
            <w:r w:rsidRPr="00C61CE3">
              <w:rPr>
                <w:rFonts w:hint="eastAsia"/>
                <w:bCs/>
                <w:color w:val="000000"/>
                <w:szCs w:val="21"/>
              </w:rPr>
              <w:t>月</w:t>
            </w:r>
            <w:r w:rsidRPr="00C61CE3">
              <w:rPr>
                <w:bCs/>
                <w:color w:val="000000"/>
                <w:szCs w:val="21"/>
              </w:rPr>
              <w:t>1</w:t>
            </w:r>
            <w:r w:rsidRPr="00C61CE3">
              <w:rPr>
                <w:rFonts w:hint="eastAsia"/>
                <w:bCs/>
                <w:color w:val="000000"/>
                <w:szCs w:val="21"/>
              </w:rPr>
              <w:t>日实施的《证券投资基金销售管理办法》及颁布机关对其不时做出的修订</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指《证券投资基</w:t>
            </w:r>
            <w:r>
              <w:rPr>
                <w:rFonts w:hint="eastAsia"/>
                <w:bCs/>
                <w:color w:val="000000"/>
                <w:szCs w:val="21"/>
              </w:rPr>
              <w:t>金销售管理办法》及颁布机关对其不时做出的修订</w:t>
            </w: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11</w:t>
            </w:r>
            <w:r w:rsidRPr="00C61CE3">
              <w:rPr>
                <w:rFonts w:hint="eastAsia"/>
                <w:bCs/>
                <w:color w:val="000000"/>
                <w:szCs w:val="21"/>
              </w:rPr>
              <w:t>、《信息披露办法》</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指中国证监会</w:t>
            </w:r>
            <w:r w:rsidRPr="00C61CE3">
              <w:rPr>
                <w:bCs/>
                <w:color w:val="000000"/>
                <w:szCs w:val="21"/>
              </w:rPr>
              <w:t>2004</w:t>
            </w:r>
            <w:r w:rsidRPr="00C61CE3">
              <w:rPr>
                <w:rFonts w:hint="eastAsia"/>
                <w:bCs/>
                <w:color w:val="000000"/>
                <w:szCs w:val="21"/>
              </w:rPr>
              <w:t>年</w:t>
            </w:r>
            <w:r w:rsidRPr="00C61CE3">
              <w:rPr>
                <w:bCs/>
                <w:color w:val="000000"/>
                <w:szCs w:val="21"/>
              </w:rPr>
              <w:t>6</w:t>
            </w:r>
            <w:r w:rsidRPr="00C61CE3">
              <w:rPr>
                <w:rFonts w:hint="eastAsia"/>
                <w:bCs/>
                <w:color w:val="000000"/>
                <w:szCs w:val="21"/>
              </w:rPr>
              <w:t>月</w:t>
            </w:r>
            <w:r w:rsidRPr="00C61CE3">
              <w:rPr>
                <w:bCs/>
                <w:color w:val="000000"/>
                <w:szCs w:val="21"/>
              </w:rPr>
              <w:t>8</w:t>
            </w:r>
            <w:r w:rsidRPr="00C61CE3">
              <w:rPr>
                <w:rFonts w:hint="eastAsia"/>
                <w:bCs/>
                <w:color w:val="000000"/>
                <w:szCs w:val="21"/>
              </w:rPr>
              <w:t>日颁布、同年</w:t>
            </w:r>
            <w:r w:rsidRPr="00C61CE3">
              <w:rPr>
                <w:bCs/>
                <w:color w:val="000000"/>
                <w:szCs w:val="21"/>
              </w:rPr>
              <w:t>7</w:t>
            </w:r>
            <w:r w:rsidRPr="00C61CE3">
              <w:rPr>
                <w:rFonts w:hint="eastAsia"/>
                <w:bCs/>
                <w:color w:val="000000"/>
                <w:szCs w:val="21"/>
              </w:rPr>
              <w:t>月</w:t>
            </w:r>
            <w:r w:rsidRPr="00C61CE3">
              <w:rPr>
                <w:bCs/>
                <w:color w:val="000000"/>
                <w:szCs w:val="21"/>
              </w:rPr>
              <w:t>1</w:t>
            </w:r>
            <w:r w:rsidRPr="00C61CE3">
              <w:rPr>
                <w:rFonts w:hint="eastAsia"/>
                <w:bCs/>
                <w:color w:val="000000"/>
                <w:szCs w:val="21"/>
              </w:rPr>
              <w:t>日实施的《证券投资基金信息披露管理办法》及颁布机关对其不时做出的修订</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Pr>
                <w:rFonts w:hint="eastAsia"/>
                <w:bCs/>
                <w:color w:val="000000"/>
                <w:szCs w:val="21"/>
              </w:rPr>
              <w:t>指《证券投资基金信息披露管理办法》及颁布机关对其不时做出的修订</w:t>
            </w: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12</w:t>
            </w:r>
            <w:r w:rsidRPr="00C61CE3">
              <w:rPr>
                <w:rFonts w:hint="eastAsia"/>
                <w:bCs/>
                <w:color w:val="000000"/>
                <w:szCs w:val="21"/>
              </w:rPr>
              <w:t>、《运作办法》</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指中国证监会</w:t>
            </w:r>
            <w:r w:rsidRPr="00C61CE3">
              <w:rPr>
                <w:bCs/>
                <w:color w:val="000000"/>
                <w:szCs w:val="21"/>
              </w:rPr>
              <w:t>2004</w:t>
            </w:r>
            <w:r w:rsidRPr="00C61CE3">
              <w:rPr>
                <w:rFonts w:hint="eastAsia"/>
                <w:bCs/>
                <w:color w:val="000000"/>
                <w:szCs w:val="21"/>
              </w:rPr>
              <w:t>年</w:t>
            </w:r>
            <w:r w:rsidRPr="00C61CE3">
              <w:rPr>
                <w:bCs/>
                <w:color w:val="000000"/>
                <w:szCs w:val="21"/>
              </w:rPr>
              <w:t>6</w:t>
            </w:r>
            <w:r w:rsidRPr="00C61CE3">
              <w:rPr>
                <w:rFonts w:hint="eastAsia"/>
                <w:bCs/>
                <w:color w:val="000000"/>
                <w:szCs w:val="21"/>
              </w:rPr>
              <w:t>月</w:t>
            </w:r>
            <w:r w:rsidRPr="00C61CE3">
              <w:rPr>
                <w:bCs/>
                <w:color w:val="000000"/>
                <w:szCs w:val="21"/>
              </w:rPr>
              <w:t>29</w:t>
            </w:r>
            <w:r w:rsidRPr="00C61CE3">
              <w:rPr>
                <w:rFonts w:hint="eastAsia"/>
                <w:bCs/>
                <w:color w:val="000000"/>
                <w:szCs w:val="21"/>
              </w:rPr>
              <w:t>日颁布、同年</w:t>
            </w:r>
            <w:r w:rsidRPr="00C61CE3">
              <w:rPr>
                <w:bCs/>
                <w:color w:val="000000"/>
                <w:szCs w:val="21"/>
              </w:rPr>
              <w:t>7</w:t>
            </w:r>
            <w:r w:rsidRPr="00C61CE3">
              <w:rPr>
                <w:rFonts w:hint="eastAsia"/>
                <w:bCs/>
                <w:color w:val="000000"/>
                <w:szCs w:val="21"/>
              </w:rPr>
              <w:t>月</w:t>
            </w:r>
            <w:r w:rsidRPr="00C61CE3">
              <w:rPr>
                <w:bCs/>
                <w:color w:val="000000"/>
                <w:szCs w:val="21"/>
              </w:rPr>
              <w:t>1</w:t>
            </w:r>
            <w:r w:rsidRPr="00C61CE3">
              <w:rPr>
                <w:rFonts w:hint="eastAsia"/>
                <w:bCs/>
                <w:color w:val="000000"/>
                <w:szCs w:val="21"/>
              </w:rPr>
              <w:t>日实施的《证券投资基金运作管理办法》及颁布机关对其不时做出的修订</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w:t>
            </w:r>
            <w:r w:rsidRPr="00C61CE3">
              <w:rPr>
                <w:rFonts w:hint="eastAsia"/>
                <w:b/>
                <w:bCs/>
                <w:color w:val="000000"/>
                <w:szCs w:val="21"/>
              </w:rPr>
              <w:t>公开募集</w:t>
            </w:r>
            <w:r>
              <w:rPr>
                <w:rFonts w:hint="eastAsia"/>
                <w:bCs/>
                <w:color w:val="000000"/>
                <w:szCs w:val="21"/>
              </w:rPr>
              <w:t>证券投资基金运作管理办法》及颁布机关对其不时做出的修订</w:t>
            </w: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bCs/>
                <w:color w:val="000000"/>
                <w:szCs w:val="21"/>
              </w:rPr>
            </w:pPr>
            <w:r w:rsidRPr="00C61CE3">
              <w:rPr>
                <w:rFonts w:hint="eastAsia"/>
                <w:b/>
                <w:bCs/>
                <w:color w:val="000000"/>
                <w:szCs w:val="21"/>
              </w:rPr>
              <w:t>增加：</w:t>
            </w:r>
            <w:r>
              <w:rPr>
                <w:bCs/>
                <w:color w:val="000000"/>
                <w:szCs w:val="21"/>
              </w:rPr>
              <w:t>“</w:t>
            </w:r>
            <w:r>
              <w:rPr>
                <w:rFonts w:hAnsi="宋体" w:hint="eastAsia"/>
              </w:rPr>
              <w:t>13</w:t>
            </w:r>
            <w:r>
              <w:rPr>
                <w:rFonts w:hAnsi="宋体" w:hint="eastAsia"/>
              </w:rPr>
              <w:t>、</w:t>
            </w:r>
            <w:r w:rsidRPr="00180D03">
              <w:rPr>
                <w:rFonts w:hAnsi="宋体" w:hint="eastAsia"/>
              </w:rPr>
              <w:t>《</w:t>
            </w:r>
            <w:r w:rsidRPr="00B86662">
              <w:rPr>
                <w:rFonts w:hAnsi="宋体" w:hint="eastAsia"/>
              </w:rPr>
              <w:t>流动</w:t>
            </w:r>
            <w:r w:rsidRPr="00180D03">
              <w:rPr>
                <w:rFonts w:hAnsi="宋体" w:hint="eastAsia"/>
              </w:rPr>
              <w:t>性风险管理规定》：指中国证监会</w:t>
            </w:r>
            <w:r w:rsidRPr="00180D03">
              <w:rPr>
                <w:rFonts w:hAnsi="宋体" w:hint="eastAsia"/>
              </w:rPr>
              <w:t>2017</w:t>
            </w:r>
            <w:r w:rsidRPr="00180D03">
              <w:rPr>
                <w:rFonts w:hAnsi="宋体" w:hint="eastAsia"/>
              </w:rPr>
              <w:t>年</w:t>
            </w:r>
            <w:r w:rsidRPr="00180D03">
              <w:rPr>
                <w:rFonts w:hAnsi="宋体" w:hint="eastAsia"/>
              </w:rPr>
              <w:t>8</w:t>
            </w:r>
            <w:r w:rsidRPr="00180D03">
              <w:rPr>
                <w:rFonts w:hAnsi="宋体" w:hint="eastAsia"/>
              </w:rPr>
              <w:t>月</w:t>
            </w:r>
            <w:r w:rsidRPr="00180D03">
              <w:rPr>
                <w:rFonts w:hAnsi="宋体" w:hint="eastAsia"/>
              </w:rPr>
              <w:t>31</w:t>
            </w:r>
            <w:r w:rsidRPr="00180D03">
              <w:rPr>
                <w:rFonts w:hAnsi="宋体" w:hint="eastAsia"/>
              </w:rPr>
              <w:t>日颁布</w:t>
            </w:r>
            <w:r>
              <w:rPr>
                <w:rFonts w:hAnsi="宋体" w:hint="eastAsia"/>
              </w:rPr>
              <w:t>、</w:t>
            </w:r>
            <w:r w:rsidRPr="00180D03">
              <w:rPr>
                <w:rFonts w:hAnsi="宋体" w:hint="eastAsia"/>
              </w:rPr>
              <w:t>同年</w:t>
            </w:r>
            <w:r w:rsidRPr="00180D03">
              <w:rPr>
                <w:rFonts w:hAnsi="宋体" w:hint="eastAsia"/>
              </w:rPr>
              <w:t>10</w:t>
            </w:r>
            <w:r w:rsidRPr="00180D03">
              <w:rPr>
                <w:rFonts w:hAnsi="宋体" w:hint="eastAsia"/>
              </w:rPr>
              <w:t>月</w:t>
            </w:r>
            <w:r w:rsidRPr="00180D03">
              <w:rPr>
                <w:rFonts w:hAnsi="宋体" w:hint="eastAsia"/>
              </w:rPr>
              <w:t>1</w:t>
            </w:r>
            <w:r w:rsidRPr="00180D03">
              <w:rPr>
                <w:rFonts w:hAnsi="宋体" w:hint="eastAsia"/>
              </w:rPr>
              <w:t>日实施的《公开募集开放式证券投资基金流动性风险管理规定》及颁布机关对其不时做出的修订。</w:t>
            </w:r>
            <w:r>
              <w:rPr>
                <w:bCs/>
                <w:color w:val="000000"/>
                <w:szCs w:val="21"/>
              </w:rPr>
              <w:t>20</w:t>
            </w:r>
            <w:r w:rsidRPr="00C61CE3">
              <w:rPr>
                <w:rFonts w:hint="eastAsia"/>
                <w:bCs/>
                <w:color w:val="000000"/>
                <w:szCs w:val="21"/>
              </w:rPr>
              <w:t>、人民币合格境外机构投资者：指按照《人民币合格境外机构投资者境内证券投资试点办法》（包括其不时修订）及相关法</w:t>
            </w:r>
            <w:r>
              <w:rPr>
                <w:rFonts w:hint="eastAsia"/>
                <w:bCs/>
                <w:color w:val="000000"/>
                <w:szCs w:val="21"/>
              </w:rPr>
              <w:t>律法规规定，运用来自境外的人民币资金进行境内证券投资的境外法人</w:t>
            </w:r>
          </w:p>
          <w:p w:rsidR="000B1865" w:rsidRPr="00CF5F19" w:rsidRDefault="000B1865" w:rsidP="0097681D">
            <w:pPr>
              <w:rPr>
                <w:bCs/>
                <w:color w:val="000000"/>
                <w:szCs w:val="21"/>
              </w:rPr>
            </w:pPr>
            <w:r w:rsidRPr="00B86662">
              <w:rPr>
                <w:rFonts w:hint="eastAsia"/>
                <w:bCs/>
                <w:color w:val="000000"/>
                <w:szCs w:val="21"/>
              </w:rPr>
              <w:t>46</w:t>
            </w:r>
            <w:r w:rsidRPr="00B86662">
              <w:rPr>
                <w:rFonts w:hint="eastAsia"/>
                <w:bCs/>
                <w:color w:val="000000"/>
                <w:szCs w:val="21"/>
              </w:rPr>
              <w:t>、流动性受</w:t>
            </w:r>
            <w:r w:rsidRPr="00CF5F19">
              <w:rPr>
                <w:rFonts w:hint="eastAsia"/>
                <w:bCs/>
                <w:color w:val="000000"/>
                <w:szCs w:val="21"/>
              </w:rPr>
              <w:t>限资产：指由于法律法规、监管、合同或操作障碍等原因无法以合理价格予以变现的资产，包括但不限于到期日在</w:t>
            </w:r>
            <w:r w:rsidRPr="00CF5F19">
              <w:rPr>
                <w:rFonts w:hint="eastAsia"/>
                <w:bCs/>
                <w:color w:val="000000"/>
                <w:szCs w:val="21"/>
              </w:rPr>
              <w:t>10</w:t>
            </w:r>
            <w:r w:rsidRPr="00CF5F19">
              <w:rPr>
                <w:rFonts w:hint="eastAsia"/>
                <w:bCs/>
                <w:color w:val="000000"/>
                <w:szCs w:val="21"/>
              </w:rPr>
              <w:t>个交易日以上的逆回购与银行定期存款（含协议约定有条件提前支取的银行存款）、停牌股票、流通受限的新股及非公开发行股票、资产支持证券、因发行人债务违约无法进行转让或交易的债券等。</w:t>
            </w:r>
          </w:p>
          <w:p w:rsidR="000B1865" w:rsidRPr="00C61CE3" w:rsidRDefault="000B1865" w:rsidP="0097681D">
            <w:pPr>
              <w:rPr>
                <w:b/>
                <w:bCs/>
                <w:color w:val="000000"/>
                <w:szCs w:val="21"/>
              </w:rPr>
            </w:pPr>
            <w:r w:rsidRPr="00CF5F19">
              <w:rPr>
                <w:rFonts w:hint="eastAsia"/>
                <w:bCs/>
                <w:color w:val="000000"/>
                <w:szCs w:val="21"/>
              </w:rPr>
              <w:t>47</w:t>
            </w:r>
            <w:r w:rsidRPr="00CF5F19">
              <w:rPr>
                <w:rFonts w:hint="eastAsia"/>
                <w:bCs/>
                <w:color w:val="000000"/>
                <w:szCs w:val="21"/>
              </w:rPr>
              <w:t>、摆</w:t>
            </w:r>
            <w:r w:rsidRPr="00B86662">
              <w:rPr>
                <w:rFonts w:hint="eastAsia"/>
                <w:bCs/>
                <w:color w:val="000000"/>
                <w:szCs w:val="21"/>
              </w:rPr>
              <w:t>动定</w:t>
            </w:r>
            <w:r w:rsidRPr="00CF5F19">
              <w:rPr>
                <w:rFonts w:hint="eastAsia"/>
                <w:bCs/>
                <w:color w:val="000000"/>
                <w:szCs w:val="21"/>
              </w:rPr>
              <w:t>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r w:rsidRPr="00C61CE3">
              <w:rPr>
                <w:bCs/>
                <w:color w:val="000000"/>
                <w:szCs w:val="21"/>
              </w:rPr>
              <w:t>”</w:t>
            </w:r>
            <w:r w:rsidRPr="00C61CE3">
              <w:rPr>
                <w:b/>
                <w:bCs/>
                <w:color w:val="000000"/>
                <w:szCs w:val="21"/>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bCs/>
                <w:color w:val="000000"/>
                <w:szCs w:val="21"/>
              </w:rPr>
            </w:pPr>
            <w:r>
              <w:rPr>
                <w:rFonts w:hint="eastAsia"/>
                <w:color w:val="000000"/>
                <w:szCs w:val="21"/>
              </w:rPr>
              <w:t>增加</w:t>
            </w:r>
            <w:r>
              <w:rPr>
                <w:rFonts w:hint="eastAsia"/>
                <w:bCs/>
                <w:color w:val="000000"/>
                <w:szCs w:val="21"/>
              </w:rPr>
              <w:t>《</w:t>
            </w:r>
            <w:r w:rsidRPr="00346F9E">
              <w:rPr>
                <w:rFonts w:hint="eastAsia"/>
                <w:bCs/>
                <w:color w:val="000000"/>
                <w:szCs w:val="21"/>
              </w:rPr>
              <w:t>流动性</w:t>
            </w:r>
            <w:r>
              <w:rPr>
                <w:rFonts w:hint="eastAsia"/>
                <w:bCs/>
                <w:color w:val="000000"/>
                <w:szCs w:val="21"/>
              </w:rPr>
              <w:t>风险管理</w:t>
            </w:r>
            <w:r w:rsidRPr="00346F9E">
              <w:rPr>
                <w:rFonts w:hint="eastAsia"/>
                <w:bCs/>
                <w:color w:val="000000"/>
                <w:szCs w:val="21"/>
              </w:rPr>
              <w:t>规定</w:t>
            </w:r>
            <w:r>
              <w:rPr>
                <w:rFonts w:hint="eastAsia"/>
                <w:bCs/>
                <w:color w:val="000000"/>
                <w:szCs w:val="21"/>
              </w:rPr>
              <w:t>》</w:t>
            </w:r>
            <w:r>
              <w:rPr>
                <w:bCs/>
                <w:color w:val="000000"/>
                <w:szCs w:val="21"/>
              </w:rPr>
              <w:t>的释义</w:t>
            </w:r>
          </w:p>
          <w:p w:rsidR="000B1865" w:rsidRDefault="000B1865" w:rsidP="0097681D">
            <w:pPr>
              <w:rPr>
                <w:bCs/>
                <w:color w:val="000000"/>
                <w:szCs w:val="21"/>
              </w:rPr>
            </w:pPr>
          </w:p>
          <w:p w:rsidR="000B1865" w:rsidRDefault="000B1865" w:rsidP="0097681D">
            <w:pPr>
              <w:rPr>
                <w:bCs/>
                <w:color w:val="000000"/>
                <w:szCs w:val="21"/>
              </w:rPr>
            </w:pPr>
          </w:p>
          <w:p w:rsidR="000B1865" w:rsidRDefault="000B1865" w:rsidP="0097681D">
            <w:pPr>
              <w:rPr>
                <w:bCs/>
                <w:color w:val="000000"/>
                <w:szCs w:val="21"/>
              </w:rPr>
            </w:pPr>
            <w:r w:rsidRPr="00C61CE3">
              <w:rPr>
                <w:rFonts w:hint="eastAsia"/>
                <w:bCs/>
                <w:color w:val="000000"/>
                <w:szCs w:val="21"/>
              </w:rPr>
              <w:t>业务实际情况</w:t>
            </w: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bCs/>
                <w:color w:val="000000"/>
                <w:szCs w:val="21"/>
              </w:rPr>
            </w:pPr>
            <w:r>
              <w:rPr>
                <w:rFonts w:hint="eastAsia"/>
                <w:color w:val="000000"/>
                <w:szCs w:val="21"/>
              </w:rPr>
              <w:t>增加</w:t>
            </w:r>
            <w:r>
              <w:rPr>
                <w:bCs/>
                <w:color w:val="000000"/>
                <w:szCs w:val="21"/>
              </w:rPr>
              <w:t>流动性受限资产、摆动定价</w:t>
            </w:r>
            <w:r>
              <w:rPr>
                <w:rFonts w:hint="eastAsia"/>
                <w:bCs/>
                <w:color w:val="000000"/>
                <w:szCs w:val="21"/>
              </w:rPr>
              <w:t>机制</w:t>
            </w:r>
            <w:r>
              <w:rPr>
                <w:bCs/>
                <w:color w:val="000000"/>
                <w:szCs w:val="21"/>
              </w:rPr>
              <w:t>的释义</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19</w:t>
            </w:r>
            <w:r w:rsidRPr="00C61CE3">
              <w:rPr>
                <w:rFonts w:hint="eastAsia"/>
                <w:color w:val="000000"/>
                <w:szCs w:val="21"/>
              </w:rPr>
              <w:t>、投资人</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指个人投资者、机构投资者和合格境外机构投资者以及法律法规或中国证监会允许购买证券投资基金的其他投资人的合称</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Pr>
                <w:bCs/>
                <w:color w:val="000000"/>
                <w:szCs w:val="21"/>
              </w:rPr>
              <w:t>21</w:t>
            </w:r>
            <w:r w:rsidRPr="00C61CE3">
              <w:rPr>
                <w:rFonts w:hint="eastAsia"/>
                <w:bCs/>
                <w:color w:val="000000"/>
                <w:szCs w:val="21"/>
              </w:rPr>
              <w:t>、投资人</w:t>
            </w:r>
            <w:r w:rsidRPr="00C61CE3">
              <w:rPr>
                <w:rFonts w:hint="eastAsia"/>
                <w:b/>
                <w:bCs/>
                <w:color w:val="000000"/>
                <w:szCs w:val="21"/>
              </w:rPr>
              <w:t>、投资者</w:t>
            </w:r>
            <w:r w:rsidRPr="00C61CE3">
              <w:rPr>
                <w:rFonts w:hint="eastAsia"/>
                <w:bCs/>
                <w:color w:val="000000"/>
                <w:szCs w:val="21"/>
              </w:rPr>
              <w:t>：指个人投资者、机构投资者</w:t>
            </w:r>
            <w:r w:rsidRPr="00C61CE3">
              <w:rPr>
                <w:rFonts w:hint="eastAsia"/>
                <w:b/>
                <w:bCs/>
                <w:color w:val="000000"/>
                <w:szCs w:val="21"/>
              </w:rPr>
              <w:t>、</w:t>
            </w:r>
            <w:r w:rsidRPr="00C61CE3">
              <w:rPr>
                <w:rFonts w:hint="eastAsia"/>
                <w:bCs/>
                <w:color w:val="000000"/>
                <w:szCs w:val="21"/>
              </w:rPr>
              <w:t>合格境外机构投资者</w:t>
            </w:r>
            <w:r w:rsidRPr="00C61CE3">
              <w:rPr>
                <w:rFonts w:hint="eastAsia"/>
                <w:b/>
                <w:bCs/>
                <w:color w:val="000000"/>
                <w:szCs w:val="21"/>
              </w:rPr>
              <w:t>和人民币合格境外机构投资者</w:t>
            </w:r>
            <w:r>
              <w:rPr>
                <w:rFonts w:hint="eastAsia"/>
                <w:bCs/>
                <w:color w:val="000000"/>
                <w:szCs w:val="21"/>
              </w:rPr>
              <w:t>以及法律法规或中国证监会允许购买证券投资基金的其他投资人的合称</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补充释义范围</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bCs/>
                <w:color w:val="000000"/>
                <w:szCs w:val="21"/>
              </w:rPr>
              <w:t>25</w:t>
            </w:r>
            <w:r w:rsidRPr="00C61CE3">
              <w:rPr>
                <w:rFonts w:hint="eastAsia"/>
                <w:bCs/>
                <w:color w:val="000000"/>
                <w:szCs w:val="21"/>
              </w:rPr>
              <w:t>、基金账户</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指登记机构为投资人开立的、记录其持有的、基金管理人所管理的基金份额余额及其变动情况的账户</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Pr>
                <w:bCs/>
                <w:color w:val="000000"/>
                <w:szCs w:val="21"/>
              </w:rPr>
              <w:t>27</w:t>
            </w:r>
            <w:r w:rsidRPr="00C61CE3">
              <w:rPr>
                <w:rFonts w:hint="eastAsia"/>
                <w:bCs/>
                <w:color w:val="000000"/>
                <w:szCs w:val="21"/>
              </w:rPr>
              <w:t>、基金账户：指登记机构为投资人开立的、记录其持有的、</w:t>
            </w:r>
            <w:r w:rsidRPr="00C61CE3">
              <w:rPr>
                <w:rFonts w:hint="eastAsia"/>
                <w:b/>
                <w:bCs/>
                <w:color w:val="000000"/>
                <w:szCs w:val="21"/>
              </w:rPr>
              <w:t>由该登记机构办理登记</w:t>
            </w:r>
            <w:r>
              <w:rPr>
                <w:rFonts w:hint="eastAsia"/>
                <w:bCs/>
                <w:color w:val="000000"/>
                <w:szCs w:val="21"/>
              </w:rPr>
              <w:t>的基金份额余额及其变动情况的账户</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业务实际情况</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36</w:t>
            </w:r>
            <w:r w:rsidRPr="00C61CE3">
              <w:rPr>
                <w:rFonts w:hint="eastAsia"/>
                <w:bCs/>
                <w:color w:val="000000"/>
                <w:szCs w:val="21"/>
              </w:rPr>
              <w:t>、《业务规则》</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w:t>
            </w:r>
            <w:r w:rsidRPr="00C61CE3">
              <w:rPr>
                <w:bCs/>
                <w:color w:val="000000"/>
                <w:szCs w:val="21"/>
              </w:rPr>
              <w:t>_________</w:t>
            </w:r>
            <w:r w:rsidRPr="00C61CE3">
              <w:rPr>
                <w:rFonts w:hint="eastAsia"/>
                <w:bCs/>
                <w:color w:val="000000"/>
                <w:szCs w:val="21"/>
              </w:rPr>
              <w:t>开放式基金业务规则》，是规范基金管理人所管理的开放式证券投资基金登记方面的业务规则，由基金管理人和投资人共同遵守（中登为注册登记机构的可另行定义）</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Pr>
                <w:bCs/>
                <w:color w:val="000000"/>
                <w:szCs w:val="21"/>
              </w:rPr>
              <w:t>38</w:t>
            </w:r>
            <w:r w:rsidRPr="00C61CE3">
              <w:rPr>
                <w:rFonts w:hint="eastAsia"/>
                <w:bCs/>
                <w:color w:val="000000"/>
                <w:szCs w:val="21"/>
              </w:rPr>
              <w:t>、《业务规则》：指</w:t>
            </w:r>
            <w:r w:rsidRPr="00C61CE3">
              <w:rPr>
                <w:rFonts w:hint="eastAsia"/>
                <w:b/>
                <w:bCs/>
                <w:color w:val="000000"/>
                <w:szCs w:val="21"/>
              </w:rPr>
              <w:t>《华夏基金管理有限公司</w:t>
            </w:r>
            <w:r w:rsidRPr="00C61CE3">
              <w:rPr>
                <w:rFonts w:hint="eastAsia"/>
                <w:bCs/>
                <w:color w:val="000000"/>
                <w:szCs w:val="21"/>
              </w:rPr>
              <w:t>开放式基金业务规则</w:t>
            </w:r>
            <w:r w:rsidRPr="00C61CE3">
              <w:rPr>
                <w:rFonts w:hint="eastAsia"/>
                <w:b/>
                <w:bCs/>
                <w:color w:val="000000"/>
                <w:szCs w:val="21"/>
              </w:rPr>
              <w:t>》</w:t>
            </w:r>
            <w:r w:rsidRPr="00C61CE3">
              <w:rPr>
                <w:rFonts w:hint="eastAsia"/>
                <w:bCs/>
                <w:color w:val="000000"/>
                <w:szCs w:val="21"/>
              </w:rPr>
              <w:t>，是规范基金管理人所管理的开放式证券投资基金登记方面的业务规则，由基金管理人</w:t>
            </w:r>
            <w:r w:rsidRPr="00C61CE3">
              <w:rPr>
                <w:rFonts w:hint="eastAsia"/>
                <w:b/>
                <w:bCs/>
                <w:color w:val="000000"/>
                <w:szCs w:val="21"/>
              </w:rPr>
              <w:t>、销售机构</w:t>
            </w:r>
            <w:r>
              <w:rPr>
                <w:rFonts w:hint="eastAsia"/>
                <w:bCs/>
                <w:color w:val="000000"/>
                <w:szCs w:val="21"/>
              </w:rPr>
              <w:t>和投资人共同遵守</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业务实际情况</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50</w:t>
            </w:r>
            <w:r w:rsidRPr="00C61CE3">
              <w:rPr>
                <w:rFonts w:hint="eastAsia"/>
                <w:bCs/>
                <w:color w:val="000000"/>
                <w:szCs w:val="21"/>
              </w:rPr>
              <w:t>、指定媒体</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指中国证监会指定的用以进行信息披露的报刊、互联网网站及其他媒体</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Pr>
                <w:bCs/>
                <w:color w:val="000000"/>
                <w:szCs w:val="21"/>
              </w:rPr>
              <w:t>54</w:t>
            </w:r>
            <w:r w:rsidRPr="00C61CE3">
              <w:rPr>
                <w:rFonts w:hint="eastAsia"/>
                <w:bCs/>
                <w:color w:val="000000"/>
                <w:szCs w:val="21"/>
              </w:rPr>
              <w:t>、指定</w:t>
            </w:r>
            <w:r w:rsidRPr="00C61CE3">
              <w:rPr>
                <w:rFonts w:hint="eastAsia"/>
                <w:b/>
                <w:bCs/>
                <w:color w:val="000000"/>
                <w:szCs w:val="21"/>
              </w:rPr>
              <w:t>媒介：</w:t>
            </w:r>
            <w:r w:rsidRPr="00C61CE3">
              <w:rPr>
                <w:rFonts w:hint="eastAsia"/>
                <w:bCs/>
                <w:color w:val="000000"/>
                <w:szCs w:val="21"/>
              </w:rPr>
              <w:t>指中国证监会指定的用以进行信息披露的</w:t>
            </w:r>
            <w:r w:rsidRPr="00C61CE3">
              <w:rPr>
                <w:rFonts w:hint="eastAsia"/>
                <w:b/>
                <w:bCs/>
                <w:color w:val="000000"/>
                <w:szCs w:val="21"/>
              </w:rPr>
              <w:t>媒介。</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文字表述修改</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bookmarkStart w:id="1" w:name="_Toc733"/>
            <w:bookmarkStart w:id="2" w:name="_Toc18631"/>
            <w:bookmarkStart w:id="3" w:name="_Toc22708"/>
            <w:bookmarkStart w:id="4" w:name="_Toc20318"/>
            <w:bookmarkStart w:id="5" w:name="_Toc6683"/>
            <w:bookmarkStart w:id="6" w:name="_Toc20627"/>
            <w:bookmarkStart w:id="7" w:name="_Toc24571"/>
            <w:bookmarkStart w:id="8" w:name="_Toc6149"/>
            <w:bookmarkStart w:id="9" w:name="_Toc545"/>
            <w:bookmarkStart w:id="10" w:name="_Toc13288"/>
            <w:bookmarkStart w:id="11" w:name="_Toc5246"/>
            <w:r w:rsidRPr="00C61CE3">
              <w:rPr>
                <w:rFonts w:hint="eastAsia"/>
                <w:color w:val="000000"/>
                <w:szCs w:val="21"/>
              </w:rPr>
              <w:t>第三部分</w:t>
            </w:r>
          </w:p>
          <w:p w:rsidR="000B1865" w:rsidRPr="00C61CE3" w:rsidRDefault="000B1865" w:rsidP="0097681D">
            <w:pPr>
              <w:spacing w:afterLines="30" w:after="93"/>
              <w:rPr>
                <w:color w:val="000000"/>
                <w:szCs w:val="21"/>
              </w:rPr>
            </w:pPr>
            <w:r w:rsidRPr="00C61CE3">
              <w:rPr>
                <w:rFonts w:hint="eastAsia"/>
                <w:color w:val="000000"/>
                <w:szCs w:val="21"/>
              </w:rPr>
              <w:t>基金的基本情况</w:t>
            </w:r>
            <w:bookmarkEnd w:id="1"/>
            <w:bookmarkEnd w:id="2"/>
            <w:bookmarkEnd w:id="3"/>
            <w:bookmarkEnd w:id="4"/>
            <w:bookmarkEnd w:id="5"/>
            <w:bookmarkEnd w:id="6"/>
            <w:bookmarkEnd w:id="7"/>
            <w:bookmarkEnd w:id="8"/>
            <w:bookmarkEnd w:id="9"/>
            <w:bookmarkEnd w:id="10"/>
            <w:bookmarkEnd w:id="11"/>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bCs/>
                <w:color w:val="000000"/>
                <w:szCs w:val="21"/>
              </w:rPr>
            </w:pPr>
            <w:r w:rsidRPr="00C61CE3">
              <w:rPr>
                <w:rFonts w:hint="eastAsia"/>
                <w:bCs/>
                <w:color w:val="000000"/>
                <w:szCs w:val="21"/>
              </w:rPr>
              <w:t>六、基金份额面值和认购费用</w:t>
            </w:r>
          </w:p>
          <w:p w:rsidR="000B1865" w:rsidRPr="00C61CE3" w:rsidRDefault="000B1865" w:rsidP="0097681D">
            <w:pPr>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ind w:left="210" w:hangingChars="100" w:hanging="210"/>
              <w:rPr>
                <w:bCs/>
                <w:color w:val="000000"/>
                <w:szCs w:val="21"/>
              </w:rPr>
            </w:pPr>
            <w:r w:rsidRPr="00C61CE3">
              <w:rPr>
                <w:rFonts w:hint="eastAsia"/>
                <w:bCs/>
                <w:color w:val="000000"/>
                <w:szCs w:val="21"/>
              </w:rPr>
              <w:t>本基金基金份额发售面值为人民币</w:t>
            </w:r>
            <w:r w:rsidRPr="00C61CE3">
              <w:rPr>
                <w:bCs/>
                <w:color w:val="000000"/>
                <w:szCs w:val="21"/>
              </w:rPr>
              <w:t xml:space="preserve">    </w:t>
            </w:r>
            <w:r w:rsidRPr="00C61CE3">
              <w:rPr>
                <w:rFonts w:hint="eastAsia"/>
                <w:bCs/>
                <w:color w:val="000000"/>
                <w:szCs w:val="21"/>
              </w:rPr>
              <w:t>元。</w:t>
            </w:r>
          </w:p>
          <w:p w:rsidR="000B1865" w:rsidRPr="00C61CE3" w:rsidRDefault="000B1865" w:rsidP="0097681D">
            <w:pPr>
              <w:keepNext/>
              <w:keepLines/>
              <w:spacing w:before="260" w:after="260"/>
              <w:rPr>
                <w:bCs/>
                <w:color w:val="000000"/>
                <w:szCs w:val="21"/>
              </w:rPr>
            </w:pPr>
            <w:r w:rsidRPr="00C61CE3">
              <w:rPr>
                <w:rFonts w:hint="eastAsia"/>
                <w:bCs/>
                <w:color w:val="000000"/>
                <w:szCs w:val="21"/>
              </w:rPr>
              <w:t>本基金认购费率最高不超过</w:t>
            </w:r>
            <w:r w:rsidRPr="00C61CE3">
              <w:rPr>
                <w:bCs/>
                <w:color w:val="000000"/>
                <w:szCs w:val="21"/>
              </w:rPr>
              <w:t xml:space="preserve">   </w:t>
            </w:r>
            <w:r w:rsidRPr="00C61CE3">
              <w:rPr>
                <w:rFonts w:hint="eastAsia"/>
                <w:bCs/>
                <w:color w:val="000000"/>
                <w:szCs w:val="21"/>
              </w:rPr>
              <w:t>，具体费率按招募说明书的规定执行。</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本基金基金份额发售面值为人民币</w:t>
            </w:r>
            <w:r w:rsidRPr="00C61CE3">
              <w:rPr>
                <w:bCs/>
                <w:color w:val="000000"/>
                <w:szCs w:val="21"/>
              </w:rPr>
              <w:t xml:space="preserve">    </w:t>
            </w:r>
            <w:r w:rsidRPr="00C61CE3">
              <w:rPr>
                <w:b/>
                <w:bCs/>
                <w:color w:val="000000"/>
                <w:szCs w:val="21"/>
              </w:rPr>
              <w:t>1.00</w:t>
            </w:r>
            <w:r w:rsidRPr="00C61CE3">
              <w:rPr>
                <w:rFonts w:hint="eastAsia"/>
                <w:bCs/>
                <w:color w:val="000000"/>
                <w:szCs w:val="21"/>
              </w:rPr>
              <w:t>元。</w:t>
            </w:r>
          </w:p>
          <w:p w:rsidR="000B1865" w:rsidRPr="00C61CE3" w:rsidRDefault="000B1865" w:rsidP="0097681D">
            <w:pPr>
              <w:rPr>
                <w:b/>
                <w:bCs/>
                <w:color w:val="000000"/>
                <w:szCs w:val="21"/>
              </w:rPr>
            </w:pPr>
            <w:r w:rsidRPr="00C61CE3">
              <w:rPr>
                <w:rFonts w:hint="eastAsia"/>
                <w:bCs/>
                <w:color w:val="000000"/>
                <w:szCs w:val="21"/>
              </w:rPr>
              <w:t>本基金认购费率按招募说明书的规定执行。</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法律法规对最高认购费率没有具体要求，调整后更简洁</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color w:val="000000"/>
                <w:szCs w:val="21"/>
              </w:rPr>
              <w:t>八、其他</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
                <w:bCs/>
                <w:color w:val="000000"/>
                <w:szCs w:val="21"/>
              </w:rPr>
              <w:t>增加：</w:t>
            </w:r>
            <w:r w:rsidRPr="00C61CE3">
              <w:rPr>
                <w:bCs/>
                <w:color w:val="000000"/>
                <w:szCs w:val="21"/>
              </w:rPr>
              <w:t>“</w:t>
            </w:r>
            <w:r w:rsidRPr="00C61CE3">
              <w:rPr>
                <w:rFonts w:hint="eastAsia"/>
                <w:bCs/>
                <w:color w:val="000000"/>
                <w:szCs w:val="21"/>
              </w:rPr>
              <w:t>基金份额类别</w:t>
            </w:r>
            <w:r w:rsidRPr="00C61CE3">
              <w:rPr>
                <w:bCs/>
                <w:color w:val="000000"/>
                <w:szCs w:val="21"/>
              </w:rPr>
              <w:t xml:space="preserve"> </w:t>
            </w:r>
          </w:p>
          <w:p w:rsidR="000B1865" w:rsidRPr="004070BF" w:rsidRDefault="000B1865" w:rsidP="0097681D">
            <w:pPr>
              <w:rPr>
                <w:bCs/>
                <w:color w:val="000000"/>
                <w:szCs w:val="21"/>
              </w:rPr>
            </w:pPr>
            <w:r w:rsidRPr="004070BF">
              <w:rPr>
                <w:rFonts w:hint="eastAsia"/>
                <w:bCs/>
                <w:color w:val="000000"/>
                <w:szCs w:val="21"/>
              </w:rPr>
              <w:t>在不违反法律法规且对基金份额持有人利益无实质不利影响的前提下，基金管理人可根据基金发展需要，为本基金增设新的份额类别。新的份额类别可设置不同的申购费、赎回费、销售服务费等，而无需召开基金份额持有人大会，调整前基金管理人需及时公告。</w:t>
            </w:r>
          </w:p>
          <w:p w:rsidR="000B1865" w:rsidRPr="00C61CE3" w:rsidRDefault="000B1865" w:rsidP="0097681D">
            <w:pPr>
              <w:rPr>
                <w:bCs/>
                <w:color w:val="000000"/>
                <w:szCs w:val="21"/>
              </w:rPr>
            </w:pPr>
            <w:r w:rsidRPr="004070BF">
              <w:rPr>
                <w:rFonts w:hint="eastAsia"/>
                <w:bCs/>
                <w:color w:val="000000"/>
                <w:szCs w:val="21"/>
              </w:rPr>
              <w:t>有关基金份额类别的具体规则等相关事项届时将另行公告。</w:t>
            </w:r>
            <w:r w:rsidRPr="00C61CE3">
              <w:rPr>
                <w:bCs/>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根据产品特点增加</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第四部分</w:t>
            </w:r>
            <w:r w:rsidRPr="00C61CE3">
              <w:rPr>
                <w:color w:val="000000"/>
                <w:szCs w:val="21"/>
              </w:rPr>
              <w:t xml:space="preserve"> </w:t>
            </w:r>
          </w:p>
          <w:p w:rsidR="000B1865" w:rsidRPr="00C61CE3" w:rsidRDefault="000B1865" w:rsidP="0097681D">
            <w:pPr>
              <w:rPr>
                <w:color w:val="000000"/>
                <w:szCs w:val="21"/>
              </w:rPr>
            </w:pPr>
            <w:r w:rsidRPr="00C61CE3">
              <w:rPr>
                <w:rFonts w:hint="eastAsia"/>
                <w:color w:val="000000"/>
                <w:szCs w:val="21"/>
              </w:rPr>
              <w:t>基金份额的发售</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一、基金份额的发售时间、发售方式、发售对象</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rPr>
                <w:bCs/>
                <w:color w:val="000000"/>
                <w:szCs w:val="21"/>
              </w:rPr>
            </w:pPr>
            <w:r w:rsidRPr="00C61CE3">
              <w:rPr>
                <w:bCs/>
                <w:color w:val="000000"/>
                <w:szCs w:val="21"/>
              </w:rPr>
              <w:t>3</w:t>
            </w:r>
            <w:r w:rsidRPr="00C61CE3">
              <w:rPr>
                <w:rFonts w:hint="eastAsia"/>
                <w:bCs/>
                <w:color w:val="000000"/>
                <w:szCs w:val="21"/>
              </w:rPr>
              <w:t>、发售对象：符合法律法规规定的可投资于证券投资基金的个人投资者、机构投资者和合格境外机构投资者以及法律法规或中国证监会允许购买证券投资基金的其他投资人。</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bCs/>
                <w:color w:val="000000"/>
                <w:szCs w:val="21"/>
              </w:rPr>
            </w:pPr>
            <w:r w:rsidRPr="00C61CE3">
              <w:rPr>
                <w:bCs/>
                <w:color w:val="000000"/>
                <w:szCs w:val="21"/>
              </w:rPr>
              <w:t>3</w:t>
            </w:r>
            <w:r w:rsidRPr="00C61CE3">
              <w:rPr>
                <w:rFonts w:hint="eastAsia"/>
                <w:bCs/>
                <w:color w:val="000000"/>
                <w:szCs w:val="21"/>
              </w:rPr>
              <w:t>、发售对象：符合法律法规规定的可投资于证券投资基金的个人投资者、机构投资者</w:t>
            </w:r>
            <w:r w:rsidRPr="00C61CE3">
              <w:rPr>
                <w:rFonts w:hint="eastAsia"/>
                <w:b/>
                <w:bCs/>
                <w:color w:val="000000"/>
                <w:szCs w:val="21"/>
              </w:rPr>
              <w:t>、</w:t>
            </w:r>
            <w:r w:rsidRPr="00C61CE3">
              <w:rPr>
                <w:rFonts w:hint="eastAsia"/>
                <w:bCs/>
                <w:color w:val="000000"/>
                <w:szCs w:val="21"/>
              </w:rPr>
              <w:t>合格境外机构投资者</w:t>
            </w:r>
            <w:r w:rsidRPr="00C61CE3">
              <w:rPr>
                <w:rFonts w:hint="eastAsia"/>
                <w:b/>
                <w:bCs/>
                <w:color w:val="000000"/>
                <w:szCs w:val="21"/>
              </w:rPr>
              <w:t>和人民币合格境外机构投资者</w:t>
            </w:r>
            <w:r w:rsidRPr="00C61CE3">
              <w:rPr>
                <w:rFonts w:hint="eastAsia"/>
                <w:bCs/>
                <w:color w:val="000000"/>
                <w:szCs w:val="21"/>
              </w:rPr>
              <w:t>以及法律法规或中国证监会允许购买证券投资基金的其他投资人。</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业务实际情况</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二、基金份额的认购</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本基金的认购费率由基金管理人决定，并在招募说明书中列示。基金认购费用不列入基金财产，认购费率不得超过认购金额的</w:t>
            </w:r>
            <w:r w:rsidRPr="00C61CE3">
              <w:rPr>
                <w:bCs/>
                <w:color w:val="000000"/>
                <w:szCs w:val="21"/>
              </w:rPr>
              <w:t xml:space="preserve">    </w:t>
            </w:r>
            <w:r w:rsidRPr="00C61CE3">
              <w:rPr>
                <w:rFonts w:hint="eastAsia"/>
                <w:bCs/>
                <w:color w:val="000000"/>
                <w:szCs w:val="21"/>
              </w:rPr>
              <w:t>。</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本基金的认购费率由基金管理人决定，并在招募说明书中列示。基金认购费用不列入基金财产。</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法律法规对最高认购费率没有具体要求，调整后更简洁</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第五部分</w:t>
            </w:r>
            <w:r w:rsidRPr="00C61CE3">
              <w:rPr>
                <w:color w:val="000000"/>
                <w:szCs w:val="21"/>
              </w:rPr>
              <w:t xml:space="preserve"> </w:t>
            </w:r>
          </w:p>
          <w:p w:rsidR="000B1865" w:rsidRPr="00C61CE3" w:rsidRDefault="000B1865" w:rsidP="0097681D">
            <w:pPr>
              <w:rPr>
                <w:color w:val="000000"/>
                <w:szCs w:val="21"/>
              </w:rPr>
            </w:pPr>
            <w:r w:rsidRPr="00C61CE3">
              <w:rPr>
                <w:rFonts w:hint="eastAsia"/>
                <w:color w:val="000000"/>
                <w:szCs w:val="21"/>
              </w:rPr>
              <w:t>基金备案</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三、基金存续期内的基金份额持有人数量和资产规模</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《基金合同》生效后，基金份额持有人数量不满</w:t>
            </w:r>
            <w:r w:rsidRPr="00C61CE3">
              <w:rPr>
                <w:bCs/>
                <w:color w:val="000000"/>
                <w:szCs w:val="21"/>
              </w:rPr>
              <w:t xml:space="preserve">    </w:t>
            </w:r>
            <w:r w:rsidRPr="00C61CE3">
              <w:rPr>
                <w:rFonts w:hint="eastAsia"/>
                <w:bCs/>
                <w:color w:val="000000"/>
                <w:szCs w:val="21"/>
              </w:rPr>
              <w:t>人或者基金资产净值低于</w:t>
            </w:r>
            <w:r w:rsidRPr="00C61CE3">
              <w:rPr>
                <w:bCs/>
                <w:color w:val="000000"/>
                <w:szCs w:val="21"/>
              </w:rPr>
              <w:t xml:space="preserve">     </w:t>
            </w:r>
            <w:r w:rsidRPr="00C61CE3">
              <w:rPr>
                <w:rFonts w:hint="eastAsia"/>
                <w:bCs/>
                <w:color w:val="000000"/>
                <w:szCs w:val="21"/>
              </w:rPr>
              <w:t>元的，基金管理人应当及时报告中国证监会；连续</w:t>
            </w:r>
            <w:r w:rsidRPr="00C61CE3">
              <w:rPr>
                <w:bCs/>
                <w:color w:val="000000"/>
                <w:szCs w:val="21"/>
              </w:rPr>
              <w:t xml:space="preserve">    </w:t>
            </w:r>
            <w:r w:rsidRPr="00C61CE3">
              <w:rPr>
                <w:rFonts w:hint="eastAsia"/>
                <w:bCs/>
                <w:color w:val="000000"/>
                <w:szCs w:val="21"/>
              </w:rPr>
              <w:t>个工作日出现前述情形的，基金管理人应当向中国证监会说明原因并报送解决方案。（公司也可以直接说明退出条件）</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bCs/>
                <w:color w:val="000000"/>
                <w:szCs w:val="21"/>
              </w:rPr>
            </w:pPr>
            <w:r w:rsidRPr="00C61CE3">
              <w:rPr>
                <w:rFonts w:hint="eastAsia"/>
                <w:bCs/>
                <w:color w:val="000000"/>
                <w:szCs w:val="21"/>
              </w:rPr>
              <w:t>《基金合同》生效后，</w:t>
            </w:r>
            <w:r w:rsidRPr="00C61CE3">
              <w:rPr>
                <w:rFonts w:hint="eastAsia"/>
                <w:b/>
                <w:bCs/>
                <w:color w:val="000000"/>
                <w:szCs w:val="21"/>
              </w:rPr>
              <w:t>连续</w:t>
            </w:r>
            <w:r w:rsidRPr="00C61CE3">
              <w:rPr>
                <w:b/>
                <w:bCs/>
                <w:color w:val="000000"/>
                <w:szCs w:val="21"/>
              </w:rPr>
              <w:t>20</w:t>
            </w:r>
            <w:r w:rsidRPr="00C61CE3">
              <w:rPr>
                <w:rFonts w:hint="eastAsia"/>
                <w:b/>
                <w:bCs/>
                <w:color w:val="000000"/>
                <w:szCs w:val="21"/>
              </w:rPr>
              <w:t>个工作日出现</w:t>
            </w:r>
            <w:r w:rsidRPr="00C61CE3">
              <w:rPr>
                <w:rFonts w:hint="eastAsia"/>
                <w:bCs/>
                <w:color w:val="000000"/>
                <w:szCs w:val="21"/>
              </w:rPr>
              <w:t>基金份额持有人数量不满</w:t>
            </w:r>
            <w:r w:rsidRPr="00C61CE3">
              <w:rPr>
                <w:b/>
                <w:bCs/>
                <w:color w:val="000000"/>
                <w:szCs w:val="21"/>
              </w:rPr>
              <w:t>200</w:t>
            </w:r>
            <w:r w:rsidRPr="00C61CE3">
              <w:rPr>
                <w:rFonts w:hint="eastAsia"/>
                <w:bCs/>
                <w:color w:val="000000"/>
                <w:szCs w:val="21"/>
              </w:rPr>
              <w:t>人或者基金资产净值低于</w:t>
            </w:r>
            <w:r w:rsidRPr="00C61CE3">
              <w:rPr>
                <w:b/>
                <w:bCs/>
                <w:color w:val="000000"/>
                <w:szCs w:val="21"/>
              </w:rPr>
              <w:t>5000</w:t>
            </w:r>
            <w:r w:rsidRPr="00C61CE3">
              <w:rPr>
                <w:rFonts w:hint="eastAsia"/>
                <w:b/>
                <w:bCs/>
                <w:color w:val="000000"/>
                <w:szCs w:val="21"/>
              </w:rPr>
              <w:t>万</w:t>
            </w:r>
            <w:r w:rsidRPr="00C61CE3">
              <w:rPr>
                <w:rFonts w:hint="eastAsia"/>
                <w:bCs/>
                <w:color w:val="000000"/>
                <w:szCs w:val="21"/>
              </w:rPr>
              <w:t>元</w:t>
            </w:r>
            <w:r w:rsidRPr="00C61CE3">
              <w:rPr>
                <w:rFonts w:hint="eastAsia"/>
                <w:b/>
                <w:bCs/>
                <w:color w:val="000000"/>
                <w:szCs w:val="21"/>
              </w:rPr>
              <w:t>情形</w:t>
            </w:r>
            <w:r w:rsidRPr="00C61CE3">
              <w:rPr>
                <w:rFonts w:hint="eastAsia"/>
                <w:bCs/>
                <w:color w:val="000000"/>
                <w:szCs w:val="21"/>
              </w:rPr>
              <w:t>的，基金管理人应当</w:t>
            </w:r>
            <w:r w:rsidRPr="00C61CE3">
              <w:rPr>
                <w:rFonts w:hint="eastAsia"/>
                <w:b/>
                <w:bCs/>
                <w:color w:val="000000"/>
                <w:szCs w:val="21"/>
              </w:rPr>
              <w:t>在定期报告中予以披露</w:t>
            </w:r>
            <w:r w:rsidRPr="00C61CE3">
              <w:rPr>
                <w:rFonts w:hint="eastAsia"/>
                <w:bCs/>
                <w:color w:val="000000"/>
                <w:szCs w:val="21"/>
              </w:rPr>
              <w:t>；连续</w:t>
            </w:r>
            <w:r w:rsidRPr="00C61CE3">
              <w:rPr>
                <w:b/>
                <w:bCs/>
                <w:color w:val="000000"/>
                <w:szCs w:val="21"/>
              </w:rPr>
              <w:t>60</w:t>
            </w:r>
            <w:r w:rsidRPr="00C61CE3">
              <w:rPr>
                <w:rFonts w:hint="eastAsia"/>
                <w:bCs/>
                <w:color w:val="000000"/>
                <w:szCs w:val="21"/>
              </w:rPr>
              <w:t>个工作日出现前述情形的，基金管理人应当向中国证监会</w:t>
            </w:r>
            <w:r w:rsidRPr="00C61CE3">
              <w:rPr>
                <w:rFonts w:hint="eastAsia"/>
                <w:b/>
                <w:bCs/>
                <w:color w:val="000000"/>
                <w:szCs w:val="21"/>
              </w:rPr>
              <w:t>报告</w:t>
            </w:r>
            <w:r w:rsidRPr="00C61CE3">
              <w:rPr>
                <w:rFonts w:hint="eastAsia"/>
                <w:bCs/>
                <w:color w:val="000000"/>
                <w:szCs w:val="21"/>
              </w:rPr>
              <w:t>并</w:t>
            </w:r>
            <w:r w:rsidRPr="00C61CE3">
              <w:rPr>
                <w:rFonts w:hint="eastAsia"/>
                <w:b/>
                <w:bCs/>
                <w:color w:val="000000"/>
                <w:szCs w:val="21"/>
              </w:rPr>
              <w:t>提出</w:t>
            </w:r>
            <w:r w:rsidRPr="00C61CE3">
              <w:rPr>
                <w:rFonts w:hint="eastAsia"/>
                <w:bCs/>
                <w:color w:val="000000"/>
                <w:szCs w:val="21"/>
              </w:rPr>
              <w:t>解决方案</w:t>
            </w:r>
            <w:r w:rsidRPr="00C61CE3">
              <w:rPr>
                <w:rFonts w:hint="eastAsia"/>
                <w:b/>
                <w:bCs/>
                <w:color w:val="000000"/>
                <w:szCs w:val="21"/>
              </w:rPr>
              <w:t>，如转换运作方式、与其他基金合并或终止基金合同等，并召开基金份额持有人大会进行表决。</w:t>
            </w:r>
          </w:p>
          <w:p w:rsidR="000B1865" w:rsidRPr="00C61CE3" w:rsidRDefault="000B1865" w:rsidP="0097681D">
            <w:pPr>
              <w:rPr>
                <w:bCs/>
                <w:color w:val="000000"/>
                <w:szCs w:val="21"/>
              </w:rPr>
            </w:pPr>
            <w:r w:rsidRPr="00C61CE3">
              <w:rPr>
                <w:rFonts w:hint="eastAsia"/>
                <w:bCs/>
                <w:color w:val="000000"/>
                <w:szCs w:val="21"/>
              </w:rPr>
              <w:t>法律法规另有规定时，从其规定。</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根据新《运作办法》修改</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第六部分</w:t>
            </w:r>
          </w:p>
          <w:p w:rsidR="000B1865" w:rsidRPr="00C61CE3" w:rsidRDefault="000B1865" w:rsidP="0097681D">
            <w:pPr>
              <w:rPr>
                <w:color w:val="000000"/>
                <w:szCs w:val="21"/>
              </w:rPr>
            </w:pPr>
            <w:r w:rsidRPr="00C61CE3">
              <w:rPr>
                <w:rFonts w:hint="eastAsia"/>
                <w:color w:val="000000"/>
                <w:szCs w:val="21"/>
              </w:rPr>
              <w:t>基金份额的申购与赎回</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二、申购和赎回的开放日及时间</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keepNext/>
              <w:keepLines/>
              <w:spacing w:before="260" w:after="260"/>
              <w:rPr>
                <w:color w:val="000000"/>
                <w:szCs w:val="21"/>
              </w:rPr>
            </w:pPr>
            <w:r w:rsidRPr="001904F4">
              <w:rPr>
                <w:rFonts w:hint="eastAsia"/>
                <w:color w:val="000000"/>
                <w:szCs w:val="21"/>
              </w:rPr>
              <w:t>1</w:t>
            </w:r>
            <w:r w:rsidRPr="001904F4">
              <w:rPr>
                <w:rFonts w:hint="eastAsia"/>
                <w:color w:val="000000"/>
                <w:szCs w:val="21"/>
              </w:rPr>
              <w:t>、开放日及开放时间</w:t>
            </w:r>
          </w:p>
          <w:p w:rsidR="000B1865" w:rsidRDefault="000B1865" w:rsidP="0097681D">
            <w:pPr>
              <w:keepNext/>
              <w:keepLines/>
              <w:spacing w:before="260" w:after="260"/>
              <w:rPr>
                <w:color w:val="000000"/>
                <w:szCs w:val="21"/>
              </w:rPr>
            </w:pPr>
            <w:r w:rsidRPr="00C61CE3">
              <w:rPr>
                <w:rFonts w:hint="eastAsia"/>
                <w:color w:val="000000"/>
                <w:szCs w:val="21"/>
              </w:rPr>
              <w:t>基金合同生效后，若出现新的证券交易市场、证券交易所交易时间变更或其他特殊情况，基金管理人将视情况对前述开放日及开放时间进行相应的调整，但应在实施日前依照《信息披露办法》的有关规定在指定媒体上公告。</w:t>
            </w:r>
          </w:p>
          <w:p w:rsidR="000B1865" w:rsidRDefault="000B1865" w:rsidP="0097681D">
            <w:pPr>
              <w:keepNext/>
              <w:keepLines/>
              <w:spacing w:before="260" w:after="260"/>
              <w:rPr>
                <w:color w:val="000000"/>
                <w:szCs w:val="21"/>
              </w:rPr>
            </w:pPr>
            <w:r w:rsidRPr="001904F4">
              <w:rPr>
                <w:rFonts w:hint="eastAsia"/>
                <w:color w:val="000000"/>
                <w:szCs w:val="21"/>
              </w:rPr>
              <w:t>2</w:t>
            </w:r>
            <w:r w:rsidRPr="001904F4">
              <w:rPr>
                <w:rFonts w:hint="eastAsia"/>
                <w:color w:val="000000"/>
                <w:szCs w:val="21"/>
              </w:rPr>
              <w:t>、申购、赎回开始日及业务办理时间</w:t>
            </w:r>
          </w:p>
          <w:p w:rsidR="000B1865" w:rsidRPr="00C61CE3" w:rsidRDefault="000B1865" w:rsidP="0097681D">
            <w:pPr>
              <w:keepNext/>
              <w:keepLines/>
              <w:spacing w:before="260" w:after="260"/>
              <w:rPr>
                <w:color w:val="000000"/>
                <w:szCs w:val="21"/>
              </w:rPr>
            </w:pPr>
            <w:r w:rsidRPr="001904F4">
              <w:rPr>
                <w:rFonts w:hint="eastAsia"/>
                <w:color w:val="000000"/>
                <w:szCs w:val="21"/>
              </w:rPr>
              <w:t>基金管理人不得在基金合同约定之外的日期或者时间办理基金份额的申购或者赎回或者转换。投资人在基金合同约定之外的日期和时间提出申购、赎回或转换申请且登记机构确认接受的，其基金份额申购、赎回价格为下一开放日基金份额申购、赎回的价格。</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sidRPr="001904F4">
              <w:rPr>
                <w:rFonts w:hint="eastAsia"/>
                <w:color w:val="000000"/>
                <w:szCs w:val="21"/>
              </w:rPr>
              <w:t>1</w:t>
            </w:r>
            <w:r w:rsidRPr="001904F4">
              <w:rPr>
                <w:rFonts w:hint="eastAsia"/>
                <w:color w:val="000000"/>
                <w:szCs w:val="21"/>
              </w:rPr>
              <w:t>、开放日及开放时间</w:t>
            </w:r>
          </w:p>
          <w:p w:rsidR="000B1865" w:rsidRDefault="000B1865" w:rsidP="0097681D">
            <w:pPr>
              <w:rPr>
                <w:color w:val="000000"/>
                <w:szCs w:val="21"/>
              </w:rPr>
            </w:pPr>
            <w:r w:rsidRPr="00C61CE3">
              <w:rPr>
                <w:rFonts w:hint="eastAsia"/>
                <w:color w:val="000000"/>
                <w:szCs w:val="21"/>
              </w:rPr>
              <w:t>基金合同生效后，若出现新的证券</w:t>
            </w:r>
            <w:r w:rsidRPr="00C61CE3">
              <w:rPr>
                <w:b/>
                <w:color w:val="000000"/>
                <w:szCs w:val="21"/>
              </w:rPr>
              <w:t>/</w:t>
            </w:r>
            <w:r w:rsidRPr="00C61CE3">
              <w:rPr>
                <w:rFonts w:hint="eastAsia"/>
                <w:b/>
                <w:color w:val="000000"/>
                <w:szCs w:val="21"/>
              </w:rPr>
              <w:t>期货</w:t>
            </w:r>
            <w:r w:rsidRPr="00C61CE3">
              <w:rPr>
                <w:rFonts w:hint="eastAsia"/>
                <w:color w:val="000000"/>
                <w:szCs w:val="21"/>
              </w:rPr>
              <w:t>交易市场、证券</w:t>
            </w:r>
            <w:r w:rsidRPr="00C61CE3">
              <w:rPr>
                <w:b/>
                <w:color w:val="000000"/>
                <w:szCs w:val="21"/>
              </w:rPr>
              <w:t>\</w:t>
            </w:r>
            <w:r w:rsidRPr="00C61CE3">
              <w:rPr>
                <w:rFonts w:hint="eastAsia"/>
                <w:b/>
                <w:color w:val="000000"/>
                <w:szCs w:val="21"/>
              </w:rPr>
              <w:t>期货</w:t>
            </w:r>
            <w:r w:rsidRPr="00C61CE3">
              <w:rPr>
                <w:rFonts w:hint="eastAsia"/>
                <w:color w:val="000000"/>
                <w:szCs w:val="21"/>
              </w:rPr>
              <w:t>交易所交易时间变更或其他特殊情况，基金管理人将视情况对前述开放日及开放时间进行相应的调整，但应在实施日前依照《信息披露办法》的有关规定在指定</w:t>
            </w:r>
            <w:r w:rsidRPr="00C61CE3">
              <w:rPr>
                <w:rFonts w:hint="eastAsia"/>
                <w:b/>
                <w:color w:val="000000"/>
                <w:szCs w:val="21"/>
              </w:rPr>
              <w:t>媒介</w:t>
            </w:r>
            <w:r w:rsidRPr="00C61CE3">
              <w:rPr>
                <w:rFonts w:hint="eastAsia"/>
                <w:color w:val="000000"/>
                <w:szCs w:val="21"/>
              </w:rPr>
              <w:t>上公告。</w:t>
            </w:r>
          </w:p>
          <w:p w:rsidR="000B1865" w:rsidRPr="001904F4" w:rsidRDefault="000B1865" w:rsidP="0097681D">
            <w:pPr>
              <w:keepNext/>
              <w:keepLines/>
              <w:spacing w:before="260" w:after="260"/>
              <w:rPr>
                <w:color w:val="000000"/>
                <w:szCs w:val="21"/>
              </w:rPr>
            </w:pPr>
            <w:r w:rsidRPr="001904F4">
              <w:rPr>
                <w:rFonts w:hint="eastAsia"/>
                <w:color w:val="000000"/>
                <w:szCs w:val="21"/>
              </w:rPr>
              <w:t>2</w:t>
            </w:r>
            <w:r w:rsidRPr="001904F4">
              <w:rPr>
                <w:rFonts w:hint="eastAsia"/>
                <w:color w:val="000000"/>
                <w:szCs w:val="21"/>
              </w:rPr>
              <w:t>、申购、赎回开始日及业务办理时间</w:t>
            </w:r>
          </w:p>
          <w:p w:rsidR="000B1865" w:rsidRPr="00C61CE3" w:rsidRDefault="000B1865" w:rsidP="0097681D">
            <w:pPr>
              <w:rPr>
                <w:color w:val="000000"/>
                <w:szCs w:val="21"/>
              </w:rPr>
            </w:pPr>
            <w:r w:rsidRPr="001904F4">
              <w:rPr>
                <w:rFonts w:hint="eastAsia"/>
                <w:color w:val="000000"/>
                <w:szCs w:val="21"/>
              </w:rPr>
              <w:t>基金管理人不得在基金合同约定之外的日期或者时间办理基金份额的申购</w:t>
            </w:r>
            <w:r w:rsidRPr="001904F4">
              <w:rPr>
                <w:rFonts w:hint="eastAsia"/>
                <w:b/>
                <w:color w:val="000000"/>
                <w:szCs w:val="21"/>
              </w:rPr>
              <w:t>、</w:t>
            </w:r>
            <w:r w:rsidRPr="001904F4">
              <w:rPr>
                <w:rFonts w:hint="eastAsia"/>
                <w:color w:val="000000"/>
                <w:szCs w:val="21"/>
              </w:rPr>
              <w:t>赎回或者转换。投资人在基金合同约定之外的日期和时间提出申购、赎回或转换申请且登记机构确认接受的，其基金份额申购、赎回价格为下一开放日基金份额申购、赎回的价格。</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三、申购与赎回的原则</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
                <w:color w:val="000000"/>
                <w:szCs w:val="21"/>
              </w:rPr>
              <w:t>增加：</w:t>
            </w:r>
            <w:r w:rsidRPr="00C61CE3">
              <w:rPr>
                <w:color w:val="000000"/>
                <w:szCs w:val="21"/>
              </w:rPr>
              <w:t>“5</w:t>
            </w:r>
            <w:r w:rsidRPr="00C61CE3">
              <w:rPr>
                <w:rFonts w:hint="eastAsia"/>
                <w:color w:val="000000"/>
                <w:szCs w:val="21"/>
              </w:rPr>
              <w:t>、</w:t>
            </w:r>
            <w:r w:rsidRPr="00C61CE3">
              <w:rPr>
                <w:rFonts w:hint="eastAsia"/>
                <w:bCs/>
                <w:color w:val="000000"/>
                <w:szCs w:val="21"/>
              </w:rPr>
              <w:t>投资者办理申购、赎回等业务时应提交的文件和办理手续、办理时间、处理规则等在遵守基金合同和招募说明书规定的前提下，以各销售机构的具体规定为准。</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根据业务实际情况增加</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jc w:val="center"/>
              <w:rPr>
                <w:color w:val="000000"/>
                <w:szCs w:val="21"/>
              </w:rPr>
            </w:pPr>
            <w:r w:rsidRPr="00C61CE3">
              <w:rPr>
                <w:rFonts w:hint="eastAsia"/>
                <w:color w:val="000000"/>
                <w:szCs w:val="21"/>
              </w:rPr>
              <w:t>四、申购与赎回的程序</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、申购赎回款项的支付</w:t>
            </w:r>
          </w:p>
          <w:p w:rsidR="000B1865" w:rsidRPr="00C61CE3" w:rsidRDefault="000B1865" w:rsidP="0097681D">
            <w:pPr>
              <w:rPr>
                <w:color w:val="000000"/>
                <w:szCs w:val="21"/>
              </w:rPr>
            </w:pPr>
            <w:r w:rsidRPr="00C61CE3">
              <w:rPr>
                <w:rFonts w:hint="eastAsia"/>
                <w:color w:val="000000"/>
                <w:szCs w:val="21"/>
              </w:rPr>
              <w:t>投资人申购基金份额时，必须全额交付申购款项，投资人交付款项，申购申请即为有效。</w:t>
            </w:r>
          </w:p>
          <w:p w:rsidR="000B1865" w:rsidRPr="00C61CE3" w:rsidRDefault="000B1865" w:rsidP="0097681D">
            <w:pPr>
              <w:rPr>
                <w:color w:val="000000"/>
                <w:szCs w:val="21"/>
              </w:rPr>
            </w:pPr>
            <w:r w:rsidRPr="00C61CE3">
              <w:rPr>
                <w:rFonts w:hint="eastAsia"/>
                <w:color w:val="000000"/>
                <w:szCs w:val="21"/>
              </w:rPr>
              <w:t>投资人赎回申请成功后，基金管理人将在</w:t>
            </w:r>
            <w:r w:rsidRPr="00C61CE3">
              <w:rPr>
                <w:color w:val="000000"/>
                <w:szCs w:val="21"/>
              </w:rPr>
              <w:t>T</w:t>
            </w:r>
            <w:r w:rsidRPr="00C61CE3">
              <w:rPr>
                <w:rFonts w:hint="eastAsia"/>
                <w:color w:val="000000"/>
                <w:szCs w:val="21"/>
              </w:rPr>
              <w:t>＋</w:t>
            </w:r>
            <w:r w:rsidRPr="00C61CE3">
              <w:rPr>
                <w:color w:val="000000"/>
                <w:szCs w:val="21"/>
              </w:rPr>
              <w:t xml:space="preserve">   </w:t>
            </w:r>
            <w:r w:rsidRPr="00C61CE3">
              <w:rPr>
                <w:rFonts w:hint="eastAsia"/>
                <w:color w:val="000000"/>
                <w:szCs w:val="21"/>
              </w:rPr>
              <w:t>日</w:t>
            </w:r>
            <w:r w:rsidRPr="00C61CE3">
              <w:rPr>
                <w:color w:val="000000"/>
                <w:szCs w:val="21"/>
              </w:rPr>
              <w:t>(</w:t>
            </w:r>
            <w:r w:rsidRPr="00C61CE3">
              <w:rPr>
                <w:rFonts w:hint="eastAsia"/>
                <w:color w:val="000000"/>
                <w:szCs w:val="21"/>
              </w:rPr>
              <w:t>包括该日</w:t>
            </w:r>
            <w:r w:rsidRPr="00C61CE3">
              <w:rPr>
                <w:color w:val="000000"/>
                <w:szCs w:val="21"/>
              </w:rPr>
              <w:t>)</w:t>
            </w:r>
            <w:r w:rsidRPr="00C61CE3">
              <w:rPr>
                <w:rFonts w:hint="eastAsia"/>
                <w:color w:val="000000"/>
                <w:szCs w:val="21"/>
              </w:rPr>
              <w:t>内支付赎回款项。在发生巨额赎回时，款项的支付办法参照本基金合同有关条款处理。</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、申购和赎回的款项支付</w:t>
            </w:r>
          </w:p>
          <w:p w:rsidR="000B1865" w:rsidRPr="00C61CE3" w:rsidRDefault="000B1865" w:rsidP="0097681D">
            <w:pPr>
              <w:rPr>
                <w:color w:val="000000"/>
                <w:szCs w:val="21"/>
              </w:rPr>
            </w:pPr>
            <w:r w:rsidRPr="00C61CE3">
              <w:rPr>
                <w:rFonts w:hint="eastAsia"/>
                <w:color w:val="000000"/>
                <w:szCs w:val="21"/>
              </w:rPr>
              <w:t>投资人申购基金份额时，必须全额交付申购款项，投资人交付款项，</w:t>
            </w:r>
            <w:r w:rsidRPr="00C61CE3">
              <w:rPr>
                <w:rFonts w:hint="eastAsia"/>
                <w:b/>
                <w:color w:val="000000"/>
                <w:szCs w:val="21"/>
              </w:rPr>
              <w:t>申购成立，申购是否生效以基金登记机构确认为准。</w:t>
            </w:r>
          </w:p>
          <w:p w:rsidR="000B1865" w:rsidRPr="00C61CE3" w:rsidRDefault="000B1865" w:rsidP="0097681D">
            <w:pPr>
              <w:rPr>
                <w:color w:val="000000"/>
                <w:szCs w:val="21"/>
              </w:rPr>
            </w:pPr>
            <w:r w:rsidRPr="00C61CE3">
              <w:rPr>
                <w:rFonts w:hint="eastAsia"/>
                <w:b/>
                <w:bCs/>
                <w:color w:val="000000"/>
                <w:szCs w:val="21"/>
              </w:rPr>
              <w:t>基金份额持有人递交赎回申请，赎回成立，赎回是否生效以基金登记机构确认为准。基金份额持有人</w:t>
            </w:r>
            <w:r w:rsidRPr="00C61CE3">
              <w:rPr>
                <w:rFonts w:hint="eastAsia"/>
                <w:bCs/>
                <w:color w:val="000000"/>
                <w:szCs w:val="21"/>
              </w:rPr>
              <w:t>赎回申请成功后，基金管理人将在</w:t>
            </w:r>
            <w:r w:rsidRPr="00C61CE3">
              <w:rPr>
                <w:bCs/>
                <w:color w:val="000000"/>
                <w:szCs w:val="21"/>
              </w:rPr>
              <w:t>T</w:t>
            </w:r>
            <w:r w:rsidRPr="00C61CE3">
              <w:rPr>
                <w:rFonts w:hint="eastAsia"/>
                <w:bCs/>
                <w:color w:val="000000"/>
                <w:szCs w:val="21"/>
              </w:rPr>
              <w:t>＋</w:t>
            </w:r>
            <w:r w:rsidRPr="00C61CE3">
              <w:rPr>
                <w:bCs/>
                <w:color w:val="000000"/>
                <w:szCs w:val="21"/>
              </w:rPr>
              <w:t>7</w:t>
            </w:r>
            <w:r w:rsidRPr="00C61CE3">
              <w:rPr>
                <w:rFonts w:hint="eastAsia"/>
                <w:bCs/>
                <w:color w:val="000000"/>
                <w:szCs w:val="21"/>
              </w:rPr>
              <w:t>日</w:t>
            </w:r>
            <w:r w:rsidRPr="00C61CE3">
              <w:rPr>
                <w:bCs/>
                <w:color w:val="000000"/>
                <w:szCs w:val="21"/>
              </w:rPr>
              <w:t>(</w:t>
            </w:r>
            <w:r w:rsidRPr="00C61CE3">
              <w:rPr>
                <w:rFonts w:hint="eastAsia"/>
                <w:bCs/>
                <w:color w:val="000000"/>
                <w:szCs w:val="21"/>
              </w:rPr>
              <w:t>包括该日</w:t>
            </w:r>
            <w:r w:rsidRPr="00C61CE3">
              <w:rPr>
                <w:bCs/>
                <w:color w:val="000000"/>
                <w:szCs w:val="21"/>
              </w:rPr>
              <w:t>)</w:t>
            </w:r>
            <w:r w:rsidRPr="00C61CE3">
              <w:rPr>
                <w:rFonts w:hint="eastAsia"/>
                <w:bCs/>
                <w:color w:val="000000"/>
                <w:szCs w:val="21"/>
              </w:rPr>
              <w:t>内支付赎回款项。在发生巨额赎回时，款项的支付办法参照本基金合同有关条款处理。</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根据新《基金法》增加</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3</w:t>
            </w:r>
            <w:r w:rsidRPr="00C61CE3">
              <w:rPr>
                <w:rFonts w:hint="eastAsia"/>
                <w:color w:val="000000"/>
                <w:szCs w:val="21"/>
              </w:rPr>
              <w:t>、申购和赎回申请的确认</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color w:val="000000"/>
                <w:szCs w:val="21"/>
              </w:rPr>
            </w:pPr>
            <w:r w:rsidRPr="00C61CE3">
              <w:rPr>
                <w:color w:val="000000"/>
                <w:szCs w:val="21"/>
              </w:rPr>
              <w:t xml:space="preserve"> </w:t>
            </w:r>
            <w:r w:rsidRPr="00C61CE3">
              <w:rPr>
                <w:rFonts w:hint="eastAsia"/>
                <w:b/>
                <w:color w:val="000000"/>
                <w:szCs w:val="21"/>
              </w:rPr>
              <w:t>增加：</w:t>
            </w:r>
            <w:r w:rsidRPr="00C61CE3">
              <w:rPr>
                <w:bCs/>
                <w:color w:val="000000"/>
                <w:szCs w:val="21"/>
              </w:rPr>
              <w:t>“</w:t>
            </w:r>
            <w:r w:rsidRPr="00C61CE3">
              <w:rPr>
                <w:rFonts w:hint="eastAsia"/>
                <w:bCs/>
                <w:color w:val="000000"/>
                <w:szCs w:val="21"/>
              </w:rPr>
              <w:t>基金销售机构对申购、赎回申请的受理并不代表申请一定成功，而仅代表销售机构确实接收到申请。申请的确认以登记机构或基金管理人的确认结果为准。对于申请的确认情况，投资者应及时查询。</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根据业务实际情况修改和增加</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“4</w:t>
            </w:r>
            <w:r w:rsidRPr="00C61CE3">
              <w:rPr>
                <w:rFonts w:hint="eastAsia"/>
                <w:color w:val="000000"/>
                <w:szCs w:val="21"/>
              </w:rPr>
              <w:t>、</w:t>
            </w:r>
            <w:r w:rsidRPr="00C61CE3">
              <w:rPr>
                <w:rFonts w:hint="eastAsia"/>
                <w:bCs/>
                <w:color w:val="000000"/>
                <w:szCs w:val="21"/>
              </w:rPr>
              <w:t>基金管理人可以在不违反法律法规的前提下，对上述业务办理时间进行调整，并提前公告。</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根据产品特点增加</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widowControl/>
              <w:jc w:val="left"/>
              <w:rPr>
                <w:color w:val="000000"/>
                <w:szCs w:val="21"/>
              </w:rPr>
            </w:pPr>
            <w:r>
              <w:rPr>
                <w:color w:val="000000"/>
                <w:szCs w:val="21"/>
              </w:rPr>
              <w:t>五、申购和赎回的数量限制</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
                <w:color w:val="000000"/>
                <w:szCs w:val="21"/>
              </w:rPr>
            </w:pPr>
            <w:r w:rsidRPr="00C61CE3">
              <w:rPr>
                <w:rFonts w:hint="eastAsia"/>
                <w:b/>
                <w:color w:val="000000"/>
                <w:szCs w:val="21"/>
              </w:rPr>
              <w:t>增加：</w:t>
            </w:r>
            <w:r w:rsidRPr="00C61CE3">
              <w:rPr>
                <w:color w:val="000000"/>
                <w:szCs w:val="21"/>
              </w:rPr>
              <w:t>“</w:t>
            </w:r>
            <w:r>
              <w:rPr>
                <w:rFonts w:hAnsi="宋体" w:hint="eastAsia"/>
              </w:rPr>
              <w:t>4</w:t>
            </w:r>
            <w:r w:rsidRPr="002A32F5">
              <w:rPr>
                <w:rFonts w:hAnsi="宋体" w:hint="eastAsia"/>
              </w:rPr>
              <w:t>、当接受申</w:t>
            </w:r>
            <w:r w:rsidRPr="002C1D56">
              <w:rPr>
                <w:rFonts w:hAnsi="宋体" w:hint="eastAsia"/>
              </w:rPr>
              <w:t>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Pr>
                <w:rFonts w:hint="eastAsia"/>
                <w:color w:val="000000"/>
                <w:szCs w:val="21"/>
              </w:rPr>
              <w:t>增加申购</w:t>
            </w:r>
            <w:r>
              <w:rPr>
                <w:color w:val="000000"/>
                <w:szCs w:val="21"/>
              </w:rPr>
              <w:t>管理</w:t>
            </w:r>
            <w:r>
              <w:rPr>
                <w:rFonts w:hint="eastAsia"/>
                <w:color w:val="000000"/>
                <w:szCs w:val="21"/>
              </w:rPr>
              <w:t>的</w:t>
            </w:r>
            <w:r>
              <w:rPr>
                <w:color w:val="000000"/>
                <w:szCs w:val="21"/>
              </w:rPr>
              <w:t>情形</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六、申购和赎回的价格、费用及其用途</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bCs/>
                <w:color w:val="000000"/>
                <w:szCs w:val="21"/>
              </w:rPr>
              <w:t>2</w:t>
            </w:r>
            <w:r w:rsidRPr="00C61CE3">
              <w:rPr>
                <w:rFonts w:hint="eastAsia"/>
                <w:bCs/>
                <w:color w:val="000000"/>
                <w:szCs w:val="21"/>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sidRPr="00C61CE3">
              <w:rPr>
                <w:bCs/>
                <w:color w:val="000000"/>
                <w:szCs w:val="21"/>
              </w:rPr>
              <w:t xml:space="preserve">        </w:t>
            </w:r>
            <w:r w:rsidRPr="00C61CE3">
              <w:rPr>
                <w:rFonts w:hint="eastAsia"/>
                <w:bCs/>
                <w:color w:val="000000"/>
                <w:szCs w:val="21"/>
              </w:rPr>
              <w:t>（四舍五入、舍去尾数或其他）方法，保留到小数点后</w:t>
            </w:r>
            <w:r w:rsidRPr="00C61CE3">
              <w:rPr>
                <w:bCs/>
                <w:color w:val="000000"/>
                <w:szCs w:val="21"/>
              </w:rPr>
              <w:t xml:space="preserve">                        </w:t>
            </w:r>
            <w:r w:rsidRPr="00C61CE3">
              <w:rPr>
                <w:rFonts w:hint="eastAsia"/>
                <w:bCs/>
                <w:color w:val="000000"/>
                <w:szCs w:val="21"/>
              </w:rPr>
              <w:t>位，由此产生的收益或损失由基金财产承担。</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、赎回金额的计算及处理方式：本基金赎回金额的计算详见《招募说明书》，赎回金额单位为元。</w:t>
            </w:r>
          </w:p>
          <w:p w:rsidR="000B1865" w:rsidRPr="00C61CE3" w:rsidRDefault="000B1865" w:rsidP="0097681D">
            <w:pPr>
              <w:rPr>
                <w:color w:val="000000"/>
                <w:szCs w:val="21"/>
              </w:rPr>
            </w:pPr>
            <w:r w:rsidRPr="00C61CE3">
              <w:rPr>
                <w:color w:val="000000"/>
                <w:szCs w:val="21"/>
              </w:rPr>
              <w:t>4</w:t>
            </w:r>
            <w:r w:rsidRPr="00C61CE3">
              <w:rPr>
                <w:rFonts w:hint="eastAsia"/>
                <w:color w:val="000000"/>
                <w:szCs w:val="21"/>
              </w:rPr>
              <w:t>、申购费用由投资人承担，不列入基金财产。</w:t>
            </w:r>
          </w:p>
          <w:p w:rsidR="000B1865" w:rsidRPr="00C61CE3" w:rsidRDefault="000B1865" w:rsidP="0097681D">
            <w:pPr>
              <w:rPr>
                <w:color w:val="000000"/>
                <w:szCs w:val="21"/>
              </w:rPr>
            </w:pPr>
            <w:r w:rsidRPr="00C61CE3">
              <w:rPr>
                <w:color w:val="000000"/>
                <w:szCs w:val="21"/>
              </w:rPr>
              <w:t>5</w:t>
            </w:r>
            <w:r w:rsidRPr="00C61CE3">
              <w:rPr>
                <w:rFonts w:hint="eastAsia"/>
                <w:color w:val="000000"/>
                <w:szCs w:val="21"/>
              </w:rPr>
              <w:t>、赎回费用由赎回基金份额的基金份额持有人承担，在基金份额持有人赎回基金份额时收取。不低于赎回费总额的</w:t>
            </w:r>
            <w:r w:rsidRPr="00C61CE3">
              <w:rPr>
                <w:color w:val="000000"/>
                <w:szCs w:val="21"/>
              </w:rPr>
              <w:t xml:space="preserve">    </w:t>
            </w:r>
            <w:r w:rsidRPr="00C61CE3">
              <w:rPr>
                <w:rFonts w:hint="eastAsia"/>
                <w:color w:val="000000"/>
                <w:szCs w:val="21"/>
              </w:rPr>
              <w:t>应归基金财产，其余用于支付登记费和其他必要的手续费。</w:t>
            </w: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b/>
                <w:bCs/>
                <w:color w:val="000000"/>
                <w:szCs w:val="21"/>
                <w:lang w:val="zh-CN"/>
              </w:rPr>
            </w:pPr>
            <w:r w:rsidRPr="00C61CE3">
              <w:rPr>
                <w:bCs/>
                <w:color w:val="000000"/>
                <w:szCs w:val="21"/>
                <w:lang w:val="zh-CN"/>
              </w:rPr>
              <w:t>6</w:t>
            </w:r>
            <w:r w:rsidRPr="00C61CE3">
              <w:rPr>
                <w:rFonts w:hint="eastAsia"/>
                <w:bCs/>
                <w:color w:val="000000"/>
                <w:szCs w:val="21"/>
                <w:lang w:val="zh-CN"/>
              </w:rPr>
              <w:t>、本基金的申购费用最高不超过申购金额的</w:t>
            </w:r>
            <w:r w:rsidRPr="00C61CE3">
              <w:rPr>
                <w:b/>
                <w:bCs/>
                <w:color w:val="000000"/>
                <w:szCs w:val="21"/>
                <w:lang w:val="zh-CN"/>
              </w:rPr>
              <w:t xml:space="preserve">  </w:t>
            </w:r>
            <w:r w:rsidRPr="00C61CE3">
              <w:rPr>
                <w:rFonts w:hint="eastAsia"/>
                <w:bCs/>
                <w:color w:val="000000"/>
                <w:szCs w:val="21"/>
                <w:lang w:val="zh-CN"/>
              </w:rPr>
              <w:t>，赎回费用最高不超过赎回金额的</w:t>
            </w:r>
            <w:r w:rsidRPr="00C61CE3">
              <w:rPr>
                <w:b/>
                <w:bCs/>
                <w:color w:val="000000"/>
                <w:szCs w:val="21"/>
                <w:lang w:val="zh-CN"/>
              </w:rPr>
              <w:t xml:space="preserve">  </w:t>
            </w:r>
            <w:r w:rsidRPr="00C61CE3">
              <w:rPr>
                <w:rFonts w:hint="eastAsia"/>
                <w:bCs/>
                <w:color w:val="000000"/>
                <w:szCs w:val="21"/>
                <w:lang w:val="zh-CN"/>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上公告</w:t>
            </w:r>
            <w:r w:rsidRPr="00C61CE3">
              <w:rPr>
                <w:rFonts w:hint="eastAsia"/>
                <w:b/>
                <w:bCs/>
                <w:color w:val="000000"/>
                <w:szCs w:val="21"/>
                <w:lang w:val="zh-CN"/>
              </w:rPr>
              <w:t>。</w:t>
            </w:r>
          </w:p>
          <w:p w:rsidR="000B1865" w:rsidRPr="00C61CE3" w:rsidRDefault="000B1865" w:rsidP="0097681D">
            <w:pPr>
              <w:rPr>
                <w:color w:val="000000"/>
                <w:szCs w:val="21"/>
              </w:rPr>
            </w:pPr>
          </w:p>
          <w:p w:rsidR="000B1865" w:rsidRPr="00C61CE3" w:rsidRDefault="000B1865" w:rsidP="0097681D">
            <w:pPr>
              <w:rPr>
                <w:bCs/>
                <w:color w:val="000000"/>
                <w:szCs w:val="21"/>
                <w:lang w:val="zh-CN"/>
              </w:rPr>
            </w:pPr>
            <w:r w:rsidRPr="00C61CE3">
              <w:rPr>
                <w:color w:val="000000"/>
                <w:szCs w:val="21"/>
              </w:rPr>
              <w:t>7</w:t>
            </w:r>
            <w:r w:rsidRPr="00C61CE3">
              <w:rPr>
                <w:rFonts w:hint="eastAsia"/>
                <w:color w:val="000000"/>
                <w:szCs w:val="21"/>
              </w:rPr>
              <w:t>、其他（可补充）</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、申购份额的计算及余额的处理方式：本基金申购份额的计算详见</w:t>
            </w:r>
            <w:r w:rsidRPr="00C61CE3">
              <w:rPr>
                <w:rFonts w:hint="eastAsia"/>
                <w:bCs/>
                <w:color w:val="000000"/>
                <w:szCs w:val="21"/>
              </w:rPr>
              <w:t>招募说明书</w:t>
            </w:r>
            <w:r w:rsidRPr="00C61CE3">
              <w:rPr>
                <w:rFonts w:hint="eastAsia"/>
                <w:color w:val="000000"/>
                <w:szCs w:val="21"/>
              </w:rPr>
              <w:t>。本基金的申购费率由基金管理人决定，并在招募说明书中列示。申购的有效份额为净申购金额除以当日的基金份额净值，有效份额单位为份，上述计算结果均按四舍五入方法，保留到小数点后</w:t>
            </w:r>
            <w:r w:rsidRPr="00C61CE3">
              <w:rPr>
                <w:b/>
                <w:bCs/>
                <w:color w:val="000000"/>
                <w:szCs w:val="21"/>
              </w:rPr>
              <w:t>2</w:t>
            </w:r>
            <w:r w:rsidRPr="00C61CE3">
              <w:rPr>
                <w:rFonts w:hint="eastAsia"/>
                <w:color w:val="000000"/>
                <w:szCs w:val="21"/>
              </w:rPr>
              <w:t>位，由此产生的收益或损失由基金财产承担。</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、赎回金额的计算及处理方式：本基金赎回金额的计算详见招募说明书。</w:t>
            </w:r>
          </w:p>
          <w:p w:rsidR="000B1865" w:rsidRPr="00C61CE3" w:rsidRDefault="000B1865" w:rsidP="0097681D">
            <w:pPr>
              <w:rPr>
                <w:b/>
                <w:bCs/>
                <w:color w:val="000000"/>
                <w:szCs w:val="21"/>
                <w:lang w:val="zh-CN"/>
              </w:rPr>
            </w:pPr>
            <w:r w:rsidRPr="00C61CE3">
              <w:rPr>
                <w:bCs/>
                <w:color w:val="000000"/>
                <w:szCs w:val="21"/>
                <w:lang w:val="zh-CN"/>
              </w:rPr>
              <w:t>4</w:t>
            </w:r>
            <w:r w:rsidRPr="00C61CE3">
              <w:rPr>
                <w:rFonts w:hint="eastAsia"/>
                <w:bCs/>
                <w:color w:val="000000"/>
                <w:szCs w:val="21"/>
                <w:lang w:val="zh-CN"/>
              </w:rPr>
              <w:t>、申购费用由投资人承担，不列入基金财产。</w:t>
            </w:r>
            <w:r w:rsidRPr="00C61CE3">
              <w:rPr>
                <w:rFonts w:hint="eastAsia"/>
                <w:b/>
                <w:bCs/>
                <w:color w:val="000000"/>
                <w:szCs w:val="21"/>
              </w:rPr>
              <w:t>申购费可在投资者申购基金份额和</w:t>
            </w:r>
            <w:r w:rsidRPr="00C61CE3">
              <w:rPr>
                <w:b/>
                <w:bCs/>
                <w:color w:val="000000"/>
                <w:szCs w:val="21"/>
              </w:rPr>
              <w:t>/</w:t>
            </w:r>
            <w:r w:rsidRPr="00C61CE3">
              <w:rPr>
                <w:rFonts w:hint="eastAsia"/>
                <w:b/>
                <w:bCs/>
                <w:color w:val="000000"/>
                <w:szCs w:val="21"/>
              </w:rPr>
              <w:t>或在投资者赎回基金份额时收取。在申购时收取的申购费称为前端申购费，在赎回时收取的申购费称为后端申购费。实际执行的收费方式在招募说明书中载明。</w:t>
            </w:r>
          </w:p>
          <w:p w:rsidR="000B1865" w:rsidRPr="00C61CE3" w:rsidRDefault="000B1865" w:rsidP="0097681D">
            <w:pPr>
              <w:rPr>
                <w:b/>
                <w:bCs/>
                <w:color w:val="000000"/>
                <w:szCs w:val="21"/>
                <w:lang w:val="zh-CN"/>
              </w:rPr>
            </w:pPr>
            <w:r w:rsidRPr="00C61CE3">
              <w:rPr>
                <w:bCs/>
                <w:color w:val="000000"/>
                <w:szCs w:val="21"/>
                <w:lang w:val="zh-CN"/>
              </w:rPr>
              <w:t>5</w:t>
            </w:r>
            <w:r w:rsidRPr="00C61CE3">
              <w:rPr>
                <w:rFonts w:hint="eastAsia"/>
                <w:bCs/>
                <w:color w:val="000000"/>
                <w:szCs w:val="21"/>
                <w:lang w:val="zh-CN"/>
              </w:rPr>
              <w:t>、赎回费用由赎回基金份额的基金份额持有人承担，在基金份额持有人赎回基金份额时收取。不低于赎回费总额的</w:t>
            </w:r>
            <w:r w:rsidRPr="00C61CE3">
              <w:rPr>
                <w:b/>
                <w:bCs/>
                <w:color w:val="000000"/>
                <w:szCs w:val="21"/>
                <w:lang w:val="zh-CN"/>
              </w:rPr>
              <w:t>25%</w:t>
            </w:r>
            <w:r w:rsidRPr="00C61CE3">
              <w:rPr>
                <w:rFonts w:hint="eastAsia"/>
                <w:bCs/>
                <w:color w:val="000000"/>
                <w:szCs w:val="21"/>
                <w:lang w:val="zh-CN"/>
              </w:rPr>
              <w:t>应归基金财产，其余用于支付登记费和其他必要的手续费。</w:t>
            </w:r>
            <w:r w:rsidRPr="00CF5F19">
              <w:rPr>
                <w:rFonts w:hint="eastAsia"/>
                <w:b/>
                <w:bCs/>
                <w:color w:val="000000"/>
                <w:szCs w:val="21"/>
              </w:rPr>
              <w:t>本基金对持续</w:t>
            </w:r>
            <w:r w:rsidRPr="002A32F5">
              <w:rPr>
                <w:rFonts w:hint="eastAsia"/>
                <w:b/>
                <w:bCs/>
                <w:color w:val="000000"/>
                <w:szCs w:val="21"/>
              </w:rPr>
              <w:t>持有期少</w:t>
            </w:r>
            <w:r w:rsidRPr="00CF5F19">
              <w:rPr>
                <w:rFonts w:hint="eastAsia"/>
                <w:b/>
                <w:bCs/>
                <w:color w:val="000000"/>
                <w:szCs w:val="21"/>
              </w:rPr>
              <w:t>于</w:t>
            </w:r>
            <w:r w:rsidRPr="00CF5F19">
              <w:rPr>
                <w:b/>
                <w:bCs/>
                <w:color w:val="000000"/>
                <w:szCs w:val="21"/>
              </w:rPr>
              <w:t>7</w:t>
            </w:r>
            <w:r w:rsidRPr="00CF5F19">
              <w:rPr>
                <w:rFonts w:hint="eastAsia"/>
                <w:b/>
                <w:bCs/>
                <w:color w:val="000000"/>
                <w:szCs w:val="21"/>
              </w:rPr>
              <w:t>日的投资者收取不低于</w:t>
            </w:r>
            <w:r w:rsidRPr="00CF5F19">
              <w:rPr>
                <w:b/>
                <w:bCs/>
                <w:color w:val="000000"/>
                <w:szCs w:val="21"/>
              </w:rPr>
              <w:t>1.5%</w:t>
            </w:r>
            <w:r w:rsidRPr="00CF5F19">
              <w:rPr>
                <w:rFonts w:hint="eastAsia"/>
                <w:b/>
                <w:bCs/>
                <w:color w:val="000000"/>
                <w:szCs w:val="21"/>
              </w:rPr>
              <w:t>的赎回费，并将上述赎回费全额计入基金财产。</w:t>
            </w:r>
            <w:r w:rsidRPr="00C61CE3">
              <w:rPr>
                <w:rFonts w:hint="eastAsia"/>
                <w:b/>
                <w:bCs/>
                <w:color w:val="000000"/>
                <w:szCs w:val="21"/>
                <w:lang w:val="zh-CN"/>
              </w:rPr>
              <w:t>法律法规或监管机构另有规定的从其规定。</w:t>
            </w:r>
          </w:p>
          <w:p w:rsidR="000B1865" w:rsidRPr="00C61CE3" w:rsidRDefault="000B1865" w:rsidP="0097681D">
            <w:pPr>
              <w:rPr>
                <w:b/>
                <w:bCs/>
                <w:color w:val="000000"/>
                <w:szCs w:val="21"/>
                <w:lang w:val="zh-CN"/>
              </w:rPr>
            </w:pPr>
            <w:r w:rsidRPr="00C61CE3">
              <w:rPr>
                <w:bCs/>
                <w:color w:val="000000"/>
                <w:szCs w:val="21"/>
                <w:lang w:val="zh-CN"/>
              </w:rPr>
              <w:t>6</w:t>
            </w:r>
            <w:r w:rsidRPr="00C61CE3">
              <w:rPr>
                <w:rFonts w:hint="eastAsia"/>
                <w:bCs/>
                <w:color w:val="000000"/>
                <w:szCs w:val="21"/>
                <w:lang w:val="zh-CN"/>
              </w:rPr>
              <w:t>、</w:t>
            </w:r>
            <w:r w:rsidRPr="00C61CE3">
              <w:rPr>
                <w:rFonts w:hint="eastAsia"/>
                <w:bCs/>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w:t>
            </w:r>
            <w:r w:rsidRPr="00C61CE3">
              <w:rPr>
                <w:rFonts w:hint="eastAsia"/>
                <w:b/>
                <w:bCs/>
                <w:color w:val="000000"/>
                <w:szCs w:val="21"/>
              </w:rPr>
              <w:t>媒介</w:t>
            </w:r>
            <w:r w:rsidRPr="00C61CE3">
              <w:rPr>
                <w:rFonts w:hint="eastAsia"/>
                <w:bCs/>
                <w:color w:val="000000"/>
                <w:szCs w:val="21"/>
              </w:rPr>
              <w:t>上公告。</w:t>
            </w:r>
          </w:p>
          <w:p w:rsidR="000B1865" w:rsidRDefault="000B1865" w:rsidP="0097681D">
            <w:pPr>
              <w:rPr>
                <w:b/>
                <w:bCs/>
                <w:color w:val="000000"/>
                <w:szCs w:val="21"/>
              </w:rPr>
            </w:pPr>
            <w:r w:rsidRPr="00C61CE3">
              <w:rPr>
                <w:b/>
                <w:bCs/>
                <w:color w:val="000000"/>
                <w:szCs w:val="21"/>
                <w:lang w:val="zh-CN"/>
              </w:rPr>
              <w:t>7</w:t>
            </w:r>
            <w:r w:rsidRPr="00C61CE3">
              <w:rPr>
                <w:rFonts w:hint="eastAsia"/>
                <w:b/>
                <w:bCs/>
                <w:color w:val="000000"/>
                <w:szCs w:val="21"/>
                <w:lang w:val="zh-CN"/>
              </w:rPr>
              <w:t>、</w:t>
            </w:r>
            <w:r w:rsidRPr="00C61CE3">
              <w:rPr>
                <w:rFonts w:hint="eastAsia"/>
                <w:b/>
                <w:bCs/>
                <w:color w:val="000000"/>
                <w:szCs w:val="21"/>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按相关监管部门要求履行必要手续后，基金管理人可以适当调低基金申购费率、赎回费率。</w:t>
            </w:r>
          </w:p>
          <w:p w:rsidR="000B1865" w:rsidRPr="00C61CE3" w:rsidRDefault="000B1865" w:rsidP="0097681D">
            <w:pPr>
              <w:rPr>
                <w:b/>
                <w:color w:val="000000"/>
                <w:szCs w:val="21"/>
              </w:rPr>
            </w:pPr>
            <w:r w:rsidRPr="00C61CE3">
              <w:rPr>
                <w:rFonts w:hint="eastAsia"/>
                <w:b/>
                <w:color w:val="000000"/>
                <w:szCs w:val="21"/>
              </w:rPr>
              <w:t>增加：</w:t>
            </w:r>
          </w:p>
          <w:p w:rsidR="000B1865" w:rsidRPr="00C61CE3" w:rsidRDefault="000B1865" w:rsidP="0097681D">
            <w:pPr>
              <w:rPr>
                <w:b/>
                <w:bCs/>
                <w:color w:val="000000"/>
                <w:szCs w:val="21"/>
              </w:rPr>
            </w:pPr>
            <w:r w:rsidRPr="00C61CE3">
              <w:rPr>
                <w:color w:val="000000"/>
                <w:szCs w:val="21"/>
              </w:rPr>
              <w:t>“</w:t>
            </w:r>
            <w:r>
              <w:rPr>
                <w:rFonts w:hAnsi="宋体" w:hint="eastAsia"/>
              </w:rPr>
              <w:t>8</w:t>
            </w:r>
            <w:r>
              <w:rPr>
                <w:rFonts w:hAnsi="宋体" w:hint="eastAsia"/>
              </w:rPr>
              <w:t>、</w:t>
            </w:r>
            <w:r w:rsidRPr="002E0050">
              <w:rPr>
                <w:rFonts w:hint="eastAsia"/>
                <w:bCs/>
                <w:szCs w:val="21"/>
              </w:rPr>
              <w:t>当发</w:t>
            </w:r>
            <w:r w:rsidRPr="002A32F5">
              <w:rPr>
                <w:rFonts w:hint="eastAsia"/>
                <w:bCs/>
                <w:szCs w:val="21"/>
              </w:rPr>
              <w:t>生大额</w:t>
            </w:r>
            <w:r w:rsidRPr="002E0050">
              <w:rPr>
                <w:rFonts w:hint="eastAsia"/>
                <w:bCs/>
                <w:szCs w:val="21"/>
              </w:rPr>
              <w:t>申购或赎回情形时，基金管理人可以采用摆动定价机制，以确保基金估值的公平性，具体处理原则与操作规范遵循相关法律法规以及监管部门、自律规则的规定。</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sidRPr="00C61CE3">
              <w:rPr>
                <w:rFonts w:hint="eastAsia"/>
                <w:color w:val="000000"/>
                <w:szCs w:val="21"/>
              </w:rPr>
              <w:t>根据产品特点和业务实际情况修改或增加</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r>
              <w:rPr>
                <w:rFonts w:hint="eastAsia"/>
                <w:color w:val="000000"/>
                <w:szCs w:val="21"/>
              </w:rPr>
              <w:t>增加收取</w:t>
            </w:r>
            <w:r>
              <w:rPr>
                <w:color w:val="000000"/>
                <w:szCs w:val="21"/>
              </w:rPr>
              <w:t>短期赎回费的</w:t>
            </w:r>
            <w:r>
              <w:rPr>
                <w:rFonts w:hint="eastAsia"/>
                <w:color w:val="000000"/>
                <w:szCs w:val="21"/>
              </w:rPr>
              <w:t>情形</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r w:rsidRPr="00C61CE3">
              <w:rPr>
                <w:rFonts w:hint="eastAsia"/>
                <w:color w:val="000000"/>
                <w:szCs w:val="21"/>
              </w:rPr>
              <w:t>根据产品特点和业务实际情况修改或增加</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color w:val="000000"/>
                <w:szCs w:val="21"/>
              </w:rPr>
            </w:pPr>
            <w:r>
              <w:rPr>
                <w:rFonts w:hint="eastAsia"/>
                <w:color w:val="000000"/>
                <w:szCs w:val="21"/>
              </w:rPr>
              <w:t>增加</w:t>
            </w:r>
            <w:r>
              <w:rPr>
                <w:color w:val="000000"/>
                <w:szCs w:val="21"/>
              </w:rPr>
              <w:t>摆动定价机制的</w:t>
            </w:r>
            <w:r>
              <w:rPr>
                <w:rFonts w:hint="eastAsia"/>
                <w:color w:val="000000"/>
                <w:szCs w:val="21"/>
              </w:rPr>
              <w:t>规定</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r w:rsidRPr="00C61CE3">
              <w:rPr>
                <w:rFonts w:hint="eastAsia"/>
                <w:color w:val="000000"/>
                <w:szCs w:val="21"/>
              </w:rPr>
              <w:t>七、拒绝或暂停申购的情形</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keepNext/>
              <w:keepLines/>
              <w:rPr>
                <w:rFonts w:hAnsi="宋体"/>
              </w:rPr>
            </w:pPr>
            <w:r w:rsidRPr="00A75196">
              <w:t>2</w:t>
            </w:r>
            <w:r w:rsidRPr="00A75196">
              <w:rPr>
                <w:rFonts w:hAnsi="宋体" w:hint="eastAsia"/>
              </w:rPr>
              <w:t>、发生基金合同规定的暂停基金资产估值情况时，基金管理人可暂停接收投资人的申购申请。</w:t>
            </w:r>
          </w:p>
          <w:p w:rsidR="000B1865" w:rsidRPr="00C61CE3" w:rsidRDefault="000B1865" w:rsidP="0097681D">
            <w:pPr>
              <w:keepNext/>
              <w:keepLines/>
              <w:rPr>
                <w:color w:val="000000"/>
                <w:szCs w:val="21"/>
              </w:rPr>
            </w:pPr>
            <w:r w:rsidRPr="00C61CE3">
              <w:rPr>
                <w:color w:val="000000"/>
                <w:szCs w:val="21"/>
              </w:rPr>
              <w:t>3</w:t>
            </w:r>
            <w:r w:rsidRPr="00C61CE3">
              <w:rPr>
                <w:rFonts w:hint="eastAsia"/>
                <w:color w:val="000000"/>
                <w:szCs w:val="21"/>
              </w:rPr>
              <w:t>、证券交易所交易时间非正常停市，导致基金管理人无法计算当日基金资产净值。</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A75196">
              <w:t>2</w:t>
            </w:r>
            <w:r w:rsidRPr="00A75196">
              <w:rPr>
                <w:rFonts w:hAnsi="宋体" w:hint="eastAsia"/>
              </w:rPr>
              <w:t>、发生基金合同规定的暂停基金资产估值情况时，基金管理人可暂停接收投资人的申购申请。</w:t>
            </w:r>
            <w:r w:rsidRPr="00CF5F19">
              <w:rPr>
                <w:rFonts w:hAnsi="宋体" w:hint="eastAsia"/>
                <w:b/>
              </w:rPr>
              <w:t>当</w:t>
            </w:r>
            <w:r w:rsidRPr="002A32F5">
              <w:rPr>
                <w:rFonts w:hAnsi="宋体" w:hint="eastAsia"/>
                <w:b/>
              </w:rPr>
              <w:t>前一</w:t>
            </w:r>
            <w:r w:rsidRPr="00CF5F19">
              <w:rPr>
                <w:rFonts w:hAnsi="宋体" w:hint="eastAsia"/>
                <w:b/>
              </w:rPr>
              <w:t>估值日基金资产净值</w:t>
            </w:r>
            <w:r w:rsidRPr="00CF5F19">
              <w:rPr>
                <w:rFonts w:hAnsi="宋体" w:hint="eastAsia"/>
                <w:b/>
              </w:rPr>
              <w:t>50%</w:t>
            </w:r>
            <w:r w:rsidRPr="00CF5F19">
              <w:rPr>
                <w:rFonts w:hAnsi="宋体" w:hint="eastAsia"/>
                <w:b/>
              </w:rPr>
              <w:t>以上的资产出现无可参考的活跃市场价格且采用估值技术仍导致公允价值存在重大不确定性时，经与基金托管人协商确认后，基金管理人应当暂停接受基金申购申请。</w:t>
            </w:r>
            <w:r w:rsidRPr="00C61CE3">
              <w:rPr>
                <w:color w:val="000000"/>
                <w:szCs w:val="21"/>
              </w:rPr>
              <w:t>3</w:t>
            </w:r>
            <w:r w:rsidRPr="00C61CE3">
              <w:rPr>
                <w:rFonts w:hint="eastAsia"/>
                <w:color w:val="000000"/>
                <w:szCs w:val="21"/>
              </w:rPr>
              <w:t>、证券</w:t>
            </w:r>
            <w:r w:rsidRPr="00C61CE3">
              <w:rPr>
                <w:b/>
                <w:color w:val="000000"/>
                <w:szCs w:val="21"/>
              </w:rPr>
              <w:t>/</w:t>
            </w:r>
            <w:r w:rsidRPr="00C61CE3">
              <w:rPr>
                <w:rFonts w:hint="eastAsia"/>
                <w:b/>
                <w:color w:val="000000"/>
                <w:szCs w:val="21"/>
              </w:rPr>
              <w:t>期货</w:t>
            </w:r>
            <w:r w:rsidRPr="00C61CE3">
              <w:rPr>
                <w:rFonts w:hint="eastAsia"/>
                <w:color w:val="000000"/>
                <w:szCs w:val="21"/>
              </w:rPr>
              <w:t>交易所交易时间非正常停市，导致基金管理人无法计算当日基金资产净值。</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Pr>
                <w:rFonts w:hint="eastAsia"/>
                <w:color w:val="000000"/>
                <w:szCs w:val="21"/>
              </w:rPr>
              <w:t>修改</w:t>
            </w:r>
            <w:r>
              <w:rPr>
                <w:color w:val="000000"/>
                <w:szCs w:val="21"/>
              </w:rPr>
              <w:t>暂停</w:t>
            </w:r>
            <w:r>
              <w:rPr>
                <w:rFonts w:hint="eastAsia"/>
                <w:color w:val="000000"/>
                <w:szCs w:val="21"/>
              </w:rPr>
              <w:t>申购</w:t>
            </w:r>
            <w:r>
              <w:rPr>
                <w:color w:val="000000"/>
                <w:szCs w:val="21"/>
              </w:rPr>
              <w:t>的情形</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根据产品特点修改</w:t>
            </w:r>
          </w:p>
        </w:tc>
      </w:tr>
      <w:tr w:rsidR="000B1865" w:rsidRPr="00C61CE3" w:rsidTr="000B1865">
        <w:trPr>
          <w:trHeight w:val="1103"/>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color w:val="000000"/>
                <w:szCs w:val="21"/>
              </w:rPr>
            </w:pPr>
            <w:r w:rsidRPr="00C61CE3">
              <w:rPr>
                <w:rFonts w:hint="eastAsia"/>
                <w:b/>
                <w:color w:val="000000"/>
                <w:szCs w:val="21"/>
              </w:rPr>
              <w:t>增加：</w:t>
            </w:r>
          </w:p>
          <w:p w:rsidR="000B1865" w:rsidRPr="00C61CE3" w:rsidRDefault="000B1865" w:rsidP="0097681D">
            <w:pPr>
              <w:rPr>
                <w:color w:val="000000"/>
                <w:szCs w:val="21"/>
              </w:rPr>
            </w:pPr>
            <w:r w:rsidRPr="00C61CE3">
              <w:rPr>
                <w:color w:val="000000"/>
                <w:szCs w:val="21"/>
              </w:rPr>
              <w:t>“5</w:t>
            </w:r>
            <w:r w:rsidRPr="00C61CE3">
              <w:rPr>
                <w:rFonts w:hint="eastAsia"/>
                <w:color w:val="000000"/>
                <w:szCs w:val="21"/>
              </w:rPr>
              <w:t>、基金管理人接受某</w:t>
            </w:r>
            <w:r w:rsidRPr="00C61CE3">
              <w:rPr>
                <w:color w:val="000000"/>
                <w:szCs w:val="21"/>
              </w:rPr>
              <w:t xml:space="preserve"> </w:t>
            </w:r>
            <w:r w:rsidRPr="00C61CE3">
              <w:rPr>
                <w:rFonts w:hint="eastAsia"/>
                <w:color w:val="000000"/>
                <w:szCs w:val="21"/>
              </w:rPr>
              <w:t>笔或者某些申购申请有可能导致单一投资者持有基金份额的比例达到或者超过</w:t>
            </w:r>
            <w:r w:rsidRPr="00C61CE3">
              <w:rPr>
                <w:color w:val="000000"/>
                <w:szCs w:val="21"/>
              </w:rPr>
              <w:t>50%</w:t>
            </w:r>
            <w:r w:rsidRPr="00C61CE3">
              <w:rPr>
                <w:rFonts w:hint="eastAsia"/>
                <w:color w:val="000000"/>
                <w:szCs w:val="21"/>
              </w:rPr>
              <w:t>，或者变相规避</w:t>
            </w:r>
            <w:r w:rsidRPr="00C61CE3">
              <w:rPr>
                <w:color w:val="000000"/>
                <w:szCs w:val="21"/>
              </w:rPr>
              <w:t>50%</w:t>
            </w:r>
            <w:r w:rsidRPr="00C61CE3">
              <w:rPr>
                <w:rFonts w:hint="eastAsia"/>
                <w:color w:val="000000"/>
                <w:szCs w:val="21"/>
              </w:rPr>
              <w:t>集中度的情形时。</w:t>
            </w:r>
          </w:p>
          <w:p w:rsidR="000B1865" w:rsidRPr="00C61CE3" w:rsidRDefault="000B1865" w:rsidP="0097681D">
            <w:pPr>
              <w:rPr>
                <w:color w:val="000000"/>
                <w:szCs w:val="21"/>
              </w:rPr>
            </w:pPr>
            <w:r w:rsidRPr="00C61CE3">
              <w:rPr>
                <w:bCs/>
                <w:color w:val="000000"/>
                <w:szCs w:val="21"/>
              </w:rPr>
              <w:t>7</w:t>
            </w:r>
            <w:r w:rsidRPr="00C61CE3">
              <w:rPr>
                <w:rFonts w:hint="eastAsia"/>
                <w:bCs/>
                <w:color w:val="000000"/>
                <w:szCs w:val="21"/>
              </w:rPr>
              <w:t>、基金管理人、基金托管人、登记机构、销售机构等因异常情况无法办理申购业务。</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rPr>
                <w:color w:val="000000"/>
                <w:szCs w:val="21"/>
              </w:rPr>
            </w:pPr>
            <w:r w:rsidRPr="00C61CE3">
              <w:rPr>
                <w:rFonts w:hint="eastAsia"/>
                <w:color w:val="000000"/>
                <w:szCs w:val="21"/>
              </w:rPr>
              <w:t>发生上述第</w:t>
            </w:r>
            <w:r w:rsidRPr="00C61CE3">
              <w:rPr>
                <w:color w:val="000000"/>
                <w:szCs w:val="21"/>
              </w:rPr>
              <w:t>1</w:t>
            </w:r>
            <w:r w:rsidRPr="00C61CE3">
              <w:rPr>
                <w:rFonts w:hint="eastAsia"/>
                <w:color w:val="000000"/>
                <w:szCs w:val="21"/>
              </w:rPr>
              <w:t>、</w:t>
            </w:r>
            <w:r w:rsidRPr="00C61CE3">
              <w:rPr>
                <w:color w:val="000000"/>
                <w:szCs w:val="21"/>
              </w:rPr>
              <w:t>2</w:t>
            </w:r>
            <w:r w:rsidRPr="00C61CE3">
              <w:rPr>
                <w:rFonts w:hint="eastAsia"/>
                <w:color w:val="000000"/>
                <w:szCs w:val="21"/>
              </w:rPr>
              <w:t>、</w:t>
            </w:r>
            <w:r w:rsidRPr="00C61CE3">
              <w:rPr>
                <w:color w:val="000000"/>
                <w:szCs w:val="21"/>
              </w:rPr>
              <w:t>3</w:t>
            </w:r>
            <w:r w:rsidRPr="00C61CE3">
              <w:rPr>
                <w:rFonts w:hint="eastAsia"/>
                <w:color w:val="000000"/>
                <w:szCs w:val="21"/>
              </w:rPr>
              <w:t>、</w:t>
            </w:r>
            <w:r w:rsidRPr="00C61CE3">
              <w:rPr>
                <w:color w:val="000000"/>
                <w:szCs w:val="21"/>
              </w:rPr>
              <w:t>5</w:t>
            </w:r>
            <w:r w:rsidRPr="00C61CE3">
              <w:rPr>
                <w:rFonts w:hint="eastAsia"/>
                <w:color w:val="000000"/>
                <w:szCs w:val="21"/>
              </w:rPr>
              <w:t>、</w:t>
            </w:r>
            <w:r w:rsidRPr="00C61CE3">
              <w:rPr>
                <w:color w:val="000000"/>
                <w:szCs w:val="21"/>
              </w:rPr>
              <w:t>6</w:t>
            </w:r>
            <w:r w:rsidRPr="00C61CE3">
              <w:rPr>
                <w:rFonts w:hint="eastAsia"/>
                <w:color w:val="000000"/>
                <w:szCs w:val="21"/>
              </w:rPr>
              <w:t>项暂停申购情形时，基金管理人应当根据有关规定在指定媒体上刊登暂停申购公告。</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发生上述第</w:t>
            </w:r>
            <w:r w:rsidRPr="00C61CE3">
              <w:rPr>
                <w:color w:val="000000"/>
                <w:szCs w:val="21"/>
              </w:rPr>
              <w:t>1</w:t>
            </w:r>
            <w:r w:rsidRPr="00C61CE3">
              <w:rPr>
                <w:rFonts w:hint="eastAsia"/>
                <w:color w:val="000000"/>
                <w:szCs w:val="21"/>
              </w:rPr>
              <w:t>、</w:t>
            </w:r>
            <w:r w:rsidRPr="00C61CE3">
              <w:rPr>
                <w:color w:val="000000"/>
                <w:szCs w:val="21"/>
              </w:rPr>
              <w:t>2</w:t>
            </w:r>
            <w:r w:rsidRPr="00C61CE3">
              <w:rPr>
                <w:rFonts w:hint="eastAsia"/>
                <w:color w:val="000000"/>
                <w:szCs w:val="21"/>
              </w:rPr>
              <w:t>、</w:t>
            </w:r>
            <w:r w:rsidRPr="00C61CE3">
              <w:rPr>
                <w:color w:val="000000"/>
                <w:szCs w:val="21"/>
              </w:rPr>
              <w:t>3</w:t>
            </w:r>
            <w:r w:rsidRPr="00C61CE3">
              <w:rPr>
                <w:rFonts w:hint="eastAsia"/>
                <w:color w:val="000000"/>
                <w:szCs w:val="21"/>
              </w:rPr>
              <w:t>、</w:t>
            </w:r>
            <w:r w:rsidRPr="00C61CE3">
              <w:rPr>
                <w:color w:val="000000"/>
                <w:szCs w:val="21"/>
              </w:rPr>
              <w:t>6</w:t>
            </w:r>
            <w:r w:rsidRPr="00C61CE3">
              <w:rPr>
                <w:rFonts w:hint="eastAsia"/>
                <w:color w:val="000000"/>
                <w:szCs w:val="21"/>
              </w:rPr>
              <w:t>、</w:t>
            </w:r>
            <w:r w:rsidRPr="00C61CE3">
              <w:rPr>
                <w:b/>
                <w:color w:val="000000"/>
                <w:szCs w:val="21"/>
              </w:rPr>
              <w:t>7</w:t>
            </w:r>
            <w:r w:rsidRPr="00C61CE3">
              <w:rPr>
                <w:rFonts w:hint="eastAsia"/>
                <w:b/>
                <w:color w:val="000000"/>
                <w:szCs w:val="21"/>
              </w:rPr>
              <w:t>、</w:t>
            </w:r>
            <w:r w:rsidRPr="00C61CE3">
              <w:rPr>
                <w:b/>
                <w:color w:val="000000"/>
                <w:szCs w:val="21"/>
              </w:rPr>
              <w:t>8</w:t>
            </w:r>
            <w:r w:rsidRPr="00C61CE3">
              <w:rPr>
                <w:rFonts w:hint="eastAsia"/>
                <w:color w:val="000000"/>
                <w:szCs w:val="21"/>
              </w:rPr>
              <w:t>项暂停申购情形</w:t>
            </w:r>
            <w:r w:rsidRPr="00C61CE3">
              <w:rPr>
                <w:rFonts w:hint="eastAsia"/>
                <w:b/>
                <w:color w:val="000000"/>
                <w:szCs w:val="21"/>
              </w:rPr>
              <w:t>且基金管理人决定暂停申购</w:t>
            </w:r>
            <w:r w:rsidRPr="00C61CE3">
              <w:rPr>
                <w:rFonts w:hint="eastAsia"/>
                <w:color w:val="000000"/>
                <w:szCs w:val="21"/>
              </w:rPr>
              <w:t>时，基金管理人应当根据有关规定在指定</w:t>
            </w:r>
            <w:r w:rsidRPr="00C61CE3">
              <w:rPr>
                <w:rFonts w:hint="eastAsia"/>
                <w:b/>
                <w:color w:val="000000"/>
                <w:szCs w:val="21"/>
              </w:rPr>
              <w:t>媒介</w:t>
            </w:r>
            <w:r w:rsidRPr="00C61CE3">
              <w:rPr>
                <w:rFonts w:hint="eastAsia"/>
                <w:color w:val="000000"/>
                <w:szCs w:val="21"/>
              </w:rPr>
              <w:t>上刊登暂停申购公告。</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八、暂停赎回或延缓支付赎回款项的情形</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keepNext/>
              <w:keepLines/>
              <w:rPr>
                <w:rFonts w:hAnsi="宋体"/>
              </w:rPr>
            </w:pPr>
            <w:r w:rsidRPr="00A75196">
              <w:t>2</w:t>
            </w:r>
            <w:r w:rsidRPr="00A75196">
              <w:rPr>
                <w:rFonts w:hAnsi="宋体" w:hint="eastAsia"/>
              </w:rPr>
              <w:t>、发生基金合同规定的暂停基金资产估值情况时，基金管理人可暂停接收投资人的赎回申请或延缓支付赎回款项。</w:t>
            </w:r>
          </w:p>
          <w:p w:rsidR="000B1865" w:rsidRPr="00C61CE3" w:rsidRDefault="000B1865" w:rsidP="0097681D">
            <w:pPr>
              <w:keepNext/>
              <w:keepLines/>
              <w:rPr>
                <w:color w:val="000000"/>
                <w:szCs w:val="21"/>
              </w:rPr>
            </w:pPr>
            <w:r w:rsidRPr="00C61CE3">
              <w:rPr>
                <w:color w:val="000000"/>
                <w:szCs w:val="21"/>
              </w:rPr>
              <w:t>3</w:t>
            </w:r>
            <w:r w:rsidRPr="00C61CE3">
              <w:rPr>
                <w:rFonts w:hint="eastAsia"/>
                <w:color w:val="000000"/>
                <w:szCs w:val="21"/>
              </w:rPr>
              <w:t>、证券交易所交易时间非正常停市，导致基金管理人无法计算当日基金资产净值。</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5752EF" w:rsidRDefault="000B1865" w:rsidP="0097681D">
            <w:pPr>
              <w:rPr>
                <w:b/>
              </w:rPr>
            </w:pPr>
            <w:r w:rsidRPr="00A75196">
              <w:t>2</w:t>
            </w:r>
            <w:r w:rsidRPr="00A75196">
              <w:rPr>
                <w:rFonts w:hAnsi="宋体" w:hint="eastAsia"/>
              </w:rPr>
              <w:t>、发生基金合同规定的暂停基金资产估值情况时，基金管理人可暂停接收投资人的赎回申请或延缓支付赎回款项。</w:t>
            </w:r>
            <w:r w:rsidRPr="005752EF">
              <w:rPr>
                <w:rFonts w:hint="eastAsia"/>
                <w:b/>
              </w:rPr>
              <w:t>当前一</w:t>
            </w:r>
            <w:r w:rsidRPr="002A32F5">
              <w:rPr>
                <w:rFonts w:hint="eastAsia"/>
                <w:b/>
              </w:rPr>
              <w:t>估值日基金</w:t>
            </w:r>
            <w:r w:rsidRPr="005752EF">
              <w:rPr>
                <w:rFonts w:hint="eastAsia"/>
                <w:b/>
              </w:rPr>
              <w:t>资产净值</w:t>
            </w:r>
            <w:r w:rsidRPr="005752EF">
              <w:rPr>
                <w:b/>
              </w:rPr>
              <w:t>50%</w:t>
            </w:r>
            <w:r w:rsidRPr="005752EF">
              <w:rPr>
                <w:rFonts w:hint="eastAsia"/>
                <w:b/>
              </w:rPr>
              <w:t>以上的资产出现无可参考的活跃市场价格且采用估值技术仍导致公允价值存在重大不确定性时，经与基金托管人协商确认后，基金管理人应当暂停接受基金赎回申请或</w:t>
            </w:r>
            <w:r w:rsidRPr="005752EF">
              <w:rPr>
                <w:b/>
              </w:rPr>
              <w:t>延缓支付赎回款项</w:t>
            </w:r>
            <w:r w:rsidRPr="005752EF">
              <w:rPr>
                <w:rFonts w:hint="eastAsia"/>
                <w:b/>
              </w:rPr>
              <w:t>。</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、证券</w:t>
            </w:r>
            <w:r>
              <w:rPr>
                <w:rFonts w:hint="eastAsia"/>
                <w:b/>
                <w:color w:val="000000"/>
                <w:szCs w:val="21"/>
              </w:rPr>
              <w:t>、</w:t>
            </w:r>
            <w:r w:rsidRPr="00C61CE3">
              <w:rPr>
                <w:rFonts w:hint="eastAsia"/>
                <w:b/>
                <w:color w:val="000000"/>
                <w:szCs w:val="21"/>
              </w:rPr>
              <w:t>期货</w:t>
            </w:r>
            <w:r w:rsidRPr="00C61CE3">
              <w:rPr>
                <w:rFonts w:hint="eastAsia"/>
                <w:color w:val="000000"/>
                <w:szCs w:val="21"/>
              </w:rPr>
              <w:t>交易所交易时间非正常停市，导致基金管理人无法计算当日基金资产净值。</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Pr>
                <w:rFonts w:hint="eastAsia"/>
                <w:color w:val="000000"/>
                <w:szCs w:val="21"/>
              </w:rPr>
              <w:t>修改</w:t>
            </w:r>
            <w:r>
              <w:rPr>
                <w:color w:val="000000"/>
                <w:szCs w:val="21"/>
              </w:rPr>
              <w:t>暂停</w:t>
            </w:r>
            <w:r>
              <w:rPr>
                <w:rFonts w:hint="eastAsia"/>
                <w:color w:val="000000"/>
                <w:szCs w:val="21"/>
              </w:rPr>
              <w:t>接受赎回申请</w:t>
            </w:r>
            <w:r>
              <w:rPr>
                <w:color w:val="000000"/>
                <w:szCs w:val="21"/>
              </w:rPr>
              <w:t>或延缓支付赎回款项</w:t>
            </w:r>
            <w:r>
              <w:rPr>
                <w:rFonts w:hint="eastAsia"/>
                <w:color w:val="000000"/>
                <w:szCs w:val="21"/>
              </w:rPr>
              <w:t>的</w:t>
            </w:r>
            <w:r>
              <w:rPr>
                <w:color w:val="000000"/>
                <w:szCs w:val="21"/>
              </w:rPr>
              <w:t>情形</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根据产品特点修改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
                <w:color w:val="000000"/>
                <w:szCs w:val="21"/>
              </w:rPr>
              <w:t>增加</w:t>
            </w:r>
            <w:r w:rsidRPr="00C61CE3">
              <w:rPr>
                <w:color w:val="000000"/>
                <w:szCs w:val="21"/>
              </w:rPr>
              <w:t>“</w:t>
            </w:r>
            <w:r w:rsidRPr="00C61CE3">
              <w:rPr>
                <w:bCs/>
                <w:color w:val="000000"/>
                <w:szCs w:val="21"/>
              </w:rPr>
              <w:t>5</w:t>
            </w:r>
            <w:r w:rsidRPr="00C61CE3">
              <w:rPr>
                <w:rFonts w:hint="eastAsia"/>
                <w:bCs/>
                <w:color w:val="000000"/>
                <w:szCs w:val="21"/>
              </w:rPr>
              <w:t>、继续接受赎回申请可能会影响或损害现有基金份额持有人利益时。</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根据产品特点增加</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rPr>
                <w:color w:val="000000"/>
                <w:szCs w:val="21"/>
              </w:rPr>
            </w:pPr>
            <w:r w:rsidRPr="00C61CE3">
              <w:rPr>
                <w:rFonts w:hint="eastAsia"/>
                <w:color w:val="000000"/>
                <w:szCs w:val="21"/>
              </w:rPr>
              <w:t>发生上述情形时，基金管理人应在当日报中国证监会备案，已确认的赎回申请，基金管理人应足额支付；</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发生上述情形</w:t>
            </w:r>
            <w:r w:rsidRPr="00C61CE3">
              <w:rPr>
                <w:rFonts w:hint="eastAsia"/>
                <w:b/>
                <w:color w:val="000000"/>
                <w:szCs w:val="21"/>
              </w:rPr>
              <w:t>且基金管理人决定暂停赎回或延缓支付赎回款项</w:t>
            </w:r>
            <w:r w:rsidRPr="00C61CE3">
              <w:rPr>
                <w:rFonts w:hint="eastAsia"/>
                <w:color w:val="000000"/>
                <w:szCs w:val="21"/>
              </w:rPr>
              <w:t>时，基金管理人应在当日报中国证监会备案，已确认的赎回申请，基金管理人应足额支付；</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九、</w:t>
            </w:r>
            <w:r w:rsidRPr="00C61CE3">
              <w:rPr>
                <w:rFonts w:hint="eastAsia"/>
                <w:bCs/>
                <w:color w:val="000000"/>
                <w:szCs w:val="21"/>
              </w:rPr>
              <w:t>巨额赎回的情形及处理方式</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color w:val="000000"/>
                <w:szCs w:val="21"/>
              </w:rPr>
              <w:t>（</w:t>
            </w:r>
            <w:r w:rsidRPr="00C61CE3">
              <w:rPr>
                <w:bCs/>
                <w:color w:val="000000"/>
                <w:szCs w:val="21"/>
              </w:rPr>
              <w:t>3</w:t>
            </w:r>
            <w:r w:rsidRPr="00C61CE3">
              <w:rPr>
                <w:rFonts w:hint="eastAsia"/>
                <w:bCs/>
                <w:color w:val="000000"/>
                <w:szCs w:val="21"/>
              </w:rPr>
              <w:t>）暂停赎回：连续</w:t>
            </w:r>
            <w:r w:rsidRPr="00C61CE3">
              <w:rPr>
                <w:bCs/>
                <w:color w:val="000000"/>
                <w:szCs w:val="21"/>
              </w:rPr>
              <w:t xml:space="preserve">  </w:t>
            </w:r>
            <w:r w:rsidRPr="00C61CE3">
              <w:rPr>
                <w:rFonts w:hint="eastAsia"/>
                <w:bCs/>
                <w:color w:val="000000"/>
                <w:szCs w:val="21"/>
              </w:rPr>
              <w:t>日以上（含本数）发生巨额赎回，如基金管理人认为有必要，可暂停接受基金的赎回申请；已经接受的赎回申请可以延缓支付赎回款项，但不得超过</w:t>
            </w:r>
            <w:r w:rsidRPr="00C61CE3">
              <w:rPr>
                <w:b/>
                <w:bCs/>
                <w:color w:val="000000"/>
                <w:szCs w:val="21"/>
              </w:rPr>
              <w:t xml:space="preserve"> </w:t>
            </w:r>
            <w:r w:rsidRPr="00C61CE3">
              <w:rPr>
                <w:rFonts w:hint="eastAsia"/>
                <w:bCs/>
                <w:color w:val="000000"/>
                <w:szCs w:val="21"/>
              </w:rPr>
              <w:t>个工作日，并应当在指定媒体上进行公告。</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bCs/>
                <w:color w:val="000000"/>
                <w:szCs w:val="21"/>
              </w:rPr>
            </w:pPr>
            <w:r w:rsidRPr="00C61CE3">
              <w:rPr>
                <w:rFonts w:hint="eastAsia"/>
                <w:bCs/>
                <w:color w:val="000000"/>
                <w:szCs w:val="21"/>
              </w:rPr>
              <w:t>（</w:t>
            </w:r>
            <w:r w:rsidRPr="00C61CE3">
              <w:rPr>
                <w:bCs/>
                <w:color w:val="000000"/>
                <w:szCs w:val="21"/>
              </w:rPr>
              <w:t>3</w:t>
            </w:r>
            <w:r w:rsidRPr="00C61CE3">
              <w:rPr>
                <w:rFonts w:hint="eastAsia"/>
                <w:bCs/>
                <w:color w:val="000000"/>
                <w:szCs w:val="21"/>
              </w:rPr>
              <w:t>）暂停赎回：连续</w:t>
            </w:r>
            <w:r w:rsidRPr="00C61CE3">
              <w:rPr>
                <w:b/>
                <w:bCs/>
                <w:color w:val="000000"/>
                <w:szCs w:val="21"/>
              </w:rPr>
              <w:t>2</w:t>
            </w:r>
            <w:r w:rsidRPr="00C61CE3">
              <w:rPr>
                <w:rFonts w:hint="eastAsia"/>
                <w:b/>
                <w:bCs/>
                <w:color w:val="000000"/>
                <w:szCs w:val="21"/>
              </w:rPr>
              <w:t>个开放</w:t>
            </w:r>
            <w:r w:rsidRPr="00C61CE3">
              <w:rPr>
                <w:rFonts w:hint="eastAsia"/>
                <w:bCs/>
                <w:color w:val="000000"/>
                <w:szCs w:val="21"/>
              </w:rPr>
              <w:t>日以上（含本数）发生巨额赎回，如基金管理人认为有必要，可暂停接受基金的赎回申请；已经接受的赎回申请可以延缓支付赎回款项，但不得超过</w:t>
            </w:r>
            <w:r w:rsidRPr="00C61CE3">
              <w:rPr>
                <w:b/>
                <w:bCs/>
                <w:color w:val="000000"/>
                <w:szCs w:val="21"/>
              </w:rPr>
              <w:t>20</w:t>
            </w:r>
            <w:r w:rsidRPr="00C61CE3">
              <w:rPr>
                <w:rFonts w:hint="eastAsia"/>
                <w:bCs/>
                <w:color w:val="000000"/>
                <w:szCs w:val="21"/>
              </w:rPr>
              <w:t>个工作日，并应当在指定</w:t>
            </w:r>
            <w:r w:rsidRPr="00C61CE3">
              <w:rPr>
                <w:rFonts w:hint="eastAsia"/>
                <w:b/>
                <w:bCs/>
                <w:color w:val="000000"/>
                <w:szCs w:val="21"/>
              </w:rPr>
              <w:t>媒介</w:t>
            </w:r>
            <w:r w:rsidRPr="00C61CE3">
              <w:rPr>
                <w:rFonts w:hint="eastAsia"/>
                <w:bCs/>
                <w:color w:val="000000"/>
                <w:szCs w:val="21"/>
              </w:rPr>
              <w:t>上进行公告。</w:t>
            </w:r>
          </w:p>
          <w:p w:rsidR="000B1865" w:rsidRPr="005752EF" w:rsidRDefault="000B1865" w:rsidP="0097681D">
            <w:pPr>
              <w:rPr>
                <w:bCs/>
                <w:color w:val="000000"/>
                <w:szCs w:val="21"/>
              </w:rPr>
            </w:pPr>
            <w:r w:rsidRPr="00C61CE3">
              <w:rPr>
                <w:rFonts w:hint="eastAsia"/>
                <w:b/>
                <w:color w:val="000000"/>
                <w:szCs w:val="21"/>
              </w:rPr>
              <w:t>增加：</w:t>
            </w:r>
            <w:r w:rsidRPr="00C61CE3">
              <w:rPr>
                <w:color w:val="000000"/>
                <w:szCs w:val="21"/>
              </w:rPr>
              <w:t>“</w:t>
            </w:r>
            <w:r w:rsidRPr="005752EF">
              <w:rPr>
                <w:rFonts w:hint="eastAsia"/>
                <w:bCs/>
                <w:color w:val="000000"/>
                <w:szCs w:val="21"/>
              </w:rPr>
              <w:t>（</w:t>
            </w:r>
            <w:r w:rsidRPr="002A32F5">
              <w:rPr>
                <w:rFonts w:hint="eastAsia"/>
                <w:bCs/>
                <w:color w:val="000000"/>
                <w:szCs w:val="21"/>
              </w:rPr>
              <w:t>4</w:t>
            </w:r>
            <w:r w:rsidRPr="002A32F5">
              <w:rPr>
                <w:rFonts w:hint="eastAsia"/>
                <w:bCs/>
                <w:color w:val="000000"/>
                <w:szCs w:val="21"/>
              </w:rPr>
              <w:t>）本基</w:t>
            </w:r>
            <w:r w:rsidRPr="005752EF">
              <w:rPr>
                <w:rFonts w:hint="eastAsia"/>
                <w:bCs/>
                <w:color w:val="000000"/>
                <w:szCs w:val="21"/>
              </w:rPr>
              <w:t>金发生巨额赎回的，在单个基金份额持有人超过基金总份额</w:t>
            </w:r>
            <w:r w:rsidRPr="005752EF">
              <w:rPr>
                <w:rFonts w:hint="eastAsia"/>
                <w:bCs/>
                <w:color w:val="000000"/>
                <w:szCs w:val="21"/>
              </w:rPr>
              <w:t>20%</w:t>
            </w:r>
            <w:r w:rsidRPr="005752EF">
              <w:rPr>
                <w:rFonts w:hint="eastAsia"/>
                <w:bCs/>
                <w:color w:val="000000"/>
                <w:szCs w:val="21"/>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p>
          <w:p w:rsidR="000B1865" w:rsidRPr="005752EF" w:rsidRDefault="000B1865" w:rsidP="0097681D">
            <w:pPr>
              <w:rPr>
                <w:bCs/>
                <w:color w:val="000000"/>
                <w:szCs w:val="21"/>
              </w:rPr>
            </w:pPr>
            <w:r w:rsidRPr="005752EF">
              <w:rPr>
                <w:rFonts w:hint="eastAsia"/>
                <w:bCs/>
                <w:color w:val="000000"/>
                <w:szCs w:val="21"/>
              </w:rPr>
              <w:t xml:space="preserve">    </w:t>
            </w:r>
            <w:r w:rsidRPr="005752EF">
              <w:rPr>
                <w:rFonts w:hint="eastAsia"/>
                <w:bCs/>
                <w:color w:val="000000"/>
                <w:szCs w:val="21"/>
              </w:rPr>
              <w:t>①如果基金管理人认为有能力支付其他投资人的全部赎回申请，为了保护其他赎回投资人的利益，对于其他投资人的赎回申请按正常程序进行。对于单个投资人超过基金总份额</w:t>
            </w:r>
            <w:r w:rsidRPr="005752EF">
              <w:rPr>
                <w:rFonts w:hint="eastAsia"/>
                <w:bCs/>
                <w:color w:val="000000"/>
                <w:szCs w:val="21"/>
              </w:rPr>
              <w:t>20%</w:t>
            </w:r>
            <w:r w:rsidRPr="005752EF">
              <w:rPr>
                <w:rFonts w:hint="eastAsia"/>
                <w:bCs/>
                <w:color w:val="000000"/>
                <w:szCs w:val="21"/>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sidRPr="005752EF">
              <w:rPr>
                <w:rFonts w:hint="eastAsia"/>
                <w:bCs/>
                <w:color w:val="000000"/>
                <w:szCs w:val="21"/>
              </w:rPr>
              <w:t xml:space="preserve"> </w:t>
            </w:r>
          </w:p>
          <w:p w:rsidR="000B1865" w:rsidRPr="00C61CE3" w:rsidRDefault="000B1865" w:rsidP="0097681D">
            <w:pPr>
              <w:rPr>
                <w:color w:val="000000"/>
                <w:szCs w:val="21"/>
              </w:rPr>
            </w:pPr>
            <w:r w:rsidRPr="005752EF">
              <w:rPr>
                <w:rFonts w:hint="eastAsia"/>
                <w:bCs/>
                <w:color w:val="000000"/>
                <w:szCs w:val="21"/>
              </w:rPr>
              <w:t xml:space="preserve">    </w:t>
            </w:r>
            <w:r w:rsidRPr="005752EF">
              <w:rPr>
                <w:rFonts w:hint="eastAsia"/>
                <w:bCs/>
                <w:color w:val="000000"/>
                <w:szCs w:val="21"/>
              </w:rPr>
              <w:t>②如果基金管理人认为仅支付其他投资人的赎回申请也有困难时，则所有投资人的赎回申请（包括单个投资人超过基金总份额</w:t>
            </w:r>
            <w:r w:rsidRPr="005752EF">
              <w:rPr>
                <w:rFonts w:hint="eastAsia"/>
                <w:bCs/>
                <w:color w:val="000000"/>
                <w:szCs w:val="21"/>
              </w:rPr>
              <w:t>20%</w:t>
            </w:r>
            <w:r w:rsidRPr="005752EF">
              <w:rPr>
                <w:rFonts w:hint="eastAsia"/>
                <w:bCs/>
                <w:color w:val="000000"/>
                <w:szCs w:val="21"/>
              </w:rPr>
              <w:t>以上的大额赎回申请和其他投资人的赎回申请）都按照上述“（</w:t>
            </w:r>
            <w:r w:rsidRPr="005752EF">
              <w:rPr>
                <w:rFonts w:hint="eastAsia"/>
                <w:bCs/>
                <w:color w:val="000000"/>
                <w:szCs w:val="21"/>
              </w:rPr>
              <w:t>2</w:t>
            </w:r>
            <w:r w:rsidRPr="005752EF">
              <w:rPr>
                <w:rFonts w:hint="eastAsia"/>
                <w:bCs/>
                <w:color w:val="000000"/>
                <w:szCs w:val="21"/>
              </w:rPr>
              <w:t>）部分延期赎回”的约定一并办理。</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sidRPr="00C61CE3">
              <w:rPr>
                <w:rFonts w:hint="eastAsia"/>
                <w:color w:val="000000"/>
                <w:szCs w:val="21"/>
              </w:rPr>
              <w:t>根据业务实际情况修改</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color w:val="000000"/>
                <w:szCs w:val="21"/>
              </w:rPr>
            </w:pPr>
            <w:r>
              <w:rPr>
                <w:rFonts w:hint="eastAsia"/>
                <w:color w:val="000000"/>
                <w:szCs w:val="21"/>
              </w:rPr>
              <w:t>增加</w:t>
            </w:r>
            <w:r>
              <w:rPr>
                <w:color w:val="000000"/>
                <w:szCs w:val="21"/>
              </w:rPr>
              <w:t>巨额赎回</w:t>
            </w:r>
            <w:r>
              <w:rPr>
                <w:rFonts w:hint="eastAsia"/>
                <w:color w:val="000000"/>
                <w:szCs w:val="21"/>
              </w:rPr>
              <w:t>管理</w:t>
            </w:r>
            <w:r>
              <w:rPr>
                <w:color w:val="000000"/>
                <w:szCs w:val="21"/>
              </w:rPr>
              <w:t>的</w:t>
            </w:r>
            <w:r>
              <w:rPr>
                <w:rFonts w:hint="eastAsia"/>
                <w:color w:val="000000"/>
                <w:szCs w:val="21"/>
              </w:rPr>
              <w:t>情况</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十、暂停申购或赎回的公告和重新开放申购或赎回的公告</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color w:val="000000"/>
                <w:szCs w:val="21"/>
              </w:rPr>
              <w:t>2</w:t>
            </w:r>
            <w:r w:rsidRPr="00C61CE3">
              <w:rPr>
                <w:rFonts w:hint="eastAsia"/>
                <w:color w:val="000000"/>
                <w:szCs w:val="21"/>
              </w:rPr>
              <w:t>、</w:t>
            </w:r>
            <w:r w:rsidRPr="00C61CE3">
              <w:rPr>
                <w:rFonts w:hint="eastAsia"/>
                <w:bCs/>
                <w:color w:val="000000"/>
                <w:szCs w:val="21"/>
              </w:rPr>
              <w:t>如发生暂停的时间为</w:t>
            </w:r>
            <w:r w:rsidRPr="00C61CE3">
              <w:rPr>
                <w:bCs/>
                <w:color w:val="000000"/>
                <w:szCs w:val="21"/>
              </w:rPr>
              <w:t>1</w:t>
            </w:r>
            <w:r w:rsidRPr="00C61CE3">
              <w:rPr>
                <w:rFonts w:hint="eastAsia"/>
                <w:bCs/>
                <w:color w:val="000000"/>
                <w:szCs w:val="21"/>
              </w:rPr>
              <w:t>日，基金管理人应于重新开放日，在指定媒体上刊登基金重新开放申购或赎回公告，并公布最近</w:t>
            </w:r>
            <w:r w:rsidRPr="00C61CE3">
              <w:rPr>
                <w:bCs/>
                <w:color w:val="000000"/>
                <w:szCs w:val="21"/>
              </w:rPr>
              <w:t>1</w:t>
            </w:r>
            <w:r w:rsidRPr="00C61CE3">
              <w:rPr>
                <w:rFonts w:hint="eastAsia"/>
                <w:bCs/>
                <w:color w:val="000000"/>
                <w:szCs w:val="21"/>
              </w:rPr>
              <w:t>个开放日的基金份额净值。</w:t>
            </w:r>
          </w:p>
          <w:p w:rsidR="000B1865" w:rsidRPr="00C61CE3" w:rsidRDefault="000B1865" w:rsidP="0097681D">
            <w:pPr>
              <w:rPr>
                <w:color w:val="000000"/>
                <w:szCs w:val="21"/>
              </w:rPr>
            </w:pPr>
            <w:r w:rsidRPr="00C61CE3">
              <w:rPr>
                <w:rFonts w:hint="eastAsia"/>
                <w:color w:val="000000"/>
                <w:szCs w:val="21"/>
              </w:rPr>
              <w:t>（说明：若暂停时间超过</w:t>
            </w:r>
            <w:r w:rsidRPr="00C61CE3">
              <w:rPr>
                <w:color w:val="000000"/>
                <w:szCs w:val="21"/>
              </w:rPr>
              <w:t>1</w:t>
            </w:r>
            <w:r w:rsidRPr="00C61CE3">
              <w:rPr>
                <w:rFonts w:hint="eastAsia"/>
                <w:color w:val="000000"/>
                <w:szCs w:val="21"/>
              </w:rPr>
              <w:t>日，则基金管理公司可以根据需要公告增加次数，并在合同中写明，基金管理公司可根据信息披露管理办法，自行确定）。</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w:t>
            </w:r>
            <w:r w:rsidRPr="00C61CE3">
              <w:rPr>
                <w:rFonts w:hint="eastAsia"/>
                <w:b/>
                <w:color w:val="000000"/>
                <w:szCs w:val="21"/>
              </w:rPr>
              <w:t>上述暂停申购或赎回情况消除的，</w:t>
            </w:r>
            <w:r w:rsidRPr="00C61CE3">
              <w:rPr>
                <w:rFonts w:hint="eastAsia"/>
                <w:color w:val="000000"/>
                <w:szCs w:val="21"/>
              </w:rPr>
              <w:t>基金管理人应于重新开放日公布最近</w:t>
            </w:r>
            <w:r w:rsidRPr="00C61CE3">
              <w:rPr>
                <w:color w:val="000000"/>
                <w:szCs w:val="21"/>
              </w:rPr>
              <w:t>1</w:t>
            </w:r>
            <w:r w:rsidRPr="00C61CE3">
              <w:rPr>
                <w:rFonts w:hint="eastAsia"/>
                <w:color w:val="000000"/>
                <w:szCs w:val="21"/>
              </w:rPr>
              <w:t>个开放日的基金份额净值</w:t>
            </w:r>
            <w:r w:rsidRPr="00C61CE3">
              <w:rPr>
                <w:rFonts w:hint="eastAsia"/>
                <w:b/>
                <w:color w:val="000000"/>
                <w:szCs w:val="21"/>
              </w:rPr>
              <w:t>。</w:t>
            </w:r>
          </w:p>
          <w:p w:rsidR="000B1865" w:rsidRPr="00C61CE3" w:rsidRDefault="000B1865" w:rsidP="0097681D">
            <w:pPr>
              <w:rPr>
                <w:b/>
                <w:color w:val="000000"/>
                <w:szCs w:val="21"/>
              </w:rPr>
            </w:pPr>
            <w:r w:rsidRPr="00C61CE3">
              <w:rPr>
                <w:rFonts w:hint="eastAsia"/>
                <w:b/>
                <w:color w:val="000000"/>
                <w:szCs w:val="21"/>
              </w:rPr>
              <w:t>增加：</w:t>
            </w:r>
            <w:r w:rsidRPr="00C61CE3">
              <w:rPr>
                <w:color w:val="000000"/>
                <w:szCs w:val="21"/>
              </w:rPr>
              <w:t>“3</w:t>
            </w:r>
            <w:r w:rsidRPr="00C61CE3">
              <w:rPr>
                <w:rFonts w:hint="eastAsia"/>
                <w:color w:val="000000"/>
                <w:szCs w:val="21"/>
              </w:rPr>
              <w:t>、基金管理</w:t>
            </w:r>
            <w:r w:rsidRPr="00C61CE3">
              <w:rPr>
                <w:rFonts w:hint="eastAsia"/>
                <w:bCs/>
                <w:color w:val="000000"/>
                <w:szCs w:val="21"/>
              </w:rPr>
              <w:t>人</w:t>
            </w:r>
            <w:r w:rsidRPr="00C61CE3">
              <w:rPr>
                <w:rFonts w:hint="eastAsia"/>
                <w:color w:val="000000"/>
                <w:szCs w:val="21"/>
              </w:rPr>
              <w:t>可以根据</w:t>
            </w:r>
            <w:r w:rsidRPr="00C61CE3">
              <w:rPr>
                <w:rFonts w:hint="eastAsia"/>
                <w:bCs/>
                <w:color w:val="000000"/>
                <w:szCs w:val="21"/>
              </w:rPr>
              <w:t>暂停申购或赎回的时间，最迟于重新开放日在指定媒介上刊登重新开放申购或赎回的</w:t>
            </w:r>
            <w:r w:rsidRPr="00C61CE3">
              <w:rPr>
                <w:rFonts w:hint="eastAsia"/>
                <w:color w:val="000000"/>
                <w:szCs w:val="21"/>
              </w:rPr>
              <w:t>公告</w:t>
            </w:r>
            <w:r w:rsidRPr="00C61CE3">
              <w:rPr>
                <w:rFonts w:hint="eastAsia"/>
                <w:bCs/>
                <w:color w:val="000000"/>
                <w:szCs w:val="21"/>
              </w:rPr>
              <w:t>；也可以</w:t>
            </w:r>
            <w:r w:rsidRPr="00C61CE3">
              <w:rPr>
                <w:rFonts w:hint="eastAsia"/>
                <w:color w:val="000000"/>
                <w:szCs w:val="21"/>
              </w:rPr>
              <w:t>根据</w:t>
            </w:r>
            <w:r w:rsidRPr="00C61CE3">
              <w:rPr>
                <w:rFonts w:hint="eastAsia"/>
                <w:bCs/>
                <w:color w:val="000000"/>
                <w:szCs w:val="21"/>
              </w:rPr>
              <w:t>实际情况在暂停公告中明确重新开放申购或赎回的时间，届时不再另行发布重新开放的公告</w:t>
            </w:r>
            <w:r w:rsidRPr="00C61CE3">
              <w:rPr>
                <w:rFonts w:hint="eastAsia"/>
                <w:color w:val="000000"/>
                <w:szCs w:val="21"/>
              </w:rPr>
              <w:t>。</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根据产品特点修改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35048C" w:rsidRDefault="000B1865" w:rsidP="0097681D">
            <w:pPr>
              <w:rPr>
                <w:color w:val="000000"/>
                <w:szCs w:val="21"/>
              </w:rPr>
            </w:pPr>
            <w:r w:rsidRPr="00C61CE3">
              <w:rPr>
                <w:rFonts w:hint="eastAsia"/>
                <w:b/>
                <w:color w:val="000000"/>
                <w:szCs w:val="21"/>
              </w:rPr>
              <w:t>增加：</w:t>
            </w:r>
            <w:r w:rsidRPr="00C61CE3">
              <w:rPr>
                <w:color w:val="000000"/>
                <w:szCs w:val="21"/>
              </w:rPr>
              <w:t>“</w:t>
            </w:r>
            <w:r w:rsidRPr="0035048C">
              <w:rPr>
                <w:rFonts w:hint="eastAsia"/>
                <w:color w:val="000000"/>
                <w:szCs w:val="21"/>
              </w:rPr>
              <w:t>十六、基金份额转让</w:t>
            </w:r>
          </w:p>
          <w:p w:rsidR="000B1865" w:rsidRPr="00C61CE3" w:rsidRDefault="000B1865" w:rsidP="0097681D">
            <w:pPr>
              <w:rPr>
                <w:color w:val="000000"/>
                <w:szCs w:val="21"/>
              </w:rPr>
            </w:pPr>
            <w:r w:rsidRPr="0035048C">
              <w:rPr>
                <w:rFonts w:hint="eastAsia"/>
                <w:color w:val="000000"/>
                <w:szCs w:val="21"/>
              </w:rPr>
              <w:t>在条件允许的情况下，基金管理人可以根据相关业务规则受理基金份额持有人通过中国证监会认可的交易场所或者交易方式进行份额转让的申请。具体由基金管理人提前发布公告。</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w:t>
            </w:r>
            <w:r w:rsidRPr="0035048C">
              <w:rPr>
                <w:rFonts w:hint="eastAsia"/>
                <w:bCs/>
                <w:color w:val="000000"/>
                <w:szCs w:val="21"/>
              </w:rPr>
              <w:t>十七、基金管理人可在法律法规允许的范围内，在不影响基金份额持有人实质利益的前提下，根据市场情况对上述申购和赎回的安排进行补充和调整并提前公告。</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第七部分</w:t>
            </w:r>
          </w:p>
          <w:p w:rsidR="000B1865" w:rsidRPr="00C61CE3" w:rsidRDefault="000B1865" w:rsidP="0097681D">
            <w:pPr>
              <w:rPr>
                <w:color w:val="000000"/>
                <w:szCs w:val="21"/>
              </w:rPr>
            </w:pPr>
            <w:r w:rsidRPr="00C61CE3">
              <w:rPr>
                <w:rFonts w:hint="eastAsia"/>
                <w:color w:val="000000"/>
                <w:szCs w:val="21"/>
              </w:rPr>
              <w:t>基金合同当事人及权利义务</w:t>
            </w: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一、基金管理人</w:t>
            </w:r>
          </w:p>
          <w:p w:rsidR="000B1865" w:rsidRPr="00C61CE3" w:rsidRDefault="000B1865" w:rsidP="0097681D">
            <w:pPr>
              <w:rPr>
                <w:color w:val="000000"/>
                <w:szCs w:val="21"/>
              </w:rPr>
            </w:pPr>
            <w:r w:rsidRPr="00C61CE3">
              <w:rPr>
                <w:rFonts w:hint="eastAsia"/>
                <w:color w:val="000000"/>
                <w:szCs w:val="21"/>
              </w:rPr>
              <w:t>（二）基金管理人的权利与义务</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1</w:t>
            </w:r>
            <w:r w:rsidRPr="00C61CE3">
              <w:rPr>
                <w:rFonts w:hint="eastAsia"/>
                <w:color w:val="000000"/>
                <w:szCs w:val="21"/>
              </w:rPr>
              <w:t>、（</w:t>
            </w:r>
            <w:r w:rsidRPr="00C61CE3">
              <w:rPr>
                <w:color w:val="000000"/>
                <w:szCs w:val="21"/>
              </w:rPr>
              <w:t>1</w:t>
            </w:r>
            <w:r w:rsidRPr="00C61CE3">
              <w:rPr>
                <w:rFonts w:hint="eastAsia"/>
                <w:color w:val="000000"/>
                <w:szCs w:val="21"/>
              </w:rPr>
              <w:t>）依法募集基金</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13</w:t>
            </w:r>
            <w:r w:rsidRPr="00C61CE3">
              <w:rPr>
                <w:rFonts w:hint="eastAsia"/>
                <w:color w:val="000000"/>
                <w:szCs w:val="21"/>
              </w:rPr>
              <w:t>）在法律法规允许的前提下，为基金的利益依法为基金进行融资；</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color w:val="000000"/>
                <w:szCs w:val="21"/>
              </w:rPr>
            </w:pPr>
            <w:r w:rsidRPr="00C61CE3">
              <w:rPr>
                <w:color w:val="000000"/>
                <w:szCs w:val="21"/>
              </w:rPr>
              <w:t>1</w:t>
            </w:r>
            <w:r w:rsidRPr="00C61CE3">
              <w:rPr>
                <w:rFonts w:hint="eastAsia"/>
                <w:color w:val="000000"/>
                <w:szCs w:val="21"/>
              </w:rPr>
              <w:t>、（</w:t>
            </w:r>
            <w:r w:rsidRPr="00C61CE3">
              <w:rPr>
                <w:color w:val="000000"/>
                <w:szCs w:val="21"/>
              </w:rPr>
              <w:t>1</w:t>
            </w:r>
            <w:r w:rsidRPr="00C61CE3">
              <w:rPr>
                <w:rFonts w:hint="eastAsia"/>
                <w:color w:val="000000"/>
                <w:szCs w:val="21"/>
              </w:rPr>
              <w:t>）依法募集</w:t>
            </w:r>
            <w:r w:rsidRPr="00C61CE3">
              <w:rPr>
                <w:rFonts w:hint="eastAsia"/>
                <w:b/>
                <w:color w:val="000000"/>
                <w:szCs w:val="21"/>
              </w:rPr>
              <w:t>资金</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13</w:t>
            </w:r>
            <w:r w:rsidRPr="00C61CE3">
              <w:rPr>
                <w:rFonts w:hint="eastAsia"/>
                <w:color w:val="000000"/>
                <w:szCs w:val="21"/>
              </w:rPr>
              <w:t>）在</w:t>
            </w:r>
            <w:r w:rsidRPr="00C61CE3">
              <w:rPr>
                <w:rFonts w:hint="eastAsia"/>
                <w:b/>
                <w:color w:val="000000"/>
                <w:szCs w:val="21"/>
              </w:rPr>
              <w:t>条件</w:t>
            </w:r>
            <w:r w:rsidRPr="00C61CE3">
              <w:rPr>
                <w:rFonts w:hint="eastAsia"/>
                <w:color w:val="000000"/>
                <w:szCs w:val="21"/>
              </w:rPr>
              <w:t>允许的前提下，为基金的利益依法为基金进行融资。</w:t>
            </w:r>
          </w:p>
        </w:tc>
        <w:tc>
          <w:tcPr>
            <w:tcW w:w="2552" w:type="dxa"/>
            <w:vMerge w:val="restart"/>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根据新《基金法》修改</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w:t>
            </w:r>
            <w:r w:rsidRPr="00C61CE3">
              <w:rPr>
                <w:color w:val="000000"/>
                <w:szCs w:val="21"/>
              </w:rPr>
              <w:t>1</w:t>
            </w:r>
            <w:r w:rsidRPr="00C61CE3">
              <w:rPr>
                <w:rFonts w:hint="eastAsia"/>
                <w:color w:val="000000"/>
                <w:szCs w:val="21"/>
              </w:rPr>
              <w:t>）依法募集基金，办理或者委托经中国证监会认定的其他机构代为办理基金份额的发售、申购、赎回和登记事宜；</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w:t>
            </w:r>
            <w:r w:rsidRPr="00C61CE3">
              <w:rPr>
                <w:color w:val="000000"/>
                <w:szCs w:val="21"/>
              </w:rPr>
              <w:t>1</w:t>
            </w:r>
            <w:r w:rsidRPr="00C61CE3">
              <w:rPr>
                <w:rFonts w:hint="eastAsia"/>
                <w:color w:val="000000"/>
                <w:szCs w:val="21"/>
              </w:rPr>
              <w:t>）依法募集</w:t>
            </w:r>
            <w:r w:rsidRPr="00C61CE3">
              <w:rPr>
                <w:rFonts w:hint="eastAsia"/>
                <w:b/>
                <w:color w:val="000000"/>
                <w:szCs w:val="21"/>
              </w:rPr>
              <w:t>资金</w:t>
            </w:r>
            <w:r w:rsidRPr="00C61CE3">
              <w:rPr>
                <w:rFonts w:hint="eastAsia"/>
                <w:color w:val="000000"/>
                <w:szCs w:val="21"/>
              </w:rPr>
              <w:t>，办理或者委托经中国证监会认定的其他机构代为办理基金份额的发售、申购、赎回和登记事宜。</w:t>
            </w: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r>
      <w:tr w:rsidR="000B1865" w:rsidRPr="00C61CE3" w:rsidTr="000B1865">
        <w:trPr>
          <w:trHeight w:val="1618"/>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bookmarkStart w:id="12" w:name="_Toc57530240"/>
            <w:bookmarkStart w:id="13" w:name="_Toc15118238"/>
            <w:bookmarkStart w:id="14" w:name="_Toc79392581"/>
            <w:r w:rsidRPr="00C61CE3">
              <w:rPr>
                <w:rFonts w:hint="eastAsia"/>
                <w:bCs/>
                <w:color w:val="000000"/>
                <w:szCs w:val="21"/>
              </w:rPr>
              <w:t>二、基金托管人</w:t>
            </w:r>
            <w:bookmarkEnd w:id="12"/>
            <w:bookmarkEnd w:id="13"/>
            <w:bookmarkEnd w:id="14"/>
          </w:p>
          <w:p w:rsidR="000B1865" w:rsidRPr="00C61CE3" w:rsidRDefault="000B1865" w:rsidP="0097681D">
            <w:pPr>
              <w:rPr>
                <w:bCs/>
                <w:color w:val="000000"/>
                <w:szCs w:val="21"/>
              </w:rPr>
            </w:pPr>
            <w:bookmarkStart w:id="15" w:name="_Toc15118240"/>
            <w:r w:rsidRPr="00C61CE3">
              <w:rPr>
                <w:rFonts w:hint="eastAsia"/>
                <w:bCs/>
                <w:color w:val="000000"/>
                <w:szCs w:val="21"/>
              </w:rPr>
              <w:t>（二）</w:t>
            </w:r>
            <w:r w:rsidRPr="00C61CE3">
              <w:rPr>
                <w:bCs/>
                <w:color w:val="000000"/>
                <w:szCs w:val="21"/>
              </w:rPr>
              <w:tab/>
            </w:r>
            <w:r w:rsidRPr="00C61CE3">
              <w:rPr>
                <w:rFonts w:hint="eastAsia"/>
                <w:bCs/>
                <w:color w:val="000000"/>
                <w:szCs w:val="21"/>
              </w:rPr>
              <w:t>基金托管人的权利与义务</w:t>
            </w:r>
            <w:bookmarkEnd w:id="15"/>
          </w:p>
          <w:p w:rsidR="000B1865" w:rsidRPr="00C61CE3" w:rsidRDefault="000B1865" w:rsidP="0097681D">
            <w:pPr>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 w:val="24"/>
              </w:rPr>
            </w:pPr>
            <w:r w:rsidRPr="00C61CE3">
              <w:rPr>
                <w:bCs/>
                <w:color w:val="000000"/>
                <w:sz w:val="22"/>
              </w:rPr>
              <w:t>2</w:t>
            </w:r>
            <w:r w:rsidRPr="00C61CE3">
              <w:rPr>
                <w:rFonts w:hint="eastAsia"/>
                <w:bCs/>
                <w:color w:val="000000"/>
                <w:sz w:val="24"/>
              </w:rPr>
              <w:t>、</w:t>
            </w:r>
            <w:r w:rsidRPr="00C61CE3">
              <w:rPr>
                <w:rFonts w:hint="eastAsia"/>
                <w:bCs/>
                <w:color w:val="000000"/>
                <w:szCs w:val="21"/>
              </w:rPr>
              <w:t>（</w:t>
            </w:r>
            <w:r w:rsidRPr="00C61CE3">
              <w:rPr>
                <w:bCs/>
                <w:color w:val="000000"/>
                <w:szCs w:val="21"/>
              </w:rPr>
              <w:t>1</w:t>
            </w:r>
            <w:r w:rsidRPr="00C61CE3">
              <w:rPr>
                <w:rFonts w:hint="eastAsia"/>
                <w:bCs/>
                <w:color w:val="000000"/>
                <w:szCs w:val="21"/>
              </w:rPr>
              <w:t>）依法募集基金，办理或者委托经中国证监会认定的其他机构代为办理基金份额的发售、申购、赎回和登记事宜；</w:t>
            </w:r>
          </w:p>
          <w:p w:rsidR="000B1865" w:rsidRPr="00C61CE3" w:rsidRDefault="000B1865" w:rsidP="0097681D">
            <w:pPr>
              <w:rPr>
                <w:color w:val="000000"/>
                <w:szCs w:val="21"/>
              </w:rPr>
            </w:pPr>
            <w:r w:rsidRPr="00C61CE3">
              <w:rPr>
                <w:rFonts w:hint="eastAsia"/>
                <w:bCs/>
                <w:color w:val="000000"/>
                <w:szCs w:val="21"/>
              </w:rPr>
              <w:t>（</w:t>
            </w:r>
            <w:r w:rsidRPr="00C61CE3">
              <w:rPr>
                <w:bCs/>
                <w:color w:val="000000"/>
                <w:szCs w:val="21"/>
              </w:rPr>
              <w:t>15</w:t>
            </w:r>
            <w:r w:rsidRPr="00C61CE3">
              <w:rPr>
                <w:rFonts w:hint="eastAsia"/>
                <w:bCs/>
                <w:color w:val="000000"/>
                <w:szCs w:val="21"/>
              </w:rPr>
              <w:t>）依据《基金法》、《基金合同》及其他有关规定，召集基金份额持有人大会或配合基金份额持有人依法召集基金份额持有人大会；</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2</w:t>
            </w:r>
            <w:r w:rsidRPr="00C61CE3">
              <w:rPr>
                <w:rFonts w:hint="eastAsia"/>
                <w:bCs/>
                <w:color w:val="000000"/>
                <w:szCs w:val="21"/>
              </w:rPr>
              <w:t>、（</w:t>
            </w:r>
            <w:r w:rsidRPr="00C61CE3">
              <w:rPr>
                <w:bCs/>
                <w:color w:val="000000"/>
                <w:szCs w:val="21"/>
              </w:rPr>
              <w:t>1</w:t>
            </w:r>
            <w:r w:rsidRPr="00C61CE3">
              <w:rPr>
                <w:rFonts w:hint="eastAsia"/>
                <w:bCs/>
                <w:color w:val="000000"/>
                <w:szCs w:val="21"/>
              </w:rPr>
              <w:t>）依法募集</w:t>
            </w:r>
            <w:r w:rsidRPr="00C61CE3">
              <w:rPr>
                <w:rFonts w:hint="eastAsia"/>
                <w:b/>
                <w:bCs/>
                <w:color w:val="000000"/>
                <w:szCs w:val="21"/>
              </w:rPr>
              <w:t>资金</w:t>
            </w:r>
            <w:r w:rsidRPr="00C61CE3">
              <w:rPr>
                <w:rFonts w:hint="eastAsia"/>
                <w:bCs/>
                <w:color w:val="000000"/>
                <w:szCs w:val="21"/>
              </w:rPr>
              <w:t>，办理或者委托经中国证监会认定的其他机构代为办理基金份额的发售、申购、赎回和登记事宜；</w:t>
            </w:r>
          </w:p>
          <w:p w:rsidR="000B1865" w:rsidRPr="00C61CE3" w:rsidRDefault="000B1865" w:rsidP="0097681D">
            <w:pPr>
              <w:rPr>
                <w:color w:val="000000"/>
                <w:szCs w:val="21"/>
              </w:rPr>
            </w:pPr>
            <w:r w:rsidRPr="00C61CE3">
              <w:rPr>
                <w:rFonts w:hint="eastAsia"/>
                <w:bCs/>
                <w:color w:val="000000"/>
                <w:szCs w:val="21"/>
              </w:rPr>
              <w:t>（</w:t>
            </w:r>
            <w:r w:rsidRPr="00C61CE3">
              <w:rPr>
                <w:bCs/>
                <w:color w:val="000000"/>
                <w:szCs w:val="21"/>
              </w:rPr>
              <w:t>15</w:t>
            </w:r>
            <w:r w:rsidRPr="00C61CE3">
              <w:rPr>
                <w:rFonts w:hint="eastAsia"/>
                <w:bCs/>
                <w:color w:val="000000"/>
                <w:szCs w:val="21"/>
              </w:rPr>
              <w:t>）依据《基金法》、《基金合同》及其他有关规定，召集基金份额持有人大会或配合</w:t>
            </w:r>
            <w:r w:rsidRPr="00C61CE3">
              <w:rPr>
                <w:rFonts w:hint="eastAsia"/>
                <w:b/>
                <w:bCs/>
                <w:color w:val="000000"/>
                <w:szCs w:val="21"/>
              </w:rPr>
              <w:t>基金管理人、</w:t>
            </w:r>
            <w:r w:rsidRPr="00C61CE3">
              <w:rPr>
                <w:rFonts w:hint="eastAsia"/>
                <w:bCs/>
                <w:color w:val="000000"/>
                <w:szCs w:val="21"/>
              </w:rPr>
              <w:t>基金份额持有人依法召集基金份额持有人大会。</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trHeight w:val="91"/>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三、基金份额持有人</w:t>
            </w:r>
          </w:p>
        </w:tc>
        <w:tc>
          <w:tcPr>
            <w:tcW w:w="3614" w:type="dxa"/>
            <w:vMerge w:val="restart"/>
            <w:tcBorders>
              <w:top w:val="single" w:sz="4" w:space="0" w:color="auto"/>
              <w:left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投资者持有本基金基金份额的行为即视为对《基金合同》的承认和接受，基金投资者自依据《基金合同》取得的基金份额，即成为本基金份额持有人和《基金合同》的当事人，直至其不再持有本基金的基金份额。基金份额持有人作为《基金合同》当事人并不以在《基金合同》上书面签章或签字为必要条件。</w:t>
            </w:r>
          </w:p>
          <w:p w:rsidR="000B1865" w:rsidRPr="00C61CE3" w:rsidRDefault="000B1865" w:rsidP="0097681D">
            <w:pPr>
              <w:rPr>
                <w:bCs/>
                <w:color w:val="000000"/>
                <w:szCs w:val="21"/>
              </w:rPr>
            </w:pPr>
            <w:r w:rsidRPr="00C61CE3">
              <w:rPr>
                <w:bCs/>
                <w:color w:val="000000"/>
                <w:szCs w:val="21"/>
              </w:rPr>
              <w:t>1</w:t>
            </w:r>
            <w:r w:rsidRPr="00C61CE3">
              <w:rPr>
                <w:rFonts w:hint="eastAsia"/>
                <w:bCs/>
                <w:color w:val="000000"/>
                <w:szCs w:val="21"/>
              </w:rPr>
              <w:t>、（</w:t>
            </w:r>
            <w:r w:rsidRPr="00C61CE3">
              <w:rPr>
                <w:bCs/>
                <w:color w:val="000000"/>
                <w:szCs w:val="21"/>
              </w:rPr>
              <w:t>4</w:t>
            </w:r>
            <w:r w:rsidRPr="00C61CE3">
              <w:rPr>
                <w:rFonts w:hint="eastAsia"/>
                <w:bCs/>
                <w:color w:val="000000"/>
                <w:szCs w:val="21"/>
              </w:rPr>
              <w:t>）按照规定要求召开基金份额持有人大会；</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8</w:t>
            </w:r>
            <w:r w:rsidRPr="00C61CE3">
              <w:rPr>
                <w:rFonts w:hint="eastAsia"/>
                <w:bCs/>
                <w:color w:val="000000"/>
                <w:szCs w:val="21"/>
              </w:rPr>
              <w:t>）对基金管理人、基金托管人、基金销售机构损害其合法权益的行为依法提起诉讼或仲裁；</w:t>
            </w:r>
          </w:p>
          <w:p w:rsidR="000B1865" w:rsidRDefault="000B1865" w:rsidP="0097681D">
            <w:pPr>
              <w:rPr>
                <w:bCs/>
                <w:color w:val="000000"/>
                <w:szCs w:val="21"/>
              </w:rPr>
            </w:pPr>
          </w:p>
          <w:p w:rsidR="000B1865" w:rsidRDefault="000B1865" w:rsidP="0097681D">
            <w:pPr>
              <w:spacing w:line="360" w:lineRule="auto"/>
            </w:pPr>
            <w:r w:rsidRPr="00A75196">
              <w:t>2</w:t>
            </w:r>
            <w:r w:rsidRPr="00A75196">
              <w:rPr>
                <w:rFonts w:hAnsi="宋体" w:hint="eastAsia"/>
              </w:rPr>
              <w:t>、（</w:t>
            </w:r>
            <w:r w:rsidRPr="00A75196">
              <w:t>1</w:t>
            </w:r>
            <w:r w:rsidRPr="00A75196">
              <w:rPr>
                <w:rFonts w:hAnsi="宋体" w:hint="eastAsia"/>
              </w:rPr>
              <w:t>）认真阅读并遵守《基金合同》；</w:t>
            </w:r>
          </w:p>
          <w:p w:rsidR="000B1865" w:rsidRDefault="000B1865" w:rsidP="0097681D">
            <w:pPr>
              <w:rPr>
                <w:rFonts w:hAnsi="宋体"/>
              </w:rPr>
            </w:pPr>
            <w:r w:rsidRPr="00A75196">
              <w:rPr>
                <w:rFonts w:hAnsi="宋体" w:hint="eastAsia"/>
              </w:rPr>
              <w:t>（</w:t>
            </w:r>
            <w:r w:rsidRPr="00A75196">
              <w:t>2</w:t>
            </w:r>
            <w:r w:rsidRPr="00A75196">
              <w:rPr>
                <w:rFonts w:hAnsi="宋体" w:hint="eastAsia"/>
              </w:rPr>
              <w:t>）了解所投资基金产品，了解自身风险承受能力，自行承担投资风险；</w:t>
            </w:r>
          </w:p>
          <w:p w:rsidR="000B1865" w:rsidRPr="00C61CE3" w:rsidRDefault="000B1865" w:rsidP="0097681D">
            <w:pPr>
              <w:rPr>
                <w:bCs/>
                <w:color w:val="000000"/>
                <w:szCs w:val="21"/>
              </w:rPr>
            </w:pPr>
            <w:r w:rsidRPr="00A75196">
              <w:rPr>
                <w:rFonts w:hAnsi="宋体" w:hint="eastAsia"/>
              </w:rPr>
              <w:t>（</w:t>
            </w:r>
            <w:r w:rsidRPr="00A75196">
              <w:t>4</w:t>
            </w:r>
            <w:r w:rsidRPr="00A75196">
              <w:rPr>
                <w:rFonts w:hAnsi="宋体" w:hint="eastAsia"/>
              </w:rPr>
              <w:t>）缴纳基金认购、申购</w:t>
            </w:r>
            <w:r>
              <w:rPr>
                <w:rFonts w:hAnsi="宋体"/>
              </w:rPr>
              <w:t>赎回</w:t>
            </w:r>
            <w:r w:rsidRPr="00A75196">
              <w:rPr>
                <w:rFonts w:hAnsi="宋体" w:hint="eastAsia"/>
              </w:rPr>
              <w:t>款项及法律法规和《基金合同》所规定的费用；</w:t>
            </w:r>
          </w:p>
        </w:tc>
        <w:tc>
          <w:tcPr>
            <w:tcW w:w="4222" w:type="dxa"/>
            <w:vMerge w:val="restart"/>
            <w:tcBorders>
              <w:top w:val="single" w:sz="4" w:space="0" w:color="auto"/>
              <w:left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rsidR="000B1865" w:rsidRPr="00C61CE3" w:rsidRDefault="000B1865" w:rsidP="0097681D">
            <w:pPr>
              <w:rPr>
                <w:bCs/>
                <w:color w:val="000000"/>
                <w:szCs w:val="21"/>
              </w:rPr>
            </w:pPr>
            <w:r w:rsidRPr="00C61CE3">
              <w:rPr>
                <w:bCs/>
                <w:color w:val="000000"/>
                <w:szCs w:val="21"/>
              </w:rPr>
              <w:t>1</w:t>
            </w:r>
            <w:r w:rsidRPr="00C61CE3">
              <w:rPr>
                <w:rFonts w:hint="eastAsia"/>
                <w:bCs/>
                <w:color w:val="000000"/>
                <w:szCs w:val="21"/>
              </w:rPr>
              <w:t>、（</w:t>
            </w:r>
            <w:r w:rsidRPr="00C61CE3">
              <w:rPr>
                <w:bCs/>
                <w:color w:val="000000"/>
                <w:szCs w:val="21"/>
              </w:rPr>
              <w:t>4</w:t>
            </w:r>
            <w:r w:rsidRPr="00C61CE3">
              <w:rPr>
                <w:rFonts w:hint="eastAsia"/>
                <w:bCs/>
                <w:color w:val="000000"/>
                <w:szCs w:val="21"/>
              </w:rPr>
              <w:t>）按照规定要求召开基金份额持有人大会</w:t>
            </w:r>
            <w:r w:rsidRPr="00C61CE3">
              <w:rPr>
                <w:rFonts w:hint="eastAsia"/>
                <w:b/>
                <w:bCs/>
                <w:color w:val="000000"/>
                <w:szCs w:val="21"/>
              </w:rPr>
              <w:t>或者召集基金份额持有人大会</w:t>
            </w:r>
            <w:r w:rsidRPr="00C61CE3">
              <w:rPr>
                <w:rFonts w:hint="eastAsia"/>
                <w:bCs/>
                <w:color w:val="000000"/>
                <w:szCs w:val="21"/>
              </w:rPr>
              <w:t>。</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8</w:t>
            </w:r>
            <w:r w:rsidRPr="00C61CE3">
              <w:rPr>
                <w:rFonts w:hint="eastAsia"/>
                <w:bCs/>
                <w:color w:val="000000"/>
                <w:szCs w:val="21"/>
              </w:rPr>
              <w:t>）对基金管理人、基金托管人、</w:t>
            </w:r>
            <w:r w:rsidRPr="00C61CE3">
              <w:rPr>
                <w:rFonts w:hint="eastAsia"/>
                <w:b/>
                <w:bCs/>
                <w:color w:val="000000"/>
                <w:szCs w:val="21"/>
              </w:rPr>
              <w:t>基金服务机构</w:t>
            </w:r>
            <w:r w:rsidRPr="00C61CE3">
              <w:rPr>
                <w:rFonts w:hint="eastAsia"/>
                <w:bCs/>
                <w:color w:val="000000"/>
                <w:szCs w:val="21"/>
              </w:rPr>
              <w:t>损害其合法权益的行为依法提起诉讼或仲裁。</w:t>
            </w:r>
            <w:r w:rsidRPr="00C61CE3">
              <w:rPr>
                <w:bCs/>
                <w:color w:val="000000"/>
                <w:szCs w:val="21"/>
              </w:rPr>
              <w:t xml:space="preserve"> </w:t>
            </w:r>
          </w:p>
          <w:p w:rsidR="000B1865" w:rsidRDefault="000B1865" w:rsidP="0097681D">
            <w:pPr>
              <w:rPr>
                <w:bCs/>
                <w:color w:val="000000"/>
                <w:szCs w:val="21"/>
              </w:rPr>
            </w:pPr>
          </w:p>
          <w:p w:rsidR="000B1865" w:rsidRDefault="000B1865" w:rsidP="0097681D">
            <w:pPr>
              <w:spacing w:line="360" w:lineRule="auto"/>
            </w:pPr>
            <w:r w:rsidRPr="00664B80">
              <w:t>2</w:t>
            </w:r>
            <w:r w:rsidRPr="00664B80">
              <w:rPr>
                <w:rFonts w:hAnsi="宋体" w:hint="eastAsia"/>
              </w:rPr>
              <w:t>、</w:t>
            </w:r>
            <w:r w:rsidRPr="00A75196">
              <w:rPr>
                <w:rFonts w:hAnsi="宋体" w:hint="eastAsia"/>
              </w:rPr>
              <w:t>（</w:t>
            </w:r>
            <w:r w:rsidRPr="00A75196">
              <w:t>1</w:t>
            </w:r>
            <w:r w:rsidRPr="00A75196">
              <w:rPr>
                <w:rFonts w:hAnsi="宋体" w:hint="eastAsia"/>
              </w:rPr>
              <w:t>）认真阅读并遵守《基金合同》</w:t>
            </w:r>
            <w:r w:rsidRPr="005752EF">
              <w:rPr>
                <w:rFonts w:hAnsi="宋体" w:hint="eastAsia"/>
                <w:b/>
              </w:rPr>
              <w:t>、</w:t>
            </w:r>
            <w:r w:rsidRPr="005752EF">
              <w:rPr>
                <w:rFonts w:hAnsi="宋体"/>
                <w:b/>
              </w:rPr>
              <w:t>招募说明书等信息披露文件</w:t>
            </w:r>
            <w:r w:rsidRPr="00A75196">
              <w:rPr>
                <w:rFonts w:hAnsi="宋体" w:hint="eastAsia"/>
              </w:rPr>
              <w:t>；</w:t>
            </w:r>
          </w:p>
          <w:p w:rsidR="000B1865" w:rsidRDefault="000B1865" w:rsidP="0097681D">
            <w:pPr>
              <w:rPr>
                <w:rFonts w:hAnsi="宋体"/>
              </w:rPr>
            </w:pPr>
            <w:r w:rsidRPr="00A75196">
              <w:rPr>
                <w:rFonts w:hAnsi="宋体" w:hint="eastAsia"/>
              </w:rPr>
              <w:t>（</w:t>
            </w:r>
            <w:r w:rsidRPr="00A75196">
              <w:t>2</w:t>
            </w:r>
            <w:r w:rsidRPr="00A75196">
              <w:rPr>
                <w:rFonts w:hAnsi="宋体" w:hint="eastAsia"/>
              </w:rPr>
              <w:t>）了解所投资基金产品，了解自身风险承受能力，</w:t>
            </w:r>
            <w:r w:rsidRPr="005752EF">
              <w:rPr>
                <w:rFonts w:hAnsi="宋体" w:hint="eastAsia"/>
                <w:b/>
              </w:rPr>
              <w:t>自主</w:t>
            </w:r>
            <w:r w:rsidRPr="005752EF">
              <w:rPr>
                <w:rFonts w:hAnsi="宋体"/>
                <w:b/>
              </w:rPr>
              <w:t>判断基金的投资价值，自主做出投资决策，</w:t>
            </w:r>
            <w:r w:rsidRPr="00A75196">
              <w:rPr>
                <w:rFonts w:hAnsi="宋体" w:hint="eastAsia"/>
              </w:rPr>
              <w:t>自行承担投资风险；</w:t>
            </w:r>
          </w:p>
          <w:p w:rsidR="000B1865" w:rsidRPr="00C61CE3" w:rsidRDefault="000B1865" w:rsidP="0097681D">
            <w:pPr>
              <w:rPr>
                <w:bCs/>
                <w:color w:val="000000"/>
                <w:szCs w:val="21"/>
              </w:rPr>
            </w:pPr>
            <w:r w:rsidRPr="00A75196">
              <w:rPr>
                <w:rFonts w:hAnsi="宋体" w:hint="eastAsia"/>
              </w:rPr>
              <w:t>（</w:t>
            </w:r>
            <w:r w:rsidRPr="00A75196">
              <w:t>4</w:t>
            </w:r>
            <w:r w:rsidRPr="00A75196">
              <w:rPr>
                <w:rFonts w:hAnsi="宋体" w:hint="eastAsia"/>
              </w:rPr>
              <w:t>）缴纳基金认购、申购款项及法律法规和《基金合同》所规定的费用；</w:t>
            </w:r>
          </w:p>
        </w:tc>
        <w:tc>
          <w:tcPr>
            <w:tcW w:w="2552" w:type="dxa"/>
            <w:vMerge w:val="restart"/>
            <w:tcBorders>
              <w:top w:val="single" w:sz="4" w:space="0" w:color="auto"/>
              <w:left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文字措辞修改</w:t>
            </w: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Default="000B1865" w:rsidP="0097681D">
            <w:pPr>
              <w:rPr>
                <w:color w:val="000000"/>
                <w:szCs w:val="21"/>
              </w:rPr>
            </w:pPr>
            <w:r w:rsidRPr="00C61CE3">
              <w:rPr>
                <w:rFonts w:hint="eastAsia"/>
                <w:color w:val="000000"/>
                <w:szCs w:val="21"/>
              </w:rPr>
              <w:t>根据新《基金法》修改</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trHeight w:val="4719"/>
          <w:jc w:val="center"/>
        </w:trPr>
        <w:tc>
          <w:tcPr>
            <w:tcW w:w="1019"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3614" w:type="dxa"/>
            <w:vMerge/>
            <w:tcBorders>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p>
        </w:tc>
        <w:tc>
          <w:tcPr>
            <w:tcW w:w="4222" w:type="dxa"/>
            <w:vMerge/>
            <w:tcBorders>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p>
        </w:tc>
        <w:tc>
          <w:tcPr>
            <w:tcW w:w="2552" w:type="dxa"/>
            <w:vMerge/>
            <w:tcBorders>
              <w:left w:val="single" w:sz="4" w:space="0" w:color="auto"/>
              <w:bottom w:val="single" w:sz="4" w:space="0" w:color="auto"/>
              <w:right w:val="single" w:sz="4" w:space="0" w:color="auto"/>
            </w:tcBorders>
            <w:vAlign w:val="center"/>
          </w:tcPr>
          <w:p w:rsidR="000B1865" w:rsidRPr="00C61CE3" w:rsidRDefault="000B1865" w:rsidP="0097681D">
            <w:pPr>
              <w:tabs>
                <w:tab w:val="center" w:pos="4153"/>
                <w:tab w:val="right" w:pos="8306"/>
              </w:tabs>
              <w:snapToGrid w:val="0"/>
              <w:rPr>
                <w:color w:val="000000"/>
                <w:szCs w:val="21"/>
              </w:rPr>
            </w:pPr>
          </w:p>
        </w:tc>
      </w:tr>
      <w:tr w:rsidR="000B1865" w:rsidRPr="00C61CE3" w:rsidTr="000B1865">
        <w:trPr>
          <w:jc w:val="center"/>
        </w:trPr>
        <w:tc>
          <w:tcPr>
            <w:tcW w:w="1019" w:type="dxa"/>
            <w:vMerge w:val="restart"/>
            <w:tcBorders>
              <w:top w:val="single" w:sz="4" w:space="0" w:color="auto"/>
              <w:left w:val="single" w:sz="4" w:space="0" w:color="auto"/>
              <w:right w:val="single" w:sz="4" w:space="0" w:color="auto"/>
            </w:tcBorders>
            <w:vAlign w:val="center"/>
          </w:tcPr>
          <w:p w:rsidR="000B1865" w:rsidRDefault="000B1865" w:rsidP="0097681D">
            <w:pPr>
              <w:widowControl/>
              <w:jc w:val="left"/>
            </w:pPr>
            <w:bookmarkStart w:id="16" w:name="_Toc6447"/>
            <w:bookmarkStart w:id="17" w:name="_Toc11030"/>
            <w:bookmarkStart w:id="18" w:name="_Toc3321"/>
            <w:bookmarkStart w:id="19" w:name="_Toc18567"/>
            <w:bookmarkStart w:id="20" w:name="_Toc4559"/>
            <w:bookmarkStart w:id="21" w:name="_Toc98560354"/>
            <w:bookmarkStart w:id="22" w:name="_Toc25783"/>
            <w:bookmarkStart w:id="23" w:name="_Toc123112236"/>
            <w:bookmarkStart w:id="24" w:name="_Toc10650"/>
            <w:bookmarkStart w:id="25" w:name="_Toc123051454"/>
            <w:bookmarkStart w:id="26" w:name="_Toc139991738"/>
            <w:bookmarkStart w:id="27" w:name="_Toc9706"/>
            <w:bookmarkStart w:id="28" w:name="_Toc79392583"/>
            <w:bookmarkStart w:id="29" w:name="_Toc3771"/>
            <w:bookmarkStart w:id="30" w:name="_Toc123102455"/>
            <w:bookmarkStart w:id="31" w:name="_Toc141703888"/>
            <w:bookmarkStart w:id="32" w:name="_Toc7058"/>
            <w:bookmarkStart w:id="33" w:name="_Toc432690323"/>
            <w:bookmarkStart w:id="34" w:name="_Toc20768"/>
            <w:bookmarkStart w:id="35" w:name="_Toc457399460"/>
            <w:r w:rsidRPr="00A75196">
              <w:rPr>
                <w:rFonts w:hAnsi="宋体" w:hint="eastAsia"/>
              </w:rPr>
              <w:t>第八部分</w:t>
            </w:r>
          </w:p>
          <w:p w:rsidR="000B1865" w:rsidRPr="00A75196" w:rsidRDefault="000B1865" w:rsidP="0097681D">
            <w:pPr>
              <w:jc w:val="left"/>
              <w:rPr>
                <w:rFonts w:hAnsi="宋体"/>
              </w:rPr>
            </w:pPr>
            <w:r w:rsidRPr="00A75196">
              <w:rPr>
                <w:rFonts w:hAnsi="宋体" w:hint="eastAsia"/>
              </w:rPr>
              <w:t>基金份额持有人大会</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基金份额持有人大会由基金份额持有人组成，基金份额持有人的合法授权代表有权代表基金份额持有人出席会议并表决。基金份额持有人持有的每一基金份额拥有平等的投票权。</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tabs>
                <w:tab w:val="center" w:pos="4153"/>
                <w:tab w:val="right" w:pos="8306"/>
              </w:tabs>
              <w:snapToGrid w:val="0"/>
              <w:rPr>
                <w:bCs/>
                <w:color w:val="000000"/>
                <w:szCs w:val="21"/>
              </w:rPr>
            </w:pPr>
            <w:r w:rsidRPr="00C61CE3">
              <w:rPr>
                <w:rFonts w:hint="eastAsia"/>
                <w:bCs/>
                <w:color w:val="000000"/>
                <w:szCs w:val="21"/>
              </w:rPr>
              <w:t>基金份额持有人大会由基金份额持有人组成，基金份额持有人的合法授权代表有权代表基金份额持有人出席会议并表决。基金份额持有人持有的每一基金份额拥有平等的投票权。</w:t>
            </w:r>
            <w:r w:rsidRPr="00C61CE3">
              <w:rPr>
                <w:rFonts w:hint="eastAsia"/>
                <w:b/>
                <w:bCs/>
                <w:color w:val="000000"/>
                <w:szCs w:val="21"/>
              </w:rPr>
              <w:t>基金份额持有人大会不设立日常机构。</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tabs>
                <w:tab w:val="center" w:pos="4153"/>
                <w:tab w:val="right" w:pos="8306"/>
              </w:tabs>
              <w:snapToGrid w:val="0"/>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一、召开事由</w:t>
            </w:r>
            <w:r w:rsidRPr="00C61CE3">
              <w:rPr>
                <w:color w:val="000000"/>
                <w:szCs w:val="21"/>
              </w:rPr>
              <w:t>1</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当出现或需要决定下列事由之一的，应当召开基金份额持有人大会</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5</w:t>
            </w:r>
            <w:r w:rsidRPr="00C61CE3">
              <w:rPr>
                <w:rFonts w:hint="eastAsia"/>
                <w:bCs/>
                <w:color w:val="000000"/>
                <w:szCs w:val="21"/>
              </w:rPr>
              <w:t>）提高基金管理人、基金托管人的报酬标准；</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tabs>
                <w:tab w:val="center" w:pos="4153"/>
                <w:tab w:val="right" w:pos="8306"/>
              </w:tabs>
              <w:snapToGrid w:val="0"/>
              <w:rPr>
                <w:bCs/>
                <w:color w:val="000000"/>
                <w:szCs w:val="21"/>
              </w:rPr>
            </w:pPr>
            <w:r w:rsidRPr="00C61CE3">
              <w:rPr>
                <w:rFonts w:hint="eastAsia"/>
                <w:bCs/>
                <w:color w:val="000000"/>
                <w:szCs w:val="21"/>
              </w:rPr>
              <w:t>当出现或需要决定下列事由之一的，应当召开基金份额持有人大会</w:t>
            </w:r>
            <w:r w:rsidRPr="00C61CE3">
              <w:rPr>
                <w:rFonts w:hint="eastAsia"/>
                <w:b/>
                <w:bCs/>
                <w:color w:val="000000"/>
                <w:szCs w:val="21"/>
              </w:rPr>
              <w:t>，法律法规、基金合同和中国证监会另有规定的除外</w:t>
            </w:r>
            <w:r w:rsidRPr="00C61CE3">
              <w:rPr>
                <w:rFonts w:hint="eastAsia"/>
                <w:bCs/>
                <w:color w:val="000000"/>
                <w:szCs w:val="21"/>
              </w:rPr>
              <w:t>：</w:t>
            </w:r>
          </w:p>
          <w:p w:rsidR="000B1865" w:rsidRPr="00C61CE3" w:rsidRDefault="000B1865" w:rsidP="0097681D">
            <w:pPr>
              <w:tabs>
                <w:tab w:val="center" w:pos="4153"/>
                <w:tab w:val="right" w:pos="8306"/>
              </w:tabs>
              <w:snapToGrid w:val="0"/>
              <w:rPr>
                <w:bCs/>
                <w:color w:val="000000"/>
                <w:szCs w:val="21"/>
              </w:rPr>
            </w:pPr>
            <w:r w:rsidRPr="00C61CE3">
              <w:rPr>
                <w:rFonts w:hint="eastAsia"/>
                <w:bCs/>
                <w:color w:val="000000"/>
                <w:szCs w:val="21"/>
              </w:rPr>
              <w:t>（</w:t>
            </w:r>
            <w:r w:rsidRPr="00C61CE3">
              <w:rPr>
                <w:bCs/>
                <w:color w:val="000000"/>
                <w:szCs w:val="21"/>
              </w:rPr>
              <w:t>5</w:t>
            </w:r>
            <w:r w:rsidRPr="00C61CE3">
              <w:rPr>
                <w:rFonts w:hint="eastAsia"/>
                <w:bCs/>
                <w:color w:val="000000"/>
                <w:szCs w:val="21"/>
              </w:rPr>
              <w:t>）</w:t>
            </w:r>
            <w:r w:rsidRPr="00C61CE3">
              <w:rPr>
                <w:rFonts w:hint="eastAsia"/>
                <w:b/>
                <w:bCs/>
                <w:color w:val="000000"/>
                <w:szCs w:val="21"/>
              </w:rPr>
              <w:t>调整</w:t>
            </w:r>
            <w:r w:rsidRPr="00C61CE3">
              <w:rPr>
                <w:rFonts w:hint="eastAsia"/>
                <w:bCs/>
                <w:color w:val="000000"/>
                <w:szCs w:val="21"/>
              </w:rPr>
              <w:t>基金管理人、基金托管人的报酬标准。</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tabs>
                <w:tab w:val="center" w:pos="4153"/>
                <w:tab w:val="right" w:pos="8306"/>
              </w:tabs>
              <w:snapToGrid w:val="0"/>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一、召开事由</w:t>
            </w:r>
            <w:r w:rsidRPr="00C61CE3">
              <w:rPr>
                <w:color w:val="000000"/>
                <w:szCs w:val="21"/>
              </w:rPr>
              <w:t>2</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以下情况可由基金管理人和基金托管人协商后修改，不需召开基金份额持有人大会：</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1</w:t>
            </w:r>
            <w:r w:rsidRPr="00C61CE3">
              <w:rPr>
                <w:rFonts w:hint="eastAsia"/>
                <w:bCs/>
                <w:color w:val="000000"/>
                <w:szCs w:val="21"/>
              </w:rPr>
              <w:t>）调低基金管理费、基金托管费；</w:t>
            </w:r>
          </w:p>
          <w:p w:rsidR="000B1865" w:rsidRDefault="000B1865" w:rsidP="0097681D">
            <w:pPr>
              <w:rPr>
                <w:color w:val="000000"/>
                <w:szCs w:val="21"/>
              </w:rPr>
            </w:pPr>
            <w:r w:rsidRPr="00C61CE3">
              <w:rPr>
                <w:rFonts w:hint="eastAsia"/>
                <w:color w:val="000000"/>
                <w:szCs w:val="21"/>
              </w:rPr>
              <w:t>（</w:t>
            </w:r>
            <w:r w:rsidRPr="00C61CE3">
              <w:rPr>
                <w:color w:val="000000"/>
                <w:szCs w:val="21"/>
              </w:rPr>
              <w:t>3</w:t>
            </w:r>
            <w:r w:rsidRPr="00C61CE3">
              <w:rPr>
                <w:rFonts w:hint="eastAsia"/>
                <w:color w:val="000000"/>
                <w:szCs w:val="21"/>
              </w:rPr>
              <w:t>）在法律法规和《基金合同》规定的范围内调整本基金的申购费率、调低赎回费率；</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5</w:t>
            </w:r>
            <w:r w:rsidRPr="00C61CE3">
              <w:rPr>
                <w:rFonts w:hint="eastAsia"/>
                <w:color w:val="000000"/>
                <w:szCs w:val="21"/>
              </w:rPr>
              <w:t>）对《基金合同》的修改对基金份额持有人利益无实质性不利影响或修改不涉及《基金合同》当事人权利义务关系发生变化；</w:t>
            </w:r>
          </w:p>
          <w:p w:rsidR="000B1865" w:rsidRPr="00C61CE3" w:rsidRDefault="000B1865" w:rsidP="0097681D">
            <w:pPr>
              <w:rPr>
                <w:color w:val="FFFFFF"/>
                <w:szCs w:val="21"/>
              </w:rPr>
            </w:pPr>
            <w:r w:rsidRPr="00C61CE3">
              <w:rPr>
                <w:rFonts w:hint="eastAsia"/>
                <w:color w:val="000000"/>
                <w:szCs w:val="21"/>
              </w:rPr>
              <w:t>（</w:t>
            </w:r>
            <w:r w:rsidRPr="00C61CE3">
              <w:rPr>
                <w:color w:val="000000"/>
                <w:szCs w:val="21"/>
              </w:rPr>
              <w:t>6</w:t>
            </w:r>
            <w:r w:rsidRPr="00C61CE3">
              <w:rPr>
                <w:rFonts w:hint="eastAsia"/>
                <w:color w:val="000000"/>
                <w:szCs w:val="21"/>
              </w:rPr>
              <w:t>）按照法律法规和《基金合同》规定不需召开基金份额持有人大会的以外的其他情形。</w:t>
            </w:r>
          </w:p>
          <w:p w:rsidR="000B1865" w:rsidRPr="00C61CE3" w:rsidRDefault="000B1865" w:rsidP="0097681D">
            <w:pPr>
              <w:rPr>
                <w:color w:val="000000"/>
                <w:szCs w:val="21"/>
              </w:rPr>
            </w:pPr>
            <w:r w:rsidRPr="00C61CE3">
              <w:rPr>
                <w:rFonts w:hint="eastAsia"/>
                <w:color w:val="000000"/>
                <w:szCs w:val="21"/>
              </w:rPr>
              <w:t>按照法律法规和《基金合同》规定不需召开基金份额持有人大会的其他情形。</w:t>
            </w:r>
          </w:p>
          <w:p w:rsidR="000B1865" w:rsidRPr="00C61CE3" w:rsidRDefault="000B1865" w:rsidP="0097681D">
            <w:pPr>
              <w:rPr>
                <w:color w:val="FFFFFF"/>
                <w:szCs w:val="21"/>
              </w:rPr>
            </w:pPr>
            <w:r w:rsidRPr="00C61CE3">
              <w:rPr>
                <w:color w:val="FFFFFF"/>
                <w:szCs w:val="21"/>
              </w:rPr>
              <w:t xml:space="preserve"> </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EA2CB0">
              <w:rPr>
                <w:rFonts w:hint="eastAsia"/>
                <w:b/>
                <w:bCs/>
                <w:color w:val="000000"/>
                <w:szCs w:val="21"/>
              </w:rPr>
              <w:t>在不违反法律法规和基金合同约定且对现有基金份额持有人利益无实质性不利影响的情况下，</w:t>
            </w:r>
            <w:r w:rsidRPr="00C61CE3">
              <w:rPr>
                <w:rFonts w:hint="eastAsia"/>
                <w:bCs/>
                <w:color w:val="000000"/>
                <w:szCs w:val="21"/>
              </w:rPr>
              <w:t>以下情况可由基金管理人和基金托管人协商后修改，不需召开基金份额持有人大会：</w:t>
            </w:r>
          </w:p>
          <w:p w:rsidR="000B1865" w:rsidRPr="001046CE" w:rsidRDefault="000B1865" w:rsidP="0097681D">
            <w:pPr>
              <w:rPr>
                <w:bCs/>
                <w:color w:val="000000"/>
                <w:szCs w:val="21"/>
              </w:rPr>
            </w:pPr>
            <w:r w:rsidRPr="00C61CE3">
              <w:rPr>
                <w:rFonts w:hint="eastAsia"/>
                <w:b/>
                <w:bCs/>
                <w:color w:val="000000"/>
                <w:szCs w:val="21"/>
              </w:rPr>
              <w:t>删除：</w:t>
            </w:r>
            <w:r w:rsidRPr="00C61CE3">
              <w:rPr>
                <w:color w:val="000000"/>
                <w:szCs w:val="21"/>
              </w:rPr>
              <w:t>“</w:t>
            </w:r>
            <w:r w:rsidRPr="00C61CE3">
              <w:rPr>
                <w:rFonts w:hint="eastAsia"/>
                <w:bCs/>
                <w:color w:val="000000"/>
                <w:szCs w:val="21"/>
              </w:rPr>
              <w:t>（</w:t>
            </w:r>
            <w:r w:rsidRPr="00C61CE3">
              <w:rPr>
                <w:bCs/>
                <w:color w:val="000000"/>
                <w:szCs w:val="21"/>
              </w:rPr>
              <w:t>1</w:t>
            </w:r>
            <w:r w:rsidRPr="00C61CE3">
              <w:rPr>
                <w:rFonts w:hint="eastAsia"/>
                <w:bCs/>
                <w:color w:val="000000"/>
                <w:szCs w:val="21"/>
              </w:rPr>
              <w:t>）调低基金管理费、基金托管费；</w:t>
            </w:r>
            <w:r w:rsidRPr="00C61CE3">
              <w:rPr>
                <w:color w:val="000000"/>
                <w:szCs w:val="21"/>
              </w:rPr>
              <w:t>”</w:t>
            </w:r>
          </w:p>
          <w:p w:rsidR="000B1865" w:rsidRPr="00C61CE3" w:rsidRDefault="000B1865" w:rsidP="0097681D">
            <w:pPr>
              <w:rPr>
                <w:b/>
                <w:color w:val="000000"/>
                <w:szCs w:val="21"/>
              </w:rPr>
            </w:pP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2</w:t>
            </w:r>
            <w:r w:rsidRPr="00C61CE3">
              <w:rPr>
                <w:rFonts w:hint="eastAsia"/>
                <w:color w:val="000000"/>
                <w:szCs w:val="21"/>
              </w:rPr>
              <w:t>）</w:t>
            </w:r>
            <w:r w:rsidRPr="00C61CE3">
              <w:rPr>
                <w:rFonts w:hint="eastAsia"/>
                <w:b/>
                <w:color w:val="000000"/>
                <w:szCs w:val="21"/>
              </w:rPr>
              <w:t>增加、调整本基金份额类别设置或</w:t>
            </w:r>
            <w:r w:rsidRPr="00C61CE3">
              <w:rPr>
                <w:rFonts w:hint="eastAsia"/>
                <w:color w:val="000000"/>
                <w:szCs w:val="21"/>
              </w:rPr>
              <w:t>调整本基金的申购费率</w:t>
            </w:r>
            <w:r w:rsidRPr="00EA2CB0">
              <w:rPr>
                <w:rFonts w:hint="eastAsia"/>
                <w:color w:val="000000"/>
                <w:szCs w:val="21"/>
              </w:rPr>
              <w:t>、</w:t>
            </w:r>
            <w:r w:rsidRPr="00C61CE3">
              <w:rPr>
                <w:rFonts w:hint="eastAsia"/>
                <w:color w:val="000000"/>
                <w:szCs w:val="21"/>
              </w:rPr>
              <w:t>赎回费率</w:t>
            </w:r>
            <w:r w:rsidRPr="00C61CE3">
              <w:rPr>
                <w:rFonts w:hint="eastAsia"/>
                <w:b/>
                <w:color w:val="000000"/>
                <w:szCs w:val="21"/>
              </w:rPr>
              <w:t>、销售服务费率或收费方式</w:t>
            </w:r>
            <w:r w:rsidRPr="00C61CE3">
              <w:rPr>
                <w:rFonts w:hint="eastAsia"/>
                <w:color w:val="000000"/>
                <w:szCs w:val="21"/>
              </w:rPr>
              <w:t>。</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w:t>
            </w:r>
            <w:r w:rsidRPr="00C61CE3">
              <w:rPr>
                <w:rFonts w:hint="eastAsia"/>
                <w:color w:val="000000"/>
                <w:szCs w:val="21"/>
              </w:rPr>
              <w:t>（</w:t>
            </w:r>
            <w:r w:rsidRPr="00C61CE3">
              <w:rPr>
                <w:color w:val="000000"/>
                <w:szCs w:val="21"/>
              </w:rPr>
              <w:t>3</w:t>
            </w:r>
            <w:r w:rsidRPr="00C61CE3">
              <w:rPr>
                <w:rFonts w:hint="eastAsia"/>
                <w:color w:val="000000"/>
                <w:szCs w:val="21"/>
              </w:rPr>
              <w:t>）基金管理人、登记机构、代销机构调整有关基金认购、申购、赎回、转换、收益分配、非交易过户、转托管等业务的规则。</w:t>
            </w:r>
            <w:r w:rsidRPr="00C61CE3">
              <w:rPr>
                <w:color w:val="000000"/>
                <w:szCs w:val="21"/>
              </w:rPr>
              <w:t>”</w:t>
            </w:r>
          </w:p>
          <w:p w:rsidR="000B1865" w:rsidRPr="00C61CE3" w:rsidRDefault="000B1865" w:rsidP="0097681D">
            <w:pPr>
              <w:rPr>
                <w:color w:val="000000"/>
                <w:szCs w:val="21"/>
              </w:rPr>
            </w:pPr>
            <w:r w:rsidRPr="00C61CE3">
              <w:rPr>
                <w:rFonts w:hint="eastAsia"/>
                <w:color w:val="000000"/>
                <w:szCs w:val="21"/>
              </w:rPr>
              <w:t>（</w:t>
            </w:r>
            <w:r>
              <w:rPr>
                <w:color w:val="000000"/>
                <w:szCs w:val="21"/>
              </w:rPr>
              <w:t>5</w:t>
            </w:r>
            <w:r w:rsidRPr="00C61CE3">
              <w:rPr>
                <w:rFonts w:hint="eastAsia"/>
                <w:color w:val="000000"/>
                <w:szCs w:val="21"/>
              </w:rPr>
              <w:t>）对《基金合同》的修改对基金份额持有人利益无实质性不利影响或修改不涉及《基金合同》当事人权利义务关系发生</w:t>
            </w:r>
            <w:r w:rsidRPr="00C61CE3">
              <w:rPr>
                <w:rFonts w:hint="eastAsia"/>
                <w:b/>
                <w:color w:val="000000"/>
                <w:szCs w:val="21"/>
              </w:rPr>
              <w:t>重大</w:t>
            </w:r>
            <w:r w:rsidRPr="00C61CE3">
              <w:rPr>
                <w:rFonts w:hint="eastAsia"/>
                <w:color w:val="000000"/>
                <w:szCs w:val="21"/>
              </w:rPr>
              <w:t>变化。</w:t>
            </w:r>
          </w:p>
          <w:p w:rsidR="000B1865" w:rsidRPr="00C61CE3" w:rsidRDefault="000B1865" w:rsidP="0097681D">
            <w:pPr>
              <w:rPr>
                <w:color w:val="000000"/>
                <w:szCs w:val="21"/>
              </w:rPr>
            </w:pPr>
            <w:r w:rsidRPr="00C61CE3">
              <w:rPr>
                <w:rFonts w:hint="eastAsia"/>
                <w:color w:val="000000"/>
                <w:szCs w:val="21"/>
              </w:rPr>
              <w:t>（</w:t>
            </w:r>
            <w:r>
              <w:rPr>
                <w:color w:val="000000"/>
                <w:szCs w:val="21"/>
              </w:rPr>
              <w:t>6</w:t>
            </w:r>
            <w:r w:rsidRPr="00C61CE3">
              <w:rPr>
                <w:rFonts w:hint="eastAsia"/>
                <w:color w:val="000000"/>
                <w:szCs w:val="21"/>
              </w:rPr>
              <w:t>）按照法律法规和《基金合同》规定不需召开基金份额持有人大会的其他情形。</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Default="000B1865" w:rsidP="0097681D">
            <w:pPr>
              <w:rPr>
                <w:color w:val="000000"/>
                <w:szCs w:val="21"/>
              </w:rPr>
            </w:pPr>
            <w:r w:rsidRPr="00C61CE3">
              <w:rPr>
                <w:rFonts w:hint="eastAsia"/>
                <w:color w:val="000000"/>
                <w:szCs w:val="21"/>
              </w:rPr>
              <w:t>完善相关表述</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2</w:t>
            </w:r>
            <w:r>
              <w:rPr>
                <w:rFonts w:hint="eastAsia"/>
                <w:color w:val="000000"/>
                <w:szCs w:val="21"/>
              </w:rPr>
              <w:t>）根据产品特点完善相关表述</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3</w:t>
            </w:r>
            <w:r>
              <w:rPr>
                <w:rFonts w:hint="eastAsia"/>
                <w:color w:val="000000"/>
                <w:szCs w:val="21"/>
              </w:rPr>
              <w:t>）属于正常的业务规则的增加</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w:t>
            </w:r>
            <w:r>
              <w:rPr>
                <w:color w:val="000000"/>
                <w:szCs w:val="21"/>
              </w:rPr>
              <w:t>5</w:t>
            </w:r>
            <w:r w:rsidRPr="00C61CE3">
              <w:rPr>
                <w:rFonts w:hint="eastAsia"/>
                <w:color w:val="000000"/>
                <w:szCs w:val="21"/>
              </w:rPr>
              <w:t>）</w:t>
            </w:r>
            <w:r>
              <w:rPr>
                <w:rFonts w:hint="eastAsia"/>
                <w:color w:val="000000"/>
                <w:szCs w:val="21"/>
              </w:rPr>
              <w:t>、</w:t>
            </w:r>
            <w:r w:rsidRPr="00C61CE3">
              <w:rPr>
                <w:rFonts w:hint="eastAsia"/>
                <w:color w:val="000000"/>
                <w:szCs w:val="21"/>
              </w:rPr>
              <w:t>（</w:t>
            </w:r>
            <w:r>
              <w:rPr>
                <w:color w:val="000000"/>
                <w:szCs w:val="21"/>
              </w:rPr>
              <w:t>6</w:t>
            </w:r>
            <w:r w:rsidRPr="00C61CE3">
              <w:rPr>
                <w:rFonts w:hint="eastAsia"/>
                <w:color w:val="000000"/>
                <w:szCs w:val="21"/>
              </w:rPr>
              <w:t>）完善相关表述</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四、基金份额持有人出席会议的方式</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color w:val="000000"/>
                <w:szCs w:val="21"/>
              </w:rPr>
              <w:t>基金份额持有人大会可通过现场开会方式或通讯开会方式召开，会议的召开方式由会议召集人确定。</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color w:val="000000"/>
                <w:szCs w:val="21"/>
              </w:rPr>
              <w:t>基金份额持有人大会可通过现场开会或通讯开会</w:t>
            </w:r>
            <w:r w:rsidRPr="00C61CE3">
              <w:rPr>
                <w:rFonts w:hint="eastAsia"/>
                <w:b/>
                <w:bCs/>
                <w:color w:val="000000"/>
                <w:szCs w:val="21"/>
              </w:rPr>
              <w:t>等</w:t>
            </w:r>
            <w:r w:rsidRPr="00C61CE3">
              <w:rPr>
                <w:rFonts w:hint="eastAsia"/>
                <w:bCs/>
                <w:color w:val="000000"/>
                <w:szCs w:val="21"/>
              </w:rPr>
              <w:t>方式召开，会议的召开方式由会议召集人确定。</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rFonts w:hAnsi="宋体"/>
              </w:rPr>
            </w:pPr>
            <w:r w:rsidRPr="00C61CE3">
              <w:rPr>
                <w:rFonts w:hAnsi="宋体"/>
              </w:rPr>
              <w:t>1</w:t>
            </w:r>
            <w:r w:rsidRPr="00C61CE3">
              <w:rPr>
                <w:rFonts w:hAnsi="宋体" w:hint="eastAsia"/>
              </w:rPr>
              <w:t>、现场开会</w:t>
            </w:r>
          </w:p>
          <w:p w:rsidR="000B1865" w:rsidRPr="00C61CE3" w:rsidRDefault="000B1865" w:rsidP="0097681D">
            <w:pPr>
              <w:rPr>
                <w:bCs/>
                <w:color w:val="000000"/>
                <w:sz w:val="22"/>
                <w:szCs w:val="21"/>
              </w:rPr>
            </w:pPr>
            <w:r w:rsidRPr="00C61CE3">
              <w:rPr>
                <w:rFonts w:hint="eastAsia"/>
                <w:bCs/>
                <w:color w:val="000000"/>
                <w:sz w:val="22"/>
                <w:szCs w:val="21"/>
              </w:rPr>
              <w:t>（</w:t>
            </w:r>
            <w:r w:rsidRPr="00C61CE3">
              <w:rPr>
                <w:bCs/>
                <w:color w:val="000000"/>
                <w:sz w:val="22"/>
                <w:szCs w:val="21"/>
              </w:rPr>
              <w:t>2</w:t>
            </w:r>
            <w:r w:rsidRPr="00C61CE3">
              <w:rPr>
                <w:rFonts w:hint="eastAsia"/>
                <w:bCs/>
                <w:color w:val="000000"/>
                <w:sz w:val="22"/>
                <w:szCs w:val="21"/>
              </w:rPr>
              <w:t>）经核对，汇总到会者出示的在权益登记日持有基金份额的凭证显示，有效的基金份额不少于本基金在权益登记日基金总份额的</w:t>
            </w:r>
            <w:r w:rsidRPr="00C61CE3">
              <w:rPr>
                <w:bCs/>
                <w:color w:val="000000"/>
                <w:sz w:val="22"/>
                <w:szCs w:val="21"/>
              </w:rPr>
              <w:t>1/2</w:t>
            </w:r>
            <w:r w:rsidRPr="00C61CE3">
              <w:rPr>
                <w:rFonts w:hint="eastAsia"/>
                <w:bCs/>
                <w:color w:val="000000"/>
                <w:sz w:val="22"/>
                <w:szCs w:val="21"/>
              </w:rPr>
              <w:t>（含</w:t>
            </w:r>
            <w:r w:rsidRPr="00C61CE3">
              <w:rPr>
                <w:bCs/>
                <w:color w:val="000000"/>
                <w:sz w:val="22"/>
                <w:szCs w:val="21"/>
              </w:rPr>
              <w:t>1/2</w:t>
            </w:r>
            <w:r w:rsidRPr="00C61CE3">
              <w:rPr>
                <w:rFonts w:hint="eastAsia"/>
                <w:bCs/>
                <w:color w:val="000000"/>
                <w:sz w:val="22"/>
                <w:szCs w:val="21"/>
              </w:rPr>
              <w:t>）。</w:t>
            </w:r>
          </w:p>
          <w:p w:rsidR="000B1865" w:rsidRPr="00C61CE3" w:rsidRDefault="000B1865" w:rsidP="0097681D">
            <w:pPr>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rFonts w:hAnsi="宋体"/>
              </w:rPr>
            </w:pPr>
            <w:r w:rsidRPr="00C61CE3">
              <w:rPr>
                <w:rFonts w:hAnsi="宋体"/>
              </w:rPr>
              <w:t>1</w:t>
            </w:r>
            <w:r w:rsidRPr="00C61CE3">
              <w:rPr>
                <w:rFonts w:hAnsi="宋体" w:hint="eastAsia"/>
              </w:rPr>
              <w:t>、现场开会</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2</w:t>
            </w:r>
            <w:r w:rsidRPr="00C61CE3">
              <w:rPr>
                <w:rFonts w:hint="eastAsia"/>
                <w:bCs/>
                <w:color w:val="000000"/>
                <w:szCs w:val="21"/>
              </w:rPr>
              <w:t>）经核对，汇总到会者出示的在权益登记日持有基金份额的凭证显示，有效的基金份额不少于本基金在权益登记日基金总份额的</w:t>
            </w:r>
            <w:r w:rsidRPr="00C61CE3">
              <w:rPr>
                <w:bCs/>
                <w:color w:val="000000"/>
                <w:szCs w:val="21"/>
              </w:rPr>
              <w:t>1/2</w:t>
            </w:r>
            <w:r w:rsidRPr="00C61CE3">
              <w:rPr>
                <w:rFonts w:hint="eastAsia"/>
                <w:bCs/>
                <w:color w:val="000000"/>
                <w:szCs w:val="21"/>
              </w:rPr>
              <w:t>（含</w:t>
            </w:r>
            <w:r w:rsidRPr="00C61CE3">
              <w:rPr>
                <w:bCs/>
                <w:color w:val="000000"/>
                <w:szCs w:val="21"/>
              </w:rPr>
              <w:t>1/2</w:t>
            </w:r>
            <w:r w:rsidRPr="00C61CE3">
              <w:rPr>
                <w:rFonts w:hint="eastAsia"/>
                <w:bCs/>
                <w:color w:val="000000"/>
                <w:szCs w:val="21"/>
              </w:rPr>
              <w:t>）。</w:t>
            </w:r>
          </w:p>
          <w:p w:rsidR="000B1865" w:rsidRPr="00C61CE3" w:rsidRDefault="000B1865" w:rsidP="0097681D">
            <w:pPr>
              <w:rPr>
                <w:b/>
                <w:bCs/>
                <w:color w:val="000000"/>
                <w:szCs w:val="21"/>
              </w:rPr>
            </w:pPr>
            <w:r w:rsidRPr="00C61CE3">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61CE3">
              <w:rPr>
                <w:b/>
                <w:bCs/>
                <w:color w:val="000000"/>
                <w:szCs w:val="21"/>
              </w:rPr>
              <w:t>1/3</w:t>
            </w:r>
            <w:r w:rsidRPr="00C61CE3">
              <w:rPr>
                <w:rFonts w:hint="eastAsia"/>
                <w:b/>
                <w:bCs/>
                <w:color w:val="000000"/>
                <w:szCs w:val="21"/>
              </w:rPr>
              <w:t>以上（含</w:t>
            </w:r>
            <w:r w:rsidRPr="00C61CE3">
              <w:rPr>
                <w:b/>
                <w:bCs/>
                <w:color w:val="000000"/>
                <w:szCs w:val="21"/>
              </w:rPr>
              <w:t>1/3</w:t>
            </w:r>
            <w:r w:rsidRPr="00C61CE3">
              <w:rPr>
                <w:rFonts w:hint="eastAsia"/>
                <w:b/>
                <w:bCs/>
                <w:color w:val="000000"/>
                <w:szCs w:val="21"/>
              </w:rPr>
              <w:t>）基金份额的基金份额持有人或其代理人参加，方可召开。</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按照新《基金法》进行的补充</w:t>
            </w:r>
          </w:p>
          <w:p w:rsidR="000B1865" w:rsidRPr="00C61CE3" w:rsidRDefault="000B1865" w:rsidP="0097681D">
            <w:pPr>
              <w:rPr>
                <w:color w:val="000000"/>
                <w:szCs w:val="21"/>
              </w:rPr>
            </w:pP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、通讯开会</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3</w:t>
            </w:r>
            <w:r w:rsidRPr="00C61CE3">
              <w:rPr>
                <w:rFonts w:hint="eastAsia"/>
                <w:color w:val="000000"/>
                <w:szCs w:val="21"/>
              </w:rPr>
              <w:t>）本人直接出具书面意见或授权他人代表出具书面意见的，基金份额持有人所持有的基金份额不</w:t>
            </w:r>
            <w:r w:rsidRPr="00C61CE3">
              <w:rPr>
                <w:rFonts w:hint="eastAsia"/>
                <w:bCs/>
                <w:color w:val="000000"/>
                <w:szCs w:val="21"/>
              </w:rPr>
              <w:t>小于</w:t>
            </w:r>
            <w:r w:rsidRPr="00C61CE3">
              <w:rPr>
                <w:rFonts w:hint="eastAsia"/>
                <w:color w:val="000000"/>
                <w:szCs w:val="21"/>
              </w:rPr>
              <w:t>在权益登记日基金总份额的</w:t>
            </w:r>
            <w:r w:rsidRPr="00C61CE3">
              <w:rPr>
                <w:bCs/>
                <w:color w:val="000000"/>
                <w:szCs w:val="21"/>
              </w:rPr>
              <w:t xml:space="preserve">  </w:t>
            </w:r>
            <w:r w:rsidRPr="00C61CE3">
              <w:rPr>
                <w:rFonts w:hint="eastAsia"/>
                <w:color w:val="000000"/>
                <w:szCs w:val="21"/>
              </w:rPr>
              <w:t>（含</w:t>
            </w:r>
            <w:r w:rsidRPr="00C61CE3">
              <w:rPr>
                <w:bCs/>
                <w:color w:val="000000"/>
                <w:szCs w:val="21"/>
              </w:rPr>
              <w:t xml:space="preserve">  </w:t>
            </w:r>
            <w:r w:rsidRPr="00C61CE3">
              <w:rPr>
                <w:rFonts w:hint="eastAsia"/>
                <w:bCs/>
                <w:color w:val="000000"/>
                <w:szCs w:val="21"/>
              </w:rPr>
              <w:t>）</w:t>
            </w:r>
            <w:r w:rsidRPr="00C61CE3">
              <w:rPr>
                <w:rFonts w:hint="eastAsia"/>
                <w:color w:val="000000"/>
                <w:szCs w:val="21"/>
              </w:rPr>
              <w:t>；</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4</w:t>
            </w:r>
            <w:r w:rsidRPr="00C61CE3">
              <w:rPr>
                <w:rFonts w:hint="eastAsia"/>
                <w:color w:val="000000"/>
                <w:szCs w:val="21"/>
              </w:rPr>
              <w:t>）</w:t>
            </w:r>
            <w:r w:rsidRPr="00C61CE3">
              <w:rPr>
                <w:color w:val="000000"/>
                <w:szCs w:val="21"/>
              </w:rPr>
              <w:t>……</w:t>
            </w:r>
            <w:r w:rsidRPr="00C61CE3">
              <w:rPr>
                <w:rFonts w:hint="eastAsia"/>
                <w:color w:val="000000"/>
                <w:szCs w:val="21"/>
              </w:rPr>
              <w:t>并与基金登记注册机构记录相符；</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、通讯开会。</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3</w:t>
            </w:r>
            <w:r w:rsidRPr="00C61CE3">
              <w:rPr>
                <w:rFonts w:hint="eastAsia"/>
                <w:bCs/>
                <w:color w:val="000000"/>
                <w:szCs w:val="21"/>
              </w:rPr>
              <w:t>）本人直接出具书面意见或授权他人代表出具书面意见的，基金份额持有人所持有的基金份额不</w:t>
            </w:r>
            <w:r w:rsidRPr="00C61CE3">
              <w:rPr>
                <w:rFonts w:hint="eastAsia"/>
                <w:b/>
                <w:bCs/>
                <w:color w:val="000000"/>
                <w:szCs w:val="21"/>
              </w:rPr>
              <w:t>少</w:t>
            </w:r>
            <w:r w:rsidRPr="00C61CE3">
              <w:rPr>
                <w:rFonts w:hint="eastAsia"/>
                <w:bCs/>
                <w:color w:val="000000"/>
                <w:szCs w:val="21"/>
              </w:rPr>
              <w:t>于在权益登记日基金总份额的</w:t>
            </w:r>
            <w:r w:rsidRPr="00C61CE3">
              <w:rPr>
                <w:b/>
                <w:bCs/>
                <w:color w:val="000000"/>
                <w:szCs w:val="21"/>
              </w:rPr>
              <w:t>1/2</w:t>
            </w:r>
            <w:r w:rsidRPr="00C61CE3">
              <w:rPr>
                <w:rFonts w:hint="eastAsia"/>
                <w:bCs/>
                <w:color w:val="000000"/>
                <w:szCs w:val="21"/>
              </w:rPr>
              <w:t>（含</w:t>
            </w:r>
            <w:r w:rsidRPr="00C61CE3">
              <w:rPr>
                <w:b/>
                <w:bCs/>
                <w:color w:val="000000"/>
                <w:szCs w:val="21"/>
              </w:rPr>
              <w:t>1/2</w:t>
            </w:r>
            <w:r w:rsidRPr="00C61CE3">
              <w:rPr>
                <w:rFonts w:hint="eastAsia"/>
                <w:bCs/>
                <w:color w:val="000000"/>
                <w:szCs w:val="21"/>
              </w:rPr>
              <w:t>）；</w:t>
            </w:r>
          </w:p>
          <w:p w:rsidR="000B1865" w:rsidRPr="00C61CE3" w:rsidRDefault="000B1865" w:rsidP="0097681D">
            <w:pPr>
              <w:rPr>
                <w:color w:val="000000"/>
                <w:szCs w:val="21"/>
              </w:rPr>
            </w:pPr>
            <w:r w:rsidRPr="00C61CE3">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61CE3">
              <w:rPr>
                <w:b/>
                <w:bCs/>
                <w:color w:val="000000"/>
                <w:szCs w:val="21"/>
              </w:rPr>
              <w:t>1/3</w:t>
            </w:r>
            <w:r w:rsidRPr="00C61CE3">
              <w:rPr>
                <w:rFonts w:hint="eastAsia"/>
                <w:b/>
                <w:bCs/>
                <w:color w:val="000000"/>
                <w:szCs w:val="21"/>
              </w:rPr>
              <w:t>以上（含</w:t>
            </w:r>
            <w:r w:rsidRPr="00C61CE3">
              <w:rPr>
                <w:b/>
                <w:bCs/>
                <w:color w:val="000000"/>
                <w:szCs w:val="21"/>
              </w:rPr>
              <w:t>1/3</w:t>
            </w:r>
            <w:r w:rsidRPr="00C61CE3">
              <w:rPr>
                <w:rFonts w:hint="eastAsia"/>
                <w:b/>
                <w:bCs/>
                <w:color w:val="000000"/>
                <w:szCs w:val="21"/>
              </w:rPr>
              <w:t>）基金份额的基金份额持有人或其代理人参加，方可召开；</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4</w:t>
            </w:r>
            <w:r w:rsidRPr="00C61CE3">
              <w:rPr>
                <w:rFonts w:hint="eastAsia"/>
                <w:color w:val="000000"/>
                <w:szCs w:val="21"/>
              </w:rPr>
              <w:t>）</w:t>
            </w:r>
            <w:r w:rsidRPr="00C61CE3">
              <w:rPr>
                <w:color w:val="000000"/>
                <w:szCs w:val="21"/>
              </w:rPr>
              <w:t>……</w:t>
            </w:r>
            <w:r w:rsidRPr="00C61CE3">
              <w:rPr>
                <w:rFonts w:hint="eastAsia"/>
                <w:color w:val="000000"/>
                <w:szCs w:val="21"/>
              </w:rPr>
              <w:t>并与基金登记机构记录相符；</w:t>
            </w:r>
          </w:p>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“3</w:t>
            </w:r>
            <w:r w:rsidRPr="00C61CE3">
              <w:rPr>
                <w:rFonts w:hint="eastAsia"/>
                <w:color w:val="000000"/>
                <w:szCs w:val="21"/>
              </w:rPr>
              <w:t>、</w:t>
            </w:r>
            <w:r w:rsidRPr="00C61CE3">
              <w:rPr>
                <w:rFonts w:hint="eastAsia"/>
                <w:bCs/>
                <w:color w:val="000000"/>
                <w:szCs w:val="21"/>
              </w:rPr>
              <w:t>在法律法规或监管机构允许的情况下，经会议通知载明，基金份额持有人也可以采用网络、电话或其他方式进行表决，或者采用网络、电话或其他方式授权他人代为出席会议并表决</w:t>
            </w:r>
            <w:r w:rsidRPr="00C61CE3">
              <w:rPr>
                <w:rFonts w:hint="eastAsia"/>
                <w:color w:val="000000"/>
                <w:szCs w:val="21"/>
              </w:rPr>
              <w:t>。</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按照新《基金法》进行的补充</w:t>
            </w: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根据目前行业实践情况增加</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bookmarkStart w:id="36" w:name="_Toc79392588"/>
            <w:bookmarkStart w:id="37" w:name="_Toc57530247"/>
            <w:bookmarkStart w:id="38" w:name="_Toc15641224"/>
            <w:r w:rsidRPr="00C61CE3">
              <w:rPr>
                <w:rFonts w:hint="eastAsia"/>
                <w:bCs/>
                <w:color w:val="000000"/>
                <w:szCs w:val="21"/>
              </w:rPr>
              <w:t>五、议事内容与程序</w:t>
            </w:r>
            <w:bookmarkEnd w:id="36"/>
            <w:bookmarkEnd w:id="37"/>
            <w:bookmarkEnd w:id="38"/>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color w:val="000000"/>
                <w:szCs w:val="21"/>
              </w:rPr>
              <w:t>议事内容为关系基金份额持有人利益的重大事项，如《基金合同》的重大修改、决定终止《基金合同》、更换基金管理人、更换基金托管人、与其他基金合并</w:t>
            </w:r>
            <w:r w:rsidRPr="00C61CE3">
              <w:rPr>
                <w:rFonts w:hint="eastAsia"/>
                <w:b/>
                <w:bCs/>
                <w:color w:val="000000"/>
                <w:szCs w:val="21"/>
              </w:rPr>
              <w:t>（法律法规、基金合同和中国证监会另有规定的除外）</w:t>
            </w:r>
            <w:r w:rsidRPr="00C61CE3">
              <w:rPr>
                <w:rFonts w:hint="eastAsia"/>
                <w:bCs/>
                <w:color w:val="000000"/>
                <w:szCs w:val="21"/>
              </w:rPr>
              <w:t>、法律法规及《基金合同》规定的其他事项以及会议召集人认为需提交基金份额持有人大会讨论的其他事项。</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六、表决</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2</w:t>
            </w:r>
            <w:r w:rsidRPr="00C61CE3">
              <w:rPr>
                <w:rFonts w:hint="eastAsia"/>
                <w:bCs/>
                <w:color w:val="000000"/>
                <w:szCs w:val="21"/>
              </w:rPr>
              <w:t>、特别决议，特别决议应当经参加大会的基金份额持有人或其代理人所持表决权的</w:t>
            </w:r>
            <w:r w:rsidRPr="00C61CE3">
              <w:rPr>
                <w:bCs/>
                <w:color w:val="000000"/>
                <w:szCs w:val="21"/>
              </w:rPr>
              <w:t xml:space="preserve">    </w:t>
            </w:r>
            <w:r w:rsidRPr="00C61CE3">
              <w:rPr>
                <w:rFonts w:hint="eastAsia"/>
                <w:bCs/>
                <w:color w:val="000000"/>
                <w:szCs w:val="21"/>
              </w:rPr>
              <w:t>以上（含</w:t>
            </w:r>
            <w:r w:rsidRPr="00C61CE3">
              <w:rPr>
                <w:bCs/>
                <w:color w:val="000000"/>
                <w:szCs w:val="21"/>
              </w:rPr>
              <w:t xml:space="preserve">    </w:t>
            </w:r>
            <w:r w:rsidRPr="00C61CE3">
              <w:rPr>
                <w:rFonts w:hint="eastAsia"/>
                <w:bCs/>
                <w:color w:val="000000"/>
                <w:szCs w:val="21"/>
              </w:rPr>
              <w:t>）通过方可做出。转换基金运作方式、更换基金管理人或者基金托管人、终止《基金合同》以特别决议通过方为有效。</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2</w:t>
            </w:r>
            <w:r w:rsidRPr="00C61CE3">
              <w:rPr>
                <w:rFonts w:hint="eastAsia"/>
                <w:bCs/>
                <w:color w:val="000000"/>
                <w:szCs w:val="21"/>
              </w:rPr>
              <w:t>、特别决议，特别决议应当经参加大会的基金份额持有人或其代理人所持表决权的</w:t>
            </w:r>
            <w:r w:rsidRPr="00C61CE3">
              <w:rPr>
                <w:bCs/>
                <w:color w:val="000000"/>
                <w:szCs w:val="21"/>
              </w:rPr>
              <w:t xml:space="preserve"> 2/3</w:t>
            </w:r>
            <w:r w:rsidRPr="00C61CE3">
              <w:rPr>
                <w:rFonts w:hint="eastAsia"/>
                <w:bCs/>
                <w:color w:val="000000"/>
                <w:szCs w:val="21"/>
              </w:rPr>
              <w:t>以上（含</w:t>
            </w:r>
            <w:r w:rsidRPr="00C61CE3">
              <w:rPr>
                <w:bCs/>
                <w:color w:val="000000"/>
                <w:szCs w:val="21"/>
              </w:rPr>
              <w:t xml:space="preserve"> 2/3</w:t>
            </w:r>
            <w:r w:rsidRPr="00C61CE3">
              <w:rPr>
                <w:rFonts w:hint="eastAsia"/>
                <w:bCs/>
                <w:color w:val="000000"/>
                <w:szCs w:val="21"/>
              </w:rPr>
              <w:t>）通过方可做出。转换基金运作方式、更换基金管理人或者基金托管人、终止《基金合同》、</w:t>
            </w:r>
            <w:r w:rsidRPr="00C61CE3">
              <w:rPr>
                <w:rFonts w:hint="eastAsia"/>
                <w:b/>
                <w:bCs/>
                <w:color w:val="000000"/>
                <w:szCs w:val="21"/>
              </w:rPr>
              <w:t>本基金与其他基金合并</w:t>
            </w:r>
            <w:r w:rsidRPr="00C61CE3">
              <w:rPr>
                <w:rFonts w:hint="eastAsia"/>
                <w:bCs/>
                <w:color w:val="000000"/>
                <w:szCs w:val="21"/>
              </w:rPr>
              <w:t>以特别决议通过方为有效。</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根据新《基金法》增加</w:t>
            </w:r>
          </w:p>
        </w:tc>
      </w:tr>
      <w:tr w:rsidR="000B1865" w:rsidRPr="00C61CE3" w:rsidTr="000B1865">
        <w:trPr>
          <w:jc w:val="center"/>
        </w:trPr>
        <w:tc>
          <w:tcPr>
            <w:tcW w:w="1019" w:type="dxa"/>
            <w:vMerge/>
            <w:tcBorders>
              <w:left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八、生效与公告</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基金份额持有人大会的决议，召集人应当自通过之日起</w:t>
            </w:r>
            <w:r w:rsidRPr="00C61CE3">
              <w:rPr>
                <w:bCs/>
                <w:color w:val="000000"/>
                <w:szCs w:val="21"/>
              </w:rPr>
              <w:t xml:space="preserve"> </w:t>
            </w:r>
            <w:r w:rsidRPr="00C61CE3">
              <w:rPr>
                <w:rFonts w:hint="eastAsia"/>
                <w:bCs/>
                <w:color w:val="000000"/>
                <w:szCs w:val="21"/>
              </w:rPr>
              <w:t>日内报中国证监会核准或者备案。</w:t>
            </w:r>
          </w:p>
          <w:p w:rsidR="000B1865" w:rsidRPr="00C61CE3" w:rsidRDefault="000B1865" w:rsidP="0097681D">
            <w:pPr>
              <w:rPr>
                <w:color w:val="000000"/>
                <w:szCs w:val="21"/>
              </w:rPr>
            </w:pPr>
            <w:r w:rsidRPr="00C61CE3">
              <w:rPr>
                <w:rFonts w:hint="eastAsia"/>
                <w:bCs/>
                <w:color w:val="000000"/>
                <w:szCs w:val="21"/>
              </w:rPr>
              <w:t>基金份额持有人大会的决议自中国证监会依法核准或者出具无异议意见之日起生效。</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基金份额持有人大会的决议，召集人应当自通过之日起</w:t>
            </w:r>
            <w:r w:rsidRPr="00C61CE3">
              <w:rPr>
                <w:b/>
                <w:bCs/>
                <w:color w:val="000000"/>
                <w:szCs w:val="21"/>
              </w:rPr>
              <w:t>5</w:t>
            </w:r>
            <w:r w:rsidRPr="00C61CE3">
              <w:rPr>
                <w:rFonts w:hint="eastAsia"/>
                <w:bCs/>
                <w:color w:val="000000"/>
                <w:szCs w:val="21"/>
              </w:rPr>
              <w:t>日内报中国证监会备案。</w:t>
            </w:r>
          </w:p>
          <w:p w:rsidR="000B1865" w:rsidRPr="00C61CE3" w:rsidRDefault="000B1865" w:rsidP="0097681D">
            <w:pPr>
              <w:rPr>
                <w:color w:val="000000"/>
                <w:szCs w:val="21"/>
              </w:rPr>
            </w:pPr>
            <w:r w:rsidRPr="00C61CE3">
              <w:rPr>
                <w:rFonts w:hint="eastAsia"/>
                <w:bCs/>
                <w:color w:val="000000"/>
                <w:szCs w:val="21"/>
              </w:rPr>
              <w:t>基金份额持有人大会的决议自</w:t>
            </w:r>
            <w:r w:rsidRPr="00C61CE3">
              <w:rPr>
                <w:rFonts w:hint="eastAsia"/>
                <w:b/>
                <w:bCs/>
                <w:color w:val="000000"/>
                <w:szCs w:val="21"/>
              </w:rPr>
              <w:t>表决通过</w:t>
            </w:r>
            <w:r w:rsidRPr="00C61CE3">
              <w:rPr>
                <w:rFonts w:hint="eastAsia"/>
                <w:bCs/>
                <w:color w:val="000000"/>
                <w:szCs w:val="21"/>
              </w:rPr>
              <w:t>之日起生效。</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根据新《基金法》、新《运作办法》修改</w:t>
            </w:r>
          </w:p>
        </w:tc>
      </w:tr>
      <w:tr w:rsidR="000B1865" w:rsidRPr="00C61CE3" w:rsidTr="000B1865">
        <w:trPr>
          <w:jc w:val="center"/>
        </w:trPr>
        <w:tc>
          <w:tcPr>
            <w:tcW w:w="1019" w:type="dxa"/>
            <w:vMerge/>
            <w:tcBorders>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
                <w:bCs/>
                <w:color w:val="000000"/>
                <w:szCs w:val="21"/>
              </w:rPr>
              <w:t>增加：</w:t>
            </w:r>
            <w:r w:rsidRPr="00C61CE3">
              <w:rPr>
                <w:bCs/>
                <w:color w:val="000000"/>
                <w:szCs w:val="21"/>
              </w:rPr>
              <w:t>“</w:t>
            </w:r>
            <w:r w:rsidRPr="00C61CE3">
              <w:rPr>
                <w:rFonts w:hint="eastAsia"/>
                <w:bCs/>
                <w:color w:val="000000"/>
                <w:szCs w:val="21"/>
              </w:rPr>
              <w:t>九、法律法规或监管部门对基金份额持有人大会另有规定的，从其规定。</w:t>
            </w:r>
            <w:r w:rsidRPr="00C61CE3">
              <w:rPr>
                <w:bCs/>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第九部分</w:t>
            </w:r>
          </w:p>
          <w:p w:rsidR="000B1865" w:rsidRPr="00C61CE3" w:rsidRDefault="000B1865" w:rsidP="0097681D">
            <w:pPr>
              <w:rPr>
                <w:color w:val="000000"/>
                <w:szCs w:val="21"/>
              </w:rPr>
            </w:pPr>
            <w:r w:rsidRPr="00C61CE3">
              <w:rPr>
                <w:rFonts w:hint="eastAsia"/>
                <w:color w:val="000000"/>
                <w:szCs w:val="21"/>
              </w:rPr>
              <w:t>基金管理人、基金托管人的更换条件和程序</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color w:val="000000"/>
                <w:szCs w:val="21"/>
              </w:rPr>
              <w:t>二、基金管理人和基金托管人的更换程序</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（一）基金管理人的更换程序</w:t>
            </w:r>
          </w:p>
          <w:p w:rsidR="000B1865" w:rsidRPr="00C61CE3" w:rsidRDefault="000B1865" w:rsidP="0097681D">
            <w:pPr>
              <w:rPr>
                <w:bCs/>
                <w:color w:val="000000"/>
                <w:szCs w:val="21"/>
              </w:rPr>
            </w:pPr>
            <w:r w:rsidRPr="00C61CE3">
              <w:rPr>
                <w:bCs/>
                <w:color w:val="000000"/>
                <w:szCs w:val="21"/>
              </w:rPr>
              <w:t>4</w:t>
            </w:r>
            <w:r w:rsidRPr="00C61CE3">
              <w:rPr>
                <w:rFonts w:hint="eastAsia"/>
                <w:bCs/>
                <w:color w:val="000000"/>
                <w:szCs w:val="21"/>
              </w:rPr>
              <w:t>、核准：基金份额持有人大会选任基金管理人的决议须经中国证监会核准生效后方可执行；</w:t>
            </w:r>
          </w:p>
          <w:p w:rsidR="000B1865" w:rsidRDefault="000B1865" w:rsidP="0097681D">
            <w:pPr>
              <w:rPr>
                <w:bCs/>
                <w:color w:val="000000"/>
                <w:szCs w:val="21"/>
              </w:rPr>
            </w:pPr>
            <w:r w:rsidRPr="00C61CE3">
              <w:rPr>
                <w:bCs/>
                <w:color w:val="000000"/>
                <w:szCs w:val="21"/>
              </w:rPr>
              <w:t>5</w:t>
            </w:r>
            <w:r w:rsidRPr="00C61CE3">
              <w:rPr>
                <w:rFonts w:hint="eastAsia"/>
                <w:bCs/>
                <w:color w:val="000000"/>
                <w:szCs w:val="21"/>
              </w:rPr>
              <w:t>、公告：基金管理人更换后，由基金托管人在中国证监会核准后</w:t>
            </w:r>
            <w:r w:rsidRPr="00C61CE3">
              <w:rPr>
                <w:bCs/>
                <w:color w:val="000000"/>
                <w:szCs w:val="21"/>
              </w:rPr>
              <w:t>2</w:t>
            </w:r>
            <w:r w:rsidRPr="00C61CE3">
              <w:rPr>
                <w:rFonts w:hint="eastAsia"/>
                <w:bCs/>
                <w:color w:val="000000"/>
                <w:szCs w:val="21"/>
              </w:rPr>
              <w:t>日内在指定媒体公告。</w:t>
            </w:r>
          </w:p>
          <w:p w:rsidR="000B1865" w:rsidRPr="00C61CE3" w:rsidRDefault="000B1865" w:rsidP="0097681D">
            <w:pPr>
              <w:rPr>
                <w:bCs/>
                <w:color w:val="000000"/>
                <w:szCs w:val="21"/>
              </w:rPr>
            </w:pPr>
            <w:r w:rsidRPr="0005048B">
              <w:rPr>
                <w:rFonts w:hint="eastAsia"/>
                <w:bCs/>
                <w:color w:val="000000"/>
                <w:szCs w:val="21"/>
              </w:rPr>
              <w:t>6</w:t>
            </w:r>
            <w:r w:rsidRPr="0005048B">
              <w:rPr>
                <w:rFonts w:hint="eastAsia"/>
                <w:bCs/>
                <w:color w:val="000000"/>
                <w:szCs w:val="21"/>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rsidR="000B1865" w:rsidRPr="00C61CE3" w:rsidRDefault="000B1865" w:rsidP="0097681D">
            <w:pPr>
              <w:rPr>
                <w:bCs/>
                <w:color w:val="000000"/>
                <w:szCs w:val="21"/>
              </w:rPr>
            </w:pPr>
            <w:r w:rsidRPr="00C61CE3">
              <w:rPr>
                <w:bCs/>
                <w:color w:val="000000"/>
                <w:szCs w:val="21"/>
              </w:rPr>
              <w:t>7</w:t>
            </w:r>
            <w:r w:rsidRPr="00C61CE3">
              <w:rPr>
                <w:rFonts w:hint="eastAsia"/>
                <w:bCs/>
                <w:color w:val="000000"/>
                <w:szCs w:val="21"/>
              </w:rPr>
              <w:t>、审计：基金管理人职责终止的，应当按照法律法规规定聘请会计师事务所对基金财产进行审计，并将审计结果予以公告，同时报中国证监会备案。</w:t>
            </w:r>
          </w:p>
          <w:p w:rsidR="000B1865" w:rsidRPr="00C61CE3" w:rsidRDefault="000B1865" w:rsidP="0097681D">
            <w:pPr>
              <w:rPr>
                <w:bCs/>
                <w:color w:val="000000"/>
                <w:szCs w:val="21"/>
              </w:rPr>
            </w:pPr>
          </w:p>
          <w:p w:rsidR="000B1865" w:rsidRPr="00C61CE3" w:rsidRDefault="000B1865" w:rsidP="0097681D">
            <w:pPr>
              <w:rPr>
                <w:bCs/>
                <w:color w:val="000000"/>
                <w:szCs w:val="21"/>
              </w:rPr>
            </w:pPr>
            <w:r w:rsidRPr="00C61CE3">
              <w:rPr>
                <w:rFonts w:hint="eastAsia"/>
                <w:bCs/>
                <w:color w:val="000000"/>
                <w:szCs w:val="21"/>
              </w:rPr>
              <w:t>（二）基金托管人的更换程序</w:t>
            </w:r>
          </w:p>
          <w:p w:rsidR="000B1865" w:rsidRPr="00C61CE3" w:rsidRDefault="000B1865" w:rsidP="0097681D">
            <w:pPr>
              <w:rPr>
                <w:bCs/>
                <w:color w:val="000000"/>
                <w:szCs w:val="21"/>
              </w:rPr>
            </w:pPr>
            <w:r w:rsidRPr="00C61CE3">
              <w:rPr>
                <w:bCs/>
                <w:color w:val="000000"/>
                <w:szCs w:val="21"/>
              </w:rPr>
              <w:t>1</w:t>
            </w:r>
            <w:r w:rsidRPr="00C61CE3">
              <w:rPr>
                <w:rFonts w:hint="eastAsia"/>
                <w:bCs/>
                <w:color w:val="000000"/>
                <w:szCs w:val="21"/>
              </w:rPr>
              <w:t>、提名：新任基金托管人由基金管理人或由单独或合计持有</w:t>
            </w:r>
            <w:r w:rsidRPr="00C61CE3">
              <w:rPr>
                <w:b/>
                <w:bCs/>
                <w:color w:val="000000"/>
                <w:szCs w:val="21"/>
              </w:rPr>
              <w:t xml:space="preserve"> </w:t>
            </w:r>
            <w:r w:rsidRPr="00C61CE3">
              <w:rPr>
                <w:rFonts w:hint="eastAsia"/>
                <w:bCs/>
                <w:color w:val="000000"/>
                <w:szCs w:val="21"/>
              </w:rPr>
              <w:t>以上（含</w:t>
            </w:r>
            <w:r w:rsidRPr="00C61CE3">
              <w:rPr>
                <w:bCs/>
                <w:color w:val="000000"/>
                <w:szCs w:val="21"/>
              </w:rPr>
              <w:t xml:space="preserve"> </w:t>
            </w:r>
            <w:r w:rsidRPr="00C61CE3">
              <w:rPr>
                <w:b/>
                <w:bCs/>
                <w:color w:val="000000"/>
                <w:szCs w:val="21"/>
              </w:rPr>
              <w:t xml:space="preserve"> </w:t>
            </w:r>
            <w:r w:rsidRPr="00C61CE3">
              <w:rPr>
                <w:rFonts w:hint="eastAsia"/>
                <w:bCs/>
                <w:color w:val="000000"/>
                <w:szCs w:val="21"/>
              </w:rPr>
              <w:t>）基金份额的基金持有人提名；</w:t>
            </w:r>
          </w:p>
          <w:p w:rsidR="000B1865" w:rsidRPr="00C61CE3" w:rsidRDefault="000B1865" w:rsidP="0097681D">
            <w:pPr>
              <w:rPr>
                <w:bCs/>
                <w:color w:val="000000"/>
                <w:szCs w:val="21"/>
              </w:rPr>
            </w:pPr>
          </w:p>
          <w:p w:rsidR="000B1865" w:rsidRPr="00C61CE3" w:rsidRDefault="000B1865" w:rsidP="0097681D">
            <w:pPr>
              <w:rPr>
                <w:bCs/>
                <w:color w:val="000000"/>
                <w:szCs w:val="21"/>
              </w:rPr>
            </w:pPr>
            <w:r w:rsidRPr="00C61CE3">
              <w:rPr>
                <w:bCs/>
                <w:color w:val="000000"/>
                <w:szCs w:val="21"/>
              </w:rPr>
              <w:t>4</w:t>
            </w:r>
            <w:r w:rsidRPr="00C61CE3">
              <w:rPr>
                <w:rFonts w:hint="eastAsia"/>
                <w:bCs/>
                <w:color w:val="000000"/>
                <w:szCs w:val="21"/>
              </w:rPr>
              <w:t>、核准：基金份额持有人大会更换基金托管人的决议须经中国证监会核准生效后方可执行；</w:t>
            </w:r>
          </w:p>
          <w:p w:rsidR="000B1865" w:rsidRDefault="000B1865" w:rsidP="0097681D">
            <w:pPr>
              <w:rPr>
                <w:bCs/>
                <w:color w:val="000000"/>
                <w:szCs w:val="21"/>
              </w:rPr>
            </w:pPr>
            <w:r w:rsidRPr="00C61CE3">
              <w:rPr>
                <w:bCs/>
                <w:color w:val="000000"/>
                <w:szCs w:val="21"/>
              </w:rPr>
              <w:t>5</w:t>
            </w:r>
            <w:r w:rsidRPr="00C61CE3">
              <w:rPr>
                <w:rFonts w:hint="eastAsia"/>
                <w:bCs/>
                <w:color w:val="000000"/>
                <w:szCs w:val="21"/>
              </w:rPr>
              <w:t>、公告：基金托管人更换后，由基金管理人在中国证监会核准后</w:t>
            </w:r>
            <w:r w:rsidRPr="00C61CE3">
              <w:rPr>
                <w:bCs/>
                <w:color w:val="000000"/>
                <w:szCs w:val="21"/>
              </w:rPr>
              <w:t xml:space="preserve">  </w:t>
            </w:r>
            <w:r w:rsidRPr="00C61CE3">
              <w:rPr>
                <w:rFonts w:hint="eastAsia"/>
                <w:bCs/>
                <w:color w:val="000000"/>
                <w:szCs w:val="21"/>
              </w:rPr>
              <w:t>个工作日内在指定媒体公告。</w:t>
            </w:r>
          </w:p>
          <w:p w:rsidR="000B1865" w:rsidRPr="00C61CE3" w:rsidRDefault="000B1865" w:rsidP="0097681D">
            <w:pPr>
              <w:rPr>
                <w:bCs/>
                <w:color w:val="000000"/>
                <w:szCs w:val="21"/>
              </w:rPr>
            </w:pPr>
            <w:r w:rsidRPr="009F17BE">
              <w:rPr>
                <w:rFonts w:hint="eastAsia"/>
                <w:bCs/>
                <w:color w:val="000000"/>
                <w:szCs w:val="21"/>
              </w:rPr>
              <w:t>6</w:t>
            </w:r>
            <w:r w:rsidRPr="009F17BE">
              <w:rPr>
                <w:rFonts w:hint="eastAsia"/>
                <w:bCs/>
                <w:color w:val="000000"/>
                <w:szCs w:val="21"/>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rsidR="000B1865" w:rsidRPr="00C61CE3" w:rsidRDefault="000B1865" w:rsidP="0097681D">
            <w:pPr>
              <w:rPr>
                <w:bCs/>
                <w:color w:val="000000"/>
                <w:szCs w:val="21"/>
              </w:rPr>
            </w:pPr>
            <w:r w:rsidRPr="00C61CE3">
              <w:rPr>
                <w:bCs/>
                <w:color w:val="000000"/>
                <w:szCs w:val="21"/>
              </w:rPr>
              <w:t>7</w:t>
            </w:r>
            <w:r w:rsidRPr="00C61CE3">
              <w:rPr>
                <w:rFonts w:hint="eastAsia"/>
                <w:bCs/>
                <w:color w:val="000000"/>
                <w:szCs w:val="21"/>
              </w:rPr>
              <w:t>、审计：基金托管人职责终止的，应当按照法律法规规定聘请会计师事务所对基金财产进行审计，并将审计结果予以公告，同时报中国证监会备案。</w:t>
            </w:r>
          </w:p>
          <w:p w:rsidR="000B1865" w:rsidRPr="00C61CE3" w:rsidRDefault="000B1865" w:rsidP="0097681D">
            <w:pPr>
              <w:rPr>
                <w:bCs/>
                <w:color w:val="000000"/>
                <w:szCs w:val="21"/>
              </w:rPr>
            </w:pPr>
          </w:p>
          <w:p w:rsidR="000B1865" w:rsidRPr="00C61CE3" w:rsidRDefault="000B1865" w:rsidP="0097681D">
            <w:pPr>
              <w:rPr>
                <w:bCs/>
                <w:color w:val="000000"/>
                <w:szCs w:val="21"/>
              </w:rPr>
            </w:pPr>
            <w:r w:rsidRPr="00C61CE3">
              <w:rPr>
                <w:rFonts w:hint="eastAsia"/>
                <w:bCs/>
                <w:color w:val="000000"/>
                <w:szCs w:val="21"/>
              </w:rPr>
              <w:t>（三）基金管理人与基金托管人同时更换的条件和程序。</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、公告：新任基金管理人和新任基金托管人应在更换基金管理人和基金托管人的基金份额持有人大会决议获得中国证监会核准后</w:t>
            </w:r>
            <w:r w:rsidRPr="00C61CE3">
              <w:rPr>
                <w:color w:val="000000"/>
                <w:szCs w:val="21"/>
              </w:rPr>
              <w:t>2</w:t>
            </w:r>
            <w:r w:rsidRPr="00C61CE3">
              <w:rPr>
                <w:rFonts w:hint="eastAsia"/>
                <w:color w:val="000000"/>
                <w:szCs w:val="21"/>
              </w:rPr>
              <w:t>日内在指定媒体上联合公告。</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（一）基金管理人的更换程序</w:t>
            </w:r>
          </w:p>
          <w:p w:rsidR="000B1865" w:rsidRPr="00C61CE3" w:rsidRDefault="000B1865" w:rsidP="0097681D">
            <w:pPr>
              <w:rPr>
                <w:bCs/>
                <w:color w:val="000000"/>
                <w:szCs w:val="21"/>
              </w:rPr>
            </w:pPr>
            <w:r w:rsidRPr="00C61CE3">
              <w:rPr>
                <w:b/>
                <w:bCs/>
                <w:color w:val="000000"/>
                <w:szCs w:val="21"/>
              </w:rPr>
              <w:t>4</w:t>
            </w:r>
            <w:r w:rsidRPr="00C61CE3">
              <w:rPr>
                <w:rFonts w:hint="eastAsia"/>
                <w:b/>
                <w:bCs/>
                <w:color w:val="000000"/>
                <w:szCs w:val="21"/>
              </w:rPr>
              <w:t>、备案：</w:t>
            </w:r>
            <w:r w:rsidRPr="00C61CE3">
              <w:rPr>
                <w:rFonts w:hint="eastAsia"/>
                <w:bCs/>
                <w:color w:val="000000"/>
                <w:szCs w:val="21"/>
              </w:rPr>
              <w:t>基金份额持有人大会选任基金管理人的决议须</w:t>
            </w:r>
            <w:r w:rsidRPr="00C61CE3">
              <w:rPr>
                <w:rFonts w:hint="eastAsia"/>
                <w:b/>
                <w:bCs/>
                <w:color w:val="000000"/>
                <w:szCs w:val="21"/>
              </w:rPr>
              <w:t>报</w:t>
            </w:r>
            <w:r w:rsidRPr="00C61CE3">
              <w:rPr>
                <w:rFonts w:hint="eastAsia"/>
                <w:bCs/>
                <w:color w:val="000000"/>
                <w:szCs w:val="21"/>
              </w:rPr>
              <w:t>中国证监会</w:t>
            </w:r>
            <w:r w:rsidRPr="00C61CE3">
              <w:rPr>
                <w:rFonts w:hint="eastAsia"/>
                <w:b/>
                <w:bCs/>
                <w:color w:val="000000"/>
                <w:szCs w:val="21"/>
              </w:rPr>
              <w:t>备案</w:t>
            </w:r>
            <w:r w:rsidRPr="00C61CE3">
              <w:rPr>
                <w:rFonts w:hint="eastAsia"/>
                <w:bCs/>
                <w:color w:val="000000"/>
                <w:szCs w:val="21"/>
              </w:rPr>
              <w:t>；</w:t>
            </w:r>
          </w:p>
          <w:p w:rsidR="000B1865" w:rsidRDefault="000B1865" w:rsidP="0097681D">
            <w:pPr>
              <w:rPr>
                <w:bCs/>
                <w:color w:val="000000"/>
                <w:szCs w:val="21"/>
              </w:rPr>
            </w:pPr>
            <w:r w:rsidRPr="00C61CE3">
              <w:rPr>
                <w:bCs/>
                <w:color w:val="000000"/>
                <w:szCs w:val="21"/>
              </w:rPr>
              <w:t>5</w:t>
            </w:r>
            <w:r w:rsidRPr="00C61CE3">
              <w:rPr>
                <w:rFonts w:hint="eastAsia"/>
                <w:bCs/>
                <w:color w:val="000000"/>
                <w:szCs w:val="21"/>
              </w:rPr>
              <w:t>、公告：基金管理人更换后，由基金托管人在</w:t>
            </w:r>
            <w:r w:rsidRPr="00C61CE3">
              <w:rPr>
                <w:rFonts w:hint="eastAsia"/>
                <w:b/>
                <w:bCs/>
                <w:color w:val="000000"/>
                <w:szCs w:val="21"/>
              </w:rPr>
              <w:t>决议生效</w:t>
            </w:r>
            <w:r w:rsidRPr="00C61CE3">
              <w:rPr>
                <w:rFonts w:hint="eastAsia"/>
                <w:bCs/>
                <w:color w:val="000000"/>
                <w:szCs w:val="21"/>
              </w:rPr>
              <w:t>后</w:t>
            </w:r>
            <w:r w:rsidRPr="00C61CE3">
              <w:rPr>
                <w:bCs/>
                <w:color w:val="000000"/>
                <w:szCs w:val="21"/>
              </w:rPr>
              <w:t>2</w:t>
            </w:r>
            <w:r w:rsidRPr="00C61CE3">
              <w:rPr>
                <w:rFonts w:hint="eastAsia"/>
                <w:bCs/>
                <w:color w:val="000000"/>
                <w:szCs w:val="21"/>
              </w:rPr>
              <w:t>日内在指定</w:t>
            </w:r>
            <w:r w:rsidRPr="00C61CE3">
              <w:rPr>
                <w:rFonts w:hint="eastAsia"/>
                <w:b/>
                <w:bCs/>
                <w:color w:val="000000"/>
                <w:szCs w:val="21"/>
              </w:rPr>
              <w:t>媒介</w:t>
            </w:r>
            <w:r>
              <w:rPr>
                <w:rFonts w:hint="eastAsia"/>
                <w:bCs/>
                <w:color w:val="000000"/>
                <w:szCs w:val="21"/>
              </w:rPr>
              <w:t>公告</w:t>
            </w:r>
            <w:r w:rsidRPr="009F17BE">
              <w:rPr>
                <w:rFonts w:hint="eastAsia"/>
                <w:b/>
                <w:bCs/>
                <w:color w:val="000000"/>
                <w:szCs w:val="21"/>
              </w:rPr>
              <w:t>；</w:t>
            </w:r>
          </w:p>
          <w:p w:rsidR="000B1865" w:rsidRPr="00C61CE3" w:rsidRDefault="000B1865" w:rsidP="0097681D">
            <w:pPr>
              <w:rPr>
                <w:bCs/>
                <w:color w:val="000000"/>
                <w:szCs w:val="21"/>
              </w:rPr>
            </w:pPr>
            <w:r w:rsidRPr="0005048B">
              <w:rPr>
                <w:rFonts w:hint="eastAsia"/>
                <w:bCs/>
                <w:color w:val="000000"/>
                <w:szCs w:val="21"/>
              </w:rPr>
              <w:t>6</w:t>
            </w:r>
            <w:r w:rsidRPr="0005048B">
              <w:rPr>
                <w:rFonts w:hint="eastAsia"/>
                <w:bCs/>
                <w:color w:val="000000"/>
                <w:szCs w:val="21"/>
              </w:rPr>
              <w:t>、交接：基金管理人职责终止的，基金管理人应妥善保管基金管理业务资料，及时向临时基金管理人或新任基金管理人办理基金管理业务的移交手续，临时基金管理人或新任基金管理人应及时接收。</w:t>
            </w:r>
            <w:r w:rsidRPr="0005048B">
              <w:rPr>
                <w:rFonts w:hint="eastAsia"/>
                <w:b/>
                <w:bCs/>
                <w:color w:val="000000"/>
                <w:szCs w:val="21"/>
              </w:rPr>
              <w:t>临时基金管理人或</w:t>
            </w:r>
            <w:r w:rsidRPr="0005048B">
              <w:rPr>
                <w:rFonts w:hint="eastAsia"/>
                <w:bCs/>
                <w:color w:val="000000"/>
                <w:szCs w:val="21"/>
              </w:rPr>
              <w:t>新任基金管理人应与基金托管人核对基金资产总值；</w:t>
            </w:r>
          </w:p>
          <w:p w:rsidR="000B1865" w:rsidRPr="00C61CE3" w:rsidRDefault="000B1865" w:rsidP="0097681D">
            <w:pPr>
              <w:rPr>
                <w:b/>
                <w:bCs/>
                <w:color w:val="000000"/>
                <w:szCs w:val="21"/>
              </w:rPr>
            </w:pPr>
            <w:r w:rsidRPr="00C61CE3">
              <w:rPr>
                <w:bCs/>
                <w:color w:val="000000"/>
                <w:szCs w:val="21"/>
              </w:rPr>
              <w:t>7</w:t>
            </w:r>
            <w:r w:rsidRPr="00C61CE3">
              <w:rPr>
                <w:rFonts w:hint="eastAsia"/>
                <w:bCs/>
                <w:color w:val="000000"/>
                <w:szCs w:val="21"/>
              </w:rPr>
              <w:t>、审计：基金管理人职责终止的，应当按照法律法规规定聘请会计师事务所对基金财产进行审计，并将审计结果予以公告，同时报中国证监会备案。</w:t>
            </w:r>
            <w:r w:rsidRPr="00C61CE3">
              <w:rPr>
                <w:rFonts w:hint="eastAsia"/>
                <w:b/>
                <w:bCs/>
                <w:color w:val="000000"/>
                <w:szCs w:val="21"/>
              </w:rPr>
              <w:t>审计费用由基金财产承担；</w:t>
            </w:r>
          </w:p>
          <w:p w:rsidR="000B1865" w:rsidRPr="00C61CE3" w:rsidRDefault="000B1865" w:rsidP="0097681D">
            <w:pPr>
              <w:rPr>
                <w:b/>
                <w:bCs/>
                <w:color w:val="000000"/>
                <w:szCs w:val="21"/>
              </w:rPr>
            </w:pPr>
          </w:p>
          <w:p w:rsidR="000B1865" w:rsidRPr="00C61CE3" w:rsidRDefault="000B1865" w:rsidP="0097681D">
            <w:pPr>
              <w:rPr>
                <w:bCs/>
                <w:color w:val="000000"/>
                <w:szCs w:val="21"/>
              </w:rPr>
            </w:pPr>
            <w:r w:rsidRPr="00C61CE3">
              <w:rPr>
                <w:rFonts w:hint="eastAsia"/>
                <w:bCs/>
                <w:color w:val="000000"/>
                <w:szCs w:val="21"/>
              </w:rPr>
              <w:t>（二）基金托管人的更换程序</w:t>
            </w:r>
          </w:p>
          <w:p w:rsidR="000B1865" w:rsidRPr="00C61CE3" w:rsidRDefault="000B1865" w:rsidP="0097681D">
            <w:pPr>
              <w:rPr>
                <w:bCs/>
                <w:color w:val="000000"/>
                <w:szCs w:val="21"/>
              </w:rPr>
            </w:pPr>
            <w:r w:rsidRPr="00C61CE3">
              <w:rPr>
                <w:bCs/>
                <w:color w:val="000000"/>
                <w:szCs w:val="21"/>
              </w:rPr>
              <w:t>1</w:t>
            </w:r>
            <w:r w:rsidRPr="00C61CE3">
              <w:rPr>
                <w:rFonts w:hint="eastAsia"/>
                <w:bCs/>
                <w:color w:val="000000"/>
                <w:szCs w:val="21"/>
              </w:rPr>
              <w:t>、提名：新任基金托管人由基金管理人或由单独或合计持有</w:t>
            </w:r>
            <w:r w:rsidRPr="00C61CE3">
              <w:rPr>
                <w:b/>
                <w:bCs/>
                <w:color w:val="000000"/>
                <w:szCs w:val="21"/>
              </w:rPr>
              <w:t>10%</w:t>
            </w:r>
            <w:r w:rsidRPr="00C61CE3">
              <w:rPr>
                <w:rFonts w:hint="eastAsia"/>
                <w:bCs/>
                <w:color w:val="000000"/>
                <w:szCs w:val="21"/>
              </w:rPr>
              <w:t>以上（含</w:t>
            </w:r>
            <w:r w:rsidRPr="00C61CE3">
              <w:rPr>
                <w:bCs/>
                <w:color w:val="000000"/>
                <w:szCs w:val="21"/>
              </w:rPr>
              <w:t xml:space="preserve"> </w:t>
            </w:r>
            <w:r w:rsidRPr="00C61CE3">
              <w:rPr>
                <w:b/>
                <w:bCs/>
                <w:color w:val="000000"/>
                <w:szCs w:val="21"/>
              </w:rPr>
              <w:t>10%</w:t>
            </w:r>
            <w:r w:rsidRPr="00C61CE3">
              <w:rPr>
                <w:rFonts w:hint="eastAsia"/>
                <w:bCs/>
                <w:color w:val="000000"/>
                <w:szCs w:val="21"/>
              </w:rPr>
              <w:t>）基金份额的基金</w:t>
            </w:r>
            <w:r w:rsidRPr="00C61CE3">
              <w:rPr>
                <w:rFonts w:hint="eastAsia"/>
                <w:b/>
                <w:bCs/>
                <w:color w:val="000000"/>
                <w:szCs w:val="21"/>
              </w:rPr>
              <w:t>份额</w:t>
            </w:r>
            <w:r w:rsidRPr="00C61CE3">
              <w:rPr>
                <w:rFonts w:hint="eastAsia"/>
                <w:bCs/>
                <w:color w:val="000000"/>
                <w:szCs w:val="21"/>
              </w:rPr>
              <w:t>持有人提名；</w:t>
            </w:r>
          </w:p>
          <w:p w:rsidR="000B1865" w:rsidRPr="00C61CE3" w:rsidRDefault="000B1865" w:rsidP="0097681D">
            <w:pPr>
              <w:rPr>
                <w:bCs/>
                <w:color w:val="000000"/>
                <w:szCs w:val="21"/>
              </w:rPr>
            </w:pPr>
            <w:r w:rsidRPr="00C61CE3">
              <w:rPr>
                <w:bCs/>
                <w:color w:val="000000"/>
                <w:szCs w:val="21"/>
              </w:rPr>
              <w:t>4</w:t>
            </w:r>
            <w:r w:rsidRPr="00C61CE3">
              <w:rPr>
                <w:rFonts w:hint="eastAsia"/>
                <w:bCs/>
                <w:color w:val="000000"/>
                <w:szCs w:val="21"/>
              </w:rPr>
              <w:t>、</w:t>
            </w:r>
            <w:r w:rsidRPr="00C61CE3">
              <w:rPr>
                <w:rFonts w:hint="eastAsia"/>
                <w:b/>
                <w:bCs/>
                <w:color w:val="000000"/>
                <w:szCs w:val="21"/>
              </w:rPr>
              <w:t>备案</w:t>
            </w:r>
            <w:r w:rsidRPr="00C61CE3">
              <w:rPr>
                <w:rFonts w:hint="eastAsia"/>
                <w:bCs/>
                <w:color w:val="000000"/>
                <w:szCs w:val="21"/>
              </w:rPr>
              <w:t>：基金份额持有人大会更换基金托管人的决议须</w:t>
            </w:r>
            <w:r w:rsidRPr="00C61CE3">
              <w:rPr>
                <w:rFonts w:hint="eastAsia"/>
                <w:b/>
                <w:bCs/>
                <w:color w:val="000000"/>
                <w:szCs w:val="21"/>
              </w:rPr>
              <w:t>报</w:t>
            </w:r>
            <w:r w:rsidRPr="00C61CE3">
              <w:rPr>
                <w:rFonts w:hint="eastAsia"/>
                <w:bCs/>
                <w:color w:val="000000"/>
                <w:szCs w:val="21"/>
              </w:rPr>
              <w:t>中国证监会</w:t>
            </w:r>
            <w:r w:rsidRPr="00C61CE3">
              <w:rPr>
                <w:rFonts w:hint="eastAsia"/>
                <w:b/>
                <w:bCs/>
                <w:color w:val="000000"/>
                <w:szCs w:val="21"/>
              </w:rPr>
              <w:t>备案</w:t>
            </w:r>
            <w:r w:rsidRPr="00C61CE3">
              <w:rPr>
                <w:rFonts w:hint="eastAsia"/>
                <w:bCs/>
                <w:color w:val="000000"/>
                <w:szCs w:val="21"/>
              </w:rPr>
              <w:t>；</w:t>
            </w:r>
          </w:p>
          <w:p w:rsidR="000B1865" w:rsidRDefault="000B1865" w:rsidP="0097681D">
            <w:pPr>
              <w:rPr>
                <w:b/>
                <w:bCs/>
                <w:color w:val="000000"/>
                <w:szCs w:val="21"/>
              </w:rPr>
            </w:pPr>
            <w:r w:rsidRPr="00C61CE3">
              <w:rPr>
                <w:bCs/>
                <w:color w:val="000000"/>
                <w:szCs w:val="21"/>
              </w:rPr>
              <w:t>5</w:t>
            </w:r>
            <w:r w:rsidRPr="00C61CE3">
              <w:rPr>
                <w:rFonts w:hint="eastAsia"/>
                <w:bCs/>
                <w:color w:val="000000"/>
                <w:szCs w:val="21"/>
              </w:rPr>
              <w:t>、公告：基金托管人更换后，由基金管理人在</w:t>
            </w:r>
            <w:r w:rsidRPr="00C61CE3">
              <w:rPr>
                <w:rFonts w:hint="eastAsia"/>
                <w:b/>
                <w:bCs/>
                <w:color w:val="000000"/>
                <w:szCs w:val="21"/>
              </w:rPr>
              <w:t>决议生效</w:t>
            </w:r>
            <w:r w:rsidRPr="00C61CE3">
              <w:rPr>
                <w:rFonts w:hint="eastAsia"/>
                <w:bCs/>
                <w:color w:val="000000"/>
                <w:szCs w:val="21"/>
              </w:rPr>
              <w:t>后</w:t>
            </w:r>
            <w:r w:rsidRPr="00C61CE3">
              <w:rPr>
                <w:bCs/>
                <w:color w:val="000000"/>
                <w:szCs w:val="21"/>
              </w:rPr>
              <w:t>2</w:t>
            </w:r>
            <w:r w:rsidRPr="00C61CE3">
              <w:rPr>
                <w:rFonts w:hint="eastAsia"/>
                <w:bCs/>
                <w:color w:val="000000"/>
                <w:szCs w:val="21"/>
              </w:rPr>
              <w:t>日内在指定</w:t>
            </w:r>
            <w:r w:rsidRPr="00C61CE3">
              <w:rPr>
                <w:rFonts w:hint="eastAsia"/>
                <w:b/>
                <w:bCs/>
                <w:color w:val="000000"/>
                <w:szCs w:val="21"/>
              </w:rPr>
              <w:t>媒介</w:t>
            </w:r>
            <w:r w:rsidRPr="00C61CE3">
              <w:rPr>
                <w:rFonts w:hint="eastAsia"/>
                <w:bCs/>
                <w:color w:val="000000"/>
                <w:szCs w:val="21"/>
              </w:rPr>
              <w:t>公告</w:t>
            </w:r>
            <w:r w:rsidRPr="00C61CE3">
              <w:rPr>
                <w:rFonts w:hint="eastAsia"/>
                <w:b/>
                <w:bCs/>
                <w:color w:val="000000"/>
                <w:szCs w:val="21"/>
              </w:rPr>
              <w:t>；</w:t>
            </w:r>
          </w:p>
          <w:p w:rsidR="000B1865" w:rsidRPr="00C61CE3" w:rsidRDefault="000B1865" w:rsidP="0097681D">
            <w:pPr>
              <w:rPr>
                <w:bCs/>
                <w:color w:val="000000"/>
                <w:szCs w:val="21"/>
              </w:rPr>
            </w:pPr>
            <w:r w:rsidRPr="009F17BE">
              <w:rPr>
                <w:rFonts w:hint="eastAsia"/>
                <w:bCs/>
                <w:color w:val="000000"/>
                <w:szCs w:val="21"/>
              </w:rPr>
              <w:t>6</w:t>
            </w:r>
            <w:r w:rsidRPr="009F17BE">
              <w:rPr>
                <w:rFonts w:hint="eastAsia"/>
                <w:bCs/>
                <w:color w:val="000000"/>
                <w:szCs w:val="21"/>
              </w:rPr>
              <w:t>、交接：基金托管人职责终止的，应当妥善保管基金财产和基金托管业务资料，及时办理基金财产和基金托管业务的移交手续，新任基金托管人或者临时基金托管人应当及时接收。</w:t>
            </w:r>
            <w:r w:rsidRPr="009F17BE">
              <w:rPr>
                <w:rFonts w:hint="eastAsia"/>
                <w:b/>
                <w:bCs/>
                <w:color w:val="000000"/>
                <w:szCs w:val="21"/>
              </w:rPr>
              <w:t>临时基金托管人或</w:t>
            </w:r>
            <w:r w:rsidRPr="009F17BE">
              <w:rPr>
                <w:rFonts w:hint="eastAsia"/>
                <w:bCs/>
                <w:color w:val="000000"/>
                <w:szCs w:val="21"/>
              </w:rPr>
              <w:t>新任基金托管人与基金管理人核对基金资产总值；</w:t>
            </w:r>
          </w:p>
          <w:p w:rsidR="000B1865" w:rsidRPr="00C61CE3" w:rsidRDefault="000B1865" w:rsidP="0097681D">
            <w:pPr>
              <w:rPr>
                <w:b/>
                <w:color w:val="000000"/>
                <w:szCs w:val="21"/>
              </w:rPr>
            </w:pPr>
            <w:r w:rsidRPr="00C61CE3">
              <w:rPr>
                <w:color w:val="000000"/>
                <w:szCs w:val="21"/>
              </w:rPr>
              <w:t>7</w:t>
            </w:r>
            <w:r w:rsidRPr="00C61CE3">
              <w:rPr>
                <w:rFonts w:hint="eastAsia"/>
                <w:color w:val="000000"/>
                <w:szCs w:val="21"/>
              </w:rPr>
              <w:t>、审计：基金托管人职责终止的，应当按照法律法规规定聘请会计师事务所对基金财产进行审计，并将审计结果予以公告，同时报中国证监会备案。</w:t>
            </w:r>
            <w:r w:rsidRPr="00C61CE3">
              <w:rPr>
                <w:rFonts w:hint="eastAsia"/>
                <w:b/>
                <w:color w:val="000000"/>
                <w:szCs w:val="21"/>
              </w:rPr>
              <w:t>审计费用由基金财产承担。</w:t>
            </w:r>
          </w:p>
          <w:p w:rsidR="000B1865" w:rsidRPr="00C61CE3" w:rsidRDefault="000B1865" w:rsidP="0097681D">
            <w:pPr>
              <w:rPr>
                <w:b/>
                <w:color w:val="000000"/>
                <w:szCs w:val="21"/>
              </w:rPr>
            </w:pPr>
          </w:p>
          <w:p w:rsidR="000B1865" w:rsidRPr="00C61CE3" w:rsidRDefault="000B1865" w:rsidP="0097681D">
            <w:pPr>
              <w:rPr>
                <w:bCs/>
                <w:color w:val="000000"/>
                <w:szCs w:val="21"/>
              </w:rPr>
            </w:pPr>
            <w:r w:rsidRPr="00C61CE3">
              <w:rPr>
                <w:rFonts w:hint="eastAsia"/>
                <w:bCs/>
                <w:color w:val="000000"/>
                <w:szCs w:val="21"/>
              </w:rPr>
              <w:t>（三）基金管理人与基金托管人同时更换的条件和程序。</w:t>
            </w:r>
          </w:p>
          <w:p w:rsidR="000B1865" w:rsidRPr="00C61CE3" w:rsidRDefault="000B1865" w:rsidP="0097681D">
            <w:pPr>
              <w:rPr>
                <w:bCs/>
                <w:color w:val="000000"/>
                <w:szCs w:val="21"/>
              </w:rPr>
            </w:pPr>
            <w:r w:rsidRPr="00C61CE3">
              <w:rPr>
                <w:bCs/>
                <w:color w:val="000000"/>
                <w:szCs w:val="21"/>
              </w:rPr>
              <w:t>3</w:t>
            </w:r>
            <w:r w:rsidRPr="00C61CE3">
              <w:rPr>
                <w:rFonts w:hint="eastAsia"/>
                <w:bCs/>
                <w:color w:val="000000"/>
                <w:szCs w:val="21"/>
              </w:rPr>
              <w:t>、公告：新任基金管理人和新任基金托管人应在更换基金管理人和基金托管人的基金份额持有人大会决议</w:t>
            </w:r>
            <w:r w:rsidRPr="00C61CE3">
              <w:rPr>
                <w:rFonts w:hint="eastAsia"/>
                <w:b/>
                <w:bCs/>
                <w:color w:val="000000"/>
                <w:szCs w:val="21"/>
              </w:rPr>
              <w:t>生效</w:t>
            </w:r>
            <w:r w:rsidRPr="00C61CE3">
              <w:rPr>
                <w:rFonts w:hint="eastAsia"/>
                <w:bCs/>
                <w:color w:val="000000"/>
                <w:szCs w:val="21"/>
              </w:rPr>
              <w:t>后</w:t>
            </w:r>
            <w:r w:rsidRPr="00C61CE3">
              <w:rPr>
                <w:bCs/>
                <w:color w:val="000000"/>
                <w:szCs w:val="21"/>
              </w:rPr>
              <w:t>2</w:t>
            </w:r>
            <w:r w:rsidRPr="00C61CE3">
              <w:rPr>
                <w:rFonts w:hint="eastAsia"/>
                <w:bCs/>
                <w:color w:val="000000"/>
                <w:szCs w:val="21"/>
              </w:rPr>
              <w:t>日内在指定</w:t>
            </w:r>
            <w:r w:rsidRPr="00C61CE3">
              <w:rPr>
                <w:rFonts w:hint="eastAsia"/>
                <w:b/>
                <w:bCs/>
                <w:color w:val="000000"/>
                <w:szCs w:val="21"/>
              </w:rPr>
              <w:t>媒介</w:t>
            </w:r>
            <w:r w:rsidRPr="00C61CE3">
              <w:rPr>
                <w:rFonts w:hint="eastAsia"/>
                <w:bCs/>
                <w:color w:val="000000"/>
                <w:szCs w:val="21"/>
              </w:rPr>
              <w:t>上联合公告。</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根据新《基金法》修改</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color w:val="000000"/>
                <w:szCs w:val="21"/>
              </w:rPr>
              <w:t>“</w:t>
            </w:r>
            <w:r w:rsidRPr="00C61CE3">
              <w:rPr>
                <w:rFonts w:hint="eastAsia"/>
                <w:color w:val="000000"/>
                <w:szCs w:val="21"/>
              </w:rPr>
              <w:t>指定媒介</w:t>
            </w:r>
            <w:r w:rsidRPr="00C61CE3">
              <w:rPr>
                <w:color w:val="000000"/>
                <w:szCs w:val="21"/>
              </w:rPr>
              <w:t>”</w:t>
            </w:r>
            <w:r w:rsidRPr="00C61CE3">
              <w:rPr>
                <w:rFonts w:hint="eastAsia"/>
                <w:color w:val="000000"/>
                <w:szCs w:val="21"/>
              </w:rPr>
              <w:t>系根据《基金合同（草案）》定义条款统一修改</w:t>
            </w:r>
          </w:p>
          <w:p w:rsidR="000B1865" w:rsidRPr="00C61CE3" w:rsidRDefault="000B1865" w:rsidP="0097681D">
            <w:pPr>
              <w:keepNext/>
              <w:keepLines/>
              <w:spacing w:before="260" w:after="260"/>
              <w:rPr>
                <w:color w:val="000000"/>
                <w:szCs w:val="21"/>
              </w:rPr>
            </w:pPr>
            <w:r w:rsidRPr="00C61CE3">
              <w:rPr>
                <w:rFonts w:hint="eastAsia"/>
                <w:color w:val="000000"/>
                <w:szCs w:val="21"/>
              </w:rPr>
              <w:t>完整相关内容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
                <w:bCs/>
                <w:color w:val="000000"/>
                <w:szCs w:val="21"/>
              </w:rPr>
              <w:t>增加：</w:t>
            </w:r>
            <w:r w:rsidRPr="00C61CE3">
              <w:rPr>
                <w:bCs/>
                <w:color w:val="000000"/>
                <w:szCs w:val="21"/>
              </w:rPr>
              <w:t>“</w:t>
            </w:r>
            <w:r w:rsidRPr="00C61CE3">
              <w:rPr>
                <w:rFonts w:hint="eastAsia"/>
                <w:bCs/>
                <w:color w:val="000000"/>
                <w:szCs w:val="21"/>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r w:rsidRPr="00C61CE3">
              <w:rPr>
                <w:bCs/>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第十一部分</w:t>
            </w:r>
          </w:p>
          <w:p w:rsidR="000B1865" w:rsidRPr="00C61CE3" w:rsidRDefault="000B1865" w:rsidP="0097681D">
            <w:pPr>
              <w:rPr>
                <w:color w:val="000000"/>
                <w:szCs w:val="21"/>
              </w:rPr>
            </w:pPr>
            <w:r w:rsidRPr="00C61CE3">
              <w:rPr>
                <w:rFonts w:hint="eastAsia"/>
                <w:color w:val="000000"/>
                <w:szCs w:val="21"/>
              </w:rPr>
              <w:t>基金份额的登记</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三、基金登记机构的权利</w:t>
            </w:r>
            <w:bookmarkStart w:id="39" w:name="_Hlt88820748"/>
            <w:bookmarkEnd w:id="39"/>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3</w:t>
            </w:r>
            <w:r w:rsidRPr="00C61CE3">
              <w:rPr>
                <w:rFonts w:hint="eastAsia"/>
                <w:bCs/>
                <w:color w:val="000000"/>
                <w:szCs w:val="21"/>
              </w:rPr>
              <w:t>、保管基金份额持有人开户资料、交易资料、基金份额持有人名册等；</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3</w:t>
            </w:r>
            <w:r w:rsidRPr="00C61CE3">
              <w:rPr>
                <w:rFonts w:hint="eastAsia"/>
                <w:bCs/>
                <w:color w:val="000000"/>
                <w:szCs w:val="21"/>
              </w:rPr>
              <w:t>、</w:t>
            </w:r>
            <w:r w:rsidRPr="00C61CE3">
              <w:rPr>
                <w:rFonts w:hint="eastAsia"/>
                <w:b/>
                <w:bCs/>
                <w:color w:val="000000"/>
                <w:szCs w:val="21"/>
              </w:rPr>
              <w:t>妥善保存登记数据，并将</w:t>
            </w:r>
            <w:r w:rsidRPr="00C61CE3">
              <w:rPr>
                <w:rFonts w:hint="eastAsia"/>
                <w:bCs/>
                <w:color w:val="000000"/>
                <w:szCs w:val="21"/>
              </w:rPr>
              <w:t>基金份额持有人</w:t>
            </w:r>
            <w:r w:rsidRPr="00C61CE3">
              <w:rPr>
                <w:rFonts w:hint="eastAsia"/>
                <w:b/>
                <w:bCs/>
                <w:color w:val="000000"/>
                <w:szCs w:val="21"/>
              </w:rPr>
              <w:t>名称、身份信息及</w:t>
            </w:r>
            <w:r w:rsidRPr="00C61CE3">
              <w:rPr>
                <w:rFonts w:hint="eastAsia"/>
                <w:bCs/>
                <w:color w:val="000000"/>
                <w:szCs w:val="21"/>
              </w:rPr>
              <w:t>基金份额</w:t>
            </w:r>
            <w:r w:rsidRPr="00C61CE3">
              <w:rPr>
                <w:rFonts w:hint="eastAsia"/>
                <w:b/>
                <w:bCs/>
                <w:color w:val="000000"/>
                <w:szCs w:val="21"/>
              </w:rPr>
              <w:t>明细</w:t>
            </w:r>
            <w:r w:rsidRPr="00C61CE3">
              <w:rPr>
                <w:rFonts w:hint="eastAsia"/>
                <w:bCs/>
                <w:color w:val="000000"/>
                <w:szCs w:val="21"/>
              </w:rPr>
              <w:t>等</w:t>
            </w:r>
            <w:r w:rsidRPr="00C61CE3">
              <w:rPr>
                <w:rFonts w:hint="eastAsia"/>
                <w:b/>
                <w:bCs/>
                <w:color w:val="000000"/>
                <w:szCs w:val="21"/>
              </w:rPr>
              <w:t>数据备份至中国证监会认定的机构。其保存期限自基金账户销户之日起不得少于</w:t>
            </w:r>
            <w:r w:rsidRPr="00C61CE3">
              <w:rPr>
                <w:b/>
                <w:bCs/>
                <w:color w:val="000000"/>
                <w:szCs w:val="21"/>
              </w:rPr>
              <w:t>20</w:t>
            </w:r>
            <w:r w:rsidRPr="00C61CE3">
              <w:rPr>
                <w:rFonts w:hint="eastAsia"/>
                <w:b/>
                <w:bCs/>
                <w:color w:val="000000"/>
                <w:szCs w:val="21"/>
              </w:rPr>
              <w:t>年</w:t>
            </w:r>
            <w:r w:rsidRPr="00C61CE3">
              <w:rPr>
                <w:rFonts w:hint="eastAsia"/>
                <w:bCs/>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四、基金登记机构的义务</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Cs/>
                <w:color w:val="000000"/>
                <w:szCs w:val="21"/>
              </w:rPr>
              <w:t>3</w:t>
            </w:r>
            <w:r w:rsidRPr="00C61CE3">
              <w:rPr>
                <w:rFonts w:hint="eastAsia"/>
                <w:bCs/>
                <w:color w:val="000000"/>
                <w:szCs w:val="21"/>
              </w:rPr>
              <w:t>、保持基金份额持有人名册及相关的认购、申购与赎回等业务记录</w:t>
            </w:r>
            <w:r w:rsidRPr="00C61CE3">
              <w:rPr>
                <w:bCs/>
                <w:color w:val="000000"/>
                <w:szCs w:val="21"/>
              </w:rPr>
              <w:t>15</w:t>
            </w:r>
            <w:r w:rsidRPr="00C61CE3">
              <w:rPr>
                <w:rFonts w:hint="eastAsia"/>
                <w:bCs/>
                <w:color w:val="000000"/>
                <w:szCs w:val="21"/>
              </w:rPr>
              <w:t>年以上；</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b/>
                <w:bCs/>
                <w:color w:val="000000"/>
                <w:szCs w:val="21"/>
              </w:rPr>
              <w:t>3</w:t>
            </w:r>
            <w:r w:rsidRPr="00C61CE3">
              <w:rPr>
                <w:rFonts w:hint="eastAsia"/>
                <w:b/>
                <w:bCs/>
                <w:color w:val="000000"/>
                <w:szCs w:val="21"/>
              </w:rPr>
              <w:t>、妥善保存登记数据，并将基金份额持有人名称、身份信息及基金份额明细等数据备份至中国证监会认定的机构。其保存期限自基金账户销户之日起不得少于</w:t>
            </w:r>
            <w:r w:rsidRPr="00C61CE3">
              <w:rPr>
                <w:b/>
                <w:bCs/>
                <w:color w:val="000000"/>
                <w:szCs w:val="21"/>
              </w:rPr>
              <w:t>20</w:t>
            </w:r>
            <w:r w:rsidRPr="00C61CE3">
              <w:rPr>
                <w:rFonts w:hint="eastAsia"/>
                <w:b/>
                <w:bCs/>
                <w:color w:val="000000"/>
                <w:szCs w:val="21"/>
              </w:rPr>
              <w:t>年。</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根据新《基金法》修改</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第十二部分</w:t>
            </w:r>
          </w:p>
          <w:p w:rsidR="000B1865" w:rsidRPr="00C61CE3" w:rsidRDefault="000B1865" w:rsidP="0097681D">
            <w:pPr>
              <w:rPr>
                <w:color w:val="000000"/>
                <w:szCs w:val="21"/>
              </w:rPr>
            </w:pPr>
            <w:r w:rsidRPr="00C61CE3">
              <w:rPr>
                <w:rFonts w:hint="eastAsia"/>
                <w:color w:val="000000"/>
                <w:szCs w:val="21"/>
              </w:rPr>
              <w:t>基金的投资</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四、投资限制</w:t>
            </w:r>
          </w:p>
          <w:p w:rsidR="000B1865" w:rsidRPr="00C61CE3" w:rsidRDefault="000B1865" w:rsidP="0097681D">
            <w:pPr>
              <w:rPr>
                <w:color w:val="000000"/>
                <w:szCs w:val="21"/>
              </w:rPr>
            </w:pPr>
            <w:r w:rsidRPr="00C61CE3">
              <w:rPr>
                <w:color w:val="000000"/>
                <w:szCs w:val="21"/>
              </w:rPr>
              <w:t>1</w:t>
            </w:r>
            <w:r w:rsidRPr="00C61CE3">
              <w:rPr>
                <w:rFonts w:hint="eastAsia"/>
                <w:color w:val="000000"/>
                <w:szCs w:val="21"/>
              </w:rPr>
              <w:t>、组合限制</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szCs w:val="21"/>
              </w:rPr>
            </w:pPr>
            <w:r w:rsidRPr="00C61CE3">
              <w:rPr>
                <w:rFonts w:hint="eastAsia"/>
                <w:bCs/>
                <w:szCs w:val="21"/>
              </w:rPr>
              <w:t>（</w:t>
            </w:r>
            <w:r w:rsidRPr="00C61CE3">
              <w:rPr>
                <w:bCs/>
                <w:szCs w:val="21"/>
              </w:rPr>
              <w:t>1</w:t>
            </w:r>
            <w:r w:rsidRPr="00C61CE3">
              <w:rPr>
                <w:rFonts w:hint="eastAsia"/>
                <w:bCs/>
                <w:szCs w:val="21"/>
              </w:rPr>
              <w:t>）说明：请列明本基金股票、债券的投资比例；</w:t>
            </w:r>
          </w:p>
          <w:p w:rsidR="000B1865" w:rsidRPr="00C61CE3" w:rsidRDefault="000B1865" w:rsidP="0097681D">
            <w:pPr>
              <w:rPr>
                <w:bCs/>
                <w:szCs w:val="21"/>
              </w:rPr>
            </w:pPr>
            <w:r w:rsidRPr="00C61CE3">
              <w:rPr>
                <w:rFonts w:hint="eastAsia"/>
                <w:bCs/>
                <w:szCs w:val="21"/>
              </w:rPr>
              <w:t>（</w:t>
            </w:r>
            <w:r w:rsidRPr="00C61CE3">
              <w:rPr>
                <w:bCs/>
                <w:szCs w:val="21"/>
              </w:rPr>
              <w:t>2</w:t>
            </w:r>
            <w:r w:rsidRPr="00C61CE3">
              <w:rPr>
                <w:rFonts w:hint="eastAsia"/>
                <w:bCs/>
                <w:szCs w:val="21"/>
              </w:rPr>
              <w:t>）保持不低于基金资产净值</w:t>
            </w:r>
            <w:r w:rsidRPr="00C61CE3">
              <w:rPr>
                <w:bCs/>
                <w:szCs w:val="21"/>
              </w:rPr>
              <w:t>5</w:t>
            </w:r>
            <w:r w:rsidRPr="00C61CE3">
              <w:rPr>
                <w:rFonts w:hint="eastAsia"/>
                <w:bCs/>
                <w:szCs w:val="21"/>
              </w:rPr>
              <w:t>％的现金或者到期日在一年以内的政府债券；</w:t>
            </w:r>
          </w:p>
          <w:p w:rsidR="000B1865" w:rsidRPr="00C61CE3" w:rsidRDefault="000B1865" w:rsidP="0097681D">
            <w:pPr>
              <w:rPr>
                <w:bCs/>
                <w:szCs w:val="21"/>
              </w:rPr>
            </w:pPr>
            <w:r w:rsidRPr="00C61CE3">
              <w:rPr>
                <w:rFonts w:hint="eastAsia"/>
                <w:bCs/>
                <w:szCs w:val="21"/>
              </w:rPr>
              <w:t>（</w:t>
            </w:r>
            <w:r w:rsidRPr="00C61CE3">
              <w:rPr>
                <w:bCs/>
                <w:szCs w:val="21"/>
              </w:rPr>
              <w:t>3</w:t>
            </w:r>
            <w:r w:rsidRPr="00C61CE3">
              <w:rPr>
                <w:rFonts w:hint="eastAsia"/>
                <w:bCs/>
                <w:szCs w:val="21"/>
              </w:rPr>
              <w:t>）本基金持有一家上市公司的股票，其市值不超过基金资产净值的</w:t>
            </w:r>
            <w:r w:rsidRPr="00C61CE3">
              <w:rPr>
                <w:bCs/>
                <w:szCs w:val="21"/>
              </w:rPr>
              <w:t>10</w:t>
            </w:r>
            <w:r w:rsidRPr="00C61CE3">
              <w:rPr>
                <w:rFonts w:hint="eastAsia"/>
                <w:bCs/>
                <w:szCs w:val="21"/>
              </w:rPr>
              <w:t>％；</w:t>
            </w:r>
          </w:p>
          <w:p w:rsidR="000B1865" w:rsidRPr="00C61CE3" w:rsidRDefault="000B1865" w:rsidP="0097681D">
            <w:pPr>
              <w:rPr>
                <w:bCs/>
                <w:szCs w:val="21"/>
              </w:rPr>
            </w:pPr>
            <w:r w:rsidRPr="00C61CE3">
              <w:rPr>
                <w:rFonts w:hint="eastAsia"/>
                <w:bCs/>
                <w:szCs w:val="21"/>
              </w:rPr>
              <w:t>（</w:t>
            </w:r>
            <w:r w:rsidRPr="00C61CE3">
              <w:rPr>
                <w:bCs/>
                <w:szCs w:val="21"/>
              </w:rPr>
              <w:t>14</w:t>
            </w:r>
            <w:r w:rsidRPr="00C61CE3">
              <w:rPr>
                <w:rFonts w:hint="eastAsia"/>
                <w:bCs/>
                <w:szCs w:val="21"/>
              </w:rPr>
              <w:t>）本基金进入全国银行间同业市场进行债券回购的资金余额不得超过基金资产净值的</w:t>
            </w:r>
            <w:r w:rsidRPr="00C61CE3">
              <w:rPr>
                <w:bCs/>
                <w:szCs w:val="21"/>
              </w:rPr>
              <w:t>40%</w:t>
            </w:r>
            <w:r w:rsidRPr="00C61CE3">
              <w:rPr>
                <w:rFonts w:hint="eastAsia"/>
                <w:bCs/>
                <w:szCs w:val="21"/>
              </w:rPr>
              <w:t>；</w:t>
            </w:r>
          </w:p>
          <w:p w:rsidR="000B1865" w:rsidRPr="00C61CE3" w:rsidRDefault="000B1865" w:rsidP="0097681D">
            <w:pPr>
              <w:rPr>
                <w:bCs/>
                <w:szCs w:val="21"/>
              </w:rPr>
            </w:pPr>
            <w:r w:rsidRPr="00C61CE3">
              <w:rPr>
                <w:rFonts w:hint="eastAsia"/>
                <w:bCs/>
                <w:szCs w:val="21"/>
              </w:rPr>
              <w:t>（</w:t>
            </w:r>
            <w:r w:rsidRPr="00C61CE3">
              <w:rPr>
                <w:bCs/>
                <w:szCs w:val="21"/>
              </w:rPr>
              <w:t>15</w:t>
            </w:r>
            <w:r w:rsidRPr="00C61CE3">
              <w:rPr>
                <w:rFonts w:hint="eastAsia"/>
                <w:bCs/>
                <w:szCs w:val="21"/>
              </w:rPr>
              <w:t>）法律法规及中国证监会规定的和《基金合同》约定的其他投资限制。</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w:t>
            </w:r>
            <w:r w:rsidRPr="00C61CE3">
              <w:rPr>
                <w:color w:val="000000"/>
                <w:szCs w:val="21"/>
              </w:rPr>
              <w:t>1</w:t>
            </w:r>
            <w:r w:rsidRPr="00C61CE3">
              <w:rPr>
                <w:rFonts w:hint="eastAsia"/>
                <w:color w:val="000000"/>
                <w:szCs w:val="21"/>
              </w:rPr>
              <w:t>）</w:t>
            </w:r>
            <w:r w:rsidRPr="00CB6F94">
              <w:rPr>
                <w:rFonts w:hint="eastAsia"/>
                <w:color w:val="000000"/>
                <w:szCs w:val="21"/>
              </w:rPr>
              <w:t>本基金股票</w:t>
            </w:r>
            <w:r w:rsidRPr="00CB6F94">
              <w:rPr>
                <w:rFonts w:hint="eastAsia"/>
                <w:b/>
                <w:color w:val="000000"/>
                <w:szCs w:val="21"/>
              </w:rPr>
              <w:t>投资占基金资产的比例为</w:t>
            </w:r>
            <w:r w:rsidRPr="00CB6F94">
              <w:rPr>
                <w:rFonts w:hint="eastAsia"/>
                <w:b/>
                <w:color w:val="000000"/>
                <w:szCs w:val="21"/>
              </w:rPr>
              <w:t>60%-95%</w:t>
            </w:r>
            <w:r w:rsidRPr="00CB6F94">
              <w:rPr>
                <w:rFonts w:hint="eastAsia"/>
                <w:b/>
                <w:color w:val="000000"/>
                <w:szCs w:val="21"/>
              </w:rPr>
              <w:t>，其中，行业龙头主题相关证券比例不低于非现金基金资产的</w:t>
            </w:r>
            <w:r w:rsidRPr="00CB6F94">
              <w:rPr>
                <w:rFonts w:hint="eastAsia"/>
                <w:b/>
                <w:color w:val="000000"/>
                <w:szCs w:val="21"/>
              </w:rPr>
              <w:t>80%</w:t>
            </w:r>
            <w:r w:rsidRPr="00C61CE3">
              <w:rPr>
                <w:rFonts w:hint="eastAsia"/>
                <w:color w:val="000000"/>
                <w:szCs w:val="21"/>
              </w:rPr>
              <w:t>；</w:t>
            </w:r>
            <w:r w:rsidRPr="00C61CE3">
              <w:rPr>
                <w:color w:val="000000"/>
                <w:szCs w:val="21"/>
              </w:rPr>
              <w:t xml:space="preserve"> </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2</w:t>
            </w:r>
            <w:r w:rsidRPr="00C61CE3">
              <w:rPr>
                <w:rFonts w:hint="eastAsia"/>
                <w:color w:val="000000"/>
                <w:szCs w:val="21"/>
              </w:rPr>
              <w:t>）</w:t>
            </w:r>
            <w:r>
              <w:rPr>
                <w:rFonts w:hint="eastAsia"/>
                <w:b/>
                <w:color w:val="000000"/>
                <w:szCs w:val="21"/>
              </w:rPr>
              <w:t>每个交易日日终在扣除股指期货、国债期货、</w:t>
            </w:r>
            <w:r w:rsidRPr="00664B80">
              <w:rPr>
                <w:b/>
                <w:color w:val="000000"/>
                <w:szCs w:val="21"/>
              </w:rPr>
              <w:t>股票</w:t>
            </w:r>
            <w:r w:rsidRPr="00664B80">
              <w:rPr>
                <w:rFonts w:hint="eastAsia"/>
                <w:b/>
                <w:color w:val="000000"/>
                <w:szCs w:val="21"/>
              </w:rPr>
              <w:t>期权合约需缴纳的交易保证金后，</w:t>
            </w:r>
            <w:r w:rsidRPr="00664B80">
              <w:rPr>
                <w:rFonts w:hint="eastAsia"/>
                <w:color w:val="000000"/>
                <w:szCs w:val="21"/>
              </w:rPr>
              <w:t>保持不低于基金资产净值</w:t>
            </w:r>
            <w:r w:rsidRPr="00664B80">
              <w:rPr>
                <w:color w:val="000000"/>
                <w:szCs w:val="21"/>
              </w:rPr>
              <w:t>5%</w:t>
            </w:r>
            <w:r w:rsidRPr="00664B80">
              <w:rPr>
                <w:rFonts w:hint="eastAsia"/>
                <w:color w:val="000000"/>
                <w:szCs w:val="21"/>
              </w:rPr>
              <w:t>的现金或者到期日在一年以内的政府债券</w:t>
            </w:r>
            <w:r w:rsidRPr="00664B80">
              <w:rPr>
                <w:rFonts w:hAnsi="宋体" w:hint="eastAsia"/>
                <w:b/>
              </w:rPr>
              <w:t>，</w:t>
            </w:r>
            <w:r w:rsidRPr="00664B80">
              <w:rPr>
                <w:rFonts w:hint="eastAsia"/>
                <w:b/>
              </w:rPr>
              <w:t>其中</w:t>
            </w:r>
            <w:r w:rsidRPr="00664B80">
              <w:rPr>
                <w:b/>
              </w:rPr>
              <w:t>，现</w:t>
            </w:r>
            <w:r w:rsidRPr="005F3941">
              <w:rPr>
                <w:b/>
              </w:rPr>
              <w:t>金不包括结算</w:t>
            </w:r>
            <w:r w:rsidRPr="005F3941">
              <w:rPr>
                <w:rFonts w:hint="eastAsia"/>
                <w:b/>
              </w:rPr>
              <w:t>备付金</w:t>
            </w:r>
            <w:r w:rsidRPr="005F3941">
              <w:rPr>
                <w:b/>
              </w:rPr>
              <w:t>、</w:t>
            </w:r>
            <w:r w:rsidRPr="005F3941">
              <w:rPr>
                <w:rFonts w:hint="eastAsia"/>
                <w:b/>
              </w:rPr>
              <w:t>存出</w:t>
            </w:r>
            <w:r w:rsidRPr="005F3941">
              <w:rPr>
                <w:b/>
              </w:rPr>
              <w:t>保证金、应收申购款等</w:t>
            </w:r>
            <w:r>
              <w:rPr>
                <w:rFonts w:hint="eastAsia"/>
              </w:rPr>
              <w:t>；</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3</w:t>
            </w:r>
            <w:r w:rsidRPr="00C61CE3">
              <w:rPr>
                <w:rFonts w:hint="eastAsia"/>
                <w:color w:val="000000"/>
                <w:szCs w:val="21"/>
              </w:rPr>
              <w:t>）本基金持有一家公司</w:t>
            </w:r>
            <w:r w:rsidRPr="00C61CE3">
              <w:rPr>
                <w:rFonts w:hint="eastAsia"/>
                <w:b/>
                <w:color w:val="000000"/>
                <w:szCs w:val="21"/>
              </w:rPr>
              <w:t>发行</w:t>
            </w:r>
            <w:r w:rsidRPr="00C61CE3">
              <w:rPr>
                <w:rFonts w:hint="eastAsia"/>
                <w:color w:val="000000"/>
                <w:szCs w:val="21"/>
              </w:rPr>
              <w:t>的</w:t>
            </w:r>
            <w:r w:rsidRPr="00C61CE3">
              <w:rPr>
                <w:rFonts w:hint="eastAsia"/>
                <w:b/>
                <w:color w:val="000000"/>
                <w:szCs w:val="21"/>
              </w:rPr>
              <w:t>证券</w:t>
            </w:r>
            <w:r w:rsidRPr="00C61CE3">
              <w:rPr>
                <w:rFonts w:hint="eastAsia"/>
                <w:color w:val="000000"/>
                <w:szCs w:val="21"/>
              </w:rPr>
              <w:t>，其市值不超过基金资产净值的</w:t>
            </w:r>
            <w:r w:rsidRPr="00C61CE3">
              <w:rPr>
                <w:color w:val="000000"/>
                <w:szCs w:val="21"/>
              </w:rPr>
              <w:t>10%</w:t>
            </w:r>
            <w:r w:rsidRPr="00C61CE3">
              <w:rPr>
                <w:rFonts w:hint="eastAsia"/>
                <w:color w:val="000000"/>
                <w:szCs w:val="21"/>
              </w:rPr>
              <w:t>；</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14</w:t>
            </w:r>
            <w:r w:rsidRPr="00C61CE3">
              <w:rPr>
                <w:rFonts w:hint="eastAsia"/>
                <w:color w:val="000000"/>
                <w:szCs w:val="21"/>
              </w:rPr>
              <w:t>）本基金进入全国银行间同业市场进行债券回购的资金余额不得超过基金资产净值的</w:t>
            </w:r>
            <w:r w:rsidRPr="00C61CE3">
              <w:rPr>
                <w:color w:val="000000"/>
                <w:szCs w:val="21"/>
              </w:rPr>
              <w:t>40%</w:t>
            </w:r>
            <w:r w:rsidRPr="00C61CE3">
              <w:rPr>
                <w:rFonts w:hint="eastAsia"/>
                <w:b/>
                <w:color w:val="000000"/>
                <w:szCs w:val="21"/>
              </w:rPr>
              <w:t>，债券回购最长期限为</w:t>
            </w:r>
            <w:r w:rsidRPr="00C61CE3">
              <w:rPr>
                <w:b/>
                <w:color w:val="000000"/>
                <w:szCs w:val="21"/>
              </w:rPr>
              <w:t>1</w:t>
            </w:r>
            <w:r w:rsidRPr="00C61CE3">
              <w:rPr>
                <w:rFonts w:hint="eastAsia"/>
                <w:b/>
                <w:color w:val="000000"/>
                <w:szCs w:val="21"/>
              </w:rPr>
              <w:t>年，债券回购到期后不得展期；</w:t>
            </w:r>
          </w:p>
          <w:p w:rsidR="000B1865" w:rsidRPr="00C61CE3" w:rsidRDefault="000B1865" w:rsidP="0097681D">
            <w:pPr>
              <w:rPr>
                <w:color w:val="000000"/>
                <w:szCs w:val="21"/>
              </w:rPr>
            </w:pPr>
          </w:p>
          <w:p w:rsidR="000B1865" w:rsidRPr="00CB6F94" w:rsidRDefault="000B1865" w:rsidP="0097681D">
            <w:pPr>
              <w:rPr>
                <w:color w:val="000000"/>
                <w:szCs w:val="21"/>
              </w:rPr>
            </w:pPr>
            <w:r w:rsidRPr="00C61CE3">
              <w:rPr>
                <w:rFonts w:hint="eastAsia"/>
                <w:b/>
                <w:color w:val="000000"/>
                <w:szCs w:val="21"/>
              </w:rPr>
              <w:t>增加：</w:t>
            </w:r>
            <w:r w:rsidRPr="00C61CE3">
              <w:rPr>
                <w:bCs/>
                <w:color w:val="000000"/>
                <w:szCs w:val="21"/>
              </w:rPr>
              <w:t>“</w:t>
            </w:r>
            <w:r w:rsidRPr="00CB6F94">
              <w:rPr>
                <w:color w:val="000000"/>
                <w:szCs w:val="21"/>
              </w:rPr>
              <w:t>本基金持有单只中小企业私募债券，其市值不得超过该基金资产净值的</w:t>
            </w:r>
            <w:r w:rsidRPr="00CB6F94">
              <w:rPr>
                <w:color w:val="000000"/>
                <w:szCs w:val="21"/>
              </w:rPr>
              <w:t>10%</w:t>
            </w:r>
            <w:r w:rsidRPr="00CB6F94">
              <w:rPr>
                <w:bCs/>
                <w:color w:val="000000"/>
                <w:szCs w:val="21"/>
              </w:rPr>
              <w:t>；</w:t>
            </w:r>
          </w:p>
          <w:p w:rsidR="000B1865" w:rsidRPr="00CB6F94" w:rsidRDefault="000B1865" w:rsidP="0097681D">
            <w:pPr>
              <w:rPr>
                <w:color w:val="000000"/>
                <w:szCs w:val="21"/>
              </w:rPr>
            </w:pPr>
            <w:r w:rsidRPr="00CB6F94">
              <w:rPr>
                <w:rFonts w:hint="eastAsia"/>
                <w:color w:val="000000"/>
                <w:szCs w:val="21"/>
              </w:rPr>
              <w:t>（</w:t>
            </w:r>
            <w:r w:rsidRPr="00CB6F94">
              <w:rPr>
                <w:color w:val="000000"/>
                <w:szCs w:val="21"/>
              </w:rPr>
              <w:t>16</w:t>
            </w:r>
            <w:r w:rsidRPr="00CB6F94">
              <w:rPr>
                <w:color w:val="000000"/>
                <w:szCs w:val="21"/>
              </w:rPr>
              <w:t>）本基金资产总值不得超过基金资产净值的</w:t>
            </w:r>
            <w:r w:rsidRPr="00CB6F94">
              <w:rPr>
                <w:color w:val="000000"/>
                <w:szCs w:val="21"/>
              </w:rPr>
              <w:t>140%</w:t>
            </w:r>
            <w:r w:rsidRPr="00CB6F94">
              <w:rPr>
                <w:bCs/>
                <w:color w:val="000000"/>
                <w:szCs w:val="21"/>
              </w:rPr>
              <w:t>；</w:t>
            </w:r>
          </w:p>
          <w:p w:rsidR="000B1865" w:rsidRPr="00CB6F94" w:rsidRDefault="000B1865" w:rsidP="0097681D">
            <w:pPr>
              <w:rPr>
                <w:bCs/>
                <w:color w:val="000000"/>
                <w:szCs w:val="21"/>
              </w:rPr>
            </w:pPr>
            <w:r w:rsidRPr="00CB6F94">
              <w:rPr>
                <w:color w:val="000000"/>
                <w:szCs w:val="21"/>
              </w:rPr>
              <w:t>（</w:t>
            </w:r>
            <w:r w:rsidRPr="00CB6F94">
              <w:rPr>
                <w:bCs/>
                <w:color w:val="000000"/>
                <w:szCs w:val="21"/>
              </w:rPr>
              <w:t>17</w:t>
            </w:r>
            <w:r w:rsidRPr="00CB6F94">
              <w:rPr>
                <w:color w:val="000000"/>
                <w:szCs w:val="21"/>
              </w:rPr>
              <w:t>）基金在任何交易日日终，持有的买入股指期货合约价值，不得超过基金资产净值的</w:t>
            </w:r>
            <w:r w:rsidRPr="00CB6F94">
              <w:rPr>
                <w:bCs/>
                <w:color w:val="000000"/>
                <w:szCs w:val="21"/>
              </w:rPr>
              <w:t>10%</w:t>
            </w:r>
            <w:r w:rsidRPr="00CB6F94">
              <w:rPr>
                <w:color w:val="000000"/>
                <w:szCs w:val="21"/>
              </w:rPr>
              <w:t>；本基金在任何交易日日终，持有的卖出股指期货合约价值不得超过基金持有的股票总市值的</w:t>
            </w:r>
            <w:r w:rsidRPr="00CB6F94">
              <w:rPr>
                <w:bCs/>
                <w:color w:val="000000"/>
                <w:szCs w:val="21"/>
              </w:rPr>
              <w:t>20%</w:t>
            </w:r>
            <w:r w:rsidRPr="00CB6F94">
              <w:rPr>
                <w:color w:val="000000"/>
                <w:szCs w:val="21"/>
              </w:rPr>
              <w:t>；基金在任何交易日内交易（不包括平仓）的股指期货合约的成交金额不得超过上一交易日基金资产净值的</w:t>
            </w:r>
            <w:r w:rsidRPr="00CB6F94">
              <w:rPr>
                <w:bCs/>
                <w:color w:val="000000"/>
                <w:szCs w:val="21"/>
              </w:rPr>
              <w:t>20%</w:t>
            </w:r>
            <w:r w:rsidRPr="00CB6F94">
              <w:rPr>
                <w:bCs/>
                <w:color w:val="000000"/>
                <w:szCs w:val="21"/>
              </w:rPr>
              <w:t>；</w:t>
            </w:r>
          </w:p>
          <w:p w:rsidR="000B1865" w:rsidRPr="00CB6F94" w:rsidRDefault="000B1865" w:rsidP="0097681D">
            <w:pPr>
              <w:rPr>
                <w:bCs/>
                <w:color w:val="000000"/>
                <w:szCs w:val="21"/>
              </w:rPr>
            </w:pPr>
            <w:r w:rsidRPr="00CB6F94">
              <w:rPr>
                <w:color w:val="000000"/>
                <w:szCs w:val="21"/>
              </w:rPr>
              <w:t>（</w:t>
            </w:r>
            <w:r w:rsidRPr="00CB6F94">
              <w:rPr>
                <w:bCs/>
                <w:color w:val="000000"/>
                <w:szCs w:val="21"/>
              </w:rPr>
              <w:t>18</w:t>
            </w:r>
            <w:r w:rsidRPr="00CB6F94">
              <w:rPr>
                <w:color w:val="000000"/>
                <w:szCs w:val="21"/>
              </w:rPr>
              <w:t>）基金在任何交易日日终，持有的买入国债期货合约价值，不得超过基金资产净值的</w:t>
            </w:r>
            <w:r w:rsidRPr="00CB6F94">
              <w:rPr>
                <w:bCs/>
                <w:color w:val="000000"/>
                <w:szCs w:val="21"/>
              </w:rPr>
              <w:t>15%</w:t>
            </w:r>
            <w:r w:rsidRPr="00CB6F94">
              <w:rPr>
                <w:color w:val="000000"/>
                <w:szCs w:val="21"/>
              </w:rPr>
              <w:t>；基金在任何交易日日终，持有的卖出国债期货合约价值不得超过基金持有的债券总市值的</w:t>
            </w:r>
            <w:r w:rsidRPr="00CB6F94">
              <w:rPr>
                <w:bCs/>
                <w:color w:val="000000"/>
                <w:szCs w:val="21"/>
              </w:rPr>
              <w:t>30%</w:t>
            </w:r>
            <w:r w:rsidRPr="00CB6F94">
              <w:rPr>
                <w:color w:val="000000"/>
                <w:szCs w:val="21"/>
              </w:rPr>
              <w:t>；基金在任何交易日内交易（不包括平仓）的国债期货合约的成交金额不得超过上一交易日基金资产净值的</w:t>
            </w:r>
            <w:r w:rsidRPr="00CB6F94">
              <w:rPr>
                <w:bCs/>
                <w:color w:val="000000"/>
                <w:szCs w:val="21"/>
              </w:rPr>
              <w:t>30%</w:t>
            </w:r>
            <w:r w:rsidRPr="00CB6F94">
              <w:rPr>
                <w:bCs/>
                <w:color w:val="000000"/>
                <w:szCs w:val="21"/>
              </w:rPr>
              <w:t>；</w:t>
            </w:r>
          </w:p>
          <w:p w:rsidR="000B1865" w:rsidRPr="00CB6F94" w:rsidRDefault="000B1865" w:rsidP="0097681D">
            <w:pPr>
              <w:rPr>
                <w:color w:val="000000"/>
                <w:szCs w:val="21"/>
              </w:rPr>
            </w:pPr>
            <w:r w:rsidRPr="00CB6F94">
              <w:rPr>
                <w:bCs/>
                <w:color w:val="000000"/>
                <w:szCs w:val="21"/>
              </w:rPr>
              <w:t>（</w:t>
            </w:r>
            <w:r w:rsidRPr="00CB6F94">
              <w:rPr>
                <w:bCs/>
                <w:color w:val="000000"/>
                <w:szCs w:val="21"/>
              </w:rPr>
              <w:t>19</w:t>
            </w:r>
            <w:r w:rsidRPr="00CB6F94">
              <w:rPr>
                <w:color w:val="000000"/>
                <w:szCs w:val="21"/>
              </w:rPr>
              <w:t>）基金因未平仓的期权合约支付和收取的权利金总额不得超过基金资产净值的</w:t>
            </w:r>
            <w:r w:rsidRPr="00CB6F94">
              <w:rPr>
                <w:bCs/>
                <w:color w:val="000000"/>
                <w:szCs w:val="21"/>
              </w:rPr>
              <w:t>10%</w:t>
            </w:r>
            <w:r w:rsidRPr="00CB6F94">
              <w:rPr>
                <w:color w:val="000000"/>
                <w:szCs w:val="21"/>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CB6F94">
              <w:rPr>
                <w:bCs/>
                <w:color w:val="000000"/>
                <w:szCs w:val="21"/>
              </w:rPr>
              <w:t>20%</w:t>
            </w:r>
            <w:r w:rsidRPr="00CB6F94">
              <w:rPr>
                <w:color w:val="000000"/>
                <w:szCs w:val="21"/>
              </w:rPr>
              <w:t>。其中，合约面值按照行权价乘以合约乘数计算</w:t>
            </w:r>
            <w:r w:rsidRPr="00CB6F94">
              <w:rPr>
                <w:bCs/>
                <w:color w:val="000000"/>
                <w:szCs w:val="21"/>
              </w:rPr>
              <w:t>；</w:t>
            </w:r>
          </w:p>
          <w:p w:rsidR="000B1865" w:rsidRPr="00CB6F94" w:rsidRDefault="000B1865" w:rsidP="0097681D">
            <w:pPr>
              <w:rPr>
                <w:bCs/>
                <w:color w:val="000000"/>
                <w:szCs w:val="21"/>
              </w:rPr>
            </w:pPr>
            <w:r w:rsidRPr="00CB6F94">
              <w:rPr>
                <w:rFonts w:hint="eastAsia"/>
                <w:bCs/>
                <w:color w:val="000000"/>
                <w:szCs w:val="21"/>
              </w:rPr>
              <w:t>（</w:t>
            </w:r>
            <w:r w:rsidRPr="00CB6F94">
              <w:rPr>
                <w:rFonts w:hint="eastAsia"/>
                <w:bCs/>
                <w:color w:val="000000"/>
                <w:szCs w:val="21"/>
              </w:rPr>
              <w:t>20</w:t>
            </w:r>
            <w:r w:rsidRPr="00CB6F94">
              <w:rPr>
                <w:rFonts w:hint="eastAsia"/>
                <w:bCs/>
                <w:color w:val="000000"/>
                <w:szCs w:val="21"/>
              </w:rPr>
              <w:t>）基金</w:t>
            </w:r>
            <w:r w:rsidRPr="00CB6F94">
              <w:rPr>
                <w:bCs/>
                <w:color w:val="000000"/>
                <w:szCs w:val="21"/>
              </w:rPr>
              <w:t>参与股指期货、国债期货交易，应当遵守下列要求：</w:t>
            </w:r>
            <w:r w:rsidRPr="00CB6F94">
              <w:rPr>
                <w:rFonts w:hint="eastAsia"/>
                <w:bCs/>
                <w:color w:val="000000"/>
                <w:szCs w:val="21"/>
              </w:rPr>
              <w:t>在任何交易日日终，持有的买入期货合约价值与有价证券市值之和，不得超过基金资产净值的</w:t>
            </w:r>
            <w:r w:rsidRPr="00CB6F94">
              <w:rPr>
                <w:bCs/>
                <w:color w:val="000000"/>
                <w:szCs w:val="21"/>
              </w:rPr>
              <w:t>95%</w:t>
            </w:r>
            <w:r w:rsidRPr="00CB6F94">
              <w:rPr>
                <w:rFonts w:hint="eastAsia"/>
                <w:bCs/>
                <w:color w:val="000000"/>
                <w:szCs w:val="21"/>
              </w:rPr>
              <w:t>。其中，有价证券指股票、债券（不含到期日在一年以内的政府债券）、权证、资产支持证券、买入返售金融资产（不含质押式回购）等</w:t>
            </w:r>
            <w:r>
              <w:rPr>
                <w:bCs/>
                <w:color w:val="000000"/>
                <w:szCs w:val="21"/>
              </w:rPr>
              <w:t>；</w:t>
            </w:r>
          </w:p>
          <w:p w:rsidR="000B1865" w:rsidRDefault="000B1865" w:rsidP="0097681D">
            <w:pPr>
              <w:rPr>
                <w:color w:val="000000"/>
                <w:szCs w:val="21"/>
              </w:rPr>
            </w:pPr>
            <w:r w:rsidRPr="00CB6F94">
              <w:rPr>
                <w:bCs/>
                <w:color w:val="000000"/>
                <w:szCs w:val="21"/>
              </w:rPr>
              <w:t>（</w:t>
            </w:r>
            <w:r w:rsidRPr="00CB6F94">
              <w:rPr>
                <w:bCs/>
                <w:color w:val="000000"/>
                <w:szCs w:val="21"/>
              </w:rPr>
              <w:t>2</w:t>
            </w:r>
            <w:r w:rsidRPr="00CB6F94">
              <w:rPr>
                <w:rFonts w:hint="eastAsia"/>
                <w:bCs/>
                <w:color w:val="000000"/>
                <w:szCs w:val="21"/>
              </w:rPr>
              <w:t>1</w:t>
            </w:r>
            <w:r w:rsidRPr="00CB6F94">
              <w:rPr>
                <w:bCs/>
                <w:color w:val="000000"/>
                <w:szCs w:val="21"/>
              </w:rPr>
              <w:t>）</w:t>
            </w:r>
            <w:r w:rsidRPr="00CB6F94">
              <w:rPr>
                <w:color w:val="000000"/>
                <w:szCs w:val="21"/>
              </w:rPr>
              <w:t>本基金投资流通受限证券，基金管理人应根据中国证监会相关规定，与基金托管人在基金托管协议中明确基金投资流通受限证券的比例，根据比例进行投资。基金管理人应制定严格的投资决策流程和风险控制制度，防范流动性风险、法律风险和操作风险等各种风险</w:t>
            </w:r>
            <w:r w:rsidRPr="00CB6F94">
              <w:rPr>
                <w:rFonts w:hint="eastAsia"/>
                <w:color w:val="000000"/>
                <w:szCs w:val="21"/>
              </w:rPr>
              <w:t>；</w:t>
            </w:r>
          </w:p>
          <w:p w:rsidR="000B1865" w:rsidRPr="00664B80" w:rsidRDefault="000B1865" w:rsidP="0097681D">
            <w:pPr>
              <w:rPr>
                <w:bCs/>
                <w:color w:val="000000"/>
                <w:szCs w:val="21"/>
              </w:rPr>
            </w:pPr>
            <w:r w:rsidRPr="005F3941">
              <w:rPr>
                <w:rFonts w:hint="eastAsia"/>
                <w:bCs/>
                <w:color w:val="000000"/>
                <w:szCs w:val="21"/>
              </w:rPr>
              <w:t>（</w:t>
            </w:r>
            <w:r w:rsidRPr="00664B80">
              <w:rPr>
                <w:rFonts w:hint="eastAsia"/>
                <w:bCs/>
                <w:color w:val="000000"/>
                <w:szCs w:val="21"/>
              </w:rPr>
              <w:t>22</w:t>
            </w:r>
            <w:r w:rsidRPr="00664B80">
              <w:rPr>
                <w:rFonts w:hint="eastAsia"/>
                <w:bCs/>
                <w:color w:val="000000"/>
                <w:szCs w:val="21"/>
              </w:rPr>
              <w:t>）本基金管理人管理的全部开放式基金持有一家上市公司发行的可流通股票，不得超过该上市公司可流通股票的</w:t>
            </w:r>
            <w:r w:rsidRPr="00664B80">
              <w:rPr>
                <w:rFonts w:hint="eastAsia"/>
                <w:bCs/>
                <w:color w:val="000000"/>
                <w:szCs w:val="21"/>
              </w:rPr>
              <w:t>15%</w:t>
            </w:r>
            <w:r w:rsidRPr="00664B80">
              <w:rPr>
                <w:rFonts w:hint="eastAsia"/>
                <w:bCs/>
                <w:color w:val="000000"/>
                <w:szCs w:val="21"/>
              </w:rPr>
              <w:t>。本基金管理人管理的全部投资组合持有一家上市公司发行的可流通股票，不得超过该上市公司可流通股票的</w:t>
            </w:r>
            <w:r w:rsidRPr="00664B80">
              <w:rPr>
                <w:rFonts w:hint="eastAsia"/>
                <w:bCs/>
                <w:color w:val="000000"/>
                <w:szCs w:val="21"/>
              </w:rPr>
              <w:t>30%</w:t>
            </w:r>
            <w:r w:rsidRPr="00664B80">
              <w:rPr>
                <w:rFonts w:hint="eastAsia"/>
                <w:bCs/>
                <w:color w:val="000000"/>
                <w:szCs w:val="21"/>
              </w:rPr>
              <w:t>。</w:t>
            </w:r>
          </w:p>
          <w:p w:rsidR="000B1865" w:rsidRPr="00664B80" w:rsidRDefault="000B1865" w:rsidP="0097681D">
            <w:pPr>
              <w:rPr>
                <w:bCs/>
                <w:color w:val="000000"/>
                <w:szCs w:val="21"/>
              </w:rPr>
            </w:pPr>
            <w:r w:rsidRPr="00664B80">
              <w:rPr>
                <w:rFonts w:hint="eastAsia"/>
                <w:bCs/>
                <w:color w:val="000000"/>
                <w:szCs w:val="21"/>
              </w:rPr>
              <w:t>（</w:t>
            </w:r>
            <w:r w:rsidRPr="00664B80">
              <w:rPr>
                <w:rFonts w:hint="eastAsia"/>
                <w:bCs/>
                <w:color w:val="000000"/>
                <w:szCs w:val="21"/>
              </w:rPr>
              <w:t>23</w:t>
            </w:r>
            <w:r w:rsidRPr="00664B80">
              <w:rPr>
                <w:rFonts w:hint="eastAsia"/>
                <w:bCs/>
                <w:color w:val="000000"/>
                <w:szCs w:val="21"/>
              </w:rPr>
              <w:t>）本基金主动投资于流动性受限资产的</w:t>
            </w:r>
            <w:r w:rsidRPr="005F3941">
              <w:rPr>
                <w:rFonts w:hint="eastAsia"/>
                <w:bCs/>
                <w:color w:val="000000"/>
                <w:szCs w:val="21"/>
              </w:rPr>
              <w:t>市值合计不得超过本基金资产净值的</w:t>
            </w:r>
            <w:r w:rsidRPr="005F3941">
              <w:rPr>
                <w:rFonts w:hint="eastAsia"/>
                <w:bCs/>
                <w:color w:val="000000"/>
                <w:szCs w:val="21"/>
              </w:rPr>
              <w:t>15%</w:t>
            </w:r>
            <w:r w:rsidRPr="005F3941">
              <w:rPr>
                <w:rFonts w:hint="eastAsia"/>
                <w:bCs/>
                <w:color w:val="000000"/>
                <w:szCs w:val="21"/>
              </w:rPr>
              <w:t>。因证券市场波动、上市</w:t>
            </w:r>
            <w:r w:rsidRPr="005F3941">
              <w:rPr>
                <w:bCs/>
                <w:color w:val="000000"/>
                <w:szCs w:val="21"/>
              </w:rPr>
              <w:t>公司股票停牌、</w:t>
            </w:r>
            <w:r w:rsidRPr="005F3941">
              <w:rPr>
                <w:rFonts w:hint="eastAsia"/>
                <w:bCs/>
                <w:color w:val="000000"/>
                <w:szCs w:val="21"/>
              </w:rPr>
              <w:t>基金规模变动等基金管理人之外的因素致使基金不符合前款所规定比例限制的，基金管理人不得主</w:t>
            </w:r>
            <w:r w:rsidRPr="00664B80">
              <w:rPr>
                <w:rFonts w:hint="eastAsia"/>
                <w:bCs/>
                <w:color w:val="000000"/>
                <w:szCs w:val="21"/>
              </w:rPr>
              <w:t>动新增流动性受限资产的投资。</w:t>
            </w:r>
          </w:p>
          <w:p w:rsidR="000B1865" w:rsidRPr="00C61CE3" w:rsidRDefault="000B1865" w:rsidP="0097681D">
            <w:pPr>
              <w:rPr>
                <w:bCs/>
                <w:color w:val="000000"/>
                <w:szCs w:val="21"/>
              </w:rPr>
            </w:pPr>
            <w:r w:rsidRPr="00664B80">
              <w:rPr>
                <w:rFonts w:hint="eastAsia"/>
                <w:bCs/>
                <w:color w:val="000000"/>
                <w:szCs w:val="21"/>
              </w:rPr>
              <w:t>（</w:t>
            </w:r>
            <w:r w:rsidRPr="00664B80">
              <w:rPr>
                <w:rFonts w:hint="eastAsia"/>
                <w:bCs/>
                <w:color w:val="000000"/>
                <w:szCs w:val="21"/>
              </w:rPr>
              <w:t>24</w:t>
            </w:r>
            <w:r w:rsidRPr="00664B80">
              <w:rPr>
                <w:rFonts w:hint="eastAsia"/>
                <w:bCs/>
                <w:color w:val="000000"/>
                <w:szCs w:val="21"/>
              </w:rPr>
              <w:t>）本</w:t>
            </w:r>
            <w:r w:rsidRPr="005F3941">
              <w:rPr>
                <w:rFonts w:hint="eastAsia"/>
                <w:bCs/>
                <w:color w:val="000000"/>
                <w:szCs w:val="21"/>
              </w:rPr>
              <w:t>基金与私募类证券资管产品及中国证监会认定的其他主体为交易对手开展逆回购交易的，可接受质押品的资质要求应当与本基金合同约定的投资范围保持一致。</w:t>
            </w:r>
            <w:r w:rsidRPr="00C61CE3">
              <w:rPr>
                <w:bCs/>
                <w:color w:val="000000"/>
                <w:szCs w:val="21"/>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sidRPr="00C61CE3">
              <w:rPr>
                <w:rFonts w:hint="eastAsia"/>
                <w:color w:val="000000"/>
                <w:szCs w:val="21"/>
              </w:rPr>
              <w:t>根据产品特点和相关规定修改</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r>
              <w:rPr>
                <w:color w:val="000000"/>
                <w:szCs w:val="21"/>
              </w:rPr>
              <w:t>增加现金的定义</w:t>
            </w: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Default="000B1865" w:rsidP="0097681D">
            <w:pPr>
              <w:rPr>
                <w:color w:val="000000"/>
                <w:szCs w:val="21"/>
              </w:rPr>
            </w:pPr>
          </w:p>
          <w:p w:rsidR="000B1865" w:rsidRPr="00C61CE3" w:rsidRDefault="000B1865" w:rsidP="0097681D">
            <w:pPr>
              <w:rPr>
                <w:color w:val="000000"/>
                <w:szCs w:val="21"/>
              </w:rPr>
            </w:pPr>
            <w:r>
              <w:rPr>
                <w:rFonts w:hint="eastAsia"/>
                <w:color w:val="000000"/>
                <w:szCs w:val="21"/>
              </w:rPr>
              <w:t>增加</w:t>
            </w:r>
            <w:r w:rsidRPr="003D74B8">
              <w:rPr>
                <w:rFonts w:hint="eastAsia"/>
                <w:color w:val="000000"/>
                <w:szCs w:val="21"/>
              </w:rPr>
              <w:t>流通股投资比例限</w:t>
            </w:r>
            <w:r>
              <w:rPr>
                <w:rFonts w:hint="eastAsia"/>
                <w:color w:val="000000"/>
                <w:szCs w:val="21"/>
              </w:rPr>
              <w:t>制</w:t>
            </w:r>
            <w:r>
              <w:rPr>
                <w:color w:val="000000"/>
                <w:szCs w:val="21"/>
              </w:rPr>
              <w:t>、</w:t>
            </w:r>
            <w:r w:rsidRPr="003D74B8">
              <w:rPr>
                <w:rFonts w:hint="eastAsia"/>
                <w:color w:val="000000"/>
                <w:szCs w:val="21"/>
              </w:rPr>
              <w:t>流动性受限资产投资限制</w:t>
            </w:r>
            <w:r>
              <w:rPr>
                <w:rFonts w:hint="eastAsia"/>
                <w:color w:val="000000"/>
                <w:szCs w:val="21"/>
              </w:rPr>
              <w:t>、</w:t>
            </w:r>
            <w:r w:rsidRPr="003D74B8">
              <w:rPr>
                <w:rFonts w:hint="eastAsia"/>
                <w:color w:val="000000"/>
                <w:szCs w:val="21"/>
              </w:rPr>
              <w:t>逆回购交易风险管理</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四、投资限制</w:t>
            </w:r>
          </w:p>
          <w:p w:rsidR="000B1865" w:rsidRPr="00C61CE3" w:rsidRDefault="000B1865" w:rsidP="0097681D">
            <w:pPr>
              <w:rPr>
                <w:color w:val="000000"/>
                <w:szCs w:val="21"/>
              </w:rPr>
            </w:pPr>
            <w:r w:rsidRPr="00C61CE3">
              <w:rPr>
                <w:color w:val="000000"/>
                <w:szCs w:val="21"/>
              </w:rPr>
              <w:t>1</w:t>
            </w:r>
            <w:r w:rsidRPr="00C61CE3">
              <w:rPr>
                <w:rFonts w:hint="eastAsia"/>
                <w:color w:val="000000"/>
                <w:szCs w:val="21"/>
              </w:rPr>
              <w:t>、组合限制</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szCs w:val="21"/>
              </w:rPr>
            </w:pPr>
            <w:r w:rsidRPr="00C61CE3">
              <w:rPr>
                <w:rFonts w:hint="eastAsia"/>
                <w:bCs/>
                <w:szCs w:val="21"/>
              </w:rPr>
              <w:t>因证券市场波动、上市公司合并、基金规模变动、股权分置改革中支付对价等基金管理人之外的因素致使基金投资比例不符合上述规定投资比例的，基金管理人应当在</w:t>
            </w:r>
            <w:r w:rsidRPr="00C61CE3">
              <w:rPr>
                <w:bCs/>
                <w:szCs w:val="21"/>
              </w:rPr>
              <w:t>10</w:t>
            </w:r>
            <w:r w:rsidRPr="00C61CE3">
              <w:rPr>
                <w:rFonts w:hint="eastAsia"/>
                <w:bCs/>
                <w:szCs w:val="21"/>
              </w:rPr>
              <w:t>个交易日内进行调整。</w:t>
            </w:r>
          </w:p>
          <w:p w:rsidR="000B1865" w:rsidRPr="00C61CE3" w:rsidRDefault="000B1865" w:rsidP="0097681D">
            <w:pPr>
              <w:rPr>
                <w:bCs/>
                <w:szCs w:val="21"/>
              </w:rPr>
            </w:pPr>
          </w:p>
          <w:p w:rsidR="000B1865" w:rsidRPr="00C61CE3" w:rsidRDefault="000B1865" w:rsidP="0097681D">
            <w:pPr>
              <w:rPr>
                <w:bCs/>
                <w:szCs w:val="21"/>
              </w:rPr>
            </w:pPr>
            <w:r w:rsidRPr="00C61CE3">
              <w:rPr>
                <w:rFonts w:hint="eastAsia"/>
                <w:bCs/>
                <w:szCs w:val="21"/>
              </w:rPr>
              <w:t>基金管理人应当自基金合同生效之日起</w:t>
            </w:r>
            <w:r w:rsidRPr="00C61CE3">
              <w:rPr>
                <w:bCs/>
                <w:szCs w:val="21"/>
              </w:rPr>
              <w:t xml:space="preserve">   </w:t>
            </w:r>
            <w:r w:rsidRPr="00C61CE3">
              <w:rPr>
                <w:rFonts w:hint="eastAsia"/>
                <w:bCs/>
                <w:szCs w:val="21"/>
              </w:rPr>
              <w:t>个月内</w:t>
            </w:r>
            <w:r w:rsidRPr="00C61CE3">
              <w:rPr>
                <w:bCs/>
                <w:szCs w:val="21"/>
              </w:rPr>
              <w:t xml:space="preserve"> </w:t>
            </w:r>
            <w:r w:rsidRPr="00C61CE3">
              <w:rPr>
                <w:rFonts w:hint="eastAsia"/>
                <w:bCs/>
                <w:szCs w:val="21"/>
              </w:rPr>
              <w:t>使基金的投资组合比例符合基金合同的有关约定。基金托管人对基金的投资的监督与检查自本基金合同生效之日起开始。</w:t>
            </w:r>
          </w:p>
          <w:p w:rsidR="000B1865" w:rsidRPr="00C61CE3" w:rsidRDefault="000B1865" w:rsidP="0097681D">
            <w:pPr>
              <w:rPr>
                <w:bCs/>
                <w:szCs w:val="21"/>
              </w:rPr>
            </w:pPr>
            <w:r w:rsidRPr="00C61CE3">
              <w:rPr>
                <w:rFonts w:hint="eastAsia"/>
                <w:color w:val="000000"/>
                <w:szCs w:val="21"/>
              </w:rPr>
              <w:t>法律法规或监管部门取消上述限制，如适用于本基金，基金管理人在履行适当程序后，则本基金投资不再受相关限制。</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szCs w:val="21"/>
              </w:rPr>
            </w:pPr>
            <w:r w:rsidRPr="00C61CE3">
              <w:rPr>
                <w:rFonts w:hint="eastAsia"/>
                <w:b/>
                <w:bCs/>
                <w:szCs w:val="21"/>
              </w:rPr>
              <w:t>除上述第</w:t>
            </w:r>
            <w:r>
              <w:rPr>
                <w:b/>
                <w:bCs/>
                <w:szCs w:val="21"/>
              </w:rPr>
              <w:t>（</w:t>
            </w:r>
            <w:r>
              <w:rPr>
                <w:b/>
                <w:bCs/>
                <w:szCs w:val="21"/>
              </w:rPr>
              <w:t>2</w:t>
            </w:r>
            <w:r>
              <w:rPr>
                <w:b/>
                <w:bCs/>
                <w:szCs w:val="21"/>
              </w:rPr>
              <w:t>）、</w:t>
            </w:r>
            <w:r w:rsidRPr="00C61CE3">
              <w:rPr>
                <w:rFonts w:hint="eastAsia"/>
                <w:b/>
                <w:bCs/>
                <w:szCs w:val="21"/>
              </w:rPr>
              <w:t>（</w:t>
            </w:r>
            <w:r w:rsidRPr="00C61CE3">
              <w:rPr>
                <w:b/>
                <w:bCs/>
                <w:szCs w:val="21"/>
              </w:rPr>
              <w:t>12</w:t>
            </w:r>
            <w:r w:rsidRPr="00C61CE3">
              <w:rPr>
                <w:rFonts w:hint="eastAsia"/>
                <w:b/>
                <w:bCs/>
                <w:szCs w:val="21"/>
              </w:rPr>
              <w:t>）</w:t>
            </w:r>
            <w:r>
              <w:rPr>
                <w:b/>
                <w:bCs/>
                <w:szCs w:val="21"/>
              </w:rPr>
              <w:t>、（</w:t>
            </w:r>
            <w:r>
              <w:rPr>
                <w:b/>
                <w:bCs/>
                <w:szCs w:val="21"/>
              </w:rPr>
              <w:t>23</w:t>
            </w:r>
            <w:r>
              <w:rPr>
                <w:b/>
                <w:bCs/>
                <w:szCs w:val="21"/>
              </w:rPr>
              <w:t>）、（</w:t>
            </w:r>
            <w:r>
              <w:rPr>
                <w:b/>
                <w:bCs/>
                <w:szCs w:val="21"/>
              </w:rPr>
              <w:t>24</w:t>
            </w:r>
            <w:r>
              <w:rPr>
                <w:b/>
                <w:bCs/>
                <w:szCs w:val="21"/>
              </w:rPr>
              <w:t>）</w:t>
            </w:r>
            <w:r w:rsidRPr="00C61CE3">
              <w:rPr>
                <w:rFonts w:hint="eastAsia"/>
                <w:b/>
                <w:bCs/>
                <w:szCs w:val="21"/>
              </w:rPr>
              <w:t>项外，因证券期货市场波动、证券发行人</w:t>
            </w:r>
            <w:r w:rsidRPr="00C61CE3">
              <w:rPr>
                <w:rFonts w:hint="eastAsia"/>
                <w:bCs/>
                <w:szCs w:val="21"/>
              </w:rPr>
              <w:t>合并、基金规模变动等基金管理人之外的因素致使基金投资比例不符合上述规定投资比例的，基金管理人应当在</w:t>
            </w:r>
            <w:r w:rsidRPr="00C61CE3">
              <w:rPr>
                <w:bCs/>
                <w:szCs w:val="21"/>
              </w:rPr>
              <w:t>10</w:t>
            </w:r>
            <w:r w:rsidRPr="00C61CE3">
              <w:rPr>
                <w:rFonts w:hint="eastAsia"/>
                <w:bCs/>
                <w:szCs w:val="21"/>
              </w:rPr>
              <w:t>个交易日内进行调整。</w:t>
            </w:r>
            <w:r w:rsidRPr="00CB6F94">
              <w:rPr>
                <w:rFonts w:hint="eastAsia"/>
                <w:b/>
                <w:bCs/>
                <w:szCs w:val="21"/>
              </w:rPr>
              <w:t>法律法规另有规定时，从其规定。</w:t>
            </w:r>
          </w:p>
          <w:p w:rsidR="000B1865" w:rsidRPr="00C61CE3" w:rsidRDefault="000B1865" w:rsidP="0097681D">
            <w:pPr>
              <w:rPr>
                <w:bCs/>
                <w:szCs w:val="21"/>
              </w:rPr>
            </w:pPr>
            <w:r w:rsidRPr="00C61CE3">
              <w:rPr>
                <w:rFonts w:hint="eastAsia"/>
                <w:bCs/>
                <w:szCs w:val="21"/>
              </w:rPr>
              <w:t>基金管理人应当自基金合同生效之日起</w:t>
            </w:r>
            <w:r w:rsidRPr="00C61CE3">
              <w:rPr>
                <w:b/>
                <w:bCs/>
                <w:szCs w:val="21"/>
              </w:rPr>
              <w:t>6</w:t>
            </w:r>
            <w:r w:rsidRPr="00C61CE3">
              <w:rPr>
                <w:rFonts w:hint="eastAsia"/>
                <w:bCs/>
                <w:szCs w:val="21"/>
              </w:rPr>
              <w:t>个月内使基金的投资组合比例符合基金合同的有关约定。</w:t>
            </w:r>
            <w:r w:rsidRPr="00C61CE3">
              <w:rPr>
                <w:rFonts w:hint="eastAsia"/>
                <w:b/>
                <w:bCs/>
                <w:szCs w:val="21"/>
              </w:rPr>
              <w:t>期间，基金的投资范围、投资策略应当符合基金合同的约定。</w:t>
            </w:r>
            <w:r w:rsidRPr="00C61CE3">
              <w:rPr>
                <w:rFonts w:hint="eastAsia"/>
                <w:bCs/>
                <w:szCs w:val="21"/>
              </w:rPr>
              <w:t>基金托管人对基金的投资的监督与检查自本基金合同生效之日起开始。</w:t>
            </w:r>
          </w:p>
          <w:p w:rsidR="000B1865" w:rsidRPr="00C61CE3" w:rsidRDefault="000B1865" w:rsidP="0097681D">
            <w:pPr>
              <w:rPr>
                <w:color w:val="000000"/>
                <w:szCs w:val="21"/>
              </w:rPr>
            </w:pPr>
            <w:r w:rsidRPr="00C61CE3">
              <w:rPr>
                <w:rFonts w:hint="eastAsia"/>
                <w:bCs/>
                <w:szCs w:val="21"/>
              </w:rPr>
              <w:t>法律法规或监管部门</w:t>
            </w:r>
            <w:r w:rsidRPr="00C61CE3">
              <w:rPr>
                <w:rFonts w:hint="eastAsia"/>
                <w:b/>
                <w:bCs/>
                <w:szCs w:val="21"/>
              </w:rPr>
              <w:t>修改或</w:t>
            </w:r>
            <w:r w:rsidRPr="00C61CE3">
              <w:rPr>
                <w:rFonts w:hint="eastAsia"/>
                <w:bCs/>
                <w:szCs w:val="21"/>
              </w:rPr>
              <w:t>取消上述限制，如适用于本基金，本基金投资不再受相关限制。</w:t>
            </w:r>
            <w:r w:rsidRPr="0046395F">
              <w:rPr>
                <w:rFonts w:hint="eastAsia"/>
                <w:b/>
                <w:bCs/>
                <w:szCs w:val="21"/>
              </w:rPr>
              <w:t>在履行适当程序后，</w:t>
            </w:r>
            <w:r w:rsidRPr="00C61CE3">
              <w:rPr>
                <w:rFonts w:hint="eastAsia"/>
                <w:b/>
                <w:bCs/>
                <w:szCs w:val="21"/>
              </w:rPr>
              <w:t>基金管理人经与基金托管人协商一致</w:t>
            </w:r>
            <w:r w:rsidRPr="005F3941">
              <w:rPr>
                <w:rFonts w:hint="eastAsia"/>
                <w:b/>
                <w:bCs/>
                <w:szCs w:val="21"/>
              </w:rPr>
              <w:t>并</w:t>
            </w:r>
            <w:r w:rsidRPr="005F3941">
              <w:rPr>
                <w:b/>
                <w:bCs/>
                <w:szCs w:val="21"/>
              </w:rPr>
              <w:t>履行适当程序</w:t>
            </w:r>
            <w:r w:rsidRPr="00C61CE3">
              <w:rPr>
                <w:rFonts w:hint="eastAsia"/>
                <w:b/>
                <w:bCs/>
                <w:szCs w:val="21"/>
              </w:rPr>
              <w:t>后，本基金投资按照新颁布的法律法规或监管规定执行。</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四、投资限制</w:t>
            </w:r>
          </w:p>
          <w:p w:rsidR="000B1865" w:rsidRPr="00C61CE3" w:rsidRDefault="000B1865" w:rsidP="0097681D">
            <w:pPr>
              <w:rPr>
                <w:color w:val="000000"/>
                <w:szCs w:val="21"/>
              </w:rPr>
            </w:pPr>
            <w:r w:rsidRPr="00C61CE3">
              <w:rPr>
                <w:color w:val="000000"/>
                <w:szCs w:val="21"/>
              </w:rPr>
              <w:t>2</w:t>
            </w:r>
            <w:r w:rsidRPr="00C61CE3">
              <w:rPr>
                <w:rFonts w:hint="eastAsia"/>
                <w:color w:val="000000"/>
                <w:szCs w:val="21"/>
              </w:rPr>
              <w:t>、禁止行为</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2</w:t>
            </w:r>
            <w:r w:rsidRPr="00C61CE3">
              <w:rPr>
                <w:rFonts w:hint="eastAsia"/>
                <w:bCs/>
                <w:color w:val="000000"/>
                <w:szCs w:val="21"/>
              </w:rPr>
              <w:t>）向他人贷款或者提供担保；</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4</w:t>
            </w:r>
            <w:r w:rsidRPr="00C61CE3">
              <w:rPr>
                <w:rFonts w:hint="eastAsia"/>
                <w:bCs/>
                <w:color w:val="000000"/>
                <w:szCs w:val="21"/>
              </w:rPr>
              <w:t>）买卖其他基金份额，但是国务院另有规定的除外；</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5</w:t>
            </w:r>
            <w:r w:rsidRPr="00C61CE3">
              <w:rPr>
                <w:rFonts w:hint="eastAsia"/>
                <w:bCs/>
                <w:color w:val="000000"/>
                <w:szCs w:val="21"/>
              </w:rPr>
              <w:t>）向其基金管理人、基金托管人出资或者买卖其基金管理人、基金托管人发行的股票或者债券；</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6</w:t>
            </w:r>
            <w:r w:rsidRPr="00C61CE3">
              <w:rPr>
                <w:rFonts w:hint="eastAsia"/>
                <w:bCs/>
                <w:color w:val="000000"/>
                <w:szCs w:val="21"/>
              </w:rPr>
              <w:t>）买卖与其基金管理人、基金托管人有控股关系的股东或者与其基金管理人、基金托管人有其他重大利害关系的公司发行的证券或者承销期内承销的证券；</w:t>
            </w:r>
          </w:p>
          <w:p w:rsidR="000B1865" w:rsidRPr="00C61CE3" w:rsidRDefault="000B1865" w:rsidP="0097681D">
            <w:pPr>
              <w:rPr>
                <w:bCs/>
                <w:color w:val="000000"/>
                <w:szCs w:val="21"/>
              </w:rPr>
            </w:pPr>
            <w:r w:rsidRPr="00C61CE3">
              <w:rPr>
                <w:rFonts w:hint="eastAsia"/>
                <w:bCs/>
                <w:color w:val="000000"/>
                <w:szCs w:val="21"/>
              </w:rPr>
              <w:t>（</w:t>
            </w:r>
            <w:r w:rsidRPr="00C61CE3">
              <w:rPr>
                <w:bCs/>
                <w:color w:val="000000"/>
                <w:szCs w:val="21"/>
              </w:rPr>
              <w:t>8</w:t>
            </w:r>
            <w:r w:rsidRPr="00C61CE3">
              <w:rPr>
                <w:rFonts w:hint="eastAsia"/>
                <w:bCs/>
                <w:color w:val="000000"/>
                <w:szCs w:val="21"/>
              </w:rPr>
              <w:t>）依照法律法规有关规定，由中国证监会规定禁止的其他活动。</w:t>
            </w:r>
          </w:p>
          <w:p w:rsidR="000B1865" w:rsidRPr="00C61CE3" w:rsidRDefault="000B1865" w:rsidP="0097681D">
            <w:pPr>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w:t>
            </w:r>
            <w:r w:rsidRPr="00C61CE3">
              <w:rPr>
                <w:color w:val="000000"/>
                <w:szCs w:val="21"/>
              </w:rPr>
              <w:t>2</w:t>
            </w:r>
            <w:r w:rsidRPr="00C61CE3">
              <w:rPr>
                <w:rFonts w:hint="eastAsia"/>
                <w:color w:val="000000"/>
                <w:szCs w:val="21"/>
              </w:rPr>
              <w:t>）</w:t>
            </w:r>
            <w:r w:rsidRPr="00C61CE3">
              <w:rPr>
                <w:rFonts w:hint="eastAsia"/>
                <w:b/>
                <w:color w:val="000000"/>
                <w:szCs w:val="21"/>
              </w:rPr>
              <w:t>违反规定</w:t>
            </w:r>
            <w:r w:rsidRPr="00C61CE3">
              <w:rPr>
                <w:rFonts w:hint="eastAsia"/>
                <w:color w:val="000000"/>
                <w:szCs w:val="21"/>
              </w:rPr>
              <w:t>向他人贷款或者提供担保；</w:t>
            </w:r>
          </w:p>
          <w:p w:rsidR="000B1865" w:rsidRPr="00C61CE3" w:rsidRDefault="000B1865" w:rsidP="0097681D">
            <w:pPr>
              <w:rPr>
                <w:bCs/>
                <w:color w:val="000000"/>
                <w:szCs w:val="21"/>
              </w:rPr>
            </w:pPr>
            <w:r w:rsidRPr="00C61CE3">
              <w:rPr>
                <w:rFonts w:hint="eastAsia"/>
                <w:color w:val="000000"/>
                <w:szCs w:val="21"/>
              </w:rPr>
              <w:t>（</w:t>
            </w:r>
            <w:r w:rsidRPr="00C61CE3">
              <w:rPr>
                <w:color w:val="000000"/>
                <w:szCs w:val="21"/>
              </w:rPr>
              <w:t>4</w:t>
            </w:r>
            <w:r w:rsidRPr="00C61CE3">
              <w:rPr>
                <w:rFonts w:hint="eastAsia"/>
                <w:color w:val="000000"/>
                <w:szCs w:val="21"/>
              </w:rPr>
              <w:t>）</w:t>
            </w:r>
            <w:r w:rsidRPr="00C61CE3">
              <w:rPr>
                <w:rFonts w:hint="eastAsia"/>
                <w:bCs/>
                <w:color w:val="000000"/>
                <w:szCs w:val="21"/>
              </w:rPr>
              <w:t>向其基金管理人、基金托管人出资；</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6</w:t>
            </w:r>
            <w:r w:rsidRPr="00C61CE3">
              <w:rPr>
                <w:rFonts w:hint="eastAsia"/>
                <w:color w:val="000000"/>
                <w:szCs w:val="21"/>
              </w:rPr>
              <w:t>）法律</w:t>
            </w:r>
            <w:r w:rsidRPr="00C61CE3">
              <w:rPr>
                <w:rFonts w:hint="eastAsia"/>
                <w:b/>
                <w:color w:val="000000"/>
                <w:szCs w:val="21"/>
              </w:rPr>
              <w:t>、行政</w:t>
            </w:r>
            <w:r w:rsidRPr="00C61CE3">
              <w:rPr>
                <w:rFonts w:hint="eastAsia"/>
                <w:color w:val="000000"/>
                <w:szCs w:val="21"/>
              </w:rPr>
              <w:t>法规和</w:t>
            </w:r>
            <w:r w:rsidRPr="00C61CE3">
              <w:rPr>
                <w:rFonts w:hint="eastAsia"/>
                <w:b/>
                <w:color w:val="000000"/>
                <w:szCs w:val="21"/>
              </w:rPr>
              <w:t>国务院证券监督管理机构</w:t>
            </w:r>
            <w:r w:rsidRPr="00C61CE3">
              <w:rPr>
                <w:rFonts w:hint="eastAsia"/>
                <w:color w:val="000000"/>
                <w:szCs w:val="21"/>
              </w:rPr>
              <w:t>规定禁止的其他活动。</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b/>
                <w:color w:val="000000"/>
                <w:szCs w:val="21"/>
              </w:rPr>
              <w:t>删除：</w:t>
            </w:r>
            <w:r w:rsidRPr="00C61CE3">
              <w:rPr>
                <w:color w:val="000000"/>
                <w:szCs w:val="21"/>
              </w:rPr>
              <w:t>“</w:t>
            </w:r>
            <w:r w:rsidRPr="00C61CE3">
              <w:rPr>
                <w:rFonts w:hint="eastAsia"/>
                <w:color w:val="000000"/>
                <w:szCs w:val="21"/>
              </w:rPr>
              <w:t>（</w:t>
            </w:r>
            <w:r w:rsidRPr="00C61CE3">
              <w:rPr>
                <w:color w:val="000000"/>
                <w:szCs w:val="21"/>
              </w:rPr>
              <w:t>4</w:t>
            </w:r>
            <w:r w:rsidRPr="00C61CE3">
              <w:rPr>
                <w:rFonts w:hint="eastAsia"/>
                <w:color w:val="000000"/>
                <w:szCs w:val="21"/>
              </w:rPr>
              <w:t>）</w:t>
            </w:r>
            <w:r w:rsidRPr="00C61CE3">
              <w:rPr>
                <w:rFonts w:hint="eastAsia"/>
                <w:bCs/>
                <w:color w:val="000000"/>
                <w:szCs w:val="21"/>
              </w:rPr>
              <w:t>买卖其他基金份额，但是国务院另有规定的除外；</w:t>
            </w:r>
          </w:p>
          <w:p w:rsidR="000B1865" w:rsidRPr="00C61CE3" w:rsidRDefault="000B1865" w:rsidP="0097681D">
            <w:pPr>
              <w:rPr>
                <w:color w:val="000000"/>
                <w:szCs w:val="21"/>
              </w:rPr>
            </w:pPr>
            <w:r w:rsidRPr="00C61CE3">
              <w:rPr>
                <w:rFonts w:hint="eastAsia"/>
                <w:color w:val="000000"/>
                <w:szCs w:val="21"/>
              </w:rPr>
              <w:t>（</w:t>
            </w:r>
            <w:r w:rsidRPr="00C61CE3">
              <w:rPr>
                <w:color w:val="000000"/>
                <w:szCs w:val="21"/>
              </w:rPr>
              <w:t>6</w:t>
            </w:r>
            <w:r w:rsidRPr="00C61CE3">
              <w:rPr>
                <w:rFonts w:hint="eastAsia"/>
                <w:color w:val="000000"/>
                <w:szCs w:val="21"/>
              </w:rPr>
              <w:t>）买卖与其基金管理人、基金托管人有控股关系的股东或者与其基金管理人、基金托管人有其他重大利害关系的公司发行的证券或者承销期内承销的证券；</w:t>
            </w:r>
            <w:r w:rsidRPr="00C61CE3">
              <w:rPr>
                <w:color w:val="000000"/>
                <w:szCs w:val="21"/>
              </w:rPr>
              <w:t>”</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w:t>
            </w:r>
            <w:r w:rsidRPr="00C61CE3">
              <w:rPr>
                <w:rFonts w:hint="eastAsia"/>
                <w:color w:val="000000"/>
                <w:szCs w:val="21"/>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0B1865" w:rsidRPr="00C61CE3" w:rsidRDefault="000B1865" w:rsidP="0097681D">
            <w:pPr>
              <w:rPr>
                <w:b/>
                <w:color w:val="000000"/>
                <w:szCs w:val="21"/>
              </w:rPr>
            </w:pPr>
            <w:r w:rsidRPr="00C61CE3">
              <w:rPr>
                <w:rFonts w:hint="eastAsia"/>
                <w:color w:val="000000"/>
                <w:szCs w:val="21"/>
              </w:rPr>
              <w:t>法律法规或监管部门修改或取消上述禁止行为，如适用于本基金，则本基金投资不再受相关禁止行为限制。基金管理人经与基金托管人协商一致</w:t>
            </w:r>
            <w:r>
              <w:rPr>
                <w:rFonts w:hAnsi="宋体" w:hint="eastAsia"/>
                <w:szCs w:val="21"/>
              </w:rPr>
              <w:t>并</w:t>
            </w:r>
            <w:r>
              <w:rPr>
                <w:rFonts w:hAnsi="宋体"/>
                <w:szCs w:val="21"/>
              </w:rPr>
              <w:t>履行适当程序</w:t>
            </w:r>
            <w:r w:rsidRPr="00C61CE3">
              <w:rPr>
                <w:rFonts w:hint="eastAsia"/>
                <w:color w:val="000000"/>
                <w:szCs w:val="21"/>
              </w:rPr>
              <w:t>后，本基金投资按照新颁布的法律法规或监管规定执行，无须另行召开基金份额持有人大会。</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根据新《基金法》修改</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根据新《运作办法》修改</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根据业务实际情况修改</w:t>
            </w:r>
          </w:p>
        </w:tc>
      </w:tr>
      <w:tr w:rsidR="000B1865" w:rsidRPr="00C61CE3" w:rsidTr="000B1865">
        <w:trPr>
          <w:trHeight w:val="1218"/>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bookmarkStart w:id="40" w:name="_Toc93226145"/>
            <w:bookmarkStart w:id="41" w:name="_Toc92662704"/>
            <w:bookmarkStart w:id="42" w:name="_Toc29561"/>
            <w:bookmarkStart w:id="43" w:name="_Toc24474"/>
            <w:bookmarkStart w:id="44" w:name="_Toc141703893"/>
            <w:bookmarkStart w:id="45" w:name="_Toc139991743"/>
            <w:bookmarkStart w:id="46" w:name="_Toc128310496"/>
            <w:bookmarkStart w:id="47" w:name="_Toc18000"/>
            <w:bookmarkStart w:id="48" w:name="_Toc31611"/>
            <w:bookmarkStart w:id="49" w:name="_Toc32030"/>
            <w:bookmarkStart w:id="50" w:name="_Toc20102"/>
            <w:bookmarkStart w:id="51" w:name="_Toc26114"/>
            <w:bookmarkStart w:id="52" w:name="_Toc21642"/>
            <w:bookmarkStart w:id="53" w:name="_Toc3054"/>
            <w:bookmarkStart w:id="54" w:name="_Toc20782"/>
            <w:bookmarkStart w:id="55" w:name="_Toc13819"/>
            <w:r w:rsidRPr="00C61CE3">
              <w:rPr>
                <w:rFonts w:hint="eastAsia"/>
                <w:color w:val="000000"/>
                <w:szCs w:val="21"/>
              </w:rPr>
              <w:t>第十三部分</w:t>
            </w:r>
          </w:p>
          <w:p w:rsidR="000B1865" w:rsidRPr="00C61CE3" w:rsidRDefault="000B1865" w:rsidP="0097681D">
            <w:pPr>
              <w:rPr>
                <w:color w:val="000000"/>
                <w:szCs w:val="21"/>
              </w:rPr>
            </w:pPr>
            <w:r w:rsidRPr="00C61CE3">
              <w:rPr>
                <w:rFonts w:hint="eastAsia"/>
                <w:color w:val="000000"/>
                <w:szCs w:val="21"/>
              </w:rPr>
              <w:t>基金</w:t>
            </w:r>
            <w:bookmarkEnd w:id="40"/>
            <w:bookmarkEnd w:id="41"/>
            <w:r w:rsidRPr="00C61CE3">
              <w:rPr>
                <w:rFonts w:hint="eastAsia"/>
                <w:color w:val="000000"/>
                <w:szCs w:val="21"/>
              </w:rPr>
              <w:t>的财产</w:t>
            </w:r>
            <w:bookmarkEnd w:id="42"/>
            <w:bookmarkEnd w:id="43"/>
            <w:bookmarkEnd w:id="44"/>
            <w:bookmarkEnd w:id="45"/>
            <w:bookmarkEnd w:id="46"/>
            <w:bookmarkEnd w:id="47"/>
            <w:bookmarkEnd w:id="48"/>
            <w:bookmarkEnd w:id="49"/>
            <w:bookmarkEnd w:id="50"/>
            <w:bookmarkEnd w:id="51"/>
            <w:bookmarkEnd w:id="52"/>
            <w:bookmarkEnd w:id="53"/>
            <w:bookmarkEnd w:id="54"/>
            <w:bookmarkEnd w:id="55"/>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一、基金资产总值</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jc w:val="left"/>
              <w:rPr>
                <w:color w:val="000000"/>
                <w:szCs w:val="21"/>
              </w:rPr>
            </w:pPr>
            <w:r w:rsidRPr="00C61CE3">
              <w:rPr>
                <w:rFonts w:hint="eastAsia"/>
                <w:bCs/>
                <w:color w:val="000000"/>
                <w:szCs w:val="21"/>
              </w:rPr>
              <w:t>基金资产总值是指购买的各类证券及票据价值、银行存款本息和基金应收的申购基金款以及其他投资所形成的价值总和。</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color w:val="000000"/>
                <w:szCs w:val="21"/>
              </w:rPr>
            </w:pPr>
            <w:r w:rsidRPr="00C61CE3">
              <w:rPr>
                <w:rFonts w:hint="eastAsia"/>
                <w:bCs/>
                <w:color w:val="000000"/>
                <w:szCs w:val="21"/>
              </w:rPr>
              <w:t>基金资产总值是指购买的各类证券</w:t>
            </w:r>
            <w:r w:rsidRPr="00C61CE3">
              <w:rPr>
                <w:rFonts w:hint="eastAsia"/>
                <w:b/>
                <w:bCs/>
                <w:color w:val="000000"/>
                <w:szCs w:val="21"/>
              </w:rPr>
              <w:t>、期货</w:t>
            </w:r>
            <w:r w:rsidRPr="00C61CE3">
              <w:rPr>
                <w:rFonts w:hint="eastAsia"/>
                <w:bCs/>
                <w:color w:val="000000"/>
                <w:szCs w:val="21"/>
              </w:rPr>
              <w:t>及票据价值、银行存款本息和基金应收的申购基金款以及其他投资所形成的价值总和。</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r w:rsidRPr="00C61CE3">
              <w:rPr>
                <w:rFonts w:hint="eastAsia"/>
              </w:rPr>
              <w:t>完善表述</w:t>
            </w:r>
          </w:p>
        </w:tc>
      </w:tr>
      <w:tr w:rsidR="000B1865" w:rsidRPr="00C61CE3" w:rsidTr="000B1865">
        <w:trPr>
          <w:trHeight w:val="1218"/>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第十四部分</w:t>
            </w:r>
          </w:p>
          <w:p w:rsidR="000B1865" w:rsidRPr="00C61CE3" w:rsidRDefault="000B1865" w:rsidP="0097681D">
            <w:pPr>
              <w:rPr>
                <w:color w:val="000000"/>
                <w:szCs w:val="21"/>
              </w:rPr>
            </w:pPr>
            <w:r w:rsidRPr="00C61CE3">
              <w:rPr>
                <w:rFonts w:hint="eastAsia"/>
                <w:color w:val="000000"/>
                <w:szCs w:val="21"/>
              </w:rPr>
              <w:t>基金资产估值</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color w:val="000000"/>
                <w:szCs w:val="21"/>
              </w:rPr>
              <w:t>二、估值对象</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jc w:val="left"/>
              <w:rPr>
                <w:color w:val="000000"/>
                <w:szCs w:val="21"/>
              </w:rPr>
            </w:pPr>
            <w:r w:rsidRPr="00C61CE3">
              <w:rPr>
                <w:rFonts w:hint="eastAsia"/>
                <w:color w:val="000000"/>
                <w:szCs w:val="21"/>
              </w:rPr>
              <w:t>基金所拥有的股票、权证、债券和银行存款本息、应收款项、其它投资等资产及负债。</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color w:val="000000"/>
                <w:szCs w:val="21"/>
              </w:rPr>
            </w:pPr>
            <w:r w:rsidRPr="00C61CE3">
              <w:rPr>
                <w:rFonts w:hint="eastAsia"/>
                <w:color w:val="000000"/>
                <w:szCs w:val="21"/>
              </w:rPr>
              <w:t>基金所拥有的股票、权证、债券</w:t>
            </w:r>
            <w:r>
              <w:rPr>
                <w:rFonts w:hint="eastAsia"/>
                <w:b/>
                <w:bCs/>
                <w:color w:val="000000"/>
                <w:szCs w:val="21"/>
              </w:rPr>
              <w:t>、货币市场工具、资产支持证券、股指期货、国债期货、</w:t>
            </w:r>
            <w:r>
              <w:rPr>
                <w:b/>
                <w:bCs/>
                <w:color w:val="000000"/>
                <w:szCs w:val="21"/>
              </w:rPr>
              <w:t>股票</w:t>
            </w:r>
            <w:r w:rsidRPr="00C61CE3">
              <w:rPr>
                <w:rFonts w:hint="eastAsia"/>
                <w:b/>
                <w:bCs/>
                <w:color w:val="000000"/>
                <w:szCs w:val="21"/>
              </w:rPr>
              <w:t>期权</w:t>
            </w:r>
            <w:r w:rsidRPr="00C61CE3">
              <w:rPr>
                <w:rFonts w:hint="eastAsia"/>
                <w:color w:val="000000"/>
                <w:szCs w:val="21"/>
              </w:rPr>
              <w:t>和银行存款本息、应收款项、其它投资等资产及负债。</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r w:rsidRPr="00C61CE3">
              <w:rPr>
                <w:rFonts w:hint="eastAsia"/>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三、估值方法</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jc w:val="left"/>
              <w:rPr>
                <w:color w:val="000000"/>
                <w:szCs w:val="21"/>
              </w:rPr>
            </w:pPr>
            <w:r w:rsidRPr="00C61CE3">
              <w:rPr>
                <w:color w:val="000000"/>
                <w:szCs w:val="21"/>
              </w:rPr>
              <w:t>1</w:t>
            </w:r>
            <w:r w:rsidRPr="00C61CE3">
              <w:rPr>
                <w:rFonts w:hint="eastAsia"/>
                <w:color w:val="000000"/>
                <w:szCs w:val="21"/>
              </w:rPr>
              <w:t>、证券交易所上市的有价证券的估值</w:t>
            </w:r>
          </w:p>
          <w:p w:rsidR="000B1865" w:rsidRDefault="000B1865" w:rsidP="0097681D">
            <w:pPr>
              <w:keepNext/>
              <w:keepLines/>
              <w:spacing w:before="260" w:after="260"/>
              <w:jc w:val="left"/>
              <w:rPr>
                <w:color w:val="000000"/>
                <w:szCs w:val="21"/>
              </w:rPr>
            </w:pPr>
            <w:r w:rsidRPr="007822B5">
              <w:rPr>
                <w:rFonts w:hint="eastAsia"/>
                <w:color w:val="000000"/>
                <w:szCs w:val="21"/>
              </w:rPr>
              <w:t>（</w:t>
            </w:r>
            <w:r w:rsidRPr="007822B5">
              <w:rPr>
                <w:rFonts w:hint="eastAsia"/>
                <w:color w:val="000000"/>
                <w:szCs w:val="21"/>
              </w:rPr>
              <w:t>1</w:t>
            </w:r>
            <w:r w:rsidRPr="007822B5">
              <w:rPr>
                <w:rFonts w:hint="eastAsia"/>
                <w:color w:val="000000"/>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0B1865" w:rsidRPr="007822B5" w:rsidRDefault="000B1865" w:rsidP="0097681D">
            <w:pPr>
              <w:keepNext/>
              <w:keepLines/>
              <w:spacing w:before="260" w:after="260"/>
              <w:jc w:val="left"/>
              <w:rPr>
                <w:color w:val="000000"/>
                <w:szCs w:val="21"/>
              </w:rPr>
            </w:pPr>
            <w:r w:rsidRPr="007822B5">
              <w:rPr>
                <w:rFonts w:hint="eastAsia"/>
                <w:color w:val="000000"/>
                <w:szCs w:val="21"/>
              </w:rPr>
              <w:t>（</w:t>
            </w:r>
            <w:r w:rsidRPr="007822B5">
              <w:rPr>
                <w:rFonts w:hint="eastAsia"/>
                <w:color w:val="000000"/>
                <w:szCs w:val="21"/>
              </w:rPr>
              <w:t>2</w:t>
            </w:r>
            <w:r w:rsidRPr="007822B5">
              <w:rPr>
                <w:rFonts w:hint="eastAsia"/>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rsidR="000B1865" w:rsidRDefault="000B1865" w:rsidP="0097681D">
            <w:pPr>
              <w:keepNext/>
              <w:keepLines/>
              <w:spacing w:before="260" w:after="260"/>
              <w:jc w:val="left"/>
              <w:rPr>
                <w:color w:val="000000"/>
                <w:szCs w:val="21"/>
              </w:rPr>
            </w:pPr>
            <w:r w:rsidRPr="007822B5">
              <w:rPr>
                <w:rFonts w:hint="eastAsia"/>
                <w:color w:val="000000"/>
                <w:szCs w:val="21"/>
              </w:rPr>
              <w:t>（</w:t>
            </w:r>
            <w:r w:rsidRPr="007822B5">
              <w:rPr>
                <w:rFonts w:hint="eastAsia"/>
                <w:color w:val="000000"/>
                <w:szCs w:val="21"/>
              </w:rPr>
              <w:t>3</w:t>
            </w:r>
            <w:r w:rsidRPr="007822B5">
              <w:rPr>
                <w:rFonts w:hint="eastAsia"/>
                <w:color w:val="000000"/>
                <w:szCs w:val="21"/>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0B1865" w:rsidRPr="00C61CE3" w:rsidRDefault="000B1865" w:rsidP="0097681D">
            <w:pPr>
              <w:keepNext/>
              <w:keepLines/>
              <w:spacing w:before="260" w:after="260"/>
              <w:jc w:val="left"/>
              <w:rPr>
                <w:color w:val="000000"/>
                <w:szCs w:val="21"/>
              </w:rPr>
            </w:pPr>
            <w:r w:rsidRPr="000D6BF5">
              <w:rPr>
                <w:rFonts w:hint="eastAsia"/>
                <w:color w:val="000000"/>
                <w:szCs w:val="21"/>
              </w:rPr>
              <w:t>（</w:t>
            </w:r>
            <w:r w:rsidRPr="000D6BF5">
              <w:rPr>
                <w:rFonts w:hint="eastAsia"/>
                <w:color w:val="000000"/>
                <w:szCs w:val="21"/>
              </w:rPr>
              <w:t>4</w:t>
            </w:r>
            <w:r w:rsidRPr="000D6BF5">
              <w:rPr>
                <w:rFonts w:hint="eastAsia"/>
                <w:color w:val="000000"/>
                <w:szCs w:val="21"/>
              </w:rPr>
              <w:t>）交易所上市不存在活跃市场的有价证券，采用估值技术确定公允价值。交易所上市的资产支持证券，采用估值技术确定公允价值，在估值技术难以可靠计量公允价值的情况下，按成本估值。</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7822B5" w:rsidRDefault="000B1865" w:rsidP="0097681D">
            <w:pPr>
              <w:rPr>
                <w:b/>
                <w:color w:val="000000"/>
                <w:szCs w:val="21"/>
              </w:rPr>
            </w:pPr>
            <w:r w:rsidRPr="007822B5">
              <w:rPr>
                <w:rFonts w:hint="eastAsia"/>
                <w:b/>
                <w:color w:val="000000"/>
                <w:szCs w:val="21"/>
              </w:rPr>
              <w:t>本基金所持有的投资品种，按如下原则进行估值</w:t>
            </w:r>
            <w:r w:rsidRPr="007822B5">
              <w:rPr>
                <w:rFonts w:hint="eastAsia"/>
                <w:b/>
                <w:color w:val="000000"/>
                <w:szCs w:val="21"/>
              </w:rPr>
              <w:t xml:space="preserve"> </w:t>
            </w:r>
            <w:r w:rsidRPr="007822B5">
              <w:rPr>
                <w:rFonts w:hint="eastAsia"/>
                <w:b/>
                <w:color w:val="000000"/>
                <w:szCs w:val="21"/>
              </w:rPr>
              <w:t>：</w:t>
            </w:r>
          </w:p>
          <w:p w:rsidR="000B1865" w:rsidRPr="00C61CE3" w:rsidRDefault="000B1865" w:rsidP="0097681D">
            <w:pPr>
              <w:rPr>
                <w:color w:val="000000"/>
                <w:szCs w:val="21"/>
              </w:rPr>
            </w:pPr>
            <w:r w:rsidRPr="00C61CE3">
              <w:rPr>
                <w:color w:val="000000"/>
                <w:szCs w:val="21"/>
              </w:rPr>
              <w:t>1</w:t>
            </w:r>
            <w:r w:rsidRPr="00C61CE3">
              <w:rPr>
                <w:rFonts w:hint="eastAsia"/>
                <w:color w:val="000000"/>
                <w:szCs w:val="21"/>
              </w:rPr>
              <w:t>、证券交易所上市的有价证券的估值</w:t>
            </w:r>
          </w:p>
          <w:p w:rsidR="000B1865" w:rsidRDefault="000B1865" w:rsidP="0097681D">
            <w:pPr>
              <w:rPr>
                <w:color w:val="000000"/>
                <w:szCs w:val="21"/>
              </w:rPr>
            </w:pPr>
            <w:r w:rsidRPr="007822B5">
              <w:rPr>
                <w:rFonts w:hint="eastAsia"/>
                <w:color w:val="000000"/>
                <w:szCs w:val="21"/>
              </w:rPr>
              <w:t>（</w:t>
            </w:r>
            <w:r w:rsidRPr="007822B5">
              <w:rPr>
                <w:rFonts w:hint="eastAsia"/>
                <w:color w:val="000000"/>
                <w:szCs w:val="21"/>
              </w:rPr>
              <w:t>1</w:t>
            </w:r>
            <w:r w:rsidRPr="007822B5">
              <w:rPr>
                <w:rFonts w:hint="eastAsia"/>
                <w:color w:val="000000"/>
                <w:szCs w:val="21"/>
              </w:rPr>
              <w:t>）交易所上市的有价证券（包括股票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0B1865" w:rsidRDefault="000B1865" w:rsidP="0097681D">
            <w:pPr>
              <w:rPr>
                <w:color w:val="000000"/>
                <w:szCs w:val="21"/>
              </w:rPr>
            </w:pPr>
          </w:p>
          <w:p w:rsidR="000B1865" w:rsidRDefault="000B1865" w:rsidP="0097681D">
            <w:pPr>
              <w:rPr>
                <w:color w:val="000000"/>
                <w:szCs w:val="21"/>
              </w:rPr>
            </w:pPr>
            <w:r w:rsidRPr="000D6BF5">
              <w:rPr>
                <w:rFonts w:hint="eastAsia"/>
                <w:b/>
                <w:color w:val="000000"/>
                <w:szCs w:val="21"/>
              </w:rPr>
              <w:t>删除：</w:t>
            </w:r>
            <w:r>
              <w:rPr>
                <w:color w:val="000000"/>
                <w:szCs w:val="21"/>
              </w:rPr>
              <w:t>（</w:t>
            </w:r>
            <w:r>
              <w:rPr>
                <w:rFonts w:hint="eastAsia"/>
                <w:color w:val="000000"/>
                <w:szCs w:val="21"/>
              </w:rPr>
              <w:t>2</w:t>
            </w:r>
            <w:r>
              <w:rPr>
                <w:color w:val="000000"/>
                <w:szCs w:val="21"/>
              </w:rPr>
              <w:t>）</w:t>
            </w:r>
            <w:r>
              <w:rPr>
                <w:rFonts w:hint="eastAsia"/>
                <w:color w:val="000000"/>
                <w:szCs w:val="21"/>
              </w:rPr>
              <w:t>、</w:t>
            </w:r>
            <w:r>
              <w:rPr>
                <w:color w:val="000000"/>
                <w:szCs w:val="21"/>
              </w:rPr>
              <w:t>（</w:t>
            </w:r>
            <w:r>
              <w:rPr>
                <w:rFonts w:hint="eastAsia"/>
                <w:color w:val="000000"/>
                <w:szCs w:val="21"/>
              </w:rPr>
              <w:t>3</w:t>
            </w:r>
            <w:r>
              <w:rPr>
                <w:color w:val="000000"/>
                <w:szCs w:val="21"/>
              </w:rPr>
              <w:t>）</w:t>
            </w:r>
            <w:r>
              <w:rPr>
                <w:rFonts w:hint="eastAsia"/>
                <w:color w:val="000000"/>
                <w:szCs w:val="21"/>
              </w:rPr>
              <w:t>、</w:t>
            </w:r>
            <w:r>
              <w:rPr>
                <w:color w:val="000000"/>
                <w:szCs w:val="21"/>
              </w:rPr>
              <w:t>（</w:t>
            </w:r>
            <w:r>
              <w:rPr>
                <w:rFonts w:hint="eastAsia"/>
                <w:color w:val="000000"/>
                <w:szCs w:val="21"/>
              </w:rPr>
              <w:t>4</w:t>
            </w:r>
            <w:r>
              <w:rPr>
                <w:color w:val="000000"/>
                <w:szCs w:val="21"/>
              </w:rPr>
              <w:t>）</w:t>
            </w:r>
          </w:p>
          <w:p w:rsidR="000B1865" w:rsidRDefault="000B1865" w:rsidP="0097681D">
            <w:pPr>
              <w:rPr>
                <w:color w:val="000000"/>
                <w:szCs w:val="21"/>
              </w:rPr>
            </w:pPr>
          </w:p>
          <w:p w:rsidR="000B1865" w:rsidRPr="000D6BF5" w:rsidRDefault="000B1865" w:rsidP="0097681D">
            <w:pPr>
              <w:rPr>
                <w:b/>
                <w:color w:val="000000"/>
                <w:szCs w:val="21"/>
              </w:rPr>
            </w:pPr>
            <w:r w:rsidRPr="000D6BF5">
              <w:rPr>
                <w:rFonts w:hint="eastAsia"/>
                <w:b/>
                <w:color w:val="000000"/>
                <w:szCs w:val="21"/>
              </w:rPr>
              <w:t>增加</w:t>
            </w:r>
            <w:r w:rsidRPr="000D6BF5">
              <w:rPr>
                <w:b/>
                <w:color w:val="000000"/>
                <w:szCs w:val="21"/>
              </w:rPr>
              <w:t>：</w:t>
            </w:r>
          </w:p>
          <w:p w:rsidR="000B1865" w:rsidRPr="000D6BF5" w:rsidRDefault="000B1865" w:rsidP="0097681D">
            <w:pPr>
              <w:rPr>
                <w:color w:val="000000"/>
                <w:szCs w:val="21"/>
              </w:rPr>
            </w:pPr>
            <w:r>
              <w:rPr>
                <w:color w:val="000000"/>
                <w:szCs w:val="21"/>
              </w:rPr>
              <w:t>“</w:t>
            </w:r>
            <w:r w:rsidRPr="000D6BF5">
              <w:rPr>
                <w:rFonts w:hint="eastAsia"/>
                <w:color w:val="000000"/>
                <w:szCs w:val="21"/>
              </w:rPr>
              <w:t>（</w:t>
            </w:r>
            <w:r w:rsidRPr="000D6BF5">
              <w:rPr>
                <w:rFonts w:hint="eastAsia"/>
                <w:color w:val="000000"/>
                <w:szCs w:val="21"/>
              </w:rPr>
              <w:t>2</w:t>
            </w:r>
            <w:r w:rsidRPr="000D6BF5">
              <w:rPr>
                <w:rFonts w:hint="eastAsia"/>
                <w:color w:val="000000"/>
                <w:szCs w:val="21"/>
              </w:rPr>
              <w:t>）在交易所市场上市交易或挂牌转让的固定收益品种（另有规定的除外），选取第三方估值机构提供的相应品种当日的估值净价估值。</w:t>
            </w:r>
          </w:p>
          <w:p w:rsidR="000B1865" w:rsidRPr="000D6BF5" w:rsidRDefault="000B1865" w:rsidP="0097681D">
            <w:pPr>
              <w:rPr>
                <w:color w:val="000000"/>
                <w:szCs w:val="21"/>
              </w:rPr>
            </w:pPr>
            <w:r w:rsidRPr="000D6BF5">
              <w:rPr>
                <w:rFonts w:hint="eastAsia"/>
                <w:color w:val="000000"/>
                <w:szCs w:val="21"/>
              </w:rPr>
              <w:t>（</w:t>
            </w:r>
            <w:r w:rsidRPr="000D6BF5">
              <w:rPr>
                <w:rFonts w:hint="eastAsia"/>
                <w:color w:val="000000"/>
                <w:szCs w:val="21"/>
              </w:rPr>
              <w:t>3</w:t>
            </w:r>
            <w:r w:rsidRPr="000D6BF5">
              <w:rPr>
                <w:rFonts w:hint="eastAsia"/>
                <w:color w:val="000000"/>
                <w:szCs w:val="21"/>
              </w:rPr>
              <w:t>）对在交易所市场上市交易的可转换债券，选取每日收盘价作为估值全价。</w:t>
            </w:r>
          </w:p>
          <w:p w:rsidR="000B1865" w:rsidRPr="00C61CE3" w:rsidRDefault="000B1865" w:rsidP="0097681D">
            <w:pPr>
              <w:rPr>
                <w:color w:val="000000"/>
                <w:szCs w:val="21"/>
              </w:rPr>
            </w:pPr>
            <w:r w:rsidRPr="000D6BF5">
              <w:rPr>
                <w:rFonts w:hint="eastAsia"/>
                <w:color w:val="000000"/>
                <w:szCs w:val="21"/>
              </w:rPr>
              <w:t>（</w:t>
            </w:r>
            <w:r w:rsidRPr="000D6BF5">
              <w:rPr>
                <w:rFonts w:hint="eastAsia"/>
                <w:color w:val="000000"/>
                <w:szCs w:val="21"/>
              </w:rPr>
              <w:t>4</w:t>
            </w:r>
            <w:r w:rsidRPr="000D6BF5">
              <w:rPr>
                <w:rFonts w:hint="eastAsia"/>
                <w:color w:val="000000"/>
                <w:szCs w:val="21"/>
              </w:rPr>
              <w:t>）对在交易所市场挂牌转让的资产支持证券和私募债券，估值日不存在活跃市场时采用估值技术确定其公允价值进行估值。在成本能够近似体现公允价值时按成本估值。</w:t>
            </w:r>
            <w:r>
              <w:rPr>
                <w:color w:val="000000"/>
                <w:szCs w:val="21"/>
              </w:rPr>
              <w:t>”</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r w:rsidRPr="001C6DC1">
              <w:rPr>
                <w:rFonts w:hint="eastAsia"/>
              </w:rPr>
              <w:t>根据行业实际操作</w:t>
            </w:r>
            <w:r>
              <w:rPr>
                <w:rFonts w:hint="eastAsia"/>
              </w:rPr>
              <w:t>修改</w:t>
            </w:r>
          </w:p>
        </w:tc>
      </w:tr>
      <w:tr w:rsidR="000B1865" w:rsidRPr="00C61CE3" w:rsidTr="000B1865">
        <w:trPr>
          <w:trHeight w:val="1673"/>
          <w:jc w:val="center"/>
        </w:trPr>
        <w:tc>
          <w:tcPr>
            <w:tcW w:w="1019" w:type="dxa"/>
            <w:vMerge/>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widowControl/>
              <w:jc w:val="left"/>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Default="000B1865" w:rsidP="0097681D">
            <w:pPr>
              <w:keepNext/>
              <w:keepLines/>
              <w:spacing w:before="260" w:after="260"/>
              <w:jc w:val="left"/>
              <w:rPr>
                <w:color w:val="000000"/>
                <w:szCs w:val="21"/>
              </w:rPr>
            </w:pPr>
            <w:r w:rsidRPr="000D6BF5">
              <w:rPr>
                <w:rFonts w:hint="eastAsia"/>
                <w:color w:val="000000"/>
                <w:szCs w:val="21"/>
              </w:rPr>
              <w:t>2</w:t>
            </w:r>
            <w:r w:rsidRPr="000D6BF5">
              <w:rPr>
                <w:rFonts w:hint="eastAsia"/>
                <w:color w:val="000000"/>
                <w:szCs w:val="21"/>
              </w:rPr>
              <w:t>、处于未上市期间的有价证券应区分如下情况处理：</w:t>
            </w:r>
          </w:p>
          <w:p w:rsidR="000B1865" w:rsidRPr="00C61CE3" w:rsidRDefault="000B1865" w:rsidP="0097681D">
            <w:pPr>
              <w:keepNext/>
              <w:keepLines/>
              <w:spacing w:before="260" w:after="260"/>
              <w:jc w:val="left"/>
              <w:rPr>
                <w:color w:val="000000"/>
                <w:szCs w:val="21"/>
              </w:rPr>
            </w:pPr>
            <w:r w:rsidRPr="000D6BF5">
              <w:rPr>
                <w:rFonts w:hint="eastAsia"/>
                <w:color w:val="000000"/>
                <w:szCs w:val="21"/>
              </w:rPr>
              <w:t>（</w:t>
            </w:r>
            <w:r w:rsidRPr="000D6BF5">
              <w:rPr>
                <w:rFonts w:hint="eastAsia"/>
                <w:color w:val="000000"/>
                <w:szCs w:val="21"/>
              </w:rPr>
              <w:t>2</w:t>
            </w:r>
            <w:r w:rsidRPr="000D6BF5">
              <w:rPr>
                <w:rFonts w:hint="eastAsia"/>
                <w:color w:val="000000"/>
                <w:szCs w:val="21"/>
              </w:rPr>
              <w:t>）首次公开发行未上市的股票、债券和权证，采用估值技术确定公允价值，在估值技术难以可靠计量公允价值的情况下，按成本估值。</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Default="000B1865" w:rsidP="0097681D">
            <w:pPr>
              <w:rPr>
                <w:color w:val="000000"/>
                <w:szCs w:val="21"/>
              </w:rPr>
            </w:pPr>
            <w:r w:rsidRPr="000D6BF5">
              <w:rPr>
                <w:rFonts w:hint="eastAsia"/>
                <w:color w:val="000000"/>
                <w:szCs w:val="21"/>
              </w:rPr>
              <w:t>2</w:t>
            </w:r>
            <w:r w:rsidRPr="000D6BF5">
              <w:rPr>
                <w:rFonts w:hint="eastAsia"/>
                <w:color w:val="000000"/>
                <w:szCs w:val="21"/>
              </w:rPr>
              <w:t>、处于未上市期间的有价证券应区分如下情况处理：</w:t>
            </w:r>
          </w:p>
          <w:p w:rsidR="000B1865" w:rsidRDefault="000B1865" w:rsidP="0097681D">
            <w:pPr>
              <w:rPr>
                <w:color w:val="000000"/>
                <w:szCs w:val="21"/>
              </w:rPr>
            </w:pPr>
          </w:p>
          <w:p w:rsidR="000B1865" w:rsidRDefault="000B1865" w:rsidP="0097681D">
            <w:pPr>
              <w:rPr>
                <w:color w:val="000000"/>
                <w:szCs w:val="21"/>
              </w:rPr>
            </w:pPr>
            <w:r w:rsidRPr="000D6BF5">
              <w:rPr>
                <w:rFonts w:hint="eastAsia"/>
                <w:color w:val="000000"/>
                <w:szCs w:val="21"/>
              </w:rPr>
              <w:t>（</w:t>
            </w:r>
            <w:r w:rsidRPr="000D6BF5">
              <w:rPr>
                <w:rFonts w:hint="eastAsia"/>
                <w:color w:val="000000"/>
                <w:szCs w:val="21"/>
              </w:rPr>
              <w:t>2</w:t>
            </w:r>
            <w:r w:rsidRPr="000D6BF5">
              <w:rPr>
                <w:rFonts w:hint="eastAsia"/>
                <w:color w:val="000000"/>
                <w:szCs w:val="21"/>
              </w:rPr>
              <w:t>）首次公开发行未上市的股票</w:t>
            </w:r>
            <w:r w:rsidRPr="008773BF">
              <w:rPr>
                <w:rFonts w:hint="eastAsia"/>
                <w:b/>
                <w:color w:val="000000"/>
                <w:szCs w:val="21"/>
              </w:rPr>
              <w:t>和</w:t>
            </w:r>
            <w:r w:rsidRPr="000D6BF5">
              <w:rPr>
                <w:rFonts w:hint="eastAsia"/>
                <w:color w:val="000000"/>
                <w:szCs w:val="21"/>
              </w:rPr>
              <w:t>债券，采用估值技术确定公允价值，在估值技术难以可靠计量公允价值的情况下，按成本估值。</w:t>
            </w:r>
          </w:p>
          <w:p w:rsidR="000B1865" w:rsidRDefault="000B1865" w:rsidP="0097681D">
            <w:pPr>
              <w:rPr>
                <w:color w:val="000000"/>
                <w:szCs w:val="21"/>
              </w:rPr>
            </w:pPr>
          </w:p>
          <w:p w:rsidR="000B1865" w:rsidRDefault="000B1865" w:rsidP="0097681D">
            <w:pPr>
              <w:rPr>
                <w:color w:val="000000"/>
                <w:szCs w:val="21"/>
              </w:rPr>
            </w:pPr>
          </w:p>
          <w:p w:rsidR="000B1865" w:rsidRPr="000D6BF5" w:rsidRDefault="000B1865" w:rsidP="0097681D">
            <w:pPr>
              <w:rPr>
                <w:b/>
                <w:color w:val="000000"/>
                <w:szCs w:val="21"/>
              </w:rPr>
            </w:pPr>
            <w:r w:rsidRPr="000D6BF5">
              <w:rPr>
                <w:rFonts w:hint="eastAsia"/>
                <w:b/>
                <w:color w:val="000000"/>
                <w:szCs w:val="21"/>
              </w:rPr>
              <w:t>增加</w:t>
            </w:r>
            <w:r w:rsidRPr="000D6BF5">
              <w:rPr>
                <w:b/>
                <w:color w:val="000000"/>
                <w:szCs w:val="21"/>
              </w:rPr>
              <w:t>：</w:t>
            </w:r>
          </w:p>
          <w:p w:rsidR="000B1865" w:rsidRPr="00C61CE3" w:rsidRDefault="000B1865" w:rsidP="0097681D">
            <w:pPr>
              <w:rPr>
                <w:color w:val="000000"/>
                <w:szCs w:val="21"/>
              </w:rPr>
            </w:pPr>
            <w:r>
              <w:rPr>
                <w:color w:val="000000"/>
                <w:szCs w:val="21"/>
              </w:rPr>
              <w:t>“</w:t>
            </w:r>
            <w:r w:rsidRPr="000D6BF5">
              <w:rPr>
                <w:rFonts w:hint="eastAsia"/>
                <w:color w:val="000000"/>
                <w:szCs w:val="21"/>
              </w:rPr>
              <w:t>（</w:t>
            </w:r>
            <w:r w:rsidRPr="000D6BF5">
              <w:rPr>
                <w:rFonts w:hint="eastAsia"/>
                <w:color w:val="000000"/>
                <w:szCs w:val="21"/>
              </w:rPr>
              <w:t>3</w:t>
            </w:r>
            <w:r w:rsidRPr="000D6BF5">
              <w:rPr>
                <w:rFonts w:hint="eastAsia"/>
                <w:color w:val="000000"/>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r>
              <w:rPr>
                <w:color w:val="000000"/>
                <w:szCs w:val="21"/>
              </w:rPr>
              <w:t>”</w:t>
            </w:r>
          </w:p>
        </w:tc>
        <w:tc>
          <w:tcPr>
            <w:tcW w:w="2552" w:type="dxa"/>
            <w:vMerge/>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widowControl/>
              <w:jc w:val="left"/>
            </w:pPr>
          </w:p>
        </w:tc>
      </w:tr>
      <w:tr w:rsidR="000B1865" w:rsidRPr="00C61CE3" w:rsidTr="000B1865">
        <w:trPr>
          <w:trHeight w:val="1673"/>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jc w:val="left"/>
              <w:rPr>
                <w:color w:val="000000"/>
                <w:szCs w:val="21"/>
              </w:rPr>
            </w:pPr>
            <w:r w:rsidRPr="00C61CE3">
              <w:rPr>
                <w:color w:val="000000"/>
                <w:szCs w:val="21"/>
              </w:rPr>
              <w:t>3</w:t>
            </w:r>
            <w:r w:rsidRPr="00C61CE3">
              <w:rPr>
                <w:rFonts w:hint="eastAsia"/>
                <w:color w:val="000000"/>
                <w:szCs w:val="21"/>
              </w:rPr>
              <w:t>、全国银行间债券市场交易的债券、资产支持证券等固定收益品种，采用估值技术确定公允价值</w:t>
            </w:r>
            <w:r>
              <w:rPr>
                <w:rFonts w:hint="eastAsia"/>
                <w:color w:val="000000"/>
                <w:szCs w:val="21"/>
              </w:rPr>
              <w:t>。</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Default="000B1865" w:rsidP="0097681D">
            <w:pPr>
              <w:rPr>
                <w:color w:val="000000"/>
                <w:szCs w:val="21"/>
              </w:rPr>
            </w:pPr>
            <w:r w:rsidRPr="008773BF">
              <w:rPr>
                <w:rFonts w:hint="eastAsia"/>
                <w:b/>
                <w:color w:val="000000"/>
                <w:szCs w:val="21"/>
              </w:rPr>
              <w:t>删除</w:t>
            </w:r>
            <w:r w:rsidRPr="008773BF">
              <w:rPr>
                <w:b/>
                <w:color w:val="000000"/>
                <w:szCs w:val="21"/>
              </w:rPr>
              <w:t>：</w:t>
            </w:r>
          </w:p>
          <w:p w:rsidR="000B1865" w:rsidRDefault="000B1865" w:rsidP="0097681D">
            <w:pPr>
              <w:rPr>
                <w:color w:val="000000"/>
                <w:szCs w:val="21"/>
              </w:rPr>
            </w:pPr>
            <w:r>
              <w:rPr>
                <w:color w:val="000000"/>
                <w:szCs w:val="21"/>
              </w:rPr>
              <w:t>“</w:t>
            </w:r>
            <w:r w:rsidRPr="008773BF">
              <w:rPr>
                <w:rFonts w:hint="eastAsia"/>
                <w:color w:val="000000"/>
                <w:szCs w:val="21"/>
              </w:rPr>
              <w:t>3</w:t>
            </w:r>
            <w:r w:rsidRPr="008773BF">
              <w:rPr>
                <w:rFonts w:hint="eastAsia"/>
                <w:color w:val="000000"/>
                <w:szCs w:val="21"/>
              </w:rPr>
              <w:t>、全国银行间债券市场交易的债券、资产支持证券等固定收益品种，采用估值技术确定公允价值</w:t>
            </w:r>
            <w:r>
              <w:rPr>
                <w:rFonts w:hint="eastAsia"/>
                <w:color w:val="000000"/>
                <w:szCs w:val="21"/>
              </w:rPr>
              <w:t>。</w:t>
            </w:r>
            <w:r>
              <w:rPr>
                <w:color w:val="000000"/>
                <w:szCs w:val="21"/>
              </w:rPr>
              <w:t>”</w:t>
            </w:r>
          </w:p>
          <w:p w:rsidR="000B1865" w:rsidRDefault="000B1865" w:rsidP="0097681D">
            <w:pPr>
              <w:rPr>
                <w:color w:val="000000"/>
                <w:szCs w:val="21"/>
              </w:rPr>
            </w:pPr>
          </w:p>
          <w:p w:rsidR="000B1865" w:rsidRPr="008773BF" w:rsidRDefault="000B1865" w:rsidP="0097681D">
            <w:pPr>
              <w:rPr>
                <w:b/>
                <w:color w:val="000000"/>
                <w:szCs w:val="21"/>
              </w:rPr>
            </w:pPr>
            <w:r w:rsidRPr="008773BF">
              <w:rPr>
                <w:rFonts w:hint="eastAsia"/>
                <w:b/>
                <w:color w:val="000000"/>
                <w:szCs w:val="21"/>
              </w:rPr>
              <w:t>增加</w:t>
            </w:r>
            <w:r w:rsidRPr="008773BF">
              <w:rPr>
                <w:b/>
                <w:color w:val="000000"/>
                <w:szCs w:val="21"/>
              </w:rPr>
              <w:t>：</w:t>
            </w:r>
          </w:p>
          <w:p w:rsidR="000B1865" w:rsidRPr="008773BF" w:rsidRDefault="000B1865" w:rsidP="0097681D">
            <w:pPr>
              <w:rPr>
                <w:color w:val="000000"/>
                <w:szCs w:val="21"/>
              </w:rPr>
            </w:pPr>
            <w:r>
              <w:rPr>
                <w:color w:val="000000"/>
                <w:szCs w:val="21"/>
              </w:rPr>
              <w:t>“</w:t>
            </w:r>
            <w:r w:rsidRPr="008773BF">
              <w:rPr>
                <w:rFonts w:hint="eastAsia"/>
                <w:color w:val="000000"/>
                <w:szCs w:val="21"/>
              </w:rPr>
              <w:t>3</w:t>
            </w:r>
            <w:r w:rsidRPr="008773BF">
              <w:rPr>
                <w:rFonts w:hint="eastAsia"/>
                <w:color w:val="000000"/>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0B1865" w:rsidRPr="008773BF" w:rsidRDefault="000B1865" w:rsidP="0097681D">
            <w:pPr>
              <w:rPr>
                <w:color w:val="000000"/>
                <w:szCs w:val="21"/>
              </w:rPr>
            </w:pPr>
            <w:r w:rsidRPr="008773BF">
              <w:rPr>
                <w:rFonts w:hint="eastAsia"/>
                <w:color w:val="000000"/>
                <w:szCs w:val="21"/>
              </w:rPr>
              <w:t>4</w:t>
            </w:r>
            <w:r w:rsidRPr="008773BF">
              <w:rPr>
                <w:rFonts w:hint="eastAsia"/>
                <w:color w:val="000000"/>
                <w:szCs w:val="21"/>
              </w:rPr>
              <w:t>、存款的估值方法</w:t>
            </w:r>
          </w:p>
          <w:p w:rsidR="000B1865" w:rsidRPr="008773BF" w:rsidRDefault="000B1865" w:rsidP="0097681D">
            <w:pPr>
              <w:rPr>
                <w:color w:val="000000"/>
                <w:szCs w:val="21"/>
              </w:rPr>
            </w:pPr>
            <w:r w:rsidRPr="008773BF">
              <w:rPr>
                <w:rFonts w:hint="eastAsia"/>
                <w:color w:val="000000"/>
                <w:szCs w:val="21"/>
              </w:rPr>
              <w:t>持有的银行定期存款或通知存款以本金列示，按协议或合同利率逐日确认利息收入。</w:t>
            </w:r>
          </w:p>
          <w:p w:rsidR="000B1865" w:rsidRPr="008773BF" w:rsidRDefault="000B1865" w:rsidP="0097681D">
            <w:pPr>
              <w:rPr>
                <w:color w:val="000000"/>
                <w:szCs w:val="21"/>
              </w:rPr>
            </w:pPr>
            <w:r w:rsidRPr="008773BF">
              <w:rPr>
                <w:rFonts w:hint="eastAsia"/>
                <w:color w:val="000000"/>
                <w:szCs w:val="21"/>
              </w:rPr>
              <w:t>5</w:t>
            </w:r>
            <w:r w:rsidRPr="008773BF">
              <w:rPr>
                <w:rFonts w:hint="eastAsia"/>
                <w:color w:val="000000"/>
                <w:szCs w:val="21"/>
              </w:rPr>
              <w:t>、投资证券衍生品的估值方法</w:t>
            </w:r>
          </w:p>
          <w:p w:rsidR="000B1865" w:rsidRPr="008773BF" w:rsidRDefault="000B1865" w:rsidP="0097681D">
            <w:pPr>
              <w:rPr>
                <w:color w:val="000000"/>
                <w:szCs w:val="21"/>
              </w:rPr>
            </w:pPr>
            <w:r w:rsidRPr="008773BF">
              <w:rPr>
                <w:rFonts w:hint="eastAsia"/>
                <w:color w:val="000000"/>
                <w:szCs w:val="21"/>
              </w:rPr>
              <w:t>（</w:t>
            </w:r>
            <w:r w:rsidRPr="008773BF">
              <w:rPr>
                <w:rFonts w:hint="eastAsia"/>
                <w:color w:val="000000"/>
                <w:szCs w:val="21"/>
              </w:rPr>
              <w:t>1</w:t>
            </w:r>
            <w:r w:rsidRPr="008773BF">
              <w:rPr>
                <w:rFonts w:hint="eastAsia"/>
                <w:color w:val="000000"/>
                <w:szCs w:val="21"/>
              </w:rPr>
              <w:t>）从持有确认日起到卖出日或行权日止，上市交易的权证按估值日在证券交易所挂牌的该权证的收盘价估值；估值日没有交易的，且最近交易日后经济环境未发生重大变化，按最近交易日的收盘价估值；如最近交易日后经济环境发生了重大变化的，将参考监管机构或行业协会有关规定，或者类似投资品种的现行市价及重大变化因素，调整最近交易市价，确定公允价值。</w:t>
            </w:r>
          </w:p>
          <w:p w:rsidR="000B1865" w:rsidRPr="008773BF" w:rsidRDefault="000B1865" w:rsidP="0097681D">
            <w:pPr>
              <w:rPr>
                <w:color w:val="000000"/>
                <w:szCs w:val="21"/>
              </w:rPr>
            </w:pPr>
            <w:r w:rsidRPr="008773BF">
              <w:rPr>
                <w:rFonts w:hint="eastAsia"/>
                <w:color w:val="000000"/>
                <w:szCs w:val="21"/>
              </w:rPr>
              <w:t>（</w:t>
            </w:r>
            <w:r w:rsidRPr="008773BF">
              <w:rPr>
                <w:rFonts w:hint="eastAsia"/>
                <w:color w:val="000000"/>
                <w:szCs w:val="21"/>
              </w:rPr>
              <w:t>2</w:t>
            </w:r>
            <w:r w:rsidRPr="008773BF">
              <w:rPr>
                <w:rFonts w:hint="eastAsia"/>
                <w:color w:val="000000"/>
                <w:szCs w:val="21"/>
              </w:rPr>
              <w:t>）首次发行未上市的权证，采用估值技术确定公允价值，在估值技术难以可靠计量公允价值的情况下，按成本估值。</w:t>
            </w:r>
          </w:p>
          <w:p w:rsidR="000B1865" w:rsidRPr="008773BF" w:rsidRDefault="000B1865" w:rsidP="0097681D">
            <w:pPr>
              <w:rPr>
                <w:color w:val="000000"/>
                <w:szCs w:val="21"/>
              </w:rPr>
            </w:pPr>
            <w:r w:rsidRPr="008773BF">
              <w:rPr>
                <w:rFonts w:hint="eastAsia"/>
                <w:color w:val="000000"/>
                <w:szCs w:val="21"/>
              </w:rPr>
              <w:t>（</w:t>
            </w:r>
            <w:r w:rsidRPr="008773BF">
              <w:rPr>
                <w:rFonts w:hint="eastAsia"/>
                <w:color w:val="000000"/>
                <w:szCs w:val="21"/>
              </w:rPr>
              <w:t>3</w:t>
            </w:r>
            <w:r w:rsidRPr="008773BF">
              <w:rPr>
                <w:rFonts w:hint="eastAsia"/>
                <w:color w:val="000000"/>
                <w:szCs w:val="21"/>
              </w:rPr>
              <w:t>）因持有股票而享有的配股权，以及停止交易但未行权的权证，采用估值技术确定公允价值进行估值。在估值技术难以可靠计量公允价值的情况下，按成本进行估值。</w:t>
            </w:r>
          </w:p>
          <w:p w:rsidR="000B1865" w:rsidRPr="008773BF" w:rsidRDefault="000B1865" w:rsidP="0097681D">
            <w:pPr>
              <w:rPr>
                <w:color w:val="000000"/>
                <w:szCs w:val="21"/>
              </w:rPr>
            </w:pPr>
            <w:r w:rsidRPr="008773BF">
              <w:rPr>
                <w:rFonts w:hint="eastAsia"/>
                <w:color w:val="000000"/>
                <w:szCs w:val="21"/>
              </w:rPr>
              <w:t>（</w:t>
            </w:r>
            <w:r w:rsidRPr="008773BF">
              <w:rPr>
                <w:rFonts w:hint="eastAsia"/>
                <w:color w:val="000000"/>
                <w:szCs w:val="21"/>
              </w:rPr>
              <w:t>4</w:t>
            </w:r>
            <w:r w:rsidRPr="008773BF">
              <w:rPr>
                <w:rFonts w:hint="eastAsia"/>
                <w:color w:val="000000"/>
                <w:szCs w:val="21"/>
              </w:rPr>
              <w:t>）股指期货、国债期货合约，一般以估值当日结算价进行估值，估值当日无结算价的，且最近交易日后经济环境未发生重大变化的，采用最近交易日结算价估值。</w:t>
            </w:r>
          </w:p>
          <w:p w:rsidR="000B1865" w:rsidRPr="008773BF" w:rsidRDefault="000B1865" w:rsidP="0097681D">
            <w:pPr>
              <w:rPr>
                <w:color w:val="000000"/>
                <w:szCs w:val="21"/>
              </w:rPr>
            </w:pPr>
            <w:r w:rsidRPr="008773BF">
              <w:rPr>
                <w:rFonts w:hint="eastAsia"/>
                <w:color w:val="000000"/>
                <w:szCs w:val="21"/>
              </w:rPr>
              <w:t>（</w:t>
            </w:r>
            <w:r w:rsidRPr="008773BF">
              <w:rPr>
                <w:rFonts w:hint="eastAsia"/>
                <w:color w:val="000000"/>
                <w:szCs w:val="21"/>
              </w:rPr>
              <w:t>5</w:t>
            </w:r>
            <w:r w:rsidRPr="008773BF">
              <w:rPr>
                <w:rFonts w:hint="eastAsia"/>
                <w:color w:val="000000"/>
                <w:szCs w:val="21"/>
              </w:rPr>
              <w:t>）本基金投资期权，根据相关法律法规以及监管部门的规定估值。</w:t>
            </w:r>
          </w:p>
          <w:p w:rsidR="000B1865" w:rsidRPr="008773BF" w:rsidRDefault="000B1865" w:rsidP="0097681D">
            <w:pPr>
              <w:rPr>
                <w:color w:val="000000"/>
                <w:szCs w:val="21"/>
              </w:rPr>
            </w:pPr>
            <w:r w:rsidRPr="008773BF">
              <w:rPr>
                <w:rFonts w:hint="eastAsia"/>
                <w:color w:val="000000"/>
                <w:szCs w:val="21"/>
              </w:rPr>
              <w:t>6</w:t>
            </w:r>
            <w:r w:rsidRPr="008773BF">
              <w:rPr>
                <w:rFonts w:hint="eastAsia"/>
                <w:color w:val="000000"/>
                <w:szCs w:val="21"/>
              </w:rPr>
              <w:t>、中小企业私募债券，采用估值技术确定公允价值，在估值技术难以可靠计量公允价值的情况下，按成本估值。</w:t>
            </w:r>
          </w:p>
          <w:p w:rsidR="000B1865" w:rsidRDefault="000B1865" w:rsidP="0097681D">
            <w:pPr>
              <w:rPr>
                <w:color w:val="000000"/>
                <w:szCs w:val="21"/>
              </w:rPr>
            </w:pPr>
            <w:r w:rsidRPr="008773BF">
              <w:rPr>
                <w:rFonts w:hint="eastAsia"/>
                <w:color w:val="000000"/>
                <w:szCs w:val="21"/>
              </w:rPr>
              <w:t>7</w:t>
            </w:r>
            <w:r w:rsidRPr="008773BF">
              <w:rPr>
                <w:rFonts w:hint="eastAsia"/>
                <w:color w:val="000000"/>
                <w:szCs w:val="21"/>
              </w:rPr>
              <w:t>、本基金可以采用第三方估值机构按照上述公允价值确定原则提供的估值价格数据。</w:t>
            </w:r>
          </w:p>
          <w:p w:rsidR="000B1865" w:rsidRPr="00C61CE3" w:rsidRDefault="000B1865" w:rsidP="0097681D">
            <w:pPr>
              <w:rPr>
                <w:bCs/>
                <w:color w:val="000000"/>
                <w:szCs w:val="21"/>
              </w:rPr>
            </w:pPr>
            <w:r>
              <w:rPr>
                <w:rFonts w:hAnsi="宋体" w:hint="eastAsia"/>
              </w:rPr>
              <w:t>10</w:t>
            </w:r>
            <w:r>
              <w:rPr>
                <w:rFonts w:hAnsi="宋体" w:hint="eastAsia"/>
              </w:rPr>
              <w:t>、</w:t>
            </w:r>
            <w:r w:rsidRPr="0089095C">
              <w:rPr>
                <w:rFonts w:hAnsi="宋体" w:hint="eastAsia"/>
              </w:rPr>
              <w:t>当发生大额申购或赎回情形时，基金管理人可以采用摆动定价机制，以确保基金估值的公平性。</w:t>
            </w:r>
            <w:r w:rsidRPr="00C61CE3">
              <w:rPr>
                <w:color w:val="000000"/>
                <w:szCs w:val="21"/>
              </w:rPr>
              <w:t>”</w:t>
            </w: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pPr>
          </w:p>
        </w:tc>
      </w:tr>
      <w:tr w:rsidR="000B1865" w:rsidRPr="00C61CE3" w:rsidTr="000B1865">
        <w:trPr>
          <w:trHeight w:val="1673"/>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jc w:val="left"/>
              <w:rPr>
                <w:color w:val="000000"/>
                <w:szCs w:val="21"/>
              </w:rPr>
            </w:pPr>
            <w:r w:rsidRPr="00C61CE3">
              <w:rPr>
                <w:color w:val="000000"/>
                <w:szCs w:val="21"/>
              </w:rPr>
              <w:t>5</w:t>
            </w:r>
            <w:r w:rsidRPr="00C61CE3">
              <w:rPr>
                <w:rFonts w:hint="eastAsia"/>
                <w:color w:val="000000"/>
                <w:szCs w:val="21"/>
              </w:rPr>
              <w:t>、其他</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9</w:t>
            </w:r>
            <w:r w:rsidRPr="00C61CE3">
              <w:rPr>
                <w:rFonts w:hint="eastAsia"/>
                <w:color w:val="000000"/>
                <w:szCs w:val="21"/>
              </w:rPr>
              <w:t>、其他</w:t>
            </w:r>
            <w:r w:rsidRPr="00C61CE3">
              <w:rPr>
                <w:rFonts w:hint="eastAsia"/>
                <w:b/>
                <w:color w:val="000000"/>
                <w:szCs w:val="21"/>
              </w:rPr>
              <w:t>资产按法律法规或监管机构有关规定进行估值。</w:t>
            </w: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pP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rPr>
                <w:bCs/>
                <w:color w:val="000000"/>
                <w:szCs w:val="21"/>
              </w:rPr>
            </w:pPr>
            <w:r w:rsidRPr="00C61CE3">
              <w:rPr>
                <w:rFonts w:hint="eastAsia"/>
                <w:bCs/>
                <w:color w:val="000000"/>
                <w:szCs w:val="21"/>
              </w:rPr>
              <w:t>四、估值程序</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keepNext/>
              <w:keepLines/>
              <w:spacing w:before="260" w:after="260"/>
              <w:rPr>
                <w:color w:val="000000"/>
                <w:szCs w:val="21"/>
              </w:rPr>
            </w:pPr>
            <w:r w:rsidRPr="00C61CE3">
              <w:rPr>
                <w:color w:val="000000"/>
                <w:szCs w:val="21"/>
              </w:rPr>
              <w:t>2</w:t>
            </w:r>
            <w:r w:rsidRPr="00C61CE3">
              <w:rPr>
                <w:rFonts w:hint="eastAsia"/>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Pr="00C61CE3">
              <w:rPr>
                <w:rFonts w:hint="eastAsia"/>
                <w:b/>
                <w:color w:val="000000"/>
                <w:szCs w:val="21"/>
              </w:rPr>
              <w:t>按规定</w:t>
            </w:r>
            <w:r w:rsidRPr="00C61CE3">
              <w:rPr>
                <w:rFonts w:hint="eastAsia"/>
                <w:color w:val="000000"/>
                <w:szCs w:val="21"/>
              </w:rPr>
              <w:t>对外公布。</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五、估值错误的处理</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w:t>
            </w:r>
            <w:r w:rsidRPr="00C61CE3">
              <w:rPr>
                <w:color w:val="000000"/>
                <w:szCs w:val="21"/>
              </w:rPr>
              <w:t>1</w:t>
            </w:r>
            <w:r w:rsidRPr="00C61CE3">
              <w:rPr>
                <w:rFonts w:hint="eastAsia"/>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w:t>
            </w:r>
            <w:r w:rsidRPr="00C61CE3">
              <w:rPr>
                <w:color w:val="000000"/>
                <w:szCs w:val="21"/>
              </w:rPr>
              <w:t>4</w:t>
            </w:r>
            <w:r w:rsidRPr="00C61CE3">
              <w:rPr>
                <w:rFonts w:hint="eastAsia"/>
                <w:color w:val="000000"/>
                <w:szCs w:val="21"/>
              </w:rPr>
              <w:t>）根据估值错误处理的方法，需要修改基金登记机构交易数据的，由基金登记机构进行更正，并就估值错误的更正向有关当事人进行确认。</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w:t>
            </w:r>
            <w:r w:rsidRPr="00C61CE3">
              <w:rPr>
                <w:color w:val="000000"/>
                <w:szCs w:val="21"/>
              </w:rPr>
              <w:t>1</w:t>
            </w:r>
            <w:r w:rsidRPr="00C61CE3">
              <w:rPr>
                <w:rFonts w:hint="eastAsia"/>
                <w:color w:val="000000"/>
                <w:szCs w:val="21"/>
              </w:rPr>
              <w:t>）</w:t>
            </w:r>
            <w:r w:rsidRPr="00C61CE3">
              <w:rPr>
                <w:rFonts w:hint="eastAsia"/>
                <w:b/>
                <w:color w:val="000000"/>
                <w:szCs w:val="21"/>
              </w:rPr>
              <w:t>删除</w:t>
            </w:r>
            <w:r w:rsidRPr="00C61CE3">
              <w:rPr>
                <w:color w:val="000000"/>
                <w:szCs w:val="21"/>
              </w:rPr>
              <w:t>“</w:t>
            </w:r>
            <w:r w:rsidRPr="00C61CE3">
              <w:rPr>
                <w:rFonts w:hint="eastAsia"/>
                <w:color w:val="000000"/>
                <w:szCs w:val="21"/>
              </w:rPr>
              <w:t>估值错误责任方应对更正的情况向有关当事人进行确认，确保估值错误已得到更正。</w:t>
            </w:r>
            <w:r w:rsidRPr="00C61CE3">
              <w:rPr>
                <w:color w:val="000000"/>
                <w:szCs w:val="21"/>
              </w:rPr>
              <w:t>”</w:t>
            </w: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w:t>
            </w:r>
            <w:r w:rsidRPr="00C61CE3">
              <w:rPr>
                <w:color w:val="000000"/>
                <w:szCs w:val="21"/>
              </w:rPr>
              <w:t>4</w:t>
            </w:r>
            <w:r w:rsidRPr="00C61CE3">
              <w:rPr>
                <w:rFonts w:hint="eastAsia"/>
                <w:color w:val="000000"/>
                <w:szCs w:val="21"/>
              </w:rPr>
              <w:t>）</w:t>
            </w:r>
            <w:r w:rsidRPr="00C61CE3">
              <w:rPr>
                <w:rFonts w:hint="eastAsia"/>
                <w:b/>
                <w:color w:val="000000"/>
                <w:szCs w:val="21"/>
              </w:rPr>
              <w:t>删除</w:t>
            </w:r>
            <w:r w:rsidRPr="00C61CE3">
              <w:rPr>
                <w:color w:val="000000"/>
                <w:szCs w:val="21"/>
              </w:rPr>
              <w:t>“</w:t>
            </w:r>
            <w:r w:rsidRPr="00C61CE3">
              <w:rPr>
                <w:rFonts w:hint="eastAsia"/>
                <w:color w:val="000000"/>
                <w:szCs w:val="21"/>
              </w:rPr>
              <w:t>并就估值错误的更正向有关当事人进行确认。</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实践中很难取得所有持有人的联系方式，所以向有关当事人确认不具有可操作性。</w:t>
            </w:r>
          </w:p>
          <w:p w:rsidR="000B1865" w:rsidRPr="00C61CE3" w:rsidRDefault="000B1865" w:rsidP="0097681D">
            <w:pPr>
              <w:rPr>
                <w:color w:val="000000"/>
                <w:szCs w:val="21"/>
              </w:rPr>
            </w:pPr>
            <w:r w:rsidRPr="00C61CE3">
              <w:rPr>
                <w:rFonts w:hint="eastAsia"/>
                <w:color w:val="000000"/>
                <w:szCs w:val="21"/>
              </w:rPr>
              <w:t>做到更正差错并赔偿就是对持有人利益的保护。</w:t>
            </w:r>
          </w:p>
          <w:p w:rsidR="000B1865" w:rsidRPr="00C61CE3" w:rsidRDefault="000B1865" w:rsidP="0097681D">
            <w:pPr>
              <w:rPr>
                <w:color w:val="000000"/>
                <w:szCs w:val="21"/>
              </w:rPr>
            </w:pPr>
          </w:p>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六、暂停估值的情形</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1</w:t>
            </w:r>
            <w:r w:rsidRPr="00C61CE3">
              <w:rPr>
                <w:rFonts w:hint="eastAsia"/>
                <w:color w:val="000000"/>
                <w:szCs w:val="21"/>
              </w:rPr>
              <w:t>、基金投资所涉及的证券交易市场遇法定节假日或因其他原因暂停营业时；</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sidRPr="00C61CE3">
              <w:rPr>
                <w:color w:val="000000"/>
                <w:szCs w:val="21"/>
              </w:rPr>
              <w:t>1</w:t>
            </w:r>
            <w:r w:rsidRPr="00C61CE3">
              <w:rPr>
                <w:rFonts w:hint="eastAsia"/>
                <w:color w:val="000000"/>
                <w:szCs w:val="21"/>
              </w:rPr>
              <w:t>、基金投资所涉及的证券</w:t>
            </w:r>
            <w:r w:rsidRPr="008773BF">
              <w:rPr>
                <w:rFonts w:hint="eastAsia"/>
                <w:b/>
                <w:color w:val="000000"/>
                <w:szCs w:val="21"/>
              </w:rPr>
              <w:t>/</w:t>
            </w:r>
            <w:r w:rsidRPr="00C61CE3">
              <w:rPr>
                <w:rFonts w:hint="eastAsia"/>
                <w:b/>
                <w:color w:val="000000"/>
                <w:szCs w:val="21"/>
              </w:rPr>
              <w:t>期货</w:t>
            </w:r>
            <w:r w:rsidRPr="00C61CE3">
              <w:rPr>
                <w:rFonts w:hint="eastAsia"/>
                <w:color w:val="000000"/>
                <w:szCs w:val="21"/>
              </w:rPr>
              <w:t>交易市场遇法定节假日或因其他原因暂停营业时；</w:t>
            </w:r>
          </w:p>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w:t>
            </w:r>
            <w:r>
              <w:rPr>
                <w:rFonts w:hAnsi="宋体" w:hint="eastAsia"/>
              </w:rPr>
              <w:t>3</w:t>
            </w:r>
            <w:r>
              <w:rPr>
                <w:rFonts w:hAnsi="宋体" w:hint="eastAsia"/>
              </w:rPr>
              <w:t>、</w:t>
            </w:r>
            <w:r w:rsidRPr="00A543DE">
              <w:rPr>
                <w:rFonts w:hAnsi="宋体" w:hint="eastAsia"/>
                <w:szCs w:val="21"/>
              </w:rPr>
              <w:t>当前一估值日基金资产净值</w:t>
            </w:r>
            <w:r w:rsidRPr="00A543DE">
              <w:rPr>
                <w:rFonts w:hAnsi="宋体" w:hint="eastAsia"/>
                <w:szCs w:val="21"/>
              </w:rPr>
              <w:t>50%</w:t>
            </w:r>
            <w:r w:rsidRPr="00A543DE">
              <w:rPr>
                <w:rFonts w:hAnsi="宋体" w:hint="eastAsia"/>
                <w:szCs w:val="21"/>
              </w:rPr>
              <w:t>以上的资产出现无可参考的活跃市场价格且采用估值</w:t>
            </w:r>
            <w:r>
              <w:rPr>
                <w:rFonts w:hAnsi="宋体" w:hint="eastAsia"/>
                <w:szCs w:val="21"/>
              </w:rPr>
              <w:t>技术仍导致公允价值存在重大不确定性时，经</w:t>
            </w:r>
            <w:r>
              <w:rPr>
                <w:rFonts w:hAnsi="宋体"/>
                <w:szCs w:val="21"/>
              </w:rPr>
              <w:t>与基金</w:t>
            </w:r>
            <w:r>
              <w:rPr>
                <w:rFonts w:hAnsi="宋体" w:hint="eastAsia"/>
                <w:szCs w:val="21"/>
              </w:rPr>
              <w:t>托管人协商</w:t>
            </w:r>
            <w:r>
              <w:rPr>
                <w:rFonts w:hAnsi="宋体"/>
                <w:szCs w:val="21"/>
              </w:rPr>
              <w:t>确认后，基金管理人应当暂停基金估值。</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根据产品特点完善相关表述</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八、特殊情况的处理</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w:t>
            </w:r>
            <w:r w:rsidRPr="00C61CE3">
              <w:rPr>
                <w:rFonts w:hint="eastAsia"/>
                <w:color w:val="000000"/>
                <w:szCs w:val="21"/>
              </w:rPr>
              <w:t>八、特殊情况的处理</w:t>
            </w:r>
          </w:p>
          <w:p w:rsidR="000B1865" w:rsidRPr="008773BF" w:rsidRDefault="000B1865" w:rsidP="0097681D">
            <w:pPr>
              <w:rPr>
                <w:bCs/>
                <w:color w:val="000000"/>
                <w:szCs w:val="21"/>
              </w:rPr>
            </w:pPr>
            <w:r w:rsidRPr="008773BF">
              <w:rPr>
                <w:rFonts w:hint="eastAsia"/>
                <w:bCs/>
                <w:color w:val="000000"/>
                <w:szCs w:val="21"/>
              </w:rPr>
              <w:t>1</w:t>
            </w:r>
            <w:r w:rsidRPr="008773BF">
              <w:rPr>
                <w:rFonts w:hint="eastAsia"/>
                <w:bCs/>
                <w:color w:val="000000"/>
                <w:szCs w:val="21"/>
              </w:rPr>
              <w:t>、基金管理人或基金托管人按估值方法的第</w:t>
            </w:r>
            <w:r w:rsidRPr="008773BF">
              <w:rPr>
                <w:rFonts w:hint="eastAsia"/>
                <w:bCs/>
                <w:color w:val="000000"/>
                <w:szCs w:val="21"/>
              </w:rPr>
              <w:t>8</w:t>
            </w:r>
            <w:r w:rsidRPr="008773BF">
              <w:rPr>
                <w:rFonts w:hint="eastAsia"/>
                <w:bCs/>
                <w:color w:val="000000"/>
                <w:szCs w:val="21"/>
              </w:rPr>
              <w:t>项进行估值时，所造成的误差不作为基金资产估值错误处理。</w:t>
            </w:r>
          </w:p>
          <w:p w:rsidR="000B1865" w:rsidRPr="00C61CE3" w:rsidRDefault="000B1865" w:rsidP="0097681D">
            <w:pPr>
              <w:rPr>
                <w:color w:val="000000"/>
                <w:szCs w:val="21"/>
              </w:rPr>
            </w:pPr>
            <w:r w:rsidRPr="008773BF">
              <w:rPr>
                <w:rFonts w:hint="eastAsia"/>
                <w:bCs/>
                <w:color w:val="000000"/>
                <w:szCs w:val="21"/>
              </w:rPr>
              <w:t>2</w:t>
            </w:r>
            <w:r w:rsidRPr="008773BF">
              <w:rPr>
                <w:rFonts w:hint="eastAsia"/>
                <w:bCs/>
                <w:color w:val="000000"/>
                <w:szCs w:val="21"/>
              </w:rPr>
              <w:t>、由于证券交易所、期货交易所及登记结算公司发送的数据错误，有关会计制度变化或由于其他不可抗力原因，基金管理人和基金托管人虽然已经采取必要、适当、合理的措施进行检查，但是未能发现该错误而造成的基金份额净值计算错误，基金管理人、基金托管人免除赔偿责任。但基金管理人、基金托管人应积极采取必要的措施减轻或消除由此造成的影响。</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完整相关内容</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第十五部分</w:t>
            </w:r>
          </w:p>
          <w:p w:rsidR="000B1865" w:rsidRPr="00C61CE3" w:rsidRDefault="000B1865" w:rsidP="0097681D">
            <w:pPr>
              <w:rPr>
                <w:color w:val="000000"/>
                <w:szCs w:val="21"/>
              </w:rPr>
            </w:pPr>
            <w:r w:rsidRPr="00C61CE3">
              <w:rPr>
                <w:rFonts w:hint="eastAsia"/>
                <w:color w:val="000000"/>
                <w:szCs w:val="21"/>
              </w:rPr>
              <w:t>基金的费用与税收</w:t>
            </w: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一、基金费用的种类</w:t>
            </w:r>
          </w:p>
          <w:p w:rsidR="000B1865" w:rsidRPr="00C61CE3" w:rsidRDefault="000B1865" w:rsidP="0097681D">
            <w:pPr>
              <w:keepNext/>
              <w:keepLines/>
              <w:spacing w:before="260" w:after="260"/>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Default="000B1865" w:rsidP="0097681D">
            <w:pPr>
              <w:rPr>
                <w:color w:val="000000"/>
                <w:szCs w:val="21"/>
              </w:rPr>
            </w:pPr>
            <w:r w:rsidRPr="00F65DBC">
              <w:rPr>
                <w:rFonts w:hint="eastAsia"/>
                <w:color w:val="000000"/>
                <w:szCs w:val="21"/>
              </w:rPr>
              <w:t>4</w:t>
            </w:r>
            <w:r w:rsidRPr="00F65DBC">
              <w:rPr>
                <w:rFonts w:hint="eastAsia"/>
                <w:color w:val="000000"/>
                <w:szCs w:val="21"/>
              </w:rPr>
              <w:t>、《基金合同》生效后与基金相关的会计师费、律师费和诉讼费；</w:t>
            </w:r>
          </w:p>
          <w:p w:rsidR="000B1865" w:rsidRDefault="000B1865" w:rsidP="0097681D">
            <w:pPr>
              <w:rPr>
                <w:bCs/>
                <w:sz w:val="22"/>
              </w:rPr>
            </w:pPr>
          </w:p>
          <w:p w:rsidR="000B1865" w:rsidRPr="00C61CE3" w:rsidRDefault="000B1865" w:rsidP="0097681D">
            <w:pPr>
              <w:rPr>
                <w:bCs/>
                <w:sz w:val="22"/>
              </w:rPr>
            </w:pPr>
            <w:r w:rsidRPr="00C61CE3">
              <w:rPr>
                <w:bCs/>
                <w:sz w:val="22"/>
              </w:rPr>
              <w:t>6</w:t>
            </w:r>
            <w:r w:rsidRPr="00C61CE3">
              <w:rPr>
                <w:rFonts w:hint="eastAsia"/>
                <w:bCs/>
                <w:sz w:val="22"/>
              </w:rPr>
              <w:t>、基金的证券交易费用；</w:t>
            </w:r>
          </w:p>
          <w:p w:rsidR="000B1865" w:rsidRPr="00C61CE3" w:rsidRDefault="000B1865" w:rsidP="0097681D">
            <w:pPr>
              <w:rPr>
                <w:bCs/>
                <w:sz w:val="22"/>
              </w:rPr>
            </w:pPr>
            <w:r w:rsidRPr="00C61CE3">
              <w:rPr>
                <w:bCs/>
                <w:sz w:val="22"/>
              </w:rPr>
              <w:t>8</w:t>
            </w:r>
            <w:r w:rsidRPr="00C61CE3">
              <w:rPr>
                <w:rFonts w:hint="eastAsia"/>
                <w:bCs/>
                <w:sz w:val="22"/>
              </w:rPr>
              <w:t>、其他（说明：可补充）</w:t>
            </w:r>
          </w:p>
          <w:p w:rsidR="000B1865" w:rsidRPr="00C61CE3" w:rsidRDefault="000B1865" w:rsidP="0097681D">
            <w:pPr>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sidRPr="00F65DBC">
              <w:rPr>
                <w:rFonts w:hint="eastAsia"/>
                <w:color w:val="000000"/>
                <w:szCs w:val="21"/>
              </w:rPr>
              <w:t>4</w:t>
            </w:r>
            <w:r w:rsidRPr="00F65DBC">
              <w:rPr>
                <w:rFonts w:hint="eastAsia"/>
                <w:color w:val="000000"/>
                <w:szCs w:val="21"/>
              </w:rPr>
              <w:t>、《基金合同》生效后与基金相关的会计师费、律师费</w:t>
            </w:r>
            <w:r w:rsidRPr="00F65DBC">
              <w:rPr>
                <w:rFonts w:hint="eastAsia"/>
                <w:b/>
                <w:color w:val="000000"/>
                <w:szCs w:val="21"/>
              </w:rPr>
              <w:t>、仲裁费</w:t>
            </w:r>
            <w:r w:rsidRPr="00F65DBC">
              <w:rPr>
                <w:rFonts w:hint="eastAsia"/>
                <w:color w:val="000000"/>
                <w:szCs w:val="21"/>
              </w:rPr>
              <w:t>和诉讼费；</w:t>
            </w:r>
          </w:p>
          <w:p w:rsidR="000B1865" w:rsidRPr="00C61CE3" w:rsidRDefault="000B1865" w:rsidP="0097681D">
            <w:pPr>
              <w:rPr>
                <w:bCs/>
                <w:color w:val="000000"/>
                <w:szCs w:val="21"/>
              </w:rPr>
            </w:pPr>
            <w:r w:rsidRPr="00C61CE3">
              <w:rPr>
                <w:color w:val="000000"/>
                <w:szCs w:val="21"/>
              </w:rPr>
              <w:t>6</w:t>
            </w:r>
            <w:r w:rsidRPr="00C61CE3">
              <w:rPr>
                <w:rFonts w:hint="eastAsia"/>
                <w:color w:val="000000"/>
                <w:szCs w:val="21"/>
              </w:rPr>
              <w:t>、基金的证券</w:t>
            </w:r>
            <w:r>
              <w:rPr>
                <w:rFonts w:hint="eastAsia"/>
                <w:b/>
                <w:bCs/>
                <w:color w:val="000000"/>
                <w:szCs w:val="21"/>
              </w:rPr>
              <w:t>/</w:t>
            </w:r>
            <w:r w:rsidRPr="00C61CE3">
              <w:rPr>
                <w:rFonts w:hint="eastAsia"/>
                <w:b/>
                <w:bCs/>
                <w:color w:val="000000"/>
                <w:szCs w:val="21"/>
              </w:rPr>
              <w:t>期货</w:t>
            </w:r>
            <w:r w:rsidRPr="00C61CE3">
              <w:rPr>
                <w:rFonts w:hint="eastAsia"/>
                <w:color w:val="000000"/>
                <w:szCs w:val="21"/>
              </w:rPr>
              <w:t>交易费用</w:t>
            </w:r>
            <w:r w:rsidRPr="00F65DBC">
              <w:rPr>
                <w:rFonts w:hint="eastAsia"/>
                <w:b/>
                <w:bCs/>
                <w:color w:val="000000"/>
                <w:szCs w:val="21"/>
              </w:rPr>
              <w:t>（包括但不限于经手费、印花税、证管费、过户费、手续费、券商佣金、权证交易的结算费、相关账户费用及其他类似性质的费用等）</w:t>
            </w:r>
            <w:r w:rsidRPr="00C61CE3">
              <w:rPr>
                <w:rFonts w:hint="eastAsia"/>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根据产品特点补充完善</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spacing w:afterLines="30" w:after="93"/>
              <w:rPr>
                <w:bCs/>
                <w:color w:val="000000"/>
                <w:szCs w:val="21"/>
              </w:rPr>
            </w:pPr>
            <w:r w:rsidRPr="00C61CE3">
              <w:rPr>
                <w:rFonts w:hint="eastAsia"/>
                <w:bCs/>
                <w:color w:val="000000"/>
                <w:szCs w:val="21"/>
              </w:rPr>
              <w:t>二、基金费用计提方法、计提标准和支付方式</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基金管理费每日计算，逐日累计至每月月末，按月支付，由基金管理人向基金托管人发送基金管理费划款指令，基金托管人复核后于次月前</w:t>
            </w:r>
            <w:r w:rsidRPr="00C61CE3">
              <w:rPr>
                <w:bCs/>
                <w:color w:val="000000"/>
                <w:szCs w:val="21"/>
              </w:rPr>
              <w:t xml:space="preserve">      </w:t>
            </w:r>
            <w:r w:rsidRPr="00C61CE3">
              <w:rPr>
                <w:rFonts w:hint="eastAsia"/>
                <w:bCs/>
                <w:color w:val="000000"/>
                <w:szCs w:val="21"/>
              </w:rPr>
              <w:t>个工作日内从基金财产中一次性支付给基金管理人。若遇法定节假日、公休假等</w:t>
            </w:r>
            <w:r w:rsidRPr="00C61CE3">
              <w:rPr>
                <w:bCs/>
                <w:color w:val="000000"/>
                <w:szCs w:val="21"/>
              </w:rPr>
              <w:t>,</w:t>
            </w:r>
            <w:r w:rsidRPr="00C61CE3">
              <w:rPr>
                <w:rFonts w:hint="eastAsia"/>
                <w:bCs/>
                <w:color w:val="000000"/>
                <w:szCs w:val="21"/>
              </w:rPr>
              <w:t>支付日期顺延。</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tabs>
                <w:tab w:val="center" w:pos="4153"/>
                <w:tab w:val="right" w:pos="8306"/>
              </w:tabs>
              <w:snapToGrid w:val="0"/>
              <w:rPr>
                <w:color w:val="000000"/>
                <w:szCs w:val="21"/>
              </w:rPr>
            </w:pPr>
            <w:r w:rsidRPr="00F65DBC">
              <w:rPr>
                <w:rFonts w:hint="eastAsia"/>
                <w:color w:val="000000"/>
                <w:szCs w:val="21"/>
              </w:rPr>
              <w:t>基金管理费每日计提，按月支付。由</w:t>
            </w:r>
            <w:r w:rsidRPr="00F65DBC">
              <w:rPr>
                <w:rFonts w:hint="eastAsia"/>
                <w:b/>
                <w:color w:val="000000"/>
                <w:szCs w:val="21"/>
              </w:rPr>
              <w:t>托管人根据与管理人核对一致的财务数据，自动在月初</w:t>
            </w:r>
            <w:r w:rsidRPr="00F65DBC">
              <w:rPr>
                <w:rFonts w:hint="eastAsia"/>
                <w:b/>
                <w:color w:val="000000"/>
                <w:szCs w:val="21"/>
              </w:rPr>
              <w:t>5</w:t>
            </w:r>
            <w:r w:rsidRPr="00F65DBC">
              <w:rPr>
                <w:rFonts w:hint="eastAsia"/>
                <w:color w:val="000000"/>
                <w:szCs w:val="21"/>
              </w:rPr>
              <w:t>个工作日内</w:t>
            </w:r>
            <w:r w:rsidRPr="00F65DBC">
              <w:rPr>
                <w:rFonts w:hint="eastAsia"/>
                <w:b/>
                <w:color w:val="000000"/>
                <w:szCs w:val="21"/>
              </w:rPr>
              <w:t>、按照指定的账户路径进行资金支付，管理人无需再出具资金划拨指令</w:t>
            </w:r>
            <w:r w:rsidRPr="00F65DBC">
              <w:rPr>
                <w:rFonts w:hint="eastAsia"/>
                <w:color w:val="000000"/>
                <w:szCs w:val="21"/>
              </w:rPr>
              <w:t>。若遇法定节假日</w:t>
            </w:r>
            <w:r w:rsidRPr="00035CF5">
              <w:rPr>
                <w:rFonts w:hint="eastAsia"/>
                <w:color w:val="000000"/>
                <w:szCs w:val="21"/>
              </w:rPr>
              <w:t>、</w:t>
            </w:r>
            <w:r w:rsidRPr="00035CF5">
              <w:rPr>
                <w:rFonts w:hint="eastAsia"/>
                <w:b/>
                <w:color w:val="000000"/>
                <w:szCs w:val="21"/>
              </w:rPr>
              <w:t>休息</w:t>
            </w:r>
            <w:r w:rsidRPr="00035CF5">
              <w:rPr>
                <w:rFonts w:hint="eastAsia"/>
                <w:color w:val="000000"/>
                <w:szCs w:val="21"/>
              </w:rPr>
              <w:t>日</w:t>
            </w:r>
            <w:r w:rsidRPr="00F65DBC">
              <w:rPr>
                <w:rFonts w:hint="eastAsia"/>
                <w:color w:val="000000"/>
                <w:szCs w:val="21"/>
              </w:rPr>
              <w:t>等，支付日期顺延。</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根据业务实际操作修改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基金托管费每日计算，逐日累计至每月月末，按月支付，由基金管理人向基金托管人发送基金托管费划款指令，基金托管人复核后于次月前</w:t>
            </w:r>
            <w:r w:rsidRPr="00C61CE3">
              <w:rPr>
                <w:bCs/>
                <w:color w:val="000000"/>
                <w:szCs w:val="21"/>
              </w:rPr>
              <w:t xml:space="preserve">       </w:t>
            </w:r>
            <w:r w:rsidRPr="00C61CE3">
              <w:rPr>
                <w:rFonts w:hint="eastAsia"/>
                <w:bCs/>
                <w:color w:val="000000"/>
                <w:szCs w:val="21"/>
              </w:rPr>
              <w:t>个工作日内从基金财产中一次性支取。若遇法定节假日、公休日等</w:t>
            </w:r>
            <w:r w:rsidRPr="00C61CE3">
              <w:rPr>
                <w:bCs/>
                <w:color w:val="000000"/>
                <w:szCs w:val="21"/>
              </w:rPr>
              <w:t>,</w:t>
            </w:r>
            <w:r w:rsidRPr="00C61CE3">
              <w:rPr>
                <w:rFonts w:hint="eastAsia"/>
                <w:bCs/>
                <w:color w:val="000000"/>
                <w:szCs w:val="21"/>
              </w:rPr>
              <w:t>支付日期顺延。</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tabs>
                <w:tab w:val="center" w:pos="4153"/>
                <w:tab w:val="right" w:pos="8306"/>
              </w:tabs>
              <w:snapToGrid w:val="0"/>
              <w:rPr>
                <w:color w:val="000000"/>
                <w:szCs w:val="21"/>
              </w:rPr>
            </w:pPr>
            <w:r w:rsidRPr="00F65DBC">
              <w:rPr>
                <w:rFonts w:hint="eastAsia"/>
                <w:color w:val="000000"/>
                <w:szCs w:val="21"/>
              </w:rPr>
              <w:t>基金托管费每日计提，按月支付。由</w:t>
            </w:r>
            <w:r w:rsidRPr="00F65DBC">
              <w:rPr>
                <w:rFonts w:hint="eastAsia"/>
                <w:b/>
                <w:color w:val="000000"/>
                <w:szCs w:val="21"/>
              </w:rPr>
              <w:t>托管人根据与管理人核对一致的财务数据，自动在月初</w:t>
            </w:r>
            <w:r w:rsidRPr="00F65DBC">
              <w:rPr>
                <w:rFonts w:hint="eastAsia"/>
                <w:b/>
                <w:color w:val="000000"/>
                <w:szCs w:val="21"/>
              </w:rPr>
              <w:t>5</w:t>
            </w:r>
            <w:r w:rsidRPr="00F65DBC">
              <w:rPr>
                <w:rFonts w:hint="eastAsia"/>
                <w:color w:val="000000"/>
                <w:szCs w:val="21"/>
              </w:rPr>
              <w:t>个工作日内</w:t>
            </w:r>
            <w:r w:rsidRPr="00035CF5">
              <w:rPr>
                <w:rFonts w:hint="eastAsia"/>
                <w:b/>
                <w:color w:val="000000"/>
                <w:szCs w:val="21"/>
              </w:rPr>
              <w:t>、按照指定的账户路径进行资金支付，管理人无需再出具资金划拨指令</w:t>
            </w:r>
            <w:r w:rsidRPr="00F65DBC">
              <w:rPr>
                <w:rFonts w:hint="eastAsia"/>
                <w:color w:val="000000"/>
                <w:szCs w:val="21"/>
              </w:rPr>
              <w:t>。若遇法定节假日、</w:t>
            </w:r>
            <w:r w:rsidRPr="00035CF5">
              <w:rPr>
                <w:rFonts w:hint="eastAsia"/>
                <w:b/>
                <w:color w:val="000000"/>
                <w:szCs w:val="21"/>
              </w:rPr>
              <w:t>休息</w:t>
            </w:r>
            <w:r w:rsidRPr="00F65DBC">
              <w:rPr>
                <w:rFonts w:hint="eastAsia"/>
                <w:color w:val="000000"/>
                <w:szCs w:val="21"/>
              </w:rPr>
              <w:t>日等，支付日期顺延。</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根据业务实际操作修改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bCs/>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上述</w:t>
            </w:r>
            <w:r w:rsidRPr="00C61CE3">
              <w:rPr>
                <w:bCs/>
                <w:color w:val="000000"/>
                <w:szCs w:val="21"/>
              </w:rPr>
              <w:t>“</w:t>
            </w:r>
            <w:r w:rsidRPr="00C61CE3">
              <w:rPr>
                <w:rFonts w:hint="eastAsia"/>
                <w:bCs/>
                <w:color w:val="000000"/>
                <w:szCs w:val="21"/>
              </w:rPr>
              <w:t>一、基金费用的种类中第</w:t>
            </w:r>
            <w:r w:rsidRPr="00C61CE3">
              <w:rPr>
                <w:bCs/>
                <w:color w:val="000000"/>
                <w:szCs w:val="21"/>
              </w:rPr>
              <w:t>3</w:t>
            </w:r>
            <w:r w:rsidRPr="00C61CE3">
              <w:rPr>
                <w:rFonts w:hint="eastAsia"/>
                <w:bCs/>
                <w:color w:val="000000"/>
                <w:szCs w:val="21"/>
              </w:rPr>
              <w:t>－</w:t>
            </w:r>
            <w:r w:rsidRPr="00C61CE3">
              <w:rPr>
                <w:bCs/>
                <w:color w:val="000000"/>
                <w:szCs w:val="21"/>
              </w:rPr>
              <w:t>7</w:t>
            </w:r>
            <w:r w:rsidRPr="00C61CE3">
              <w:rPr>
                <w:rFonts w:hint="eastAsia"/>
                <w:bCs/>
                <w:color w:val="000000"/>
                <w:szCs w:val="21"/>
              </w:rPr>
              <w:t>项费用</w:t>
            </w:r>
            <w:r w:rsidRPr="00C61CE3">
              <w:rPr>
                <w:bCs/>
                <w:color w:val="000000"/>
                <w:szCs w:val="21"/>
              </w:rPr>
              <w:t>”</w:t>
            </w:r>
            <w:r w:rsidRPr="00C61CE3">
              <w:rPr>
                <w:rFonts w:hint="eastAsia"/>
                <w:bCs/>
                <w:color w:val="000000"/>
                <w:szCs w:val="21"/>
              </w:rPr>
              <w:t>，根据有关法规及相应协议规定，按费用实际支出金额列入当期费用，由基金托管人从基金财产中支付。</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tabs>
                <w:tab w:val="center" w:pos="4153"/>
                <w:tab w:val="right" w:pos="8306"/>
              </w:tabs>
              <w:snapToGrid w:val="0"/>
              <w:rPr>
                <w:color w:val="000000"/>
                <w:szCs w:val="21"/>
              </w:rPr>
            </w:pPr>
            <w:r w:rsidRPr="00C61CE3">
              <w:rPr>
                <w:rFonts w:hint="eastAsia"/>
                <w:color w:val="000000"/>
                <w:szCs w:val="21"/>
              </w:rPr>
              <w:t>上述</w:t>
            </w:r>
            <w:r w:rsidRPr="00C61CE3">
              <w:rPr>
                <w:color w:val="000000"/>
                <w:szCs w:val="21"/>
              </w:rPr>
              <w:t>“</w:t>
            </w:r>
            <w:r w:rsidRPr="00C61CE3">
              <w:rPr>
                <w:rFonts w:hint="eastAsia"/>
                <w:color w:val="000000"/>
                <w:szCs w:val="21"/>
              </w:rPr>
              <w:t>一、基金费用的种类中第</w:t>
            </w:r>
            <w:r w:rsidRPr="00C61CE3">
              <w:rPr>
                <w:color w:val="000000"/>
                <w:szCs w:val="21"/>
              </w:rPr>
              <w:t>3</w:t>
            </w:r>
            <w:r w:rsidRPr="00C61CE3">
              <w:rPr>
                <w:rFonts w:hint="eastAsia"/>
                <w:b/>
                <w:color w:val="000000"/>
                <w:szCs w:val="21"/>
              </w:rPr>
              <w:t>－</w:t>
            </w:r>
            <w:r>
              <w:rPr>
                <w:b/>
                <w:color w:val="000000"/>
                <w:szCs w:val="21"/>
              </w:rPr>
              <w:t>8</w:t>
            </w:r>
            <w:r w:rsidRPr="00C61CE3">
              <w:rPr>
                <w:rFonts w:hint="eastAsia"/>
                <w:color w:val="000000"/>
                <w:szCs w:val="21"/>
              </w:rPr>
              <w:t>项费用</w:t>
            </w:r>
            <w:r w:rsidRPr="00C61CE3">
              <w:rPr>
                <w:color w:val="000000"/>
                <w:szCs w:val="21"/>
              </w:rPr>
              <w:t>”</w:t>
            </w:r>
            <w:r w:rsidRPr="00C61CE3">
              <w:rPr>
                <w:rFonts w:hint="eastAsia"/>
                <w:color w:val="000000"/>
                <w:szCs w:val="21"/>
              </w:rPr>
              <w:t>，根据有关法规及相应协议规定，按费用实际支出金额列入当期费用，由基金托管人从基金财产中支付。</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根据上述变动作出相应修订</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第十六部分</w:t>
            </w:r>
          </w:p>
          <w:p w:rsidR="000B1865" w:rsidRPr="00C61CE3" w:rsidRDefault="000B1865" w:rsidP="0097681D">
            <w:pPr>
              <w:rPr>
                <w:color w:val="000000"/>
                <w:szCs w:val="21"/>
              </w:rPr>
            </w:pPr>
            <w:r w:rsidRPr="00C61CE3">
              <w:rPr>
                <w:rFonts w:hint="eastAsia"/>
                <w:color w:val="000000"/>
                <w:szCs w:val="21"/>
              </w:rPr>
              <w:t>基金的收益与分配</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三、基金收益分配原则</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
                <w:bCs/>
                <w:color w:val="000000"/>
                <w:szCs w:val="21"/>
              </w:rPr>
            </w:pPr>
            <w:r w:rsidRPr="00C61CE3">
              <w:rPr>
                <w:rFonts w:hint="eastAsia"/>
                <w:b/>
                <w:color w:val="000000"/>
                <w:szCs w:val="21"/>
              </w:rPr>
              <w:t>增加：</w:t>
            </w:r>
            <w:r w:rsidRPr="00C61CE3">
              <w:rPr>
                <w:color w:val="000000"/>
                <w:szCs w:val="21"/>
              </w:rPr>
              <w:t>“</w:t>
            </w:r>
            <w:r w:rsidRPr="00035CF5">
              <w:rPr>
                <w:rFonts w:hint="eastAsia"/>
                <w:bCs/>
                <w:color w:val="000000"/>
                <w:szCs w:val="21"/>
              </w:rPr>
              <w:t>在不违反法律法规且对基金份额持有人利益无实质不利影响的情况下，基金管理人、登记机构可对基金收益分配原则进行调整，不需召开基金份额持有人大会。</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根据产品特点完整相关内容</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第十七部分</w:t>
            </w:r>
          </w:p>
          <w:p w:rsidR="000B1865" w:rsidRPr="00C61CE3" w:rsidRDefault="000B1865" w:rsidP="0097681D">
            <w:pPr>
              <w:rPr>
                <w:color w:val="000000"/>
                <w:szCs w:val="21"/>
              </w:rPr>
            </w:pPr>
            <w:r w:rsidRPr="00C61CE3">
              <w:rPr>
                <w:rFonts w:hint="eastAsia"/>
                <w:color w:val="000000"/>
                <w:szCs w:val="21"/>
              </w:rPr>
              <w:t>基金的会计与审计</w:t>
            </w: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一、基金会计政策</w:t>
            </w:r>
          </w:p>
          <w:p w:rsidR="000B1865" w:rsidRPr="00C61CE3" w:rsidRDefault="000B1865" w:rsidP="0097681D">
            <w:pPr>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、基金的会计年度为公历年度的</w:t>
            </w:r>
            <w:r w:rsidRPr="00C61CE3">
              <w:rPr>
                <w:color w:val="000000"/>
                <w:szCs w:val="21"/>
              </w:rPr>
              <w:t>1</w:t>
            </w:r>
            <w:r w:rsidRPr="00C61CE3">
              <w:rPr>
                <w:rFonts w:hint="eastAsia"/>
                <w:color w:val="000000"/>
                <w:szCs w:val="21"/>
              </w:rPr>
              <w:t>月</w:t>
            </w:r>
            <w:r w:rsidRPr="00C61CE3">
              <w:rPr>
                <w:color w:val="000000"/>
                <w:szCs w:val="21"/>
              </w:rPr>
              <w:t>1</w:t>
            </w:r>
            <w:r w:rsidRPr="00C61CE3">
              <w:rPr>
                <w:rFonts w:hint="eastAsia"/>
                <w:color w:val="000000"/>
                <w:szCs w:val="21"/>
              </w:rPr>
              <w:t>日至</w:t>
            </w:r>
            <w:r w:rsidRPr="00C61CE3">
              <w:rPr>
                <w:color w:val="000000"/>
                <w:szCs w:val="21"/>
              </w:rPr>
              <w:t>12</w:t>
            </w:r>
            <w:r w:rsidRPr="00C61CE3">
              <w:rPr>
                <w:rFonts w:hint="eastAsia"/>
                <w:color w:val="000000"/>
                <w:szCs w:val="21"/>
              </w:rPr>
              <w:t>月</w:t>
            </w:r>
            <w:r w:rsidRPr="00C61CE3">
              <w:rPr>
                <w:color w:val="000000"/>
                <w:szCs w:val="21"/>
              </w:rPr>
              <w:t>31</w:t>
            </w:r>
            <w:r w:rsidRPr="00C61CE3">
              <w:rPr>
                <w:rFonts w:hint="eastAsia"/>
                <w:color w:val="000000"/>
                <w:szCs w:val="21"/>
              </w:rPr>
              <w:t>日；基金首次募集的会计年度按如下原则：如果《基金合同》生效少于</w:t>
            </w:r>
            <w:r w:rsidRPr="00C61CE3">
              <w:rPr>
                <w:color w:val="000000"/>
                <w:szCs w:val="21"/>
              </w:rPr>
              <w:t>2</w:t>
            </w:r>
            <w:r w:rsidRPr="00C61CE3">
              <w:rPr>
                <w:rFonts w:hint="eastAsia"/>
                <w:color w:val="000000"/>
                <w:szCs w:val="21"/>
              </w:rPr>
              <w:t>个月，可以并入下一个会计年度；</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
                <w:color w:val="000000"/>
                <w:szCs w:val="21"/>
              </w:rPr>
              <w:t>删除：</w:t>
            </w:r>
            <w:r w:rsidRPr="00C61CE3">
              <w:rPr>
                <w:color w:val="000000"/>
                <w:szCs w:val="21"/>
              </w:rPr>
              <w:t>“</w:t>
            </w:r>
            <w:r w:rsidRPr="00C61CE3">
              <w:rPr>
                <w:rFonts w:hint="eastAsia"/>
                <w:color w:val="000000"/>
                <w:szCs w:val="21"/>
              </w:rPr>
              <w:t>基金首次募集的会计年度按如下原则：如果《基金合同》生效少于</w:t>
            </w:r>
            <w:r w:rsidRPr="00C61CE3">
              <w:rPr>
                <w:color w:val="000000"/>
                <w:szCs w:val="21"/>
              </w:rPr>
              <w:t>2</w:t>
            </w:r>
            <w:r w:rsidRPr="00C61CE3">
              <w:rPr>
                <w:rFonts w:hint="eastAsia"/>
                <w:color w:val="000000"/>
                <w:szCs w:val="21"/>
              </w:rPr>
              <w:t>个月，可以并入下一个会计年度</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并不是并入下一会计年度。实际操作中在编制下一会计年度相关可比报表时，上期数会体现基金合同生效当年的相关数据</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第十八部分</w:t>
            </w:r>
          </w:p>
          <w:p w:rsidR="000B1865" w:rsidRPr="00C61CE3" w:rsidRDefault="000B1865" w:rsidP="0097681D">
            <w:pPr>
              <w:rPr>
                <w:color w:val="000000"/>
                <w:szCs w:val="21"/>
              </w:rPr>
            </w:pPr>
            <w:r w:rsidRPr="00C61CE3">
              <w:rPr>
                <w:rFonts w:hint="eastAsia"/>
                <w:color w:val="000000"/>
                <w:szCs w:val="21"/>
              </w:rPr>
              <w:t>基金的信息披露</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二、信息披露义务人</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Cs/>
                <w:color w:val="000000"/>
                <w:szCs w:val="21"/>
              </w:rPr>
              <w:t>本基金信息披露义务人应当在中国证监会规定时间内，将应予披露的基金信息通过中国证监会指定的媒体和基金管理人、基金托管人的互联网网站（以下简称</w:t>
            </w:r>
            <w:r w:rsidRPr="00C61CE3">
              <w:rPr>
                <w:bCs/>
                <w:color w:val="000000"/>
                <w:szCs w:val="21"/>
              </w:rPr>
              <w:t>“</w:t>
            </w:r>
            <w:r w:rsidRPr="00C61CE3">
              <w:rPr>
                <w:rFonts w:hint="eastAsia"/>
                <w:bCs/>
                <w:color w:val="000000"/>
                <w:szCs w:val="21"/>
              </w:rPr>
              <w:t>网站</w:t>
            </w:r>
            <w:r w:rsidRPr="00C61CE3">
              <w:rPr>
                <w:bCs/>
                <w:color w:val="000000"/>
                <w:szCs w:val="21"/>
              </w:rPr>
              <w:t>”</w:t>
            </w:r>
            <w:r w:rsidRPr="00C61CE3">
              <w:rPr>
                <w:rFonts w:hint="eastAsia"/>
                <w:bCs/>
                <w:color w:val="000000"/>
                <w:szCs w:val="21"/>
              </w:rPr>
              <w:t>）等媒介披露，并保证基金投资者能够按照《基金合同》约定的时间和方式查阅或者复制公开披露的信息资料。</w:t>
            </w:r>
          </w:p>
          <w:p w:rsidR="000B1865" w:rsidRPr="00C61CE3" w:rsidRDefault="000B1865" w:rsidP="0097681D">
            <w:pPr>
              <w:rPr>
                <w:bCs/>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Cs/>
                <w:color w:val="000000"/>
                <w:szCs w:val="21"/>
              </w:rPr>
            </w:pPr>
            <w:r w:rsidRPr="00C61CE3">
              <w:rPr>
                <w:rFonts w:hint="eastAsia"/>
                <w:b/>
                <w:bCs/>
                <w:color w:val="000000"/>
                <w:szCs w:val="21"/>
              </w:rPr>
              <w:t>删除：</w:t>
            </w:r>
            <w:r w:rsidRPr="00C61CE3">
              <w:rPr>
                <w:bCs/>
                <w:color w:val="000000"/>
                <w:szCs w:val="21"/>
              </w:rPr>
              <w:t>“</w:t>
            </w:r>
            <w:r w:rsidRPr="00C61CE3">
              <w:rPr>
                <w:rFonts w:hint="eastAsia"/>
                <w:bCs/>
                <w:color w:val="000000"/>
                <w:szCs w:val="21"/>
              </w:rPr>
              <w:t>媒体和基金管理人、基金托管人的互联网网站（以下简称</w:t>
            </w:r>
            <w:r w:rsidRPr="00C61CE3">
              <w:rPr>
                <w:bCs/>
                <w:color w:val="000000"/>
                <w:szCs w:val="21"/>
              </w:rPr>
              <w:t>“</w:t>
            </w:r>
            <w:r w:rsidRPr="00C61CE3">
              <w:rPr>
                <w:rFonts w:hint="eastAsia"/>
                <w:bCs/>
                <w:color w:val="000000"/>
                <w:szCs w:val="21"/>
              </w:rPr>
              <w:t>网站</w:t>
            </w:r>
            <w:r w:rsidRPr="00C61CE3">
              <w:rPr>
                <w:bCs/>
                <w:color w:val="000000"/>
                <w:szCs w:val="21"/>
              </w:rPr>
              <w:t>”</w:t>
            </w:r>
            <w:r w:rsidRPr="00C61CE3">
              <w:rPr>
                <w:rFonts w:hint="eastAsia"/>
                <w:bCs/>
                <w:color w:val="000000"/>
                <w:szCs w:val="21"/>
              </w:rPr>
              <w:t>）等</w:t>
            </w:r>
            <w:r w:rsidRPr="00C61CE3">
              <w:rPr>
                <w:bCs/>
                <w:color w:val="000000"/>
                <w:szCs w:val="21"/>
              </w:rPr>
              <w:t>”</w:t>
            </w:r>
          </w:p>
          <w:p w:rsidR="000B1865" w:rsidRPr="00C61CE3" w:rsidRDefault="000B1865" w:rsidP="0097681D">
            <w:pPr>
              <w:rPr>
                <w:color w:val="000000"/>
                <w:szCs w:val="21"/>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简化原表述，以适应未来可能发生的指定媒介类别变更</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五、公开披露的基金信息</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（一）基金招募说明书、《基金合同》、基金托管协议</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、基金募集申请经中国证监会核准后，基金管理人在基金份额发售的</w:t>
            </w:r>
            <w:r w:rsidRPr="00C61CE3">
              <w:rPr>
                <w:color w:val="000000"/>
                <w:szCs w:val="21"/>
              </w:rPr>
              <w:t>3</w:t>
            </w:r>
            <w:r w:rsidRPr="00C61CE3">
              <w:rPr>
                <w:rFonts w:hint="eastAsia"/>
                <w:color w:val="000000"/>
                <w:szCs w:val="21"/>
              </w:rPr>
              <w:t>日前，将基金招募说明书、《基金合同》摘要登载在指定</w:t>
            </w:r>
            <w:r w:rsidRPr="00C61CE3">
              <w:rPr>
                <w:rFonts w:hint="eastAsia"/>
                <w:bCs/>
                <w:color w:val="000000"/>
                <w:szCs w:val="21"/>
              </w:rPr>
              <w:t>媒体</w:t>
            </w:r>
            <w:r w:rsidRPr="00C61CE3">
              <w:rPr>
                <w:rFonts w:hint="eastAsia"/>
                <w:color w:val="000000"/>
                <w:szCs w:val="21"/>
              </w:rPr>
              <w:t>上；基金管理人、基金托管人应当将《基金合同》、基金托管协议登载在网站上。</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（一）基金招募说明书、《基金合同》、基金托管协议</w:t>
            </w:r>
          </w:p>
          <w:p w:rsidR="000B1865" w:rsidRPr="00C61CE3" w:rsidRDefault="000B1865" w:rsidP="0097681D">
            <w:pPr>
              <w:rPr>
                <w:color w:val="000000"/>
                <w:szCs w:val="21"/>
              </w:rPr>
            </w:pPr>
            <w:r w:rsidRPr="00C61CE3">
              <w:rPr>
                <w:color w:val="000000"/>
                <w:szCs w:val="21"/>
              </w:rPr>
              <w:t>3</w:t>
            </w:r>
            <w:r w:rsidRPr="00C61CE3">
              <w:rPr>
                <w:rFonts w:hint="eastAsia"/>
                <w:color w:val="000000"/>
                <w:szCs w:val="21"/>
              </w:rPr>
              <w:t>、</w:t>
            </w:r>
            <w:r w:rsidRPr="00C61CE3">
              <w:rPr>
                <w:rFonts w:hint="eastAsia"/>
                <w:bCs/>
                <w:color w:val="000000"/>
                <w:szCs w:val="21"/>
              </w:rPr>
              <w:t>基金募集申请经中国证监会</w:t>
            </w:r>
            <w:r w:rsidRPr="00C61CE3">
              <w:rPr>
                <w:rFonts w:hint="eastAsia"/>
                <w:b/>
                <w:bCs/>
                <w:color w:val="000000"/>
                <w:szCs w:val="21"/>
              </w:rPr>
              <w:t>注册</w:t>
            </w:r>
            <w:r w:rsidRPr="00C61CE3">
              <w:rPr>
                <w:rFonts w:hint="eastAsia"/>
                <w:bCs/>
                <w:color w:val="000000"/>
                <w:szCs w:val="21"/>
              </w:rPr>
              <w:t>后，基金管理人在基金份额发售的</w:t>
            </w:r>
            <w:r w:rsidRPr="00C61CE3">
              <w:rPr>
                <w:bCs/>
                <w:color w:val="000000"/>
                <w:szCs w:val="21"/>
              </w:rPr>
              <w:t>3</w:t>
            </w:r>
            <w:r w:rsidRPr="00C61CE3">
              <w:rPr>
                <w:rFonts w:hint="eastAsia"/>
                <w:bCs/>
                <w:color w:val="000000"/>
                <w:szCs w:val="21"/>
              </w:rPr>
              <w:t>日前，将基金招募说明书、《基金合同》摘要登载在指定</w:t>
            </w:r>
            <w:r w:rsidRPr="00C61CE3">
              <w:rPr>
                <w:rFonts w:hint="eastAsia"/>
                <w:b/>
                <w:bCs/>
                <w:color w:val="000000"/>
                <w:szCs w:val="21"/>
              </w:rPr>
              <w:t>媒介</w:t>
            </w:r>
            <w:r w:rsidRPr="00C61CE3">
              <w:rPr>
                <w:rFonts w:hint="eastAsia"/>
                <w:bCs/>
                <w:color w:val="000000"/>
                <w:szCs w:val="21"/>
              </w:rPr>
              <w:t>上；基金管理人、基金托管人应当将《基金合同》、基金托管协议登载在网站上。</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根据新《基金法》修改</w:t>
            </w:r>
          </w:p>
        </w:tc>
      </w:tr>
      <w:tr w:rsidR="000B1865" w:rsidRPr="00C61CE3" w:rsidTr="000B1865">
        <w:trPr>
          <w:trHeight w:val="1570"/>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（六）基金定期报告，包括基金年度报告、基金半年度报告和基金季度报告</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b/>
                <w:color w:val="000000"/>
                <w:szCs w:val="21"/>
              </w:rPr>
            </w:pPr>
          </w:p>
          <w:p w:rsidR="000B1865" w:rsidRPr="00C61CE3" w:rsidRDefault="000B1865" w:rsidP="0097681D">
            <w:pPr>
              <w:rPr>
                <w:b/>
                <w:color w:val="000000"/>
                <w:szCs w:val="21"/>
              </w:rPr>
            </w:pPr>
            <w:r w:rsidRPr="00C61CE3">
              <w:rPr>
                <w:rFonts w:hint="eastAsia"/>
                <w:b/>
                <w:color w:val="000000"/>
                <w:szCs w:val="21"/>
              </w:rPr>
              <w:t>增加：</w:t>
            </w:r>
          </w:p>
          <w:p w:rsidR="000B1865" w:rsidRDefault="000B1865" w:rsidP="0097681D">
            <w:pPr>
              <w:rPr>
                <w:rFonts w:hAnsi="宋体"/>
              </w:rPr>
            </w:pPr>
            <w:r w:rsidRPr="00C61CE3">
              <w:rPr>
                <w:color w:val="000000"/>
                <w:szCs w:val="21"/>
              </w:rPr>
              <w:t>“</w:t>
            </w:r>
            <w:r w:rsidRPr="007642AA">
              <w:rPr>
                <w:rFonts w:hAnsi="宋体" w:hint="eastAsia"/>
              </w:rPr>
              <w:t>基金管理人</w:t>
            </w:r>
            <w:r w:rsidRPr="00664B80">
              <w:rPr>
                <w:rFonts w:hAnsi="宋体" w:hint="eastAsia"/>
              </w:rPr>
              <w:t>应当在基金年度报告和半年度报告中披露基金组合资产情况及其流动性风险</w:t>
            </w:r>
            <w:r w:rsidRPr="007642AA">
              <w:rPr>
                <w:rFonts w:hAnsi="宋体" w:hint="eastAsia"/>
              </w:rPr>
              <w:t>分析等</w:t>
            </w:r>
            <w:r>
              <w:rPr>
                <w:rFonts w:hAnsi="宋体"/>
              </w:rPr>
              <w:t>。</w:t>
            </w:r>
          </w:p>
          <w:p w:rsidR="000B1865" w:rsidRPr="00042C36" w:rsidRDefault="000B1865" w:rsidP="0097681D">
            <w:r>
              <w:rPr>
                <w:rFonts w:hint="eastAsia"/>
              </w:rPr>
              <w:t>如</w:t>
            </w:r>
            <w:r w:rsidRPr="009F3278">
              <w:rPr>
                <w:rFonts w:hint="eastAsia"/>
              </w:rPr>
              <w:t>报告期内出现单一投资者持有基金份额比例</w:t>
            </w:r>
            <w:r>
              <w:rPr>
                <w:rFonts w:hint="eastAsia"/>
              </w:rPr>
              <w:t>达到</w:t>
            </w:r>
            <w:r>
              <w:t>或</w:t>
            </w:r>
            <w:r w:rsidRPr="009F3278">
              <w:rPr>
                <w:rFonts w:hint="eastAsia"/>
              </w:rPr>
              <w:t>超过</w:t>
            </w:r>
            <w:r>
              <w:rPr>
                <w:rFonts w:hint="eastAsia"/>
              </w:rPr>
              <w:t>基金</w:t>
            </w:r>
            <w:r>
              <w:t>总份额</w:t>
            </w:r>
            <w:r w:rsidRPr="009F3278">
              <w:rPr>
                <w:rFonts w:hint="eastAsia"/>
              </w:rPr>
              <w:t>20%</w:t>
            </w:r>
            <w:r w:rsidRPr="009F3278">
              <w:rPr>
                <w:rFonts w:hint="eastAsia"/>
              </w:rPr>
              <w:t>的情形，</w:t>
            </w:r>
            <w:r>
              <w:rPr>
                <w:rFonts w:hint="eastAsia"/>
              </w:rPr>
              <w:t>为</w:t>
            </w:r>
            <w:r>
              <w:t>保障</w:t>
            </w:r>
            <w:r>
              <w:rPr>
                <w:rFonts w:hint="eastAsia"/>
              </w:rPr>
              <w:t>其他</w:t>
            </w:r>
            <w:r>
              <w:t>投资者</w:t>
            </w:r>
            <w:r>
              <w:rPr>
                <w:rFonts w:hint="eastAsia"/>
              </w:rPr>
              <w:t>权益</w:t>
            </w:r>
            <w:r>
              <w:t>，</w:t>
            </w:r>
            <w:r w:rsidRPr="009F3278">
              <w:rPr>
                <w:rFonts w:hint="eastAsia"/>
              </w:rPr>
              <w:t>基金管理人</w:t>
            </w:r>
            <w:r>
              <w:rPr>
                <w:rFonts w:hint="eastAsia"/>
              </w:rPr>
              <w:t>至少</w:t>
            </w:r>
            <w:r w:rsidRPr="009F3278">
              <w:rPr>
                <w:rFonts w:hint="eastAsia"/>
              </w:rPr>
              <w:t>应当在</w:t>
            </w:r>
            <w:r>
              <w:rPr>
                <w:rFonts w:hint="eastAsia"/>
              </w:rPr>
              <w:t>基金</w:t>
            </w:r>
            <w:r w:rsidRPr="009F3278">
              <w:rPr>
                <w:rFonts w:hint="eastAsia"/>
              </w:rPr>
              <w:t>定期报告</w:t>
            </w:r>
            <w:r>
              <w:rPr>
                <w:rFonts w:hint="eastAsia"/>
              </w:rPr>
              <w:t>“影响</w:t>
            </w:r>
            <w:r>
              <w:t>投资者决策的其他重要信息</w:t>
            </w:r>
            <w:r>
              <w:rPr>
                <w:rFonts w:hint="eastAsia"/>
              </w:rPr>
              <w:t>”项下</w:t>
            </w:r>
            <w:r w:rsidRPr="009F3278">
              <w:rPr>
                <w:rFonts w:hint="eastAsia"/>
              </w:rPr>
              <w:t>披露该投资者的类别、报告期末持有份额及占比、报告期内持有份额变化情况及产品的特有风险</w:t>
            </w:r>
            <w:r>
              <w:rPr>
                <w:rFonts w:hint="eastAsia"/>
              </w:rPr>
              <w:t>，</w:t>
            </w:r>
            <w:r>
              <w:t>中国证监会认定的特殊情形除外</w:t>
            </w:r>
            <w:r w:rsidRPr="009F3278">
              <w:rPr>
                <w:rFonts w:hint="eastAsia"/>
              </w:rPr>
              <w:t>。</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color w:val="000000"/>
                <w:szCs w:val="21"/>
              </w:rPr>
            </w:pPr>
            <w:r>
              <w:rPr>
                <w:rFonts w:hint="eastAsia"/>
                <w:color w:val="000000"/>
                <w:szCs w:val="21"/>
              </w:rPr>
              <w:t>增加基金组合资产</w:t>
            </w:r>
            <w:r>
              <w:rPr>
                <w:color w:val="000000"/>
                <w:szCs w:val="21"/>
              </w:rPr>
              <w:t>情况</w:t>
            </w:r>
            <w:r>
              <w:rPr>
                <w:rFonts w:hint="eastAsia"/>
                <w:color w:val="000000"/>
                <w:szCs w:val="21"/>
              </w:rPr>
              <w:t>及流动性风险</w:t>
            </w:r>
            <w:r>
              <w:rPr>
                <w:color w:val="000000"/>
                <w:szCs w:val="21"/>
              </w:rPr>
              <w:t>分析、</w:t>
            </w:r>
            <w:r w:rsidRPr="003D74B8">
              <w:rPr>
                <w:rFonts w:hint="eastAsia"/>
                <w:color w:val="000000"/>
                <w:szCs w:val="21"/>
              </w:rPr>
              <w:t>投资者集中持有信息</w:t>
            </w:r>
            <w:r>
              <w:rPr>
                <w:rFonts w:hint="eastAsia"/>
                <w:color w:val="000000"/>
                <w:szCs w:val="21"/>
              </w:rPr>
              <w:t>的</w:t>
            </w:r>
            <w:r>
              <w:rPr>
                <w:color w:val="000000"/>
                <w:szCs w:val="21"/>
              </w:rPr>
              <w:t>披露</w:t>
            </w:r>
          </w:p>
          <w:p w:rsidR="000B1865" w:rsidRPr="00C61CE3" w:rsidRDefault="000B1865" w:rsidP="0097681D">
            <w:pPr>
              <w:rPr>
                <w:color w:val="000000"/>
                <w:szCs w:val="21"/>
              </w:rPr>
            </w:pPr>
          </w:p>
        </w:tc>
      </w:tr>
      <w:tr w:rsidR="000B1865" w:rsidRPr="00C61CE3" w:rsidTr="000B1865">
        <w:trPr>
          <w:trHeight w:val="1570"/>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（七）临时报告</w:t>
            </w:r>
          </w:p>
          <w:p w:rsidR="000B1865" w:rsidRPr="00C61CE3" w:rsidRDefault="000B1865" w:rsidP="0097681D">
            <w:pPr>
              <w:rPr>
                <w:color w:val="000000"/>
                <w:szCs w:val="21"/>
              </w:rPr>
            </w:pPr>
            <w:r w:rsidRPr="00C61CE3">
              <w:rPr>
                <w:rFonts w:hint="eastAsia"/>
                <w:color w:val="000000"/>
                <w:szCs w:val="21"/>
              </w:rPr>
              <w:t>本基金发生重大事件，有关信息披露义务人应当在</w:t>
            </w:r>
            <w:r w:rsidRPr="00C61CE3">
              <w:rPr>
                <w:color w:val="000000"/>
                <w:szCs w:val="21"/>
              </w:rPr>
              <w:t>2</w:t>
            </w:r>
            <w:r w:rsidRPr="00C61CE3">
              <w:rPr>
                <w:rFonts w:hint="eastAsia"/>
                <w:color w:val="000000"/>
                <w:szCs w:val="21"/>
              </w:rPr>
              <w:t>个工作日内编制临时报告书</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
                <w:color w:val="000000"/>
                <w:szCs w:val="21"/>
              </w:rPr>
              <w:t>增加：</w:t>
            </w:r>
            <w:r w:rsidRPr="00C61CE3">
              <w:rPr>
                <w:color w:val="000000"/>
                <w:szCs w:val="21"/>
              </w:rPr>
              <w:t>“26</w:t>
            </w:r>
            <w:r w:rsidRPr="00C61CE3">
              <w:rPr>
                <w:rFonts w:hint="eastAsia"/>
                <w:color w:val="000000"/>
                <w:szCs w:val="21"/>
              </w:rPr>
              <w:t>、基金份额的拆分；</w:t>
            </w:r>
          </w:p>
          <w:p w:rsidR="000B1865" w:rsidRDefault="000B1865" w:rsidP="0097681D">
            <w:pPr>
              <w:rPr>
                <w:color w:val="000000"/>
                <w:szCs w:val="21"/>
              </w:rPr>
            </w:pPr>
            <w:r w:rsidRPr="00C61CE3">
              <w:rPr>
                <w:color w:val="000000"/>
                <w:szCs w:val="21"/>
              </w:rPr>
              <w:t>27</w:t>
            </w:r>
            <w:r w:rsidRPr="00C61CE3">
              <w:rPr>
                <w:rFonts w:hint="eastAsia"/>
                <w:color w:val="000000"/>
                <w:szCs w:val="21"/>
              </w:rPr>
              <w:t>、基金变更份额类别设置；</w:t>
            </w:r>
          </w:p>
          <w:p w:rsidR="000B1865" w:rsidRPr="008828C4" w:rsidRDefault="000B1865" w:rsidP="0097681D">
            <w:pPr>
              <w:rPr>
                <w:bCs/>
                <w:color w:val="000000"/>
                <w:szCs w:val="21"/>
              </w:rPr>
            </w:pPr>
            <w:r w:rsidRPr="00042C36">
              <w:rPr>
                <w:rFonts w:hint="eastAsia"/>
                <w:bCs/>
                <w:color w:val="000000"/>
                <w:szCs w:val="21"/>
              </w:rPr>
              <w:t>28</w:t>
            </w:r>
            <w:r w:rsidRPr="00042C36">
              <w:rPr>
                <w:rFonts w:hint="eastAsia"/>
                <w:bCs/>
                <w:color w:val="000000"/>
                <w:szCs w:val="21"/>
              </w:rPr>
              <w:t>、基金管理人采用</w:t>
            </w:r>
            <w:r w:rsidRPr="008828C4">
              <w:rPr>
                <w:rFonts w:hint="eastAsia"/>
                <w:bCs/>
                <w:color w:val="000000"/>
                <w:szCs w:val="21"/>
              </w:rPr>
              <w:t>摆动定价机制进行估值。</w:t>
            </w:r>
          </w:p>
          <w:p w:rsidR="000B1865" w:rsidRPr="00C61CE3" w:rsidRDefault="000B1865" w:rsidP="0097681D">
            <w:pPr>
              <w:rPr>
                <w:color w:val="000000"/>
                <w:szCs w:val="21"/>
              </w:rPr>
            </w:pPr>
            <w:r w:rsidRPr="008828C4">
              <w:rPr>
                <w:rFonts w:hint="eastAsia"/>
                <w:bCs/>
                <w:color w:val="000000"/>
                <w:szCs w:val="21"/>
              </w:rPr>
              <w:t>29</w:t>
            </w:r>
            <w:r w:rsidRPr="008828C4">
              <w:rPr>
                <w:rFonts w:hint="eastAsia"/>
                <w:bCs/>
                <w:color w:val="000000"/>
                <w:szCs w:val="21"/>
              </w:rPr>
              <w:t>、本</w:t>
            </w:r>
            <w:r w:rsidRPr="008828C4">
              <w:rPr>
                <w:bCs/>
                <w:color w:val="000000"/>
                <w:szCs w:val="21"/>
              </w:rPr>
              <w:t>基金</w:t>
            </w:r>
            <w:r w:rsidRPr="008828C4">
              <w:rPr>
                <w:rFonts w:hint="eastAsia"/>
                <w:bCs/>
                <w:color w:val="000000"/>
                <w:szCs w:val="21"/>
              </w:rPr>
              <w:t>发生涉及基金申购、赎回事项调整或潜在影响投资</w:t>
            </w:r>
            <w:r w:rsidRPr="00042C36">
              <w:rPr>
                <w:rFonts w:hint="eastAsia"/>
                <w:bCs/>
                <w:color w:val="000000"/>
                <w:szCs w:val="21"/>
              </w:rPr>
              <w:t>者赎回等重大事项。</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Pr>
                <w:rFonts w:hint="eastAsia"/>
                <w:color w:val="000000"/>
                <w:szCs w:val="21"/>
              </w:rPr>
              <w:t>增加发布</w:t>
            </w:r>
            <w:r>
              <w:rPr>
                <w:color w:val="000000"/>
                <w:szCs w:val="21"/>
              </w:rPr>
              <w:t>临时报告</w:t>
            </w:r>
            <w:r>
              <w:rPr>
                <w:rFonts w:hint="eastAsia"/>
                <w:color w:val="000000"/>
                <w:szCs w:val="21"/>
              </w:rPr>
              <w:t>的</w:t>
            </w:r>
            <w:r>
              <w:rPr>
                <w:color w:val="000000"/>
                <w:szCs w:val="21"/>
              </w:rPr>
              <w:t>情形</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Cs w:val="21"/>
              </w:rPr>
            </w:pPr>
            <w:r w:rsidRPr="00C61CE3">
              <w:rPr>
                <w:rFonts w:hint="eastAsia"/>
                <w:bCs/>
                <w:color w:val="000000"/>
                <w:szCs w:val="21"/>
              </w:rPr>
              <w:t>（九）基金份额持有人大会决议</w:t>
            </w:r>
          </w:p>
          <w:p w:rsidR="000B1865" w:rsidRPr="00C61CE3" w:rsidRDefault="000B1865" w:rsidP="0097681D">
            <w:pPr>
              <w:rPr>
                <w:color w:val="000000"/>
                <w:szCs w:val="21"/>
              </w:rPr>
            </w:pPr>
            <w:r w:rsidRPr="00C61CE3">
              <w:rPr>
                <w:rFonts w:hint="eastAsia"/>
                <w:bCs/>
                <w:color w:val="000000"/>
                <w:szCs w:val="21"/>
              </w:rPr>
              <w:t>基金份额持有人大会决定的事项，应当依法报国务院证券监督管理机构核准或者备案，并予以公告。</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
                <w:color w:val="000000"/>
                <w:szCs w:val="21"/>
              </w:rPr>
              <w:t>删除</w:t>
            </w:r>
            <w:r w:rsidRPr="00C61CE3">
              <w:rPr>
                <w:color w:val="000000"/>
                <w:szCs w:val="21"/>
              </w:rPr>
              <w:t>“</w:t>
            </w:r>
            <w:r w:rsidRPr="00C61CE3">
              <w:rPr>
                <w:rFonts w:hint="eastAsia"/>
                <w:color w:val="000000"/>
                <w:szCs w:val="21"/>
              </w:rPr>
              <w:t>核准或者</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根据新《基金法》、新《运作办法》修改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035CF5" w:rsidRDefault="000B1865" w:rsidP="0097681D">
            <w:pPr>
              <w:rPr>
                <w:color w:val="000000"/>
                <w:szCs w:val="21"/>
              </w:rPr>
            </w:pPr>
            <w:r w:rsidRPr="00C61CE3">
              <w:rPr>
                <w:rFonts w:hint="eastAsia"/>
                <w:b/>
                <w:color w:val="000000"/>
                <w:szCs w:val="21"/>
              </w:rPr>
              <w:t>增加：</w:t>
            </w:r>
            <w:r w:rsidRPr="00C61CE3">
              <w:rPr>
                <w:color w:val="000000"/>
                <w:szCs w:val="21"/>
              </w:rPr>
              <w:t>“</w:t>
            </w:r>
            <w:r w:rsidRPr="00035CF5">
              <w:rPr>
                <w:rFonts w:hint="eastAsia"/>
                <w:color w:val="000000"/>
                <w:szCs w:val="21"/>
              </w:rPr>
              <w:t>（十）投资中小企业私募债券的相关公告</w:t>
            </w:r>
          </w:p>
          <w:p w:rsidR="000B1865" w:rsidRPr="00035CF5" w:rsidRDefault="000B1865" w:rsidP="0097681D">
            <w:pPr>
              <w:rPr>
                <w:color w:val="000000"/>
                <w:szCs w:val="21"/>
              </w:rPr>
            </w:pPr>
            <w:r w:rsidRPr="00035CF5">
              <w:rPr>
                <w:rFonts w:hint="eastAsia"/>
                <w:color w:val="000000"/>
                <w:szCs w:val="21"/>
              </w:rPr>
              <w:t>基金管理人在本基金投资中小企业私募债券后两个交易日内，在中国证监会指定媒介披露所投资中小企业私募债券的名称、数量、期限、收益率等信息。</w:t>
            </w:r>
          </w:p>
          <w:p w:rsidR="000B1865" w:rsidRPr="00035CF5" w:rsidRDefault="000B1865" w:rsidP="0097681D">
            <w:pPr>
              <w:rPr>
                <w:color w:val="000000"/>
                <w:szCs w:val="21"/>
              </w:rPr>
            </w:pPr>
            <w:r w:rsidRPr="00035CF5">
              <w:rPr>
                <w:rFonts w:hint="eastAsia"/>
                <w:color w:val="000000"/>
                <w:szCs w:val="21"/>
              </w:rPr>
              <w:t>本基金应当在季度报告、半年度报告、年度报告等定期报告和招募说明书（更新）等文件中披露中小企业私募债券的投资情况。</w:t>
            </w:r>
          </w:p>
          <w:p w:rsidR="000B1865" w:rsidRPr="00035CF5" w:rsidRDefault="000B1865" w:rsidP="0097681D">
            <w:pPr>
              <w:rPr>
                <w:color w:val="000000"/>
                <w:szCs w:val="21"/>
              </w:rPr>
            </w:pPr>
            <w:r w:rsidRPr="00035CF5">
              <w:rPr>
                <w:rFonts w:hint="eastAsia"/>
                <w:color w:val="000000"/>
                <w:szCs w:val="21"/>
              </w:rPr>
              <w:t>（十一）投资股指期货的相关公告</w:t>
            </w:r>
          </w:p>
          <w:p w:rsidR="000B1865" w:rsidRPr="00035CF5" w:rsidRDefault="000B1865" w:rsidP="0097681D">
            <w:pPr>
              <w:rPr>
                <w:color w:val="000000"/>
                <w:szCs w:val="21"/>
              </w:rPr>
            </w:pPr>
            <w:r w:rsidRPr="00035CF5">
              <w:rPr>
                <w:rFonts w:hint="eastAsia"/>
                <w:color w:val="000000"/>
                <w:szCs w:val="21"/>
              </w:rPr>
              <w:t>在季度报告、半年度报告、年度报告等定期报告和招募说明书（更新）等文件中披露的股指期货交易情况，应当包括投资政策、持仓情况、损益情况、风险指标等，并充分揭示股指期货交易对本基金总体风险的影响以及是否符合既定的投资政策和投资目标等。</w:t>
            </w:r>
          </w:p>
          <w:p w:rsidR="000B1865" w:rsidRPr="00035CF5" w:rsidRDefault="000B1865" w:rsidP="0097681D">
            <w:pPr>
              <w:rPr>
                <w:color w:val="000000"/>
                <w:szCs w:val="21"/>
              </w:rPr>
            </w:pPr>
            <w:r w:rsidRPr="00035CF5">
              <w:rPr>
                <w:rFonts w:hint="eastAsia"/>
                <w:color w:val="000000"/>
                <w:szCs w:val="21"/>
              </w:rPr>
              <w:t>（十二）投资国债期货的相关公告</w:t>
            </w:r>
          </w:p>
          <w:p w:rsidR="000B1865" w:rsidRPr="00035CF5" w:rsidRDefault="000B1865" w:rsidP="0097681D">
            <w:pPr>
              <w:rPr>
                <w:color w:val="000000"/>
                <w:szCs w:val="21"/>
              </w:rPr>
            </w:pPr>
            <w:r w:rsidRPr="00035CF5">
              <w:rPr>
                <w:rFonts w:hint="eastAsia"/>
                <w:color w:val="000000"/>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p>
          <w:p w:rsidR="000B1865" w:rsidRPr="00035CF5" w:rsidRDefault="000B1865" w:rsidP="0097681D">
            <w:pPr>
              <w:rPr>
                <w:color w:val="000000"/>
                <w:szCs w:val="21"/>
              </w:rPr>
            </w:pPr>
            <w:r w:rsidRPr="00035CF5">
              <w:rPr>
                <w:rFonts w:hint="eastAsia"/>
                <w:color w:val="000000"/>
                <w:szCs w:val="21"/>
              </w:rPr>
              <w:t>（十三）股票期权投资情况</w:t>
            </w:r>
          </w:p>
          <w:p w:rsidR="000B1865" w:rsidRPr="00035CF5" w:rsidRDefault="000B1865" w:rsidP="0097681D">
            <w:pPr>
              <w:rPr>
                <w:color w:val="000000"/>
                <w:szCs w:val="21"/>
              </w:rPr>
            </w:pPr>
            <w:r w:rsidRPr="00035CF5">
              <w:rPr>
                <w:rFonts w:hint="eastAsia"/>
                <w:color w:val="000000"/>
                <w:szCs w:val="21"/>
              </w:rPr>
              <w:t>基金管理人应在定期信息披露文件中披露参与股票期权交易的有关情况，包括投资政策、持仓情况、损益情况、风险指标、估值方法等，并充分揭示股票期权交易对基金总体风险的影响等。</w:t>
            </w:r>
          </w:p>
          <w:p w:rsidR="000B1865" w:rsidRPr="00035CF5" w:rsidRDefault="000B1865" w:rsidP="0097681D">
            <w:pPr>
              <w:rPr>
                <w:color w:val="000000"/>
                <w:szCs w:val="21"/>
              </w:rPr>
            </w:pPr>
            <w:r w:rsidRPr="00035CF5">
              <w:rPr>
                <w:rFonts w:hint="eastAsia"/>
                <w:color w:val="000000"/>
                <w:szCs w:val="21"/>
              </w:rPr>
              <w:t>（十四）投资资产支持证券的相关公告</w:t>
            </w:r>
          </w:p>
          <w:p w:rsidR="000B1865" w:rsidRPr="00035CF5" w:rsidRDefault="000B1865" w:rsidP="0097681D">
            <w:pPr>
              <w:rPr>
                <w:color w:val="000000"/>
                <w:szCs w:val="21"/>
              </w:rPr>
            </w:pPr>
            <w:r w:rsidRPr="00035CF5">
              <w:rPr>
                <w:rFonts w:hint="eastAsia"/>
                <w:color w:val="000000"/>
                <w:szCs w:val="21"/>
              </w:rPr>
              <w:t>基金管理人应在基金年报及半年报中披露本基金持有的资产支持证券总额、资产支持证券市值占基金净资产的比例和报告期内所有的资产支持证券明细。基金管理人应在基金季度报告中披露本基金持有的资产支持证券总额、资产支持证券市值占基金净资产的比例和报告期末按市值占基金净资产比例大小排序的前</w:t>
            </w:r>
            <w:r w:rsidRPr="00035CF5">
              <w:rPr>
                <w:rFonts w:hint="eastAsia"/>
                <w:color w:val="000000"/>
                <w:szCs w:val="21"/>
              </w:rPr>
              <w:t>10</w:t>
            </w:r>
            <w:r w:rsidRPr="00035CF5">
              <w:rPr>
                <w:rFonts w:hint="eastAsia"/>
                <w:color w:val="000000"/>
                <w:szCs w:val="21"/>
              </w:rPr>
              <w:t>名资产支持证券明细。</w:t>
            </w:r>
          </w:p>
          <w:p w:rsidR="000B1865" w:rsidRPr="00035CF5" w:rsidRDefault="000B1865" w:rsidP="0097681D">
            <w:pPr>
              <w:rPr>
                <w:color w:val="000000"/>
                <w:szCs w:val="21"/>
              </w:rPr>
            </w:pPr>
            <w:r w:rsidRPr="00035CF5">
              <w:rPr>
                <w:rFonts w:hint="eastAsia"/>
                <w:color w:val="000000"/>
                <w:szCs w:val="21"/>
              </w:rPr>
              <w:t>（十五）投资流通受限证券的相关公告</w:t>
            </w:r>
          </w:p>
          <w:p w:rsidR="000B1865" w:rsidRPr="00C61CE3" w:rsidRDefault="000B1865" w:rsidP="0097681D">
            <w:pPr>
              <w:rPr>
                <w:bCs/>
                <w:color w:val="000000"/>
                <w:szCs w:val="21"/>
              </w:rPr>
            </w:pPr>
            <w:r w:rsidRPr="00035CF5">
              <w:rPr>
                <w:rFonts w:hint="eastAsia"/>
                <w:color w:val="000000"/>
                <w:szCs w:val="21"/>
              </w:rPr>
              <w:t>基金管理公司应在基金投资非公开发行股票后两个交易日内，在中国证监会指定媒介披露所投资非公开发行股票的名称、数量、总成本、账面价值，以及总成本和账面价值占基金资产净值的比例、锁定期等信息。</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根据产品特点及相关规定增加。</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Default="000B1865" w:rsidP="0097681D">
            <w:pPr>
              <w:rPr>
                <w:b/>
                <w:color w:val="000000"/>
                <w:szCs w:val="21"/>
              </w:rPr>
            </w:pPr>
            <w:r w:rsidRPr="00C61CE3">
              <w:rPr>
                <w:rFonts w:hint="eastAsia"/>
                <w:b/>
                <w:color w:val="000000"/>
                <w:szCs w:val="21"/>
              </w:rPr>
              <w:t>增加</w:t>
            </w:r>
            <w:r>
              <w:rPr>
                <w:rFonts w:hint="eastAsia"/>
                <w:b/>
                <w:color w:val="000000"/>
                <w:szCs w:val="21"/>
              </w:rPr>
              <w:t>：</w:t>
            </w:r>
          </w:p>
          <w:p w:rsidR="000B1865" w:rsidRPr="00035CF5" w:rsidRDefault="000B1865" w:rsidP="0097681D">
            <w:pPr>
              <w:rPr>
                <w:color w:val="000000"/>
                <w:szCs w:val="21"/>
              </w:rPr>
            </w:pPr>
            <w:r w:rsidRPr="00C61CE3">
              <w:rPr>
                <w:color w:val="000000"/>
                <w:szCs w:val="21"/>
              </w:rPr>
              <w:t>“</w:t>
            </w:r>
            <w:r w:rsidRPr="00035CF5">
              <w:rPr>
                <w:rFonts w:hint="eastAsia"/>
                <w:color w:val="000000"/>
                <w:szCs w:val="21"/>
              </w:rPr>
              <w:t>八、暂停或延迟信息披露的情形</w:t>
            </w:r>
          </w:p>
          <w:p w:rsidR="000B1865" w:rsidRPr="00035CF5" w:rsidRDefault="000B1865" w:rsidP="0097681D">
            <w:pPr>
              <w:rPr>
                <w:color w:val="000000"/>
                <w:szCs w:val="21"/>
              </w:rPr>
            </w:pPr>
            <w:r w:rsidRPr="00035CF5">
              <w:rPr>
                <w:rFonts w:hint="eastAsia"/>
                <w:color w:val="000000"/>
                <w:szCs w:val="21"/>
              </w:rPr>
              <w:t>当出现下述情况时，基金管理人和基金托管人可暂停或延迟披露基金信息：</w:t>
            </w:r>
          </w:p>
          <w:p w:rsidR="000B1865" w:rsidRPr="00035CF5" w:rsidRDefault="000B1865" w:rsidP="0097681D">
            <w:pPr>
              <w:rPr>
                <w:color w:val="000000"/>
                <w:szCs w:val="21"/>
              </w:rPr>
            </w:pPr>
            <w:r w:rsidRPr="00035CF5">
              <w:rPr>
                <w:rFonts w:hint="eastAsia"/>
                <w:color w:val="000000"/>
                <w:szCs w:val="21"/>
              </w:rPr>
              <w:t>1</w:t>
            </w:r>
            <w:r w:rsidRPr="00035CF5">
              <w:rPr>
                <w:rFonts w:hint="eastAsia"/>
                <w:color w:val="000000"/>
                <w:szCs w:val="21"/>
              </w:rPr>
              <w:t>、不可抗力。</w:t>
            </w:r>
          </w:p>
          <w:p w:rsidR="000B1865" w:rsidRPr="00035CF5" w:rsidRDefault="000B1865" w:rsidP="0097681D">
            <w:pPr>
              <w:rPr>
                <w:color w:val="000000"/>
                <w:szCs w:val="21"/>
              </w:rPr>
            </w:pPr>
            <w:r w:rsidRPr="00035CF5">
              <w:rPr>
                <w:rFonts w:hint="eastAsia"/>
                <w:color w:val="000000"/>
                <w:szCs w:val="21"/>
              </w:rPr>
              <w:t>2</w:t>
            </w:r>
            <w:r w:rsidRPr="00035CF5">
              <w:rPr>
                <w:rFonts w:hint="eastAsia"/>
                <w:color w:val="000000"/>
                <w:szCs w:val="21"/>
              </w:rPr>
              <w:t>、基金投资所涉及的证券</w:t>
            </w:r>
            <w:r w:rsidRPr="00035CF5">
              <w:rPr>
                <w:rFonts w:hint="eastAsia"/>
                <w:color w:val="000000"/>
                <w:szCs w:val="21"/>
              </w:rPr>
              <w:t>/</w:t>
            </w:r>
            <w:r w:rsidRPr="00035CF5">
              <w:rPr>
                <w:rFonts w:hint="eastAsia"/>
                <w:color w:val="000000"/>
                <w:szCs w:val="21"/>
              </w:rPr>
              <w:t>期货交易市场遇法定节假日或因其他原因暂停营业时；</w:t>
            </w:r>
          </w:p>
          <w:p w:rsidR="000B1865" w:rsidRDefault="000B1865" w:rsidP="0097681D">
            <w:pPr>
              <w:rPr>
                <w:color w:val="000000"/>
                <w:szCs w:val="21"/>
              </w:rPr>
            </w:pPr>
            <w:r w:rsidRPr="00035CF5">
              <w:rPr>
                <w:rFonts w:hint="eastAsia"/>
                <w:color w:val="000000"/>
                <w:szCs w:val="21"/>
              </w:rPr>
              <w:t>3</w:t>
            </w:r>
            <w:r w:rsidRPr="00035CF5">
              <w:rPr>
                <w:rFonts w:hint="eastAsia"/>
                <w:color w:val="000000"/>
                <w:szCs w:val="21"/>
              </w:rPr>
              <w:t>、法律法规规定、《基金合同》或中国证监会规定的情况。</w:t>
            </w:r>
          </w:p>
          <w:p w:rsidR="000B1865" w:rsidRPr="00C61CE3" w:rsidRDefault="000B1865" w:rsidP="0097681D">
            <w:pPr>
              <w:rPr>
                <w:b/>
                <w:color w:val="000000"/>
                <w:szCs w:val="21"/>
              </w:rPr>
            </w:pPr>
            <w:r>
              <w:rPr>
                <w:rFonts w:hint="eastAsia"/>
                <w:color w:val="000000"/>
                <w:szCs w:val="21"/>
              </w:rPr>
              <w:t>九</w:t>
            </w:r>
            <w:r w:rsidRPr="00C61CE3">
              <w:rPr>
                <w:rFonts w:hint="eastAsia"/>
                <w:color w:val="000000"/>
                <w:szCs w:val="21"/>
              </w:rPr>
              <w:t>、法律法规或监管部门对信息披露另有规定的，从其规定。</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trHeight w:val="2496"/>
          <w:jc w:val="center"/>
        </w:trPr>
        <w:tc>
          <w:tcPr>
            <w:tcW w:w="1019" w:type="dxa"/>
            <w:vMerge w:val="restart"/>
            <w:tcBorders>
              <w:top w:val="single" w:sz="4" w:space="0" w:color="auto"/>
              <w:left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第十九部分</w:t>
            </w:r>
          </w:p>
          <w:p w:rsidR="000B1865" w:rsidRPr="00C61CE3" w:rsidRDefault="000B1865" w:rsidP="0097681D">
            <w:pPr>
              <w:rPr>
                <w:color w:val="000000"/>
                <w:szCs w:val="21"/>
              </w:rPr>
            </w:pPr>
            <w:r w:rsidRPr="00C61CE3">
              <w:rPr>
                <w:rFonts w:hint="eastAsia"/>
                <w:color w:val="000000"/>
                <w:szCs w:val="21"/>
              </w:rPr>
              <w:t>基金合同的变更、终止与基金财产的清算</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一、《基金合同》的变更</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、关于《基金合同》变更的基金份额持有人大会决议经中国证监会核准生效后方可执行，自决议生效后两日内在指定媒体公告。</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、关于《基金合同》变更的基金份额持有人大会决议</w:t>
            </w:r>
            <w:r w:rsidRPr="00C61CE3">
              <w:rPr>
                <w:rFonts w:hint="eastAsia"/>
                <w:b/>
                <w:color w:val="000000"/>
                <w:szCs w:val="21"/>
              </w:rPr>
              <w:t>自表决通过之日起</w:t>
            </w:r>
            <w:r w:rsidRPr="00C61CE3">
              <w:rPr>
                <w:rFonts w:hint="eastAsia"/>
                <w:color w:val="000000"/>
                <w:szCs w:val="21"/>
              </w:rPr>
              <w:t>生效，自决议生效后两日内在指定</w:t>
            </w:r>
            <w:r w:rsidRPr="00C61CE3">
              <w:rPr>
                <w:rFonts w:hint="eastAsia"/>
                <w:b/>
                <w:color w:val="000000"/>
                <w:szCs w:val="21"/>
              </w:rPr>
              <w:t>媒介</w:t>
            </w:r>
            <w:r w:rsidRPr="00C61CE3">
              <w:rPr>
                <w:rFonts w:hint="eastAsia"/>
                <w:color w:val="000000"/>
                <w:szCs w:val="21"/>
              </w:rPr>
              <w:t>公告。</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根据新《基金法》修改</w:t>
            </w:r>
          </w:p>
        </w:tc>
      </w:tr>
      <w:tr w:rsidR="000B1865" w:rsidRPr="00C61CE3" w:rsidTr="000B1865">
        <w:trPr>
          <w:jc w:val="center"/>
        </w:trPr>
        <w:tc>
          <w:tcPr>
            <w:tcW w:w="1019" w:type="dxa"/>
            <w:vMerge/>
            <w:tcBorders>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5C5680">
              <w:rPr>
                <w:rFonts w:hint="eastAsia"/>
                <w:color w:val="000000"/>
                <w:szCs w:val="21"/>
              </w:rPr>
              <w:t>三、基金财产的清算</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035CF5">
              <w:rPr>
                <w:rFonts w:hint="eastAsia"/>
                <w:color w:val="000000"/>
                <w:szCs w:val="21"/>
              </w:rPr>
              <w:t>5</w:t>
            </w:r>
            <w:r w:rsidRPr="00035CF5">
              <w:rPr>
                <w:rFonts w:hint="eastAsia"/>
                <w:color w:val="000000"/>
                <w:szCs w:val="21"/>
              </w:rPr>
              <w:t>、基金财产清算的期限为</w:t>
            </w:r>
            <w:r>
              <w:rPr>
                <w:color w:val="000000"/>
                <w:szCs w:val="21"/>
              </w:rPr>
              <w:t xml:space="preserve">  </w:t>
            </w:r>
            <w:r w:rsidRPr="00035CF5">
              <w:rPr>
                <w:rFonts w:hint="eastAsia"/>
                <w:color w:val="000000"/>
                <w:szCs w:val="21"/>
              </w:rPr>
              <w:t>个月。</w:t>
            </w:r>
          </w:p>
        </w:tc>
        <w:tc>
          <w:tcPr>
            <w:tcW w:w="422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035CF5">
              <w:rPr>
                <w:rFonts w:hint="eastAsia"/>
                <w:color w:val="000000"/>
                <w:szCs w:val="21"/>
              </w:rPr>
              <w:t>5</w:t>
            </w:r>
            <w:r w:rsidRPr="00035CF5">
              <w:rPr>
                <w:rFonts w:hint="eastAsia"/>
                <w:color w:val="000000"/>
                <w:szCs w:val="21"/>
              </w:rPr>
              <w:t>、基金财产清算的期限为</w:t>
            </w:r>
            <w:r w:rsidRPr="00035CF5">
              <w:rPr>
                <w:rFonts w:hint="eastAsia"/>
                <w:color w:val="000000"/>
                <w:szCs w:val="21"/>
              </w:rPr>
              <w:t>6</w:t>
            </w:r>
            <w:r w:rsidRPr="00035CF5">
              <w:rPr>
                <w:rFonts w:hint="eastAsia"/>
                <w:color w:val="000000"/>
                <w:szCs w:val="21"/>
              </w:rPr>
              <w:t>个月，但因本基金所持证券的流动性受到限制而不能及时变现的，清算期限相应顺延。</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Pr>
                <w:rFonts w:hint="eastAsia"/>
                <w:color w:val="000000"/>
                <w:szCs w:val="21"/>
              </w:rPr>
              <w:t>完善表述</w:t>
            </w:r>
          </w:p>
        </w:tc>
      </w:tr>
      <w:tr w:rsidR="000B1865" w:rsidRPr="00C61CE3" w:rsidTr="000B1865">
        <w:trPr>
          <w:jc w:val="center"/>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第二十部分</w:t>
            </w:r>
          </w:p>
          <w:p w:rsidR="000B1865" w:rsidRPr="00C61CE3" w:rsidRDefault="000B1865" w:rsidP="0097681D">
            <w:pPr>
              <w:rPr>
                <w:color w:val="000000"/>
                <w:szCs w:val="21"/>
              </w:rPr>
            </w:pPr>
            <w:r w:rsidRPr="00C61CE3">
              <w:rPr>
                <w:rFonts w:hint="eastAsia"/>
                <w:color w:val="000000"/>
                <w:szCs w:val="21"/>
              </w:rPr>
              <w:t>违约责任</w:t>
            </w: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一、</w:t>
            </w: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5C5680" w:rsidRDefault="000B1865" w:rsidP="0097681D">
            <w:pPr>
              <w:rPr>
                <w:bCs/>
                <w:color w:val="000000"/>
                <w:szCs w:val="21"/>
              </w:rPr>
            </w:pPr>
            <w:r w:rsidRPr="00C61CE3">
              <w:rPr>
                <w:rFonts w:hint="eastAsia"/>
                <w:b/>
                <w:color w:val="000000"/>
                <w:szCs w:val="21"/>
              </w:rPr>
              <w:t>增加：</w:t>
            </w:r>
            <w:r w:rsidRPr="00C61CE3">
              <w:rPr>
                <w:color w:val="000000"/>
                <w:szCs w:val="21"/>
              </w:rPr>
              <w:t>“</w:t>
            </w:r>
            <w:r w:rsidRPr="005C5680">
              <w:rPr>
                <w:rFonts w:hint="eastAsia"/>
                <w:bCs/>
                <w:color w:val="000000"/>
                <w:szCs w:val="21"/>
              </w:rPr>
              <w:t>但是如发生下列情况，相应的当事人可以免责：</w:t>
            </w:r>
          </w:p>
          <w:p w:rsidR="000B1865" w:rsidRPr="005C5680" w:rsidRDefault="000B1865" w:rsidP="0097681D">
            <w:pPr>
              <w:rPr>
                <w:bCs/>
                <w:color w:val="000000"/>
                <w:szCs w:val="21"/>
              </w:rPr>
            </w:pPr>
            <w:r w:rsidRPr="005C5680">
              <w:rPr>
                <w:rFonts w:hint="eastAsia"/>
                <w:bCs/>
                <w:color w:val="000000"/>
                <w:szCs w:val="21"/>
              </w:rPr>
              <w:t>1</w:t>
            </w:r>
            <w:r w:rsidRPr="005C5680">
              <w:rPr>
                <w:rFonts w:hint="eastAsia"/>
                <w:bCs/>
                <w:color w:val="000000"/>
                <w:szCs w:val="21"/>
              </w:rPr>
              <w:t>、不可抗力；</w:t>
            </w:r>
          </w:p>
          <w:p w:rsidR="000B1865" w:rsidRPr="005C5680" w:rsidRDefault="000B1865" w:rsidP="0097681D">
            <w:pPr>
              <w:rPr>
                <w:bCs/>
                <w:color w:val="000000"/>
                <w:szCs w:val="21"/>
              </w:rPr>
            </w:pPr>
            <w:r w:rsidRPr="005C5680">
              <w:rPr>
                <w:rFonts w:hint="eastAsia"/>
                <w:bCs/>
                <w:color w:val="000000"/>
                <w:szCs w:val="21"/>
              </w:rPr>
              <w:t>2</w:t>
            </w:r>
            <w:r w:rsidRPr="005C5680">
              <w:rPr>
                <w:rFonts w:hint="eastAsia"/>
                <w:bCs/>
                <w:color w:val="000000"/>
                <w:szCs w:val="21"/>
              </w:rPr>
              <w:t>、基金管理人、基金托管人按照当时有效的法律法规或中国证监会的规定作为或不作为而造成的损失等；</w:t>
            </w:r>
          </w:p>
          <w:p w:rsidR="000B1865" w:rsidRPr="00C61CE3" w:rsidRDefault="000B1865" w:rsidP="0097681D">
            <w:pPr>
              <w:rPr>
                <w:color w:val="000000"/>
                <w:szCs w:val="21"/>
              </w:rPr>
            </w:pPr>
            <w:r w:rsidRPr="005C5680">
              <w:rPr>
                <w:rFonts w:hint="eastAsia"/>
                <w:bCs/>
                <w:color w:val="000000"/>
                <w:szCs w:val="21"/>
              </w:rPr>
              <w:t>3</w:t>
            </w:r>
            <w:r w:rsidRPr="005C5680">
              <w:rPr>
                <w:rFonts w:hint="eastAsia"/>
                <w:bCs/>
                <w:color w:val="000000"/>
                <w:szCs w:val="21"/>
              </w:rPr>
              <w:t>、基金管理人由于按照基金合同规定的投资原则投资或不投资造成的直接损失等。</w:t>
            </w:r>
            <w:r w:rsidRPr="00C61CE3">
              <w:rPr>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完整相关内容</w:t>
            </w:r>
          </w:p>
        </w:tc>
      </w:tr>
      <w:tr w:rsidR="000B1865" w:rsidRPr="00C61CE3" w:rsidTr="000B1865">
        <w:trPr>
          <w:jc w:val="center"/>
        </w:trPr>
        <w:tc>
          <w:tcPr>
            <w:tcW w:w="1019" w:type="dxa"/>
            <w:vMerge/>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widowControl/>
              <w:jc w:val="left"/>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三、</w:t>
            </w: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C61CE3">
              <w:rPr>
                <w:rFonts w:hint="eastAsia"/>
                <w:b/>
                <w:bCs/>
                <w:szCs w:val="21"/>
              </w:rPr>
              <w:t>减轻或</w:t>
            </w:r>
            <w:r w:rsidRPr="00C61CE3">
              <w:rPr>
                <w:rFonts w:hint="eastAsia"/>
                <w:bCs/>
                <w:szCs w:val="21"/>
              </w:rPr>
              <w:t>消除由此造成的影响。</w:t>
            </w:r>
          </w:p>
        </w:tc>
        <w:tc>
          <w:tcPr>
            <w:tcW w:w="2552"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r w:rsidRPr="00C61CE3">
              <w:rPr>
                <w:rFonts w:hint="eastAsia"/>
                <w:color w:val="000000"/>
                <w:szCs w:val="21"/>
              </w:rPr>
              <w:t>完善相关表述</w:t>
            </w:r>
          </w:p>
          <w:p w:rsidR="000B1865" w:rsidRPr="00C61CE3" w:rsidRDefault="000B1865" w:rsidP="0097681D">
            <w:pPr>
              <w:rPr>
                <w:color w:val="000000"/>
                <w:szCs w:val="21"/>
              </w:rPr>
            </w:pP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bookmarkStart w:id="56" w:name="_Toc23999"/>
            <w:bookmarkStart w:id="57" w:name="_Toc21983"/>
            <w:bookmarkStart w:id="58" w:name="_Toc30350"/>
            <w:bookmarkStart w:id="59" w:name="_Toc24923"/>
            <w:bookmarkStart w:id="60" w:name="_Toc7288"/>
            <w:bookmarkStart w:id="61" w:name="_Toc141703902"/>
            <w:bookmarkStart w:id="62" w:name="_Toc6110"/>
            <w:bookmarkStart w:id="63" w:name="_Toc139991751"/>
            <w:bookmarkStart w:id="64" w:name="_Toc123112249"/>
            <w:bookmarkStart w:id="65" w:name="_Toc123102468"/>
            <w:bookmarkStart w:id="66" w:name="_Toc123051467"/>
            <w:bookmarkStart w:id="67" w:name="_Toc98560366"/>
            <w:bookmarkStart w:id="68" w:name="_Toc1790"/>
            <w:bookmarkStart w:id="69" w:name="_Toc25651"/>
            <w:bookmarkStart w:id="70" w:name="_Toc6202"/>
            <w:bookmarkStart w:id="71" w:name="_Toc8636"/>
            <w:bookmarkStart w:id="72" w:name="_Toc3319"/>
            <w:r w:rsidRPr="00C61CE3">
              <w:rPr>
                <w:rFonts w:hint="eastAsia"/>
                <w:color w:val="000000"/>
                <w:szCs w:val="21"/>
              </w:rPr>
              <w:t>第二十一部分</w:t>
            </w:r>
          </w:p>
          <w:p w:rsidR="000B1865" w:rsidRPr="00C61CE3" w:rsidRDefault="000B1865" w:rsidP="0097681D">
            <w:pPr>
              <w:rPr>
                <w:color w:val="000000"/>
                <w:szCs w:val="21"/>
              </w:rPr>
            </w:pPr>
            <w:r w:rsidRPr="00C61CE3">
              <w:rPr>
                <w:rFonts w:hint="eastAsia"/>
                <w:color w:val="000000"/>
                <w:szCs w:val="21"/>
              </w:rPr>
              <w:t>争议的处理和适用的法律</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 w:val="24"/>
              </w:rPr>
            </w:pPr>
            <w:r w:rsidRPr="00C61CE3">
              <w:rPr>
                <w:rFonts w:hint="eastAsia"/>
                <w:color w:val="000000"/>
                <w:szCs w:val="21"/>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 w:val="24"/>
              </w:rPr>
            </w:pPr>
            <w:r w:rsidRPr="00C61CE3">
              <w:rPr>
                <w:rFonts w:hint="eastAsia"/>
                <w:color w:val="000000"/>
                <w:szCs w:val="21"/>
              </w:rPr>
              <w:t>各方当事人同意，因《基金合同》而产生的或与《基金合同》有关的一切争议，如经友好协商未能解决的，应提交</w:t>
            </w:r>
            <w:r w:rsidRPr="005C5680">
              <w:rPr>
                <w:rFonts w:hint="eastAsia"/>
                <w:b/>
                <w:bCs/>
                <w:color w:val="000000"/>
                <w:szCs w:val="21"/>
              </w:rPr>
              <w:t>北京仲裁委员会，根据该会当时有效的仲裁规则按照普通程序进行仲裁，仲裁地点为北京，仲裁裁决是终局性的并对各方当事人具有约束力，仲裁费由败诉方承担。</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完善相关表述</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tabs>
                <w:tab w:val="center" w:pos="4153"/>
                <w:tab w:val="right" w:pos="8306"/>
              </w:tabs>
              <w:snapToGrid w:val="0"/>
              <w:rPr>
                <w:color w:val="000000"/>
                <w:szCs w:val="21"/>
              </w:rPr>
            </w:pPr>
            <w:bookmarkStart w:id="73" w:name="_Toc141703903"/>
            <w:bookmarkStart w:id="74" w:name="_Toc8454"/>
            <w:bookmarkStart w:id="75" w:name="_Toc123102469"/>
            <w:bookmarkStart w:id="76" w:name="_Toc123112250"/>
            <w:bookmarkStart w:id="77" w:name="_Toc2532"/>
            <w:bookmarkStart w:id="78" w:name="_Toc11618"/>
            <w:bookmarkStart w:id="79" w:name="_Toc484"/>
            <w:bookmarkStart w:id="80" w:name="_Toc20350"/>
            <w:bookmarkStart w:id="81" w:name="_Toc23991"/>
            <w:bookmarkStart w:id="82" w:name="_Toc139991752"/>
            <w:bookmarkStart w:id="83" w:name="_Toc8703"/>
            <w:bookmarkStart w:id="84" w:name="_Toc28690"/>
            <w:bookmarkStart w:id="85" w:name="_Toc31966"/>
            <w:bookmarkStart w:id="86" w:name="_Toc26461"/>
            <w:bookmarkStart w:id="87" w:name="_Toc29505"/>
            <w:bookmarkStart w:id="88" w:name="_Toc123051468"/>
            <w:r w:rsidRPr="00C61CE3">
              <w:rPr>
                <w:rFonts w:hint="eastAsia"/>
                <w:color w:val="000000"/>
                <w:szCs w:val="21"/>
              </w:rPr>
              <w:t>第二十二部分</w:t>
            </w:r>
          </w:p>
          <w:p w:rsidR="000B1865" w:rsidRPr="00C61CE3" w:rsidRDefault="000B1865" w:rsidP="0097681D">
            <w:pPr>
              <w:tabs>
                <w:tab w:val="center" w:pos="4153"/>
                <w:tab w:val="right" w:pos="8306"/>
              </w:tabs>
              <w:snapToGrid w:val="0"/>
              <w:rPr>
                <w:color w:val="000000"/>
                <w:szCs w:val="21"/>
              </w:rPr>
            </w:pPr>
            <w:r w:rsidRPr="00C61CE3">
              <w:rPr>
                <w:rFonts w:hint="eastAsia"/>
                <w:color w:val="000000"/>
                <w:szCs w:val="21"/>
              </w:rPr>
              <w:t>基金合同的效力</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0B1865" w:rsidRPr="00C61CE3" w:rsidRDefault="000B1865" w:rsidP="0097681D">
            <w:pPr>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color w:val="000000"/>
                <w:szCs w:val="21"/>
              </w:rPr>
              <w:t>2</w:t>
            </w:r>
            <w:r w:rsidRPr="00C61CE3">
              <w:rPr>
                <w:rFonts w:hint="eastAsia"/>
                <w:color w:val="000000"/>
                <w:szCs w:val="21"/>
              </w:rPr>
              <w:t>、《基金合同》的有效期自其生效之日起至基金财产清算结果报中国证监会批准并公告之日止。</w:t>
            </w: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bCs/>
                <w:color w:val="000000"/>
                <w:sz w:val="24"/>
              </w:rPr>
            </w:pPr>
            <w:r w:rsidRPr="00C61CE3">
              <w:rPr>
                <w:color w:val="000000"/>
                <w:szCs w:val="21"/>
              </w:rPr>
              <w:t>2</w:t>
            </w:r>
            <w:r w:rsidRPr="00C61CE3">
              <w:rPr>
                <w:rFonts w:hint="eastAsia"/>
                <w:color w:val="000000"/>
                <w:szCs w:val="21"/>
              </w:rPr>
              <w:t>、《基金合同》的有效期自其生效之日起至基金财产清算结果报中国证监会</w:t>
            </w:r>
            <w:r w:rsidRPr="00C61CE3">
              <w:rPr>
                <w:rFonts w:hint="eastAsia"/>
                <w:b/>
                <w:color w:val="000000"/>
                <w:szCs w:val="21"/>
              </w:rPr>
              <w:t>备案</w:t>
            </w:r>
            <w:r w:rsidRPr="00C61CE3">
              <w:rPr>
                <w:rFonts w:hint="eastAsia"/>
                <w:color w:val="000000"/>
                <w:szCs w:val="21"/>
              </w:rPr>
              <w:t>并公告之日止。</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根据新《基金法》修改</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第二十四部分</w:t>
            </w:r>
          </w:p>
          <w:p w:rsidR="000B1865" w:rsidRPr="00C61CE3" w:rsidRDefault="000B1865" w:rsidP="0097681D">
            <w:pPr>
              <w:rPr>
                <w:color w:val="000000"/>
                <w:szCs w:val="21"/>
              </w:rPr>
            </w:pPr>
            <w:r w:rsidRPr="00C61CE3">
              <w:rPr>
                <w:rFonts w:hint="eastAsia"/>
                <w:color w:val="000000"/>
                <w:szCs w:val="21"/>
              </w:rPr>
              <w:t>基金合同内容摘要</w:t>
            </w: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删除。</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另行制定单独摘要，不附在基金合同内</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其他</w:t>
            </w: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将《基金合同（草案）》中对本基金发生各项重大事件后的临时公告时限按照《信息披露办法》的规定统一将《指引》中的</w:t>
            </w:r>
            <w:r w:rsidRPr="00C61CE3">
              <w:rPr>
                <w:color w:val="000000"/>
                <w:szCs w:val="21"/>
              </w:rPr>
              <w:t>“2</w:t>
            </w:r>
            <w:r w:rsidRPr="00C61CE3">
              <w:rPr>
                <w:rFonts w:hint="eastAsia"/>
                <w:color w:val="000000"/>
                <w:szCs w:val="21"/>
              </w:rPr>
              <w:t>个工作日</w:t>
            </w:r>
            <w:r w:rsidRPr="00C61CE3">
              <w:rPr>
                <w:color w:val="000000"/>
                <w:szCs w:val="21"/>
              </w:rPr>
              <w:t>”</w:t>
            </w:r>
            <w:r w:rsidRPr="00C61CE3">
              <w:rPr>
                <w:rFonts w:hint="eastAsia"/>
                <w:color w:val="000000"/>
                <w:szCs w:val="21"/>
              </w:rPr>
              <w:t>调整为</w:t>
            </w:r>
            <w:r w:rsidRPr="00C61CE3">
              <w:rPr>
                <w:color w:val="000000"/>
                <w:szCs w:val="21"/>
              </w:rPr>
              <w:t>“2</w:t>
            </w:r>
            <w:r w:rsidRPr="00C61CE3">
              <w:rPr>
                <w:rFonts w:hint="eastAsia"/>
                <w:color w:val="000000"/>
                <w:szCs w:val="21"/>
              </w:rPr>
              <w:t>日</w:t>
            </w:r>
            <w:r w:rsidRPr="00C61CE3">
              <w:rPr>
                <w:color w:val="000000"/>
                <w:szCs w:val="21"/>
              </w:rPr>
              <w:t>”</w:t>
            </w:r>
            <w:r w:rsidRPr="00C61CE3">
              <w:rPr>
                <w:rFonts w:hint="eastAsia"/>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按照相关法律规定修改，并保持前后条文一致</w:t>
            </w:r>
          </w:p>
        </w:tc>
      </w:tr>
      <w:tr w:rsidR="000B1865" w:rsidRPr="00C61CE3" w:rsidTr="000B1865">
        <w:trPr>
          <w:jc w:val="center"/>
        </w:trPr>
        <w:tc>
          <w:tcPr>
            <w:tcW w:w="1019"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1488"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3614" w:type="dxa"/>
            <w:tcBorders>
              <w:top w:val="single" w:sz="4" w:space="0" w:color="auto"/>
              <w:left w:val="single" w:sz="4" w:space="0" w:color="auto"/>
              <w:bottom w:val="single" w:sz="4" w:space="0" w:color="auto"/>
              <w:right w:val="single" w:sz="4" w:space="0" w:color="auto"/>
            </w:tcBorders>
            <w:vAlign w:val="center"/>
          </w:tcPr>
          <w:p w:rsidR="000B1865" w:rsidRPr="00C61CE3" w:rsidRDefault="000B1865" w:rsidP="0097681D">
            <w:pPr>
              <w:keepNext/>
              <w:keepLines/>
              <w:spacing w:before="260" w:after="260"/>
              <w:rPr>
                <w:color w:val="000000"/>
                <w:szCs w:val="21"/>
              </w:rPr>
            </w:pPr>
          </w:p>
        </w:tc>
        <w:tc>
          <w:tcPr>
            <w:tcW w:w="422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将《基金合同（草案）》中与信息披露相关的</w:t>
            </w:r>
            <w:r w:rsidRPr="00C61CE3">
              <w:rPr>
                <w:color w:val="000000"/>
                <w:szCs w:val="21"/>
              </w:rPr>
              <w:t>“</w:t>
            </w:r>
            <w:r w:rsidRPr="00C61CE3">
              <w:rPr>
                <w:rFonts w:hint="eastAsia"/>
                <w:color w:val="000000"/>
                <w:szCs w:val="21"/>
              </w:rPr>
              <w:t>指定媒体</w:t>
            </w:r>
            <w:r w:rsidRPr="00C61CE3">
              <w:rPr>
                <w:color w:val="000000"/>
                <w:szCs w:val="21"/>
              </w:rPr>
              <w:t>”</w:t>
            </w:r>
            <w:r w:rsidRPr="00C61CE3">
              <w:rPr>
                <w:rFonts w:hint="eastAsia"/>
                <w:color w:val="000000"/>
                <w:szCs w:val="21"/>
              </w:rPr>
              <w:t>都替换为</w:t>
            </w:r>
            <w:r w:rsidRPr="00C61CE3">
              <w:rPr>
                <w:color w:val="000000"/>
                <w:szCs w:val="21"/>
              </w:rPr>
              <w:t>“</w:t>
            </w:r>
            <w:r w:rsidRPr="00C61CE3">
              <w:rPr>
                <w:rFonts w:hint="eastAsia"/>
                <w:color w:val="000000"/>
                <w:szCs w:val="21"/>
              </w:rPr>
              <w:t>指定媒介</w:t>
            </w:r>
            <w:r w:rsidRPr="00C61CE3">
              <w:rPr>
                <w:color w:val="000000"/>
                <w:szCs w:val="21"/>
              </w:rPr>
              <w:t>”</w:t>
            </w:r>
            <w:r w:rsidRPr="00C61CE3">
              <w:rPr>
                <w:rFonts w:hint="eastAsia"/>
                <w:color w:val="000000"/>
                <w:szCs w:val="21"/>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0B1865" w:rsidRPr="00C61CE3" w:rsidRDefault="000B1865" w:rsidP="0097681D">
            <w:pPr>
              <w:rPr>
                <w:color w:val="000000"/>
                <w:szCs w:val="21"/>
              </w:rPr>
            </w:pPr>
            <w:r w:rsidRPr="00C61CE3">
              <w:rPr>
                <w:rFonts w:hint="eastAsia"/>
                <w:color w:val="000000"/>
                <w:szCs w:val="21"/>
              </w:rPr>
              <w:t>文字表述修改，对原表述涵盖的范围进行补充</w:t>
            </w:r>
          </w:p>
        </w:tc>
      </w:tr>
    </w:tbl>
    <w:p w:rsidR="00285134" w:rsidRPr="00285134" w:rsidRDefault="00285134"/>
    <w:sectPr w:rsidR="00285134" w:rsidRPr="00285134" w:rsidSect="0028513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CAC" w:rsidRDefault="00F03CAC" w:rsidP="00285134">
      <w:r>
        <w:separator/>
      </w:r>
    </w:p>
  </w:endnote>
  <w:endnote w:type="continuationSeparator" w:id="0">
    <w:p w:rsidR="00F03CAC" w:rsidRDefault="00F03CAC" w:rsidP="0028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CAC" w:rsidRDefault="00F03CAC" w:rsidP="00285134">
      <w:r>
        <w:separator/>
      </w:r>
    </w:p>
  </w:footnote>
  <w:footnote w:type="continuationSeparator" w:id="0">
    <w:p w:rsidR="00F03CAC" w:rsidRDefault="00F03CAC" w:rsidP="002851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FEE104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3F04DA34"/>
    <w:lvl w:ilvl="0">
      <w:start w:val="1"/>
      <w:numFmt w:val="decimal"/>
      <w:lvlText w:val="%1、"/>
      <w:lvlJc w:val="left"/>
      <w:pPr>
        <w:tabs>
          <w:tab w:val="num" w:pos="330"/>
        </w:tabs>
        <w:ind w:left="330" w:hanging="330"/>
      </w:pPr>
      <w:rPr>
        <w:rFonts w:ascii="Times New Roman" w:hAnsi="Times New Roman" w:cs="Times New Roman" w:hint="default"/>
      </w:rPr>
    </w:lvl>
  </w:abstractNum>
  <w:abstractNum w:abstractNumId="7">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457"/>
        </w:tabs>
        <w:ind w:left="457" w:hanging="315"/>
      </w:pPr>
      <w:rPr>
        <w:rFonts w:hint="default"/>
      </w:rPr>
    </w:lvl>
  </w:abstractNum>
  <w:abstractNum w:abstractNumId="13">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E2975A2"/>
    <w:multiLevelType w:val="hybridMultilevel"/>
    <w:tmpl w:val="9B8827F8"/>
    <w:lvl w:ilvl="0" w:tplc="2ED40344">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7F48E5"/>
    <w:multiLevelType w:val="hybridMultilevel"/>
    <w:tmpl w:val="7D92A6D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58C842B6"/>
    <w:multiLevelType w:val="singleLevel"/>
    <w:tmpl w:val="00000017"/>
    <w:lvl w:ilvl="0">
      <w:start w:val="1"/>
      <w:numFmt w:val="decimal"/>
      <w:lvlText w:val="%1、"/>
      <w:lvlJc w:val="left"/>
      <w:pPr>
        <w:tabs>
          <w:tab w:val="num" w:pos="330"/>
        </w:tabs>
        <w:ind w:left="330" w:hanging="330"/>
      </w:pPr>
      <w:rPr>
        <w:rFonts w:hint="eastAsia"/>
      </w:rPr>
    </w:lvl>
  </w:abstractNum>
  <w:abstractNum w:abstractNumId="17">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85729E"/>
    <w:multiLevelType w:val="hybridMultilevel"/>
    <w:tmpl w:val="5C4064D2"/>
    <w:lvl w:ilvl="0" w:tplc="EB6A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9601E9"/>
    <w:multiLevelType w:val="hybridMultilevel"/>
    <w:tmpl w:val="129AE7D0"/>
    <w:lvl w:ilvl="0" w:tplc="69E636F0">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8"/>
  </w:num>
  <w:num w:numId="14">
    <w:abstractNumId w:val="0"/>
  </w:num>
  <w:num w:numId="15">
    <w:abstractNumId w:val="13"/>
  </w:num>
  <w:num w:numId="16">
    <w:abstractNumId w:val="14"/>
  </w:num>
  <w:num w:numId="17">
    <w:abstractNumId w:val="19"/>
  </w:num>
  <w:num w:numId="18">
    <w:abstractNumId w:val="1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33"/>
    <w:rsid w:val="000B1865"/>
    <w:rsid w:val="000C727B"/>
    <w:rsid w:val="00285134"/>
    <w:rsid w:val="002A0333"/>
    <w:rsid w:val="00F03CAC"/>
    <w:rsid w:val="00F5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F3E00-CBF7-47DE-A0B5-7DA20944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13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285134"/>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85134"/>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134"/>
    <w:rPr>
      <w:sz w:val="18"/>
      <w:szCs w:val="18"/>
    </w:rPr>
  </w:style>
  <w:style w:type="paragraph" w:styleId="a4">
    <w:name w:val="footer"/>
    <w:basedOn w:val="a"/>
    <w:link w:val="Char0"/>
    <w:uiPriority w:val="99"/>
    <w:unhideWhenUsed/>
    <w:rsid w:val="00285134"/>
    <w:pPr>
      <w:tabs>
        <w:tab w:val="center" w:pos="4153"/>
        <w:tab w:val="right" w:pos="8306"/>
      </w:tabs>
      <w:snapToGrid w:val="0"/>
      <w:jc w:val="left"/>
    </w:pPr>
    <w:rPr>
      <w:sz w:val="18"/>
      <w:szCs w:val="18"/>
    </w:rPr>
  </w:style>
  <w:style w:type="character" w:customStyle="1" w:styleId="Char0">
    <w:name w:val="页脚 Char"/>
    <w:basedOn w:val="a0"/>
    <w:link w:val="a4"/>
    <w:uiPriority w:val="99"/>
    <w:rsid w:val="00285134"/>
    <w:rPr>
      <w:sz w:val="18"/>
      <w:szCs w:val="18"/>
    </w:rPr>
  </w:style>
  <w:style w:type="character" w:customStyle="1" w:styleId="1Char">
    <w:name w:val="标题 1 Char"/>
    <w:basedOn w:val="a0"/>
    <w:link w:val="1"/>
    <w:uiPriority w:val="9"/>
    <w:rsid w:val="00285134"/>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285134"/>
    <w:rPr>
      <w:rFonts w:ascii="Times New Roman" w:eastAsia="宋体" w:hAnsi="Times New Roman" w:cs="Times New Roman"/>
      <w:b/>
      <w:bCs/>
      <w:kern w:val="0"/>
      <w:sz w:val="32"/>
      <w:szCs w:val="32"/>
    </w:rPr>
  </w:style>
  <w:style w:type="character" w:styleId="a5">
    <w:name w:val="page number"/>
    <w:basedOn w:val="a0"/>
    <w:rsid w:val="00285134"/>
  </w:style>
  <w:style w:type="character" w:customStyle="1" w:styleId="Char1">
    <w:name w:val="正文文本缩进 Char"/>
    <w:link w:val="a6"/>
    <w:uiPriority w:val="99"/>
    <w:rsid w:val="00285134"/>
    <w:rPr>
      <w:sz w:val="24"/>
    </w:rPr>
  </w:style>
  <w:style w:type="paragraph" w:styleId="a6">
    <w:name w:val="Body Text Indent"/>
    <w:basedOn w:val="a"/>
    <w:link w:val="Char1"/>
    <w:uiPriority w:val="99"/>
    <w:rsid w:val="00285134"/>
    <w:pPr>
      <w:snapToGrid w:val="0"/>
      <w:spacing w:line="360" w:lineRule="atLeast"/>
      <w:ind w:left="540"/>
    </w:pPr>
    <w:rPr>
      <w:rFonts w:asciiTheme="minorHAnsi" w:eastAsiaTheme="minorEastAsia" w:hAnsiTheme="minorHAnsi" w:cstheme="minorBidi"/>
      <w:sz w:val="24"/>
      <w:szCs w:val="22"/>
    </w:rPr>
  </w:style>
  <w:style w:type="character" w:customStyle="1" w:styleId="Char10">
    <w:name w:val="正文文本缩进 Char1"/>
    <w:basedOn w:val="a0"/>
    <w:uiPriority w:val="99"/>
    <w:semiHidden/>
    <w:rsid w:val="00285134"/>
    <w:rPr>
      <w:rFonts w:ascii="Times New Roman" w:eastAsia="宋体" w:hAnsi="Times New Roman" w:cs="Times New Roman"/>
      <w:szCs w:val="20"/>
    </w:rPr>
  </w:style>
  <w:style w:type="paragraph" w:styleId="a7">
    <w:name w:val="Normal (Web)"/>
    <w:basedOn w:val="a"/>
    <w:uiPriority w:val="99"/>
    <w:rsid w:val="00285134"/>
    <w:pPr>
      <w:widowControl/>
      <w:spacing w:before="100" w:beforeAutospacing="1" w:after="100" w:afterAutospacing="1"/>
      <w:jc w:val="left"/>
    </w:pPr>
    <w:rPr>
      <w:rFonts w:ascii="宋体" w:hAnsi="宋体"/>
      <w:kern w:val="0"/>
      <w:sz w:val="24"/>
    </w:rPr>
  </w:style>
  <w:style w:type="character" w:customStyle="1" w:styleId="DeltaViewInsertion">
    <w:name w:val="DeltaView Insertion"/>
    <w:uiPriority w:val="99"/>
    <w:rsid w:val="00285134"/>
    <w:rPr>
      <w:color w:val="0000FF"/>
      <w:u w:val="double"/>
    </w:rPr>
  </w:style>
  <w:style w:type="character" w:customStyle="1" w:styleId="DeltaViewDeletion">
    <w:name w:val="DeltaView Deletion"/>
    <w:uiPriority w:val="99"/>
    <w:rsid w:val="00285134"/>
    <w:rPr>
      <w:strike/>
      <w:color w:val="FF0000"/>
    </w:rPr>
  </w:style>
  <w:style w:type="character" w:styleId="a8">
    <w:name w:val="annotation reference"/>
    <w:unhideWhenUsed/>
    <w:rsid w:val="00285134"/>
    <w:rPr>
      <w:sz w:val="21"/>
      <w:szCs w:val="21"/>
    </w:rPr>
  </w:style>
  <w:style w:type="paragraph" w:styleId="a9">
    <w:name w:val="annotation text"/>
    <w:basedOn w:val="a"/>
    <w:link w:val="Char2"/>
    <w:uiPriority w:val="99"/>
    <w:unhideWhenUsed/>
    <w:rsid w:val="00285134"/>
    <w:pPr>
      <w:jc w:val="left"/>
    </w:pPr>
    <w:rPr>
      <w:kern w:val="0"/>
      <w:sz w:val="20"/>
      <w:lang w:val="x-none" w:eastAsia="x-none"/>
    </w:rPr>
  </w:style>
  <w:style w:type="character" w:customStyle="1" w:styleId="Char2">
    <w:name w:val="批注文字 Char"/>
    <w:basedOn w:val="a0"/>
    <w:link w:val="a9"/>
    <w:uiPriority w:val="99"/>
    <w:rsid w:val="00285134"/>
    <w:rPr>
      <w:rFonts w:ascii="Times New Roman" w:eastAsia="宋体" w:hAnsi="Times New Roman" w:cs="Times New Roman"/>
      <w:kern w:val="0"/>
      <w:sz w:val="20"/>
      <w:szCs w:val="20"/>
      <w:lang w:val="x-none" w:eastAsia="x-none"/>
    </w:rPr>
  </w:style>
  <w:style w:type="paragraph" w:styleId="aa">
    <w:name w:val="annotation subject"/>
    <w:basedOn w:val="a9"/>
    <w:next w:val="a9"/>
    <w:link w:val="Char3"/>
    <w:uiPriority w:val="99"/>
    <w:semiHidden/>
    <w:unhideWhenUsed/>
    <w:rsid w:val="00285134"/>
    <w:rPr>
      <w:b/>
      <w:bCs/>
    </w:rPr>
  </w:style>
  <w:style w:type="character" w:customStyle="1" w:styleId="Char3">
    <w:name w:val="批注主题 Char"/>
    <w:basedOn w:val="Char2"/>
    <w:link w:val="aa"/>
    <w:uiPriority w:val="99"/>
    <w:semiHidden/>
    <w:rsid w:val="00285134"/>
    <w:rPr>
      <w:rFonts w:ascii="Times New Roman" w:eastAsia="宋体" w:hAnsi="Times New Roman" w:cs="Times New Roman"/>
      <w:b/>
      <w:bCs/>
      <w:kern w:val="0"/>
      <w:sz w:val="20"/>
      <w:szCs w:val="20"/>
      <w:lang w:val="x-none" w:eastAsia="x-none"/>
    </w:rPr>
  </w:style>
  <w:style w:type="paragraph" w:styleId="ab">
    <w:name w:val="Balloon Text"/>
    <w:basedOn w:val="a"/>
    <w:link w:val="Char4"/>
    <w:uiPriority w:val="99"/>
    <w:semiHidden/>
    <w:unhideWhenUsed/>
    <w:rsid w:val="00285134"/>
    <w:rPr>
      <w:kern w:val="0"/>
      <w:sz w:val="18"/>
      <w:szCs w:val="18"/>
      <w:lang w:val="x-none" w:eastAsia="x-none"/>
    </w:rPr>
  </w:style>
  <w:style w:type="character" w:customStyle="1" w:styleId="Char4">
    <w:name w:val="批注框文本 Char"/>
    <w:basedOn w:val="a0"/>
    <w:link w:val="ab"/>
    <w:uiPriority w:val="99"/>
    <w:semiHidden/>
    <w:rsid w:val="00285134"/>
    <w:rPr>
      <w:rFonts w:ascii="Times New Roman" w:eastAsia="宋体" w:hAnsi="Times New Roman" w:cs="Times New Roman"/>
      <w:kern w:val="0"/>
      <w:sz w:val="18"/>
      <w:szCs w:val="18"/>
      <w:lang w:val="x-none" w:eastAsia="x-none"/>
    </w:rPr>
  </w:style>
  <w:style w:type="character" w:customStyle="1" w:styleId="Char11">
    <w:name w:val="批注文字 Char1"/>
    <w:basedOn w:val="a0"/>
    <w:uiPriority w:val="99"/>
    <w:semiHidden/>
    <w:rsid w:val="00285134"/>
  </w:style>
  <w:style w:type="numbering" w:customStyle="1" w:styleId="10">
    <w:name w:val="无列表1"/>
    <w:next w:val="a2"/>
    <w:uiPriority w:val="99"/>
    <w:semiHidden/>
    <w:unhideWhenUsed/>
    <w:rsid w:val="00285134"/>
  </w:style>
  <w:style w:type="paragraph" w:customStyle="1" w:styleId="31">
    <w:name w:val="标题31"/>
    <w:basedOn w:val="a"/>
    <w:next w:val="a"/>
    <w:uiPriority w:val="10"/>
    <w:qFormat/>
    <w:rsid w:val="00285134"/>
    <w:pPr>
      <w:spacing w:beforeLines="50" w:before="50" w:afterLines="50" w:after="50" w:line="360" w:lineRule="auto"/>
      <w:jc w:val="center"/>
      <w:outlineLvl w:val="2"/>
    </w:pPr>
    <w:rPr>
      <w:b/>
      <w:bCs/>
      <w:sz w:val="32"/>
      <w:szCs w:val="32"/>
    </w:rPr>
  </w:style>
  <w:style w:type="character" w:customStyle="1" w:styleId="Char5">
    <w:name w:val="标题 Char"/>
    <w:aliases w:val="标题3 Char"/>
    <w:link w:val="ac"/>
    <w:uiPriority w:val="10"/>
    <w:rsid w:val="00285134"/>
    <w:rPr>
      <w:rFonts w:ascii="Times New Roman" w:hAnsi="Times New Roman"/>
      <w:b/>
      <w:bCs/>
      <w:sz w:val="32"/>
      <w:szCs w:val="32"/>
    </w:rPr>
  </w:style>
  <w:style w:type="paragraph" w:customStyle="1" w:styleId="11">
    <w:name w:val="无间隔1"/>
    <w:next w:val="ad"/>
    <w:uiPriority w:val="1"/>
    <w:qFormat/>
    <w:rsid w:val="00285134"/>
    <w:pPr>
      <w:widowControl w:val="0"/>
      <w:spacing w:afterLines="30"/>
      <w:ind w:firstLineChars="200" w:firstLine="200"/>
      <w:jc w:val="both"/>
    </w:pPr>
    <w:rPr>
      <w:rFonts w:ascii="Times New Roman" w:eastAsia="宋体" w:hAnsi="Times New Roman" w:cs="Times New Roman"/>
      <w:szCs w:val="21"/>
    </w:rPr>
  </w:style>
  <w:style w:type="numbering" w:customStyle="1" w:styleId="110">
    <w:name w:val="无列表11"/>
    <w:next w:val="a2"/>
    <w:uiPriority w:val="99"/>
    <w:semiHidden/>
    <w:unhideWhenUsed/>
    <w:rsid w:val="00285134"/>
  </w:style>
  <w:style w:type="paragraph" w:customStyle="1" w:styleId="12">
    <w:name w:val="正文文本缩进1"/>
    <w:basedOn w:val="a"/>
    <w:next w:val="a6"/>
    <w:uiPriority w:val="99"/>
    <w:rsid w:val="00285134"/>
    <w:pPr>
      <w:snapToGrid w:val="0"/>
      <w:spacing w:line="360" w:lineRule="atLeast"/>
      <w:ind w:left="540"/>
    </w:pPr>
    <w:rPr>
      <w:rFonts w:ascii="Calibri" w:hAnsi="Calibri"/>
      <w:sz w:val="24"/>
      <w:szCs w:val="22"/>
    </w:rPr>
  </w:style>
  <w:style w:type="paragraph" w:styleId="ae">
    <w:name w:val="List Paragraph"/>
    <w:basedOn w:val="a"/>
    <w:uiPriority w:val="34"/>
    <w:qFormat/>
    <w:rsid w:val="00285134"/>
    <w:pPr>
      <w:ind w:firstLineChars="200" w:firstLine="420"/>
    </w:pPr>
  </w:style>
  <w:style w:type="paragraph" w:styleId="af">
    <w:name w:val="Revision"/>
    <w:hidden/>
    <w:uiPriority w:val="99"/>
    <w:semiHidden/>
    <w:rsid w:val="00285134"/>
    <w:rPr>
      <w:rFonts w:ascii="Times New Roman" w:eastAsia="宋体" w:hAnsi="Times New Roman" w:cs="Times New Roman"/>
      <w:szCs w:val="20"/>
    </w:rPr>
  </w:style>
  <w:style w:type="paragraph" w:styleId="af0">
    <w:name w:val="Document Map"/>
    <w:basedOn w:val="a"/>
    <w:link w:val="Char6"/>
    <w:uiPriority w:val="99"/>
    <w:semiHidden/>
    <w:unhideWhenUsed/>
    <w:rsid w:val="00285134"/>
    <w:rPr>
      <w:rFonts w:ascii="Heiti SC Light" w:eastAsia="Heiti SC Light"/>
      <w:sz w:val="24"/>
      <w:szCs w:val="24"/>
    </w:rPr>
  </w:style>
  <w:style w:type="character" w:customStyle="1" w:styleId="Char6">
    <w:name w:val="文档结构图 Char"/>
    <w:basedOn w:val="a0"/>
    <w:link w:val="af0"/>
    <w:uiPriority w:val="99"/>
    <w:semiHidden/>
    <w:rsid w:val="00285134"/>
    <w:rPr>
      <w:rFonts w:ascii="Heiti SC Light" w:eastAsia="Heiti SC Light" w:hAnsi="Times New Roman" w:cs="Times New Roman"/>
      <w:sz w:val="24"/>
      <w:szCs w:val="24"/>
    </w:rPr>
  </w:style>
  <w:style w:type="character" w:customStyle="1" w:styleId="13">
    <w:name w:val="正文文本缩进字符1"/>
    <w:uiPriority w:val="99"/>
    <w:semiHidden/>
    <w:rsid w:val="00285134"/>
    <w:rPr>
      <w:rFonts w:ascii="Times New Roman" w:eastAsia="宋体" w:hAnsi="Times New Roman" w:cs="Times New Roman"/>
      <w:sz w:val="21"/>
      <w:szCs w:val="20"/>
    </w:rPr>
  </w:style>
  <w:style w:type="character" w:customStyle="1" w:styleId="Char20">
    <w:name w:val="正文文本缩进 Char2"/>
    <w:uiPriority w:val="99"/>
    <w:semiHidden/>
    <w:rsid w:val="00285134"/>
    <w:rPr>
      <w:rFonts w:ascii="Times New Roman" w:eastAsia="宋体" w:hAnsi="Times New Roman"/>
    </w:rPr>
  </w:style>
  <w:style w:type="paragraph" w:styleId="ac">
    <w:name w:val="Title"/>
    <w:aliases w:val="标题3"/>
    <w:basedOn w:val="a"/>
    <w:next w:val="a"/>
    <w:link w:val="Char5"/>
    <w:uiPriority w:val="10"/>
    <w:qFormat/>
    <w:rsid w:val="00285134"/>
    <w:pPr>
      <w:spacing w:before="240" w:after="60"/>
      <w:jc w:val="center"/>
      <w:outlineLvl w:val="0"/>
    </w:pPr>
    <w:rPr>
      <w:rFonts w:eastAsiaTheme="minorEastAsia" w:cstheme="minorBidi"/>
      <w:b/>
      <w:bCs/>
      <w:sz w:val="32"/>
      <w:szCs w:val="32"/>
    </w:rPr>
  </w:style>
  <w:style w:type="character" w:customStyle="1" w:styleId="Char12">
    <w:name w:val="标题 Char1"/>
    <w:aliases w:val="标题3 Char1"/>
    <w:basedOn w:val="a0"/>
    <w:uiPriority w:val="10"/>
    <w:rsid w:val="00285134"/>
    <w:rPr>
      <w:rFonts w:asciiTheme="majorHAnsi" w:eastAsia="宋体" w:hAnsiTheme="majorHAnsi" w:cstheme="majorBidi"/>
      <w:b/>
      <w:bCs/>
      <w:sz w:val="32"/>
      <w:szCs w:val="32"/>
    </w:rPr>
  </w:style>
  <w:style w:type="paragraph" w:styleId="ad">
    <w:name w:val="No Spacing"/>
    <w:uiPriority w:val="1"/>
    <w:qFormat/>
    <w:rsid w:val="00285134"/>
    <w:pPr>
      <w:widowControl w:val="0"/>
      <w:jc w:val="both"/>
    </w:pPr>
    <w:rPr>
      <w:rFonts w:ascii="Times New Roman" w:eastAsia="宋体" w:hAnsi="Times New Roman" w:cs="Times New Roman"/>
      <w:szCs w:val="20"/>
    </w:rPr>
  </w:style>
  <w:style w:type="paragraph" w:customStyle="1" w:styleId="310">
    <w:name w:val="标题 31"/>
    <w:basedOn w:val="a"/>
    <w:next w:val="a"/>
    <w:uiPriority w:val="9"/>
    <w:unhideWhenUsed/>
    <w:qFormat/>
    <w:rsid w:val="00285134"/>
    <w:pPr>
      <w:keepNext/>
      <w:keepLines/>
      <w:spacing w:beforeLines="50" w:before="50" w:afterLines="50" w:after="50" w:line="360" w:lineRule="auto"/>
      <w:jc w:val="center"/>
      <w:outlineLvl w:val="2"/>
    </w:pPr>
    <w:rPr>
      <w:b/>
      <w:bCs/>
      <w:sz w:val="32"/>
      <w:szCs w:val="32"/>
    </w:rPr>
  </w:style>
  <w:style w:type="numbering" w:customStyle="1" w:styleId="2">
    <w:name w:val="无列表2"/>
    <w:next w:val="a2"/>
    <w:uiPriority w:val="99"/>
    <w:semiHidden/>
    <w:unhideWhenUsed/>
    <w:rsid w:val="00285134"/>
  </w:style>
  <w:style w:type="numbering" w:customStyle="1" w:styleId="120">
    <w:name w:val="无列表12"/>
    <w:next w:val="a2"/>
    <w:uiPriority w:val="99"/>
    <w:semiHidden/>
    <w:unhideWhenUsed/>
    <w:rsid w:val="00285134"/>
  </w:style>
  <w:style w:type="numbering" w:customStyle="1" w:styleId="21">
    <w:name w:val="无列表21"/>
    <w:next w:val="a2"/>
    <w:uiPriority w:val="99"/>
    <w:semiHidden/>
    <w:unhideWhenUsed/>
    <w:rsid w:val="00285134"/>
  </w:style>
  <w:style w:type="numbering" w:customStyle="1" w:styleId="30">
    <w:name w:val="无列表3"/>
    <w:next w:val="a2"/>
    <w:uiPriority w:val="99"/>
    <w:semiHidden/>
    <w:unhideWhenUsed/>
    <w:rsid w:val="00285134"/>
  </w:style>
  <w:style w:type="numbering" w:customStyle="1" w:styleId="111">
    <w:name w:val="无列表111"/>
    <w:next w:val="a2"/>
    <w:uiPriority w:val="99"/>
    <w:semiHidden/>
    <w:unhideWhenUsed/>
    <w:rsid w:val="00285134"/>
  </w:style>
  <w:style w:type="character" w:customStyle="1" w:styleId="3Char1">
    <w:name w:val="标题 3 Char1"/>
    <w:uiPriority w:val="9"/>
    <w:semiHidden/>
    <w:rsid w:val="00285134"/>
    <w:rPr>
      <w:rFonts w:ascii="Times New Roman" w:hAnsi="Times New Roman"/>
      <w:b/>
      <w:bCs/>
      <w:kern w:val="2"/>
      <w:sz w:val="32"/>
      <w:szCs w:val="32"/>
    </w:rPr>
  </w:style>
  <w:style w:type="paragraph" w:customStyle="1" w:styleId="-31">
    <w:name w:val="彩色底纹 - 着色 31"/>
    <w:basedOn w:val="a"/>
    <w:uiPriority w:val="34"/>
    <w:qFormat/>
    <w:rsid w:val="000B1865"/>
    <w:pPr>
      <w:ind w:firstLineChars="200" w:firstLine="420"/>
    </w:pPr>
  </w:style>
  <w:style w:type="paragraph" w:customStyle="1" w:styleId="-310">
    <w:name w:val="深色列表 - 着色 31"/>
    <w:hidden/>
    <w:uiPriority w:val="99"/>
    <w:semiHidden/>
    <w:rsid w:val="000B1865"/>
    <w:rPr>
      <w:rFonts w:ascii="Times New Roman" w:eastAsia="宋体" w:hAnsi="Times New Roman" w:cs="Times New Roman"/>
      <w:szCs w:val="20"/>
    </w:rPr>
  </w:style>
  <w:style w:type="paragraph" w:customStyle="1" w:styleId="2-21">
    <w:name w:val="中等深浅列表 2 - 着色 21"/>
    <w:hidden/>
    <w:uiPriority w:val="99"/>
    <w:semiHidden/>
    <w:rsid w:val="000B1865"/>
    <w:rPr>
      <w:rFonts w:ascii="Calibri" w:eastAsia="宋体" w:hAnsi="Calibri" w:cs="Times New Roman"/>
    </w:rPr>
  </w:style>
  <w:style w:type="paragraph" w:customStyle="1" w:styleId="1-21">
    <w:name w:val="中等深浅网格 1 - 着色 21"/>
    <w:basedOn w:val="a"/>
    <w:uiPriority w:val="34"/>
    <w:qFormat/>
    <w:rsid w:val="000B1865"/>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3825</Words>
  <Characters>21803</Characters>
  <Application>Microsoft Office Word</Application>
  <DocSecurity>0</DocSecurity>
  <Lines>181</Lines>
  <Paragraphs>51</Paragraphs>
  <ScaleCrop>false</ScaleCrop>
  <Company/>
  <LinksUpToDate>false</LinksUpToDate>
  <CharactersWithSpaces>25577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3</cp:revision>
  <dcterms:created xsi:type="dcterms:W3CDTF">2017-11-06T08:16:00Z</dcterms:created>
  <dcterms:modified xsi:type="dcterms:W3CDTF">2017-11-06T08:25:00Z</dcterms:modified>
</cp:coreProperties>
</file>