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645" w:rsidRDefault="00B07645" w:rsidP="009577FD">
      <w:pPr>
        <w:spacing w:line="440" w:lineRule="exact"/>
        <w:jc w:val="center"/>
        <w:rPr>
          <w:rFonts w:eastAsia="宋体"/>
          <w:b/>
          <w:bCs/>
          <w:sz w:val="24"/>
        </w:rPr>
      </w:pPr>
      <w:r>
        <w:rPr>
          <w:rFonts w:eastAsia="宋体" w:hint="eastAsia"/>
          <w:b/>
          <w:bCs/>
          <w:sz w:val="24"/>
        </w:rPr>
        <w:t>仲裁申请书</w:t>
      </w:r>
    </w:p>
    <w:p w:rsidR="00B07645" w:rsidRDefault="00B07645" w:rsidP="009577FD">
      <w:pPr>
        <w:spacing w:line="440" w:lineRule="exact"/>
        <w:rPr>
          <w:rFonts w:eastAsia="宋体"/>
          <w:sz w:val="24"/>
        </w:rPr>
      </w:pPr>
    </w:p>
    <w:p w:rsidR="00753216" w:rsidRDefault="00B07645" w:rsidP="009577FD">
      <w:pPr>
        <w:spacing w:line="440" w:lineRule="exact"/>
        <w:rPr>
          <w:rFonts w:eastAsia="宋体"/>
          <w:sz w:val="24"/>
        </w:rPr>
      </w:pPr>
      <w:r>
        <w:rPr>
          <w:rFonts w:eastAsia="宋体" w:hint="eastAsia"/>
          <w:b/>
          <w:bCs/>
          <w:sz w:val="24"/>
        </w:rPr>
        <w:t>申</w:t>
      </w:r>
      <w:r>
        <w:rPr>
          <w:rFonts w:eastAsia="宋体"/>
          <w:b/>
          <w:bCs/>
          <w:sz w:val="24"/>
        </w:rPr>
        <w:t xml:space="preserve"> </w:t>
      </w:r>
      <w:r>
        <w:rPr>
          <w:rFonts w:eastAsia="宋体" w:hint="eastAsia"/>
          <w:b/>
          <w:bCs/>
          <w:sz w:val="24"/>
        </w:rPr>
        <w:t>请</w:t>
      </w:r>
      <w:r>
        <w:rPr>
          <w:rFonts w:eastAsia="宋体"/>
          <w:b/>
          <w:bCs/>
          <w:sz w:val="24"/>
        </w:rPr>
        <w:t xml:space="preserve"> </w:t>
      </w:r>
      <w:r>
        <w:rPr>
          <w:rFonts w:eastAsia="宋体" w:hint="eastAsia"/>
          <w:b/>
          <w:bCs/>
          <w:sz w:val="24"/>
        </w:rPr>
        <w:t>人</w:t>
      </w:r>
      <w:r>
        <w:rPr>
          <w:rFonts w:eastAsia="宋体" w:hint="eastAsia"/>
          <w:sz w:val="24"/>
        </w:rPr>
        <w:t>：</w:t>
      </w:r>
      <w:r w:rsidR="008863D6">
        <w:rPr>
          <w:rFonts w:eastAsia="宋体" w:hint="eastAsia"/>
          <w:sz w:val="24"/>
        </w:rPr>
        <w:t>XXXXXXX</w:t>
      </w:r>
      <w:r w:rsidR="00753216" w:rsidRPr="00400B49">
        <w:rPr>
          <w:rFonts w:eastAsia="宋体" w:hint="eastAsia"/>
          <w:sz w:val="24"/>
        </w:rPr>
        <w:t>有限公司</w:t>
      </w:r>
    </w:p>
    <w:p w:rsidR="00753216" w:rsidRDefault="00753216" w:rsidP="009577FD">
      <w:pPr>
        <w:spacing w:line="440" w:lineRule="exact"/>
        <w:rPr>
          <w:rFonts w:eastAsia="宋体"/>
          <w:sz w:val="24"/>
        </w:rPr>
      </w:pPr>
      <w:r>
        <w:rPr>
          <w:rFonts w:eastAsia="宋体"/>
          <w:sz w:val="24"/>
        </w:rPr>
        <w:t xml:space="preserve">          </w:t>
      </w:r>
      <w:r>
        <w:rPr>
          <w:rFonts w:eastAsia="宋体" w:hint="eastAsia"/>
          <w:sz w:val="24"/>
        </w:rPr>
        <w:t>地址：</w:t>
      </w:r>
      <w:r w:rsidR="008863D6">
        <w:rPr>
          <w:rFonts w:eastAsia="宋体" w:hint="eastAsia"/>
          <w:sz w:val="24"/>
        </w:rPr>
        <w:t>XXXXXX</w:t>
      </w:r>
      <w:r w:rsidRPr="00400B49">
        <w:rPr>
          <w:rFonts w:eastAsia="宋体"/>
          <w:sz w:val="24"/>
        </w:rPr>
        <w:t>1630</w:t>
      </w:r>
      <w:r w:rsidRPr="00400B49">
        <w:rPr>
          <w:rFonts w:eastAsia="宋体"/>
          <w:sz w:val="24"/>
        </w:rPr>
        <w:t>号</w:t>
      </w:r>
      <w:r w:rsidRPr="00400B49">
        <w:rPr>
          <w:rFonts w:eastAsia="宋体"/>
          <w:sz w:val="24"/>
        </w:rPr>
        <w:t>10</w:t>
      </w:r>
      <w:r w:rsidRPr="00400B49">
        <w:rPr>
          <w:rFonts w:eastAsia="宋体"/>
          <w:sz w:val="24"/>
        </w:rPr>
        <w:t>幢</w:t>
      </w:r>
      <w:r w:rsidRPr="00400B49">
        <w:rPr>
          <w:rFonts w:eastAsia="宋体"/>
          <w:sz w:val="24"/>
        </w:rPr>
        <w:t>1339</w:t>
      </w:r>
      <w:r w:rsidRPr="00400B49">
        <w:rPr>
          <w:rFonts w:eastAsia="宋体"/>
          <w:sz w:val="24"/>
        </w:rPr>
        <w:t>室</w:t>
      </w:r>
      <w:r>
        <w:rPr>
          <w:rFonts w:eastAsia="宋体" w:hint="eastAsia"/>
          <w:sz w:val="24"/>
        </w:rPr>
        <w:t xml:space="preserve">  </w:t>
      </w:r>
    </w:p>
    <w:p w:rsidR="00753216" w:rsidRDefault="00753216" w:rsidP="009577FD">
      <w:pPr>
        <w:spacing w:line="440" w:lineRule="exact"/>
        <w:rPr>
          <w:rFonts w:eastAsia="宋体"/>
          <w:sz w:val="24"/>
        </w:rPr>
      </w:pPr>
      <w:r>
        <w:rPr>
          <w:rFonts w:eastAsia="宋体"/>
          <w:sz w:val="24"/>
        </w:rPr>
        <w:t xml:space="preserve">          </w:t>
      </w:r>
      <w:r>
        <w:rPr>
          <w:rFonts w:eastAsia="宋体" w:hint="eastAsia"/>
          <w:sz w:val="24"/>
        </w:rPr>
        <w:t>法定代表人：</w:t>
      </w:r>
      <w:r w:rsidRPr="00400B49">
        <w:rPr>
          <w:rFonts w:eastAsia="宋体"/>
          <w:sz w:val="24"/>
        </w:rPr>
        <w:t>T</w:t>
      </w:r>
      <w:r w:rsidR="008863D6">
        <w:rPr>
          <w:rFonts w:eastAsia="宋体" w:hint="eastAsia"/>
          <w:sz w:val="24"/>
        </w:rPr>
        <w:t>XX</w:t>
      </w:r>
      <w:r w:rsidRPr="00400B49">
        <w:rPr>
          <w:rFonts w:eastAsia="宋体"/>
          <w:sz w:val="24"/>
        </w:rPr>
        <w:t xml:space="preserve"> </w:t>
      </w:r>
      <w:r w:rsidR="008863D6">
        <w:rPr>
          <w:rFonts w:eastAsia="宋体" w:hint="eastAsia"/>
          <w:sz w:val="24"/>
        </w:rPr>
        <w:t>****</w:t>
      </w:r>
      <w:r w:rsidRPr="00400B49">
        <w:rPr>
          <w:rFonts w:eastAsia="宋体"/>
          <w:sz w:val="24"/>
        </w:rPr>
        <w:t xml:space="preserve"> HUNG RICHARD</w:t>
      </w:r>
      <w:r>
        <w:rPr>
          <w:rFonts w:eastAsia="宋体" w:hint="eastAsia"/>
          <w:sz w:val="24"/>
        </w:rPr>
        <w:t xml:space="preserve">   </w:t>
      </w:r>
      <w:r>
        <w:rPr>
          <w:rFonts w:eastAsia="宋体" w:hint="eastAsia"/>
          <w:sz w:val="24"/>
        </w:rPr>
        <w:t>职务：执行董事</w:t>
      </w:r>
    </w:p>
    <w:p w:rsidR="00B07645" w:rsidRDefault="00B07645" w:rsidP="009577FD">
      <w:pPr>
        <w:spacing w:line="440" w:lineRule="exact"/>
        <w:rPr>
          <w:rFonts w:eastAsia="宋体"/>
          <w:sz w:val="28"/>
        </w:rPr>
      </w:pPr>
    </w:p>
    <w:p w:rsidR="00B07645" w:rsidRDefault="00B07645" w:rsidP="009577FD">
      <w:pPr>
        <w:spacing w:line="440" w:lineRule="exact"/>
        <w:rPr>
          <w:rFonts w:eastAsia="宋体"/>
          <w:sz w:val="24"/>
        </w:rPr>
      </w:pPr>
    </w:p>
    <w:p w:rsidR="00B07645" w:rsidRDefault="00B07645" w:rsidP="009577FD">
      <w:pPr>
        <w:spacing w:line="440" w:lineRule="exact"/>
        <w:rPr>
          <w:rFonts w:eastAsia="宋体"/>
          <w:sz w:val="24"/>
        </w:rPr>
      </w:pPr>
      <w:r>
        <w:rPr>
          <w:rFonts w:eastAsia="宋体" w:hint="eastAsia"/>
          <w:b/>
          <w:bCs/>
          <w:sz w:val="24"/>
        </w:rPr>
        <w:t>被申请人</w:t>
      </w:r>
      <w:r>
        <w:rPr>
          <w:rFonts w:eastAsia="宋体" w:hint="eastAsia"/>
          <w:sz w:val="24"/>
        </w:rPr>
        <w:t>：</w:t>
      </w:r>
      <w:r w:rsidR="008863D6">
        <w:rPr>
          <w:rFonts w:eastAsia="宋体" w:hint="eastAsia"/>
          <w:sz w:val="24"/>
        </w:rPr>
        <w:t>******</w:t>
      </w:r>
      <w:r w:rsidR="00753216">
        <w:rPr>
          <w:rFonts w:eastAsia="宋体" w:hint="eastAsia"/>
          <w:sz w:val="24"/>
        </w:rPr>
        <w:t>集团有限公司</w:t>
      </w:r>
    </w:p>
    <w:p w:rsidR="00753216" w:rsidRDefault="00B07645" w:rsidP="009577FD">
      <w:pPr>
        <w:spacing w:line="440" w:lineRule="exact"/>
        <w:rPr>
          <w:rFonts w:eastAsia="宋体"/>
          <w:sz w:val="24"/>
        </w:rPr>
      </w:pPr>
      <w:r>
        <w:rPr>
          <w:rFonts w:eastAsia="宋体"/>
          <w:sz w:val="24"/>
        </w:rPr>
        <w:t xml:space="preserve">          </w:t>
      </w:r>
      <w:r>
        <w:rPr>
          <w:rFonts w:eastAsia="宋体" w:hint="eastAsia"/>
          <w:sz w:val="24"/>
        </w:rPr>
        <w:t>地址：</w:t>
      </w:r>
      <w:r w:rsidR="00753216">
        <w:rPr>
          <w:rFonts w:eastAsia="宋体" w:hint="eastAsia"/>
          <w:sz w:val="24"/>
        </w:rPr>
        <w:t>深圳市</w:t>
      </w:r>
      <w:r w:rsidR="008863D6">
        <w:rPr>
          <w:rFonts w:eastAsia="宋体" w:hint="eastAsia"/>
          <w:sz w:val="24"/>
        </w:rPr>
        <w:t>******</w:t>
      </w:r>
      <w:r w:rsidR="00753216">
        <w:rPr>
          <w:rFonts w:eastAsia="宋体" w:hint="eastAsia"/>
          <w:sz w:val="24"/>
        </w:rPr>
        <w:t>（二期）</w:t>
      </w:r>
      <w:r w:rsidR="00753216">
        <w:rPr>
          <w:rFonts w:eastAsia="宋体" w:hint="eastAsia"/>
          <w:sz w:val="24"/>
        </w:rPr>
        <w:t>B1201-</w:t>
      </w:r>
      <w:r w:rsidR="00753216">
        <w:rPr>
          <w:rFonts w:eastAsia="宋体"/>
          <w:sz w:val="24"/>
        </w:rPr>
        <w:t>1207</w:t>
      </w:r>
      <w:r>
        <w:rPr>
          <w:rFonts w:eastAsia="宋体" w:hint="eastAsia"/>
          <w:sz w:val="24"/>
        </w:rPr>
        <w:t xml:space="preserve">   </w:t>
      </w:r>
    </w:p>
    <w:p w:rsidR="00B07645" w:rsidRPr="00753216" w:rsidRDefault="00B07645" w:rsidP="009577FD">
      <w:pPr>
        <w:spacing w:line="440" w:lineRule="exact"/>
        <w:rPr>
          <w:rFonts w:eastAsia="宋体"/>
          <w:sz w:val="24"/>
        </w:rPr>
      </w:pPr>
      <w:r>
        <w:rPr>
          <w:rFonts w:eastAsia="宋体"/>
          <w:sz w:val="24"/>
        </w:rPr>
        <w:t xml:space="preserve">          </w:t>
      </w:r>
      <w:r>
        <w:rPr>
          <w:rFonts w:eastAsia="宋体" w:hint="eastAsia"/>
          <w:sz w:val="24"/>
        </w:rPr>
        <w:t>法定代表人：</w:t>
      </w:r>
      <w:r w:rsidR="00753216">
        <w:rPr>
          <w:rFonts w:eastAsia="宋体" w:hint="eastAsia"/>
          <w:sz w:val="24"/>
        </w:rPr>
        <w:t>张</w:t>
      </w:r>
      <w:r w:rsidR="008863D6">
        <w:rPr>
          <w:rFonts w:eastAsia="宋体" w:hint="eastAsia"/>
          <w:sz w:val="24"/>
        </w:rPr>
        <w:t>***</w:t>
      </w:r>
      <w:r>
        <w:rPr>
          <w:rFonts w:eastAsia="宋体" w:hint="eastAsia"/>
          <w:sz w:val="24"/>
        </w:rPr>
        <w:t xml:space="preserve">   </w:t>
      </w:r>
      <w:r>
        <w:rPr>
          <w:rFonts w:eastAsia="宋体" w:hint="eastAsia"/>
          <w:sz w:val="24"/>
        </w:rPr>
        <w:t>职务：</w:t>
      </w:r>
      <w:r w:rsidR="00753216">
        <w:rPr>
          <w:rFonts w:eastAsia="宋体" w:hint="eastAsia"/>
          <w:sz w:val="24"/>
        </w:rPr>
        <w:t>总经理</w:t>
      </w:r>
    </w:p>
    <w:p w:rsidR="00B07645" w:rsidRDefault="00B07645" w:rsidP="009577FD">
      <w:pPr>
        <w:spacing w:line="440" w:lineRule="exact"/>
        <w:rPr>
          <w:rFonts w:eastAsia="宋体"/>
          <w:sz w:val="28"/>
        </w:rPr>
      </w:pPr>
    </w:p>
    <w:p w:rsidR="00B07645" w:rsidRDefault="00B07645" w:rsidP="009577FD">
      <w:pPr>
        <w:spacing w:line="440" w:lineRule="exact"/>
        <w:rPr>
          <w:rFonts w:eastAsia="宋体"/>
          <w:sz w:val="24"/>
        </w:rPr>
      </w:pPr>
      <w:r>
        <w:rPr>
          <w:rFonts w:eastAsia="宋体" w:hint="eastAsia"/>
          <w:b/>
          <w:bCs/>
          <w:sz w:val="24"/>
        </w:rPr>
        <w:t>仲裁依据</w:t>
      </w:r>
      <w:r>
        <w:rPr>
          <w:rFonts w:eastAsia="宋体" w:hint="eastAsia"/>
          <w:sz w:val="24"/>
        </w:rPr>
        <w:t>：</w:t>
      </w:r>
      <w:r w:rsidR="00753216">
        <w:rPr>
          <w:rFonts w:eastAsia="宋体" w:hint="eastAsia"/>
          <w:sz w:val="24"/>
        </w:rPr>
        <w:t>根据双方于</w:t>
      </w:r>
      <w:r w:rsidR="00753216">
        <w:rPr>
          <w:rFonts w:eastAsia="宋体" w:hint="eastAsia"/>
          <w:sz w:val="24"/>
        </w:rPr>
        <w:t>2014</w:t>
      </w:r>
      <w:r w:rsidR="00753216">
        <w:rPr>
          <w:rFonts w:eastAsia="宋体" w:hint="eastAsia"/>
          <w:sz w:val="24"/>
        </w:rPr>
        <w:t>年</w:t>
      </w:r>
      <w:r w:rsidR="00753216">
        <w:rPr>
          <w:rFonts w:eastAsia="宋体" w:hint="eastAsia"/>
          <w:sz w:val="24"/>
        </w:rPr>
        <w:t>11</w:t>
      </w:r>
      <w:r w:rsidR="00753216">
        <w:rPr>
          <w:rFonts w:eastAsia="宋体" w:hint="eastAsia"/>
          <w:sz w:val="24"/>
        </w:rPr>
        <w:t>月签订的《服务协议》第</w:t>
      </w:r>
      <w:r w:rsidR="00753216">
        <w:rPr>
          <w:rFonts w:eastAsia="宋体" w:hint="eastAsia"/>
          <w:sz w:val="24"/>
        </w:rPr>
        <w:t>28.1</w:t>
      </w:r>
      <w:r w:rsidR="00753216">
        <w:rPr>
          <w:rFonts w:eastAsia="宋体" w:hint="eastAsia"/>
          <w:sz w:val="24"/>
        </w:rPr>
        <w:t>条的约定：“任何产生于或有关本协议的争议，应由双方通过友好协商解决。上述协商应在一方向对方送达上述协商的书面要求后立即开始。如在上述通知发出之日后三十（</w:t>
      </w:r>
      <w:r w:rsidR="00753216">
        <w:rPr>
          <w:rFonts w:eastAsia="宋体" w:hint="eastAsia"/>
          <w:sz w:val="24"/>
        </w:rPr>
        <w:t>30</w:t>
      </w:r>
      <w:r w:rsidR="00753216">
        <w:rPr>
          <w:rFonts w:eastAsia="宋体" w:hint="eastAsia"/>
          <w:sz w:val="24"/>
        </w:rPr>
        <w:t>）天内争议无法通过协商解决，任何一方均可将上述争议提交深圳国际经济贸易仲裁委员会，根据提交仲裁时该会现时有效的仲裁规则进行仲裁。任何仲裁裁决均为终局的，对双方均有约束力。”</w:t>
      </w:r>
    </w:p>
    <w:p w:rsidR="00B07645" w:rsidRDefault="00B07645" w:rsidP="009577FD">
      <w:pPr>
        <w:spacing w:line="440" w:lineRule="exact"/>
        <w:ind w:firstLineChars="600" w:firstLine="1440"/>
        <w:rPr>
          <w:rFonts w:eastAsia="宋体"/>
          <w:sz w:val="24"/>
        </w:rPr>
      </w:pPr>
    </w:p>
    <w:p w:rsidR="00B07645" w:rsidRDefault="00B07645" w:rsidP="009577FD">
      <w:pPr>
        <w:spacing w:line="440" w:lineRule="exact"/>
        <w:rPr>
          <w:rFonts w:eastAsia="宋体"/>
          <w:sz w:val="24"/>
        </w:rPr>
      </w:pPr>
      <w:r>
        <w:rPr>
          <w:rFonts w:eastAsia="宋体" w:hint="eastAsia"/>
          <w:b/>
          <w:bCs/>
          <w:sz w:val="24"/>
        </w:rPr>
        <w:t>仲裁请求</w:t>
      </w:r>
      <w:r>
        <w:rPr>
          <w:rFonts w:eastAsia="宋体" w:hint="eastAsia"/>
          <w:sz w:val="24"/>
        </w:rPr>
        <w:t>：</w:t>
      </w:r>
    </w:p>
    <w:p w:rsidR="00753216" w:rsidRDefault="00753216" w:rsidP="009577FD">
      <w:pPr>
        <w:spacing w:line="440" w:lineRule="exact"/>
        <w:ind w:firstLine="630"/>
        <w:rPr>
          <w:rFonts w:eastAsia="宋体"/>
          <w:sz w:val="24"/>
        </w:rPr>
      </w:pPr>
      <w:r>
        <w:rPr>
          <w:rFonts w:eastAsia="宋体"/>
          <w:sz w:val="24"/>
        </w:rPr>
        <w:t xml:space="preserve">1. </w:t>
      </w:r>
      <w:r>
        <w:rPr>
          <w:rFonts w:eastAsia="宋体"/>
          <w:sz w:val="24"/>
        </w:rPr>
        <w:t>裁决被申请人向申请人支付合同拖欠款项共计人民币</w:t>
      </w:r>
      <w:r>
        <w:rPr>
          <w:rFonts w:eastAsia="宋体"/>
          <w:sz w:val="24"/>
        </w:rPr>
        <w:t>384</w:t>
      </w:r>
      <w:r>
        <w:rPr>
          <w:rFonts w:eastAsia="宋体" w:hint="eastAsia"/>
          <w:sz w:val="24"/>
        </w:rPr>
        <w:t>,588.00</w:t>
      </w:r>
      <w:r>
        <w:rPr>
          <w:rFonts w:eastAsia="宋体" w:hint="eastAsia"/>
          <w:sz w:val="24"/>
        </w:rPr>
        <w:t>元</w:t>
      </w:r>
      <w:r w:rsidR="00A533F5">
        <w:rPr>
          <w:rFonts w:eastAsia="宋体" w:hint="eastAsia"/>
          <w:sz w:val="24"/>
        </w:rPr>
        <w:t>及自逾期付款之日起按每日万分之五计算的滞纳金</w:t>
      </w:r>
      <w:r>
        <w:rPr>
          <w:rFonts w:eastAsia="宋体" w:hint="eastAsia"/>
          <w:sz w:val="24"/>
        </w:rPr>
        <w:t>。</w:t>
      </w:r>
    </w:p>
    <w:p w:rsidR="00753216" w:rsidRDefault="00753216" w:rsidP="009577FD">
      <w:pPr>
        <w:spacing w:line="440" w:lineRule="exact"/>
        <w:ind w:firstLine="630"/>
        <w:rPr>
          <w:rFonts w:eastAsia="宋体"/>
          <w:sz w:val="24"/>
        </w:rPr>
      </w:pPr>
      <w:r>
        <w:rPr>
          <w:rFonts w:eastAsia="宋体"/>
          <w:sz w:val="24"/>
        </w:rPr>
        <w:t xml:space="preserve">2. </w:t>
      </w:r>
      <w:r w:rsidR="009577FD">
        <w:rPr>
          <w:rFonts w:eastAsia="宋体"/>
          <w:sz w:val="24"/>
        </w:rPr>
        <w:t>裁决被申请人</w:t>
      </w:r>
      <w:r w:rsidR="00A533F5">
        <w:rPr>
          <w:rFonts w:eastAsia="宋体"/>
          <w:sz w:val="24"/>
        </w:rPr>
        <w:t>支付申请人为本案支付的</w:t>
      </w:r>
      <w:r w:rsidR="00A533F5">
        <w:rPr>
          <w:rFonts w:eastAsia="宋体" w:hint="eastAsia"/>
          <w:sz w:val="24"/>
        </w:rPr>
        <w:t>律师费</w:t>
      </w:r>
      <w:r w:rsidR="00A533F5">
        <w:rPr>
          <w:rFonts w:eastAsia="宋体"/>
          <w:sz w:val="24"/>
        </w:rPr>
        <w:t>计人民币</w:t>
      </w:r>
      <w:r w:rsidR="00A533F5">
        <w:rPr>
          <w:rFonts w:eastAsia="宋体" w:hint="eastAsia"/>
          <w:sz w:val="24"/>
        </w:rPr>
        <w:t>24000</w:t>
      </w:r>
      <w:r w:rsidR="00A533F5">
        <w:rPr>
          <w:rFonts w:eastAsia="宋体" w:hint="eastAsia"/>
          <w:sz w:val="24"/>
        </w:rPr>
        <w:t>元</w:t>
      </w:r>
      <w:r>
        <w:rPr>
          <w:rFonts w:eastAsia="宋体" w:hint="eastAsia"/>
          <w:sz w:val="24"/>
        </w:rPr>
        <w:t>。</w:t>
      </w:r>
    </w:p>
    <w:p w:rsidR="00753216" w:rsidRDefault="00753216" w:rsidP="009577FD">
      <w:pPr>
        <w:spacing w:line="440" w:lineRule="exact"/>
        <w:ind w:firstLine="630"/>
        <w:rPr>
          <w:rFonts w:eastAsia="宋体"/>
          <w:sz w:val="24"/>
        </w:rPr>
      </w:pPr>
      <w:r>
        <w:rPr>
          <w:rFonts w:eastAsia="宋体" w:hint="eastAsia"/>
          <w:sz w:val="24"/>
        </w:rPr>
        <w:t>3.</w:t>
      </w:r>
      <w:r w:rsidRPr="00E44D7B">
        <w:rPr>
          <w:rFonts w:eastAsia="宋体"/>
          <w:sz w:val="24"/>
        </w:rPr>
        <w:t xml:space="preserve"> </w:t>
      </w:r>
      <w:r>
        <w:rPr>
          <w:rFonts w:eastAsia="宋体"/>
          <w:sz w:val="24"/>
        </w:rPr>
        <w:t>裁决本案仲裁费用由被申请人承担</w:t>
      </w:r>
      <w:r>
        <w:rPr>
          <w:rFonts w:eastAsia="宋体" w:hint="eastAsia"/>
          <w:sz w:val="24"/>
        </w:rPr>
        <w:t>。</w:t>
      </w:r>
    </w:p>
    <w:p w:rsidR="009577FD" w:rsidRDefault="009577FD" w:rsidP="009577FD">
      <w:pPr>
        <w:spacing w:line="440" w:lineRule="exact"/>
        <w:rPr>
          <w:rFonts w:eastAsia="宋体"/>
          <w:b/>
          <w:bCs/>
          <w:sz w:val="24"/>
        </w:rPr>
      </w:pPr>
    </w:p>
    <w:p w:rsidR="00B07645" w:rsidRDefault="00B07645" w:rsidP="009577FD">
      <w:pPr>
        <w:spacing w:line="440" w:lineRule="exact"/>
        <w:rPr>
          <w:rFonts w:eastAsia="宋体"/>
          <w:sz w:val="24"/>
        </w:rPr>
      </w:pPr>
      <w:r>
        <w:rPr>
          <w:rFonts w:eastAsia="宋体" w:hint="eastAsia"/>
          <w:b/>
          <w:bCs/>
          <w:sz w:val="24"/>
        </w:rPr>
        <w:t>事实与理由</w:t>
      </w:r>
      <w:r>
        <w:rPr>
          <w:rFonts w:eastAsia="宋体" w:hint="eastAsia"/>
          <w:sz w:val="24"/>
        </w:rPr>
        <w:t>：</w:t>
      </w:r>
    </w:p>
    <w:p w:rsidR="00753216" w:rsidRDefault="00753216" w:rsidP="008863D6">
      <w:pPr>
        <w:spacing w:beforeLines="50" w:line="440" w:lineRule="exact"/>
        <w:ind w:firstLineChars="200" w:firstLine="480"/>
        <w:rPr>
          <w:rFonts w:eastAsia="宋体"/>
          <w:sz w:val="24"/>
        </w:rPr>
      </w:pPr>
      <w:r>
        <w:rPr>
          <w:rFonts w:eastAsia="宋体" w:hint="eastAsia"/>
          <w:sz w:val="24"/>
        </w:rPr>
        <w:t>申请公司于</w:t>
      </w:r>
      <w:r>
        <w:rPr>
          <w:rFonts w:eastAsia="宋体" w:hint="eastAsia"/>
          <w:sz w:val="24"/>
        </w:rPr>
        <w:t>2011</w:t>
      </w:r>
      <w:r>
        <w:rPr>
          <w:rFonts w:eastAsia="宋体" w:hint="eastAsia"/>
          <w:sz w:val="24"/>
        </w:rPr>
        <w:t>年成立，主营</w:t>
      </w:r>
      <w:r w:rsidRPr="00E72C1F">
        <w:rPr>
          <w:rFonts w:eastAsia="宋体"/>
          <w:sz w:val="24"/>
        </w:rPr>
        <w:t>设计、制作、代理、发布各类广告，文化艺术交流策划，公关活动组织策划，企业形象策划，企业管理咨询，商务咨询</w:t>
      </w:r>
      <w:r>
        <w:rPr>
          <w:rFonts w:eastAsia="宋体"/>
          <w:sz w:val="24"/>
        </w:rPr>
        <w:t>等业务的广告传媒公司</w:t>
      </w:r>
      <w:r>
        <w:rPr>
          <w:rFonts w:eastAsia="宋体" w:hint="eastAsia"/>
          <w:sz w:val="24"/>
        </w:rPr>
        <w:t>，并于</w:t>
      </w:r>
      <w:r>
        <w:rPr>
          <w:rFonts w:eastAsia="宋体" w:hint="eastAsia"/>
          <w:sz w:val="24"/>
        </w:rPr>
        <w:t>2014</w:t>
      </w:r>
      <w:r>
        <w:rPr>
          <w:rFonts w:eastAsia="宋体" w:hint="eastAsia"/>
          <w:sz w:val="24"/>
        </w:rPr>
        <w:t>年</w:t>
      </w:r>
      <w:r>
        <w:rPr>
          <w:rFonts w:eastAsia="宋体" w:hint="eastAsia"/>
          <w:sz w:val="24"/>
        </w:rPr>
        <w:t>4</w:t>
      </w:r>
      <w:r>
        <w:rPr>
          <w:rFonts w:eastAsia="宋体" w:hint="eastAsia"/>
          <w:sz w:val="24"/>
        </w:rPr>
        <w:t>月设立了</w:t>
      </w:r>
      <w:r w:rsidR="008863D6">
        <w:rPr>
          <w:rFonts w:eastAsia="宋体" w:hint="eastAsia"/>
          <w:sz w:val="24"/>
        </w:rPr>
        <w:t>*****</w:t>
      </w:r>
      <w:r w:rsidRPr="00E72C1F">
        <w:rPr>
          <w:rFonts w:eastAsia="宋体"/>
          <w:sz w:val="24"/>
        </w:rPr>
        <w:t>有限公司北京分公司</w:t>
      </w:r>
      <w:r>
        <w:rPr>
          <w:rFonts w:eastAsia="宋体" w:hint="eastAsia"/>
          <w:sz w:val="24"/>
        </w:rPr>
        <w:t>。</w:t>
      </w:r>
    </w:p>
    <w:p w:rsidR="00BB2DE6" w:rsidRDefault="00BB2DE6" w:rsidP="008863D6">
      <w:pPr>
        <w:spacing w:beforeLines="50" w:line="440" w:lineRule="exact"/>
        <w:ind w:firstLine="630"/>
        <w:rPr>
          <w:rFonts w:eastAsia="宋体"/>
          <w:sz w:val="24"/>
        </w:rPr>
      </w:pPr>
      <w:r>
        <w:rPr>
          <w:rFonts w:eastAsia="宋体" w:hint="eastAsia"/>
          <w:sz w:val="24"/>
        </w:rPr>
        <w:t>申请人与被申请人就</w:t>
      </w:r>
      <w:r w:rsidR="008863D6">
        <w:rPr>
          <w:rFonts w:eastAsia="宋体" w:hint="eastAsia"/>
          <w:sz w:val="24"/>
        </w:rPr>
        <w:t>****</w:t>
      </w:r>
      <w:r>
        <w:rPr>
          <w:rFonts w:eastAsia="宋体" w:hint="eastAsia"/>
          <w:sz w:val="24"/>
        </w:rPr>
        <w:t>项目服务事宜于</w:t>
      </w:r>
      <w:r>
        <w:rPr>
          <w:rFonts w:eastAsia="宋体" w:hint="eastAsia"/>
          <w:sz w:val="24"/>
        </w:rPr>
        <w:t>2014</w:t>
      </w:r>
      <w:r>
        <w:rPr>
          <w:rFonts w:eastAsia="宋体" w:hint="eastAsia"/>
          <w:sz w:val="24"/>
        </w:rPr>
        <w:t>年</w:t>
      </w:r>
      <w:r>
        <w:rPr>
          <w:rFonts w:eastAsia="宋体" w:hint="eastAsia"/>
          <w:sz w:val="24"/>
        </w:rPr>
        <w:t>11</w:t>
      </w:r>
      <w:r>
        <w:rPr>
          <w:rFonts w:eastAsia="宋体" w:hint="eastAsia"/>
          <w:sz w:val="24"/>
        </w:rPr>
        <w:t>月签署了《服务协议》（以下简称“服务协议”），约定由申请人根据服务协议为被申请人提供相关服务。根据酒店项目服务协议附件</w:t>
      </w:r>
      <w:r>
        <w:rPr>
          <w:rFonts w:eastAsia="宋体" w:hint="eastAsia"/>
          <w:sz w:val="24"/>
        </w:rPr>
        <w:t>2</w:t>
      </w:r>
      <w:r>
        <w:rPr>
          <w:rFonts w:eastAsia="宋体" w:hint="eastAsia"/>
          <w:sz w:val="24"/>
        </w:rPr>
        <w:t>的约定，被申请人应在</w:t>
      </w:r>
      <w:r>
        <w:rPr>
          <w:rFonts w:eastAsia="宋体" w:hint="eastAsia"/>
          <w:sz w:val="24"/>
        </w:rPr>
        <w:t>2015</w:t>
      </w:r>
      <w:r>
        <w:rPr>
          <w:rFonts w:eastAsia="宋体" w:hint="eastAsia"/>
          <w:sz w:val="24"/>
        </w:rPr>
        <w:t>年</w:t>
      </w:r>
      <w:r>
        <w:rPr>
          <w:rFonts w:eastAsia="宋体" w:hint="eastAsia"/>
          <w:sz w:val="24"/>
        </w:rPr>
        <w:t>1</w:t>
      </w:r>
      <w:r>
        <w:rPr>
          <w:rFonts w:eastAsia="宋体" w:hint="eastAsia"/>
          <w:sz w:val="24"/>
        </w:rPr>
        <w:t>月</w:t>
      </w:r>
      <w:r>
        <w:rPr>
          <w:rFonts w:eastAsia="宋体" w:hint="eastAsia"/>
          <w:sz w:val="24"/>
        </w:rPr>
        <w:t>31</w:t>
      </w:r>
      <w:r>
        <w:rPr>
          <w:rFonts w:eastAsia="宋体" w:hint="eastAsia"/>
          <w:sz w:val="24"/>
        </w:rPr>
        <w:t>日前向申请人支付第二笔服务费（即人民币</w:t>
      </w:r>
      <w:r>
        <w:rPr>
          <w:rFonts w:eastAsia="宋体"/>
          <w:sz w:val="24"/>
        </w:rPr>
        <w:t>192</w:t>
      </w:r>
      <w:r>
        <w:rPr>
          <w:rFonts w:eastAsia="宋体" w:hint="eastAsia"/>
          <w:sz w:val="24"/>
        </w:rPr>
        <w:t>,294.00</w:t>
      </w:r>
      <w:r>
        <w:rPr>
          <w:rFonts w:eastAsia="宋体" w:hint="eastAsia"/>
          <w:sz w:val="24"/>
        </w:rPr>
        <w:t>元），并于项目结束后</w:t>
      </w:r>
      <w:r>
        <w:rPr>
          <w:rFonts w:eastAsia="宋体" w:hint="eastAsia"/>
          <w:sz w:val="24"/>
        </w:rPr>
        <w:t>30</w:t>
      </w:r>
      <w:r>
        <w:rPr>
          <w:rFonts w:eastAsia="宋体" w:hint="eastAsia"/>
          <w:sz w:val="24"/>
        </w:rPr>
        <w:t>天内向申请人支付服务费尾款（即人民币</w:t>
      </w:r>
      <w:r>
        <w:rPr>
          <w:rFonts w:eastAsia="宋体" w:hint="eastAsia"/>
          <w:sz w:val="24"/>
        </w:rPr>
        <w:t>192,294.00</w:t>
      </w:r>
      <w:r>
        <w:rPr>
          <w:rFonts w:eastAsia="宋体" w:hint="eastAsia"/>
          <w:sz w:val="24"/>
        </w:rPr>
        <w:t>元）。申请人已经按照服务协议</w:t>
      </w:r>
      <w:r>
        <w:rPr>
          <w:rFonts w:eastAsia="宋体" w:hint="eastAsia"/>
          <w:sz w:val="24"/>
        </w:rPr>
        <w:lastRenderedPageBreak/>
        <w:t>的要求向被申请人提供了服务协议下的服务，但被申请人却未能按约向申请人付清服务协议项下的第二笔服务费以及服务费尾款（共计人民币</w:t>
      </w:r>
      <w:r>
        <w:rPr>
          <w:rFonts w:eastAsia="宋体"/>
          <w:sz w:val="24"/>
        </w:rPr>
        <w:t>384</w:t>
      </w:r>
      <w:r>
        <w:rPr>
          <w:rFonts w:eastAsia="宋体" w:hint="eastAsia"/>
          <w:sz w:val="24"/>
        </w:rPr>
        <w:t>,588.00</w:t>
      </w:r>
      <w:r>
        <w:rPr>
          <w:rFonts w:eastAsia="宋体" w:hint="eastAsia"/>
          <w:sz w:val="24"/>
        </w:rPr>
        <w:t>元）。虽经申请人多次催促，但被申请人依旧拖欠上述服务协议项下的剩余两笔服务费共计人民币</w:t>
      </w:r>
      <w:r>
        <w:rPr>
          <w:rFonts w:eastAsia="宋体" w:hint="eastAsia"/>
          <w:sz w:val="24"/>
        </w:rPr>
        <w:t>384,588.00</w:t>
      </w:r>
      <w:r>
        <w:rPr>
          <w:rFonts w:eastAsia="宋体" w:hint="eastAsia"/>
          <w:sz w:val="24"/>
        </w:rPr>
        <w:t>元。</w:t>
      </w:r>
    </w:p>
    <w:p w:rsidR="00BB2DE6" w:rsidRPr="00C7498F" w:rsidRDefault="00BB2DE6" w:rsidP="008863D6">
      <w:pPr>
        <w:spacing w:beforeLines="50" w:line="440" w:lineRule="exact"/>
        <w:ind w:firstLine="630"/>
        <w:rPr>
          <w:rFonts w:eastAsia="宋体"/>
          <w:sz w:val="24"/>
        </w:rPr>
      </w:pPr>
      <w:r>
        <w:rPr>
          <w:rFonts w:eastAsia="宋体"/>
          <w:sz w:val="24"/>
        </w:rPr>
        <w:t>申请人认为</w:t>
      </w:r>
      <w:r>
        <w:rPr>
          <w:rFonts w:eastAsia="宋体" w:hint="eastAsia"/>
          <w:sz w:val="24"/>
        </w:rPr>
        <w:t>，</w:t>
      </w:r>
      <w:r>
        <w:rPr>
          <w:rFonts w:eastAsia="宋体"/>
          <w:sz w:val="24"/>
        </w:rPr>
        <w:t>被申请人无故迟延款项的行为属于违约行为</w:t>
      </w:r>
      <w:r>
        <w:rPr>
          <w:rFonts w:eastAsia="宋体" w:hint="eastAsia"/>
          <w:sz w:val="24"/>
        </w:rPr>
        <w:t>，</w:t>
      </w:r>
      <w:r>
        <w:rPr>
          <w:rFonts w:eastAsia="宋体"/>
          <w:sz w:val="24"/>
        </w:rPr>
        <w:t>已严重损害了申请人的合法权益</w:t>
      </w:r>
      <w:r>
        <w:rPr>
          <w:rFonts w:eastAsia="宋体" w:hint="eastAsia"/>
          <w:sz w:val="24"/>
        </w:rPr>
        <w:t>。</w:t>
      </w:r>
      <w:r>
        <w:rPr>
          <w:rFonts w:eastAsia="宋体"/>
          <w:sz w:val="24"/>
        </w:rPr>
        <w:t>现根据</w:t>
      </w:r>
      <w:r>
        <w:rPr>
          <w:rFonts w:eastAsia="宋体" w:hint="eastAsia"/>
          <w:sz w:val="24"/>
        </w:rPr>
        <w:t>《中华人民共和国合同法》等有关法律法规的规定申请本仲裁，恳请华南国际经济贸易仲裁委员会裁决如所请。</w:t>
      </w:r>
    </w:p>
    <w:p w:rsidR="00B07645" w:rsidRDefault="00B07645" w:rsidP="009577FD">
      <w:pPr>
        <w:spacing w:line="440" w:lineRule="exact"/>
        <w:rPr>
          <w:rFonts w:eastAsia="宋体"/>
          <w:sz w:val="28"/>
        </w:rPr>
      </w:pPr>
      <w:r>
        <w:rPr>
          <w:rFonts w:eastAsia="宋体"/>
          <w:sz w:val="28"/>
        </w:rPr>
        <w:t xml:space="preserve">          </w:t>
      </w:r>
    </w:p>
    <w:p w:rsidR="00B07645" w:rsidRDefault="00B07645" w:rsidP="009577FD">
      <w:pPr>
        <w:spacing w:line="440" w:lineRule="exact"/>
        <w:rPr>
          <w:rFonts w:eastAsia="宋体"/>
          <w:sz w:val="24"/>
        </w:rPr>
      </w:pPr>
      <w:r>
        <w:rPr>
          <w:rFonts w:eastAsia="宋体"/>
          <w:sz w:val="28"/>
        </w:rPr>
        <w:t xml:space="preserve">        </w:t>
      </w:r>
      <w:r>
        <w:rPr>
          <w:rFonts w:eastAsia="宋体"/>
          <w:sz w:val="24"/>
        </w:rPr>
        <w:t xml:space="preserve"> </w:t>
      </w:r>
      <w:r>
        <w:rPr>
          <w:rFonts w:eastAsia="宋体" w:hint="eastAsia"/>
          <w:sz w:val="24"/>
        </w:rPr>
        <w:t>此</w:t>
      </w:r>
      <w:r>
        <w:rPr>
          <w:rFonts w:eastAsia="宋体"/>
          <w:sz w:val="24"/>
        </w:rPr>
        <w:t xml:space="preserve">  </w:t>
      </w:r>
      <w:r>
        <w:rPr>
          <w:rFonts w:eastAsia="宋体" w:hint="eastAsia"/>
          <w:sz w:val="24"/>
        </w:rPr>
        <w:t>致</w:t>
      </w:r>
    </w:p>
    <w:p w:rsidR="00B07645" w:rsidRDefault="00DC57D5" w:rsidP="009577FD">
      <w:pPr>
        <w:spacing w:line="440" w:lineRule="exact"/>
        <w:rPr>
          <w:rFonts w:eastAsia="宋体"/>
          <w:sz w:val="24"/>
        </w:rPr>
      </w:pPr>
      <w:r>
        <w:rPr>
          <w:rFonts w:eastAsia="宋体" w:hint="eastAsia"/>
          <w:sz w:val="24"/>
        </w:rPr>
        <w:t>华南</w:t>
      </w:r>
      <w:r w:rsidR="00547A59">
        <w:rPr>
          <w:rFonts w:eastAsia="宋体" w:hint="eastAsia"/>
          <w:sz w:val="24"/>
        </w:rPr>
        <w:t>国际经济贸易仲裁委员会</w:t>
      </w:r>
    </w:p>
    <w:p w:rsidR="008863D6" w:rsidRDefault="008863D6" w:rsidP="009577FD">
      <w:pPr>
        <w:spacing w:line="440" w:lineRule="exact"/>
        <w:jc w:val="right"/>
        <w:rPr>
          <w:rFonts w:eastAsia="宋体" w:hint="eastAsia"/>
          <w:sz w:val="24"/>
        </w:rPr>
      </w:pPr>
      <w:bookmarkStart w:id="0" w:name="OLE_LINK1"/>
      <w:bookmarkStart w:id="1" w:name="OLE_LINK2"/>
      <w:bookmarkStart w:id="2" w:name="OLE_LINK3"/>
      <w:r>
        <w:rPr>
          <w:rFonts w:eastAsia="宋体" w:hint="eastAsia"/>
          <w:sz w:val="24"/>
        </w:rPr>
        <w:t xml:space="preserve"> </w:t>
      </w:r>
    </w:p>
    <w:p w:rsidR="008863D6" w:rsidRDefault="008863D6" w:rsidP="009577FD">
      <w:pPr>
        <w:spacing w:line="440" w:lineRule="exact"/>
        <w:jc w:val="right"/>
        <w:rPr>
          <w:rFonts w:eastAsia="宋体" w:hint="eastAsia"/>
          <w:sz w:val="24"/>
        </w:rPr>
      </w:pPr>
    </w:p>
    <w:p w:rsidR="00B07645" w:rsidRDefault="00B07645" w:rsidP="009577FD">
      <w:pPr>
        <w:spacing w:line="440" w:lineRule="exact"/>
        <w:jc w:val="right"/>
        <w:rPr>
          <w:rFonts w:eastAsia="宋体"/>
          <w:sz w:val="24"/>
        </w:rPr>
      </w:pPr>
      <w:r>
        <w:rPr>
          <w:rFonts w:eastAsia="宋体" w:hint="eastAsia"/>
          <w:sz w:val="24"/>
        </w:rPr>
        <w:t>申</w:t>
      </w:r>
      <w:r>
        <w:rPr>
          <w:rFonts w:eastAsia="宋体"/>
          <w:sz w:val="24"/>
        </w:rPr>
        <w:t xml:space="preserve">  </w:t>
      </w:r>
      <w:r>
        <w:rPr>
          <w:rFonts w:eastAsia="宋体" w:hint="eastAsia"/>
          <w:sz w:val="24"/>
        </w:rPr>
        <w:t>请</w:t>
      </w:r>
      <w:r>
        <w:rPr>
          <w:rFonts w:eastAsia="宋体"/>
          <w:sz w:val="24"/>
        </w:rPr>
        <w:t xml:space="preserve">  </w:t>
      </w:r>
      <w:r>
        <w:rPr>
          <w:rFonts w:eastAsia="宋体" w:hint="eastAsia"/>
          <w:sz w:val="24"/>
        </w:rPr>
        <w:t>人：</w:t>
      </w:r>
      <w:r w:rsidR="008863D6">
        <w:rPr>
          <w:rFonts w:eastAsia="宋体" w:hint="eastAsia"/>
          <w:sz w:val="24"/>
        </w:rPr>
        <w:t>**************</w:t>
      </w:r>
      <w:r w:rsidR="009577FD" w:rsidRPr="00400B49">
        <w:rPr>
          <w:rFonts w:eastAsia="宋体" w:hint="eastAsia"/>
          <w:sz w:val="24"/>
        </w:rPr>
        <w:t>有限公司</w:t>
      </w:r>
      <w:r>
        <w:rPr>
          <w:rFonts w:eastAsia="宋体" w:hint="eastAsia"/>
          <w:sz w:val="24"/>
        </w:rPr>
        <w:t>（盖章）</w:t>
      </w:r>
    </w:p>
    <w:p w:rsidR="00B07645" w:rsidRDefault="00B07645" w:rsidP="009577FD">
      <w:pPr>
        <w:spacing w:line="440" w:lineRule="exact"/>
        <w:jc w:val="right"/>
        <w:rPr>
          <w:rFonts w:eastAsia="宋体"/>
          <w:sz w:val="24"/>
        </w:rPr>
      </w:pPr>
    </w:p>
    <w:p w:rsidR="00B07645" w:rsidRDefault="009577FD" w:rsidP="009577FD">
      <w:pPr>
        <w:spacing w:line="440" w:lineRule="exact"/>
        <w:jc w:val="center"/>
        <w:rPr>
          <w:rFonts w:eastAsia="宋体"/>
          <w:sz w:val="24"/>
        </w:rPr>
      </w:pPr>
      <w:r>
        <w:rPr>
          <w:rFonts w:eastAsia="宋体" w:hint="eastAsia"/>
          <w:sz w:val="24"/>
        </w:rPr>
        <w:t xml:space="preserve">                </w:t>
      </w:r>
      <w:r w:rsidR="00B07645">
        <w:rPr>
          <w:rFonts w:eastAsia="宋体" w:hint="eastAsia"/>
          <w:sz w:val="24"/>
        </w:rPr>
        <w:t>法定代表人：</w:t>
      </w:r>
      <w:r w:rsidR="00B07645">
        <w:rPr>
          <w:rFonts w:eastAsia="宋体"/>
          <w:sz w:val="24"/>
        </w:rPr>
        <w:t>_</w:t>
      </w:r>
      <w:r>
        <w:rPr>
          <w:rFonts w:eastAsia="宋体" w:hint="eastAsia"/>
          <w:sz w:val="24"/>
        </w:rPr>
        <w:t>____</w:t>
      </w:r>
      <w:r w:rsidR="00B07645">
        <w:rPr>
          <w:rFonts w:eastAsia="宋体"/>
          <w:sz w:val="24"/>
        </w:rPr>
        <w:t>_____</w:t>
      </w:r>
      <w:r w:rsidR="00B07645">
        <w:rPr>
          <w:rFonts w:eastAsia="宋体" w:hint="eastAsia"/>
          <w:sz w:val="24"/>
        </w:rPr>
        <w:t>（签字）</w:t>
      </w:r>
    </w:p>
    <w:p w:rsidR="00B07645" w:rsidRDefault="00B07645" w:rsidP="009577FD">
      <w:pPr>
        <w:spacing w:line="440" w:lineRule="exact"/>
        <w:jc w:val="right"/>
        <w:rPr>
          <w:rFonts w:eastAsia="宋体"/>
          <w:sz w:val="24"/>
        </w:rPr>
      </w:pPr>
    </w:p>
    <w:p w:rsidR="00B07645" w:rsidRDefault="009577FD" w:rsidP="009577FD">
      <w:pPr>
        <w:spacing w:before="120" w:line="440" w:lineRule="exact"/>
        <w:jc w:val="center"/>
        <w:rPr>
          <w:rFonts w:eastAsia="宋体" w:hint="eastAsia"/>
          <w:sz w:val="24"/>
        </w:rPr>
      </w:pPr>
      <w:r>
        <w:rPr>
          <w:rFonts w:eastAsia="宋体" w:hint="eastAsia"/>
          <w:sz w:val="24"/>
        </w:rPr>
        <w:t xml:space="preserve">               </w:t>
      </w:r>
      <w:r w:rsidR="00B07645">
        <w:rPr>
          <w:rFonts w:eastAsia="宋体" w:hint="eastAsia"/>
          <w:sz w:val="24"/>
        </w:rPr>
        <w:t>二○</w:t>
      </w:r>
      <w:r w:rsidR="00DC57D5">
        <w:rPr>
          <w:rFonts w:eastAsia="宋体" w:hint="eastAsia"/>
          <w:sz w:val="24"/>
        </w:rPr>
        <w:t>一</w:t>
      </w:r>
      <w:r w:rsidR="00B07645">
        <w:rPr>
          <w:rFonts w:eastAsia="宋体"/>
          <w:sz w:val="24"/>
        </w:rPr>
        <w:t xml:space="preserve">  </w:t>
      </w:r>
      <w:r w:rsidR="00B07645">
        <w:rPr>
          <w:rFonts w:eastAsia="宋体" w:hint="eastAsia"/>
          <w:sz w:val="24"/>
        </w:rPr>
        <w:t>年</w:t>
      </w:r>
      <w:r w:rsidR="00B07645">
        <w:rPr>
          <w:rFonts w:eastAsia="宋体"/>
          <w:sz w:val="24"/>
        </w:rPr>
        <w:t xml:space="preserve">  </w:t>
      </w:r>
      <w:r w:rsidR="00B07645">
        <w:rPr>
          <w:rFonts w:eastAsia="宋体" w:hint="eastAsia"/>
          <w:sz w:val="24"/>
        </w:rPr>
        <w:t>月</w:t>
      </w:r>
      <w:r w:rsidR="00B07645">
        <w:rPr>
          <w:rFonts w:eastAsia="宋体"/>
          <w:sz w:val="24"/>
        </w:rPr>
        <w:t xml:space="preserve">  </w:t>
      </w:r>
      <w:r w:rsidR="00B07645">
        <w:rPr>
          <w:rFonts w:eastAsia="宋体" w:hint="eastAsia"/>
          <w:sz w:val="24"/>
        </w:rPr>
        <w:t>日</w:t>
      </w:r>
      <w:bookmarkEnd w:id="0"/>
      <w:bookmarkEnd w:id="1"/>
      <w:bookmarkEnd w:id="2"/>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7F6F2F">
      <w:pPr>
        <w:spacing w:before="120" w:line="440" w:lineRule="exact"/>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9577FD">
      <w:pPr>
        <w:spacing w:before="120" w:line="440" w:lineRule="exact"/>
        <w:jc w:val="center"/>
        <w:rPr>
          <w:rFonts w:eastAsia="宋体" w:hint="eastAsia"/>
          <w:sz w:val="24"/>
        </w:rPr>
      </w:pPr>
    </w:p>
    <w:p w:rsidR="007F6F2F" w:rsidRDefault="007F6F2F" w:rsidP="007F6F2F">
      <w:pPr>
        <w:spacing w:before="120" w:line="440" w:lineRule="exact"/>
        <w:rPr>
          <w:rFonts w:eastAsia="宋体" w:hint="eastAsia"/>
          <w:sz w:val="24"/>
        </w:rPr>
      </w:pPr>
      <w:r>
        <w:rPr>
          <w:rFonts w:eastAsia="宋体" w:hint="eastAsia"/>
          <w:sz w:val="24"/>
        </w:rPr>
        <w:t>附：证据目录</w:t>
      </w:r>
    </w:p>
    <w:p w:rsidR="007F6F2F" w:rsidRPr="0074147A" w:rsidRDefault="007F6F2F" w:rsidP="007F6F2F">
      <w:pPr>
        <w:jc w:val="center"/>
        <w:rPr>
          <w:rFonts w:ascii="仿宋_GB2312" w:hAnsi="仿宋_GB2312" w:cs="仿宋_GB2312"/>
          <w:b/>
          <w:bCs/>
          <w:sz w:val="36"/>
          <w:szCs w:val="36"/>
        </w:rPr>
      </w:pPr>
      <w:r w:rsidRPr="0074147A">
        <w:rPr>
          <w:rFonts w:ascii="仿宋_GB2312" w:hAnsi="仿宋_GB2312" w:cs="仿宋_GB2312" w:hint="eastAsia"/>
          <w:b/>
          <w:bCs/>
          <w:sz w:val="36"/>
          <w:szCs w:val="36"/>
        </w:rPr>
        <w:lastRenderedPageBreak/>
        <w:t>证</w:t>
      </w:r>
      <w:r>
        <w:rPr>
          <w:rFonts w:ascii="仿宋_GB2312" w:hAnsi="仿宋_GB2312" w:cs="仿宋_GB2312" w:hint="eastAsia"/>
          <w:b/>
          <w:bCs/>
          <w:sz w:val="36"/>
          <w:szCs w:val="36"/>
        </w:rPr>
        <w:t xml:space="preserve"> </w:t>
      </w:r>
      <w:r w:rsidRPr="0074147A">
        <w:rPr>
          <w:rFonts w:ascii="仿宋_GB2312" w:hAnsi="仿宋_GB2312" w:cs="仿宋_GB2312" w:hint="eastAsia"/>
          <w:b/>
          <w:bCs/>
          <w:sz w:val="36"/>
          <w:szCs w:val="36"/>
        </w:rPr>
        <w:t>据</w:t>
      </w:r>
      <w:r>
        <w:rPr>
          <w:rFonts w:ascii="仿宋_GB2312" w:hAnsi="仿宋_GB2312" w:cs="仿宋_GB2312" w:hint="eastAsia"/>
          <w:b/>
          <w:bCs/>
          <w:sz w:val="36"/>
          <w:szCs w:val="36"/>
        </w:rPr>
        <w:t xml:space="preserve"> 目 录</w:t>
      </w:r>
    </w:p>
    <w:p w:rsidR="007F6F2F" w:rsidRDefault="007F6F2F" w:rsidP="007F6F2F">
      <w:pPr>
        <w:jc w:val="center"/>
        <w:rPr>
          <w:rFonts w:ascii="仿宋_GB2312" w:hAnsi="仿宋_GB2312" w:cs="仿宋_GB2312"/>
          <w:b/>
          <w:bCs/>
          <w:szCs w:val="32"/>
        </w:rPr>
      </w:pPr>
    </w:p>
    <w:tbl>
      <w:tblPr>
        <w:tblW w:w="8364" w:type="dxa"/>
        <w:tblInd w:w="108" w:type="dxa"/>
        <w:tblLayout w:type="fixed"/>
        <w:tblLook w:val="0000"/>
      </w:tblPr>
      <w:tblGrid>
        <w:gridCol w:w="709"/>
        <w:gridCol w:w="1814"/>
        <w:gridCol w:w="4707"/>
        <w:gridCol w:w="1134"/>
      </w:tblGrid>
      <w:tr w:rsidR="007F6F2F" w:rsidRPr="00763FD5" w:rsidTr="009E587C">
        <w:trPr>
          <w:trHeight w:val="720"/>
        </w:trPr>
        <w:tc>
          <w:tcPr>
            <w:tcW w:w="709"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b/>
                <w:sz w:val="24"/>
              </w:rPr>
            </w:pPr>
            <w:r w:rsidRPr="00763FD5">
              <w:rPr>
                <w:rFonts w:ascii="仿宋" w:eastAsia="仿宋" w:hAnsi="仿宋"/>
                <w:b/>
                <w:sz w:val="24"/>
              </w:rPr>
              <w:t>序号</w:t>
            </w:r>
          </w:p>
        </w:tc>
        <w:tc>
          <w:tcPr>
            <w:tcW w:w="181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b/>
                <w:sz w:val="24"/>
              </w:rPr>
            </w:pPr>
            <w:r w:rsidRPr="00763FD5">
              <w:rPr>
                <w:rFonts w:ascii="仿宋" w:eastAsia="仿宋" w:hAnsi="仿宋"/>
                <w:b/>
                <w:sz w:val="24"/>
              </w:rPr>
              <w:t>证据名称</w:t>
            </w:r>
          </w:p>
        </w:tc>
        <w:tc>
          <w:tcPr>
            <w:tcW w:w="4707"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b/>
                <w:sz w:val="24"/>
              </w:rPr>
            </w:pPr>
            <w:r w:rsidRPr="00763FD5">
              <w:rPr>
                <w:rFonts w:ascii="仿宋" w:eastAsia="仿宋" w:hAnsi="仿宋"/>
                <w:b/>
                <w:sz w:val="24"/>
              </w:rPr>
              <w:t>证明事实</w:t>
            </w:r>
          </w:p>
        </w:tc>
        <w:tc>
          <w:tcPr>
            <w:tcW w:w="113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b/>
                <w:sz w:val="24"/>
              </w:rPr>
            </w:pPr>
            <w:r w:rsidRPr="00763FD5">
              <w:rPr>
                <w:rFonts w:ascii="仿宋" w:eastAsia="仿宋" w:hAnsi="仿宋" w:hint="eastAsia"/>
                <w:b/>
                <w:sz w:val="24"/>
              </w:rPr>
              <w:t>页码</w:t>
            </w:r>
          </w:p>
        </w:tc>
      </w:tr>
      <w:tr w:rsidR="007F6F2F" w:rsidRPr="00763FD5" w:rsidTr="009E587C">
        <w:trPr>
          <w:trHeight w:val="1548"/>
        </w:trPr>
        <w:tc>
          <w:tcPr>
            <w:tcW w:w="709"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sidRPr="00763FD5">
              <w:rPr>
                <w:rFonts w:ascii="仿宋" w:eastAsia="仿宋" w:hAnsi="仿宋"/>
                <w:sz w:val="24"/>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57357D" w:rsidP="009E587C">
            <w:pPr>
              <w:autoSpaceDN w:val="0"/>
              <w:jc w:val="center"/>
              <w:textAlignment w:val="center"/>
              <w:rPr>
                <w:rFonts w:ascii="仿宋" w:eastAsia="仿宋" w:hAnsi="仿宋"/>
                <w:sz w:val="24"/>
              </w:rPr>
            </w:pPr>
            <w:r>
              <w:rPr>
                <w:rFonts w:ascii="仿宋" w:eastAsia="仿宋" w:hAnsi="仿宋" w:hint="eastAsia"/>
                <w:sz w:val="24"/>
              </w:rPr>
              <w:t>****</w:t>
            </w:r>
            <w:r w:rsidR="007F6F2F" w:rsidRPr="00763FD5">
              <w:rPr>
                <w:rFonts w:ascii="仿宋" w:eastAsia="仿宋" w:hAnsi="仿宋" w:hint="eastAsia"/>
                <w:sz w:val="24"/>
              </w:rPr>
              <w:t>协议</w:t>
            </w:r>
          </w:p>
        </w:tc>
        <w:tc>
          <w:tcPr>
            <w:tcW w:w="4707"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textAlignment w:val="center"/>
              <w:rPr>
                <w:rFonts w:ascii="仿宋" w:eastAsia="仿宋" w:hAnsi="仿宋"/>
                <w:sz w:val="24"/>
              </w:rPr>
            </w:pPr>
            <w:r w:rsidRPr="0074147A">
              <w:rPr>
                <w:rFonts w:ascii="仿宋" w:eastAsia="仿宋" w:hAnsi="仿宋" w:hint="eastAsia"/>
                <w:sz w:val="24"/>
              </w:rPr>
              <w:t>申请人与被申请人之间的租赁合同法律关系，及双方的权利义务内容。</w:t>
            </w:r>
          </w:p>
        </w:tc>
        <w:tc>
          <w:tcPr>
            <w:tcW w:w="113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Pr>
                <w:rFonts w:ascii="仿宋" w:eastAsia="仿宋" w:hAnsi="仿宋" w:hint="eastAsia"/>
                <w:sz w:val="24"/>
              </w:rPr>
              <w:t>1-137</w:t>
            </w:r>
          </w:p>
        </w:tc>
      </w:tr>
      <w:tr w:rsidR="007F6F2F" w:rsidRPr="00763FD5" w:rsidTr="009E587C">
        <w:trPr>
          <w:trHeight w:val="848"/>
        </w:trPr>
        <w:tc>
          <w:tcPr>
            <w:tcW w:w="709"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sidRPr="00763FD5">
              <w:rPr>
                <w:rFonts w:ascii="仿宋" w:eastAsia="仿宋" w:hAnsi="仿宋"/>
                <w:sz w:val="24"/>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Pr>
                <w:rFonts w:ascii="仿宋" w:eastAsia="仿宋" w:hAnsi="仿宋" w:hint="eastAsia"/>
                <w:sz w:val="24"/>
              </w:rPr>
              <w:t>公证书1</w:t>
            </w:r>
          </w:p>
        </w:tc>
        <w:tc>
          <w:tcPr>
            <w:tcW w:w="4707" w:type="dxa"/>
            <w:vMerge w:val="restart"/>
            <w:tcBorders>
              <w:top w:val="single" w:sz="4" w:space="0" w:color="000000"/>
              <w:left w:val="single" w:sz="4" w:space="0" w:color="000000"/>
              <w:right w:val="single" w:sz="4" w:space="0" w:color="000000"/>
            </w:tcBorders>
            <w:vAlign w:val="center"/>
          </w:tcPr>
          <w:p w:rsidR="007F6F2F" w:rsidRPr="00763FD5" w:rsidRDefault="007B7E4D" w:rsidP="009E587C">
            <w:pPr>
              <w:autoSpaceDN w:val="0"/>
              <w:textAlignment w:val="center"/>
              <w:rPr>
                <w:rFonts w:ascii="仿宋" w:eastAsia="仿宋" w:hAnsi="仿宋"/>
                <w:sz w:val="24"/>
              </w:rPr>
            </w:pPr>
            <w:r>
              <w:rPr>
                <w:rFonts w:ascii="仿宋" w:eastAsia="仿宋" w:hAnsi="仿宋" w:hint="eastAsia"/>
                <w:sz w:val="24"/>
              </w:rPr>
              <w:t>就广告</w:t>
            </w:r>
            <w:r w:rsidR="007F6F2F" w:rsidRPr="00DB7D40">
              <w:rPr>
                <w:rFonts w:ascii="仿宋" w:eastAsia="仿宋" w:hAnsi="仿宋" w:hint="eastAsia"/>
                <w:sz w:val="24"/>
              </w:rPr>
              <w:t>问题一直与申请人进行联系沟通 。</w:t>
            </w:r>
          </w:p>
        </w:tc>
        <w:tc>
          <w:tcPr>
            <w:tcW w:w="113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Pr>
                <w:rFonts w:ascii="仿宋" w:eastAsia="仿宋" w:hAnsi="仿宋" w:hint="eastAsia"/>
                <w:sz w:val="24"/>
              </w:rPr>
              <w:t>138-154</w:t>
            </w:r>
          </w:p>
        </w:tc>
      </w:tr>
      <w:tr w:rsidR="007F6F2F" w:rsidRPr="00763FD5" w:rsidTr="009E587C">
        <w:trPr>
          <w:trHeight w:val="971"/>
        </w:trPr>
        <w:tc>
          <w:tcPr>
            <w:tcW w:w="709"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sidRPr="00763FD5">
              <w:rPr>
                <w:rFonts w:ascii="仿宋" w:eastAsia="仿宋" w:hAnsi="仿宋"/>
                <w:sz w:val="24"/>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Pr>
                <w:rFonts w:ascii="仿宋" w:eastAsia="仿宋" w:hAnsi="仿宋" w:hint="eastAsia"/>
                <w:sz w:val="24"/>
              </w:rPr>
              <w:t>公证书2</w:t>
            </w:r>
          </w:p>
        </w:tc>
        <w:tc>
          <w:tcPr>
            <w:tcW w:w="4707" w:type="dxa"/>
            <w:vMerge/>
            <w:tcBorders>
              <w:left w:val="single" w:sz="4" w:space="0" w:color="000000"/>
              <w:bottom w:val="single" w:sz="4" w:space="0" w:color="000000"/>
              <w:right w:val="single" w:sz="4" w:space="0" w:color="000000"/>
            </w:tcBorders>
            <w:vAlign w:val="center"/>
          </w:tcPr>
          <w:p w:rsidR="007F6F2F" w:rsidRPr="00763FD5" w:rsidRDefault="007F6F2F" w:rsidP="009E587C">
            <w:pPr>
              <w:autoSpaceDN w:val="0"/>
              <w:textAlignment w:val="center"/>
              <w:rPr>
                <w:rFonts w:ascii="仿宋" w:eastAsia="仿宋" w:hAnsi="仿宋"/>
                <w:sz w:val="24"/>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7F6F2F" w:rsidRPr="00763FD5" w:rsidRDefault="007F6F2F" w:rsidP="009E587C">
            <w:pPr>
              <w:autoSpaceDN w:val="0"/>
              <w:jc w:val="center"/>
              <w:textAlignment w:val="center"/>
              <w:rPr>
                <w:rFonts w:ascii="仿宋" w:eastAsia="仿宋" w:hAnsi="仿宋"/>
                <w:sz w:val="24"/>
              </w:rPr>
            </w:pPr>
            <w:r>
              <w:rPr>
                <w:rFonts w:ascii="仿宋" w:eastAsia="仿宋" w:hAnsi="仿宋" w:hint="eastAsia"/>
                <w:sz w:val="24"/>
              </w:rPr>
              <w:t>155-209</w:t>
            </w:r>
          </w:p>
        </w:tc>
      </w:tr>
    </w:tbl>
    <w:p w:rsidR="007F6F2F" w:rsidRDefault="007F6F2F" w:rsidP="007F6F2F">
      <w:pPr>
        <w:rPr>
          <w:rFonts w:ascii="仿宋" w:eastAsia="仿宋" w:hAnsi="仿宋" w:cs="仿宋_GB2312"/>
          <w:bCs/>
          <w:sz w:val="24"/>
        </w:rPr>
      </w:pPr>
    </w:p>
    <w:p w:rsidR="007F6F2F" w:rsidRPr="000C0EB7" w:rsidRDefault="007F6F2F" w:rsidP="007F6F2F">
      <w:pPr>
        <w:rPr>
          <w:rFonts w:ascii="仿宋" w:eastAsia="仿宋" w:hAnsi="仿宋" w:cs="仿宋_GB2312"/>
          <w:bCs/>
          <w:sz w:val="24"/>
        </w:rPr>
      </w:pPr>
    </w:p>
    <w:p w:rsidR="007F6F2F" w:rsidRPr="000C0EB7" w:rsidRDefault="007F6F2F" w:rsidP="007F6F2F">
      <w:pPr>
        <w:rPr>
          <w:rFonts w:ascii="仿宋" w:eastAsia="仿宋" w:hAnsi="仿宋" w:cs="仿宋_GB2312"/>
          <w:bCs/>
          <w:sz w:val="24"/>
        </w:rPr>
      </w:pPr>
      <w:r w:rsidRPr="000C0EB7">
        <w:rPr>
          <w:rFonts w:ascii="仿宋" w:eastAsia="仿宋" w:hAnsi="仿宋" w:cs="仿宋_GB2312" w:hint="eastAsia"/>
          <w:bCs/>
          <w:sz w:val="24"/>
        </w:rPr>
        <w:t>提交人：                             签收人：</w:t>
      </w:r>
    </w:p>
    <w:p w:rsidR="007F6F2F" w:rsidRPr="000C0EB7" w:rsidRDefault="007F6F2F" w:rsidP="007F6F2F">
      <w:pPr>
        <w:rPr>
          <w:rFonts w:ascii="仿宋" w:eastAsia="仿宋" w:hAnsi="仿宋" w:cs="仿宋_GB2312"/>
          <w:bCs/>
          <w:sz w:val="24"/>
        </w:rPr>
      </w:pPr>
      <w:r w:rsidRPr="000C0EB7">
        <w:rPr>
          <w:rFonts w:ascii="仿宋" w:eastAsia="仿宋" w:hAnsi="仿宋" w:cs="仿宋_GB2312" w:hint="eastAsia"/>
          <w:bCs/>
          <w:sz w:val="24"/>
        </w:rPr>
        <w:t xml:space="preserve"> </w:t>
      </w:r>
    </w:p>
    <w:p w:rsidR="007F6F2F" w:rsidRPr="000C0EB7" w:rsidRDefault="007F6F2F" w:rsidP="007F6F2F">
      <w:pPr>
        <w:rPr>
          <w:rFonts w:ascii="仿宋" w:eastAsia="仿宋" w:hAnsi="仿宋" w:cs="仿宋_GB2312"/>
          <w:bCs/>
          <w:sz w:val="24"/>
        </w:rPr>
      </w:pPr>
      <w:r w:rsidRPr="000C0EB7">
        <w:rPr>
          <w:rFonts w:ascii="仿宋" w:eastAsia="仿宋" w:hAnsi="仿宋" w:cs="仿宋_GB2312" w:hint="eastAsia"/>
          <w:bCs/>
          <w:sz w:val="24"/>
        </w:rPr>
        <w:t>日期：    年   月   日               日期：   年   月   日</w:t>
      </w:r>
    </w:p>
    <w:p w:rsidR="007F6F2F" w:rsidRPr="007F6F2F" w:rsidRDefault="007F6F2F" w:rsidP="007F6F2F">
      <w:pPr>
        <w:spacing w:before="120" w:line="440" w:lineRule="exact"/>
        <w:rPr>
          <w:rFonts w:eastAsia="宋体"/>
          <w:sz w:val="24"/>
        </w:rPr>
      </w:pPr>
    </w:p>
    <w:sectPr w:rsidR="007F6F2F" w:rsidRPr="007F6F2F" w:rsidSect="00F84126">
      <w:footerReference w:type="default" r:id="rId6"/>
      <w:pgSz w:w="11906" w:h="16838"/>
      <w:pgMar w:top="831" w:right="1797" w:bottom="727" w:left="1797" w:header="851" w:footer="680"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0A9A" w:rsidRDefault="00EF0A9A" w:rsidP="00A533F5">
      <w:pPr>
        <w:spacing w:line="240" w:lineRule="auto"/>
      </w:pPr>
      <w:r>
        <w:separator/>
      </w:r>
    </w:p>
  </w:endnote>
  <w:endnote w:type="continuationSeparator" w:id="1">
    <w:p w:rsidR="00EF0A9A" w:rsidRDefault="00EF0A9A" w:rsidP="00A533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2026"/>
      <w:docPartObj>
        <w:docPartGallery w:val="Page Numbers (Bottom of Page)"/>
        <w:docPartUnique/>
      </w:docPartObj>
    </w:sdtPr>
    <w:sdtContent>
      <w:p w:rsidR="009577FD" w:rsidRDefault="00C3337F">
        <w:pPr>
          <w:pStyle w:val="a4"/>
          <w:jc w:val="center"/>
        </w:pPr>
        <w:fldSimple w:instr=" PAGE   \* MERGEFORMAT ">
          <w:r w:rsidR="007B7E4D" w:rsidRPr="007B7E4D">
            <w:rPr>
              <w:noProof/>
              <w:lang w:val="zh-CN"/>
            </w:rPr>
            <w:t>3</w:t>
          </w:r>
        </w:fldSimple>
      </w:p>
    </w:sdtContent>
  </w:sdt>
  <w:p w:rsidR="009577FD" w:rsidRDefault="009577F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0A9A" w:rsidRDefault="00EF0A9A" w:rsidP="00A533F5">
      <w:pPr>
        <w:spacing w:line="240" w:lineRule="auto"/>
      </w:pPr>
      <w:r>
        <w:separator/>
      </w:r>
    </w:p>
  </w:footnote>
  <w:footnote w:type="continuationSeparator" w:id="1">
    <w:p w:rsidR="00EF0A9A" w:rsidRDefault="00EF0A9A" w:rsidP="00A533F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stylePaneFormatFilter w:val="3F01"/>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C57D5"/>
    <w:rsid w:val="003574EC"/>
    <w:rsid w:val="00547A59"/>
    <w:rsid w:val="0057357D"/>
    <w:rsid w:val="006A5EEE"/>
    <w:rsid w:val="00753216"/>
    <w:rsid w:val="007B7E4D"/>
    <w:rsid w:val="007F6F2F"/>
    <w:rsid w:val="008863D6"/>
    <w:rsid w:val="0091570B"/>
    <w:rsid w:val="009577FD"/>
    <w:rsid w:val="00A533F5"/>
    <w:rsid w:val="00B07645"/>
    <w:rsid w:val="00BB2DE6"/>
    <w:rsid w:val="00BD5F73"/>
    <w:rsid w:val="00C3337F"/>
    <w:rsid w:val="00DC57D5"/>
    <w:rsid w:val="00EF0A9A"/>
    <w:rsid w:val="00F4717B"/>
    <w:rsid w:val="00F841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4126"/>
    <w:pPr>
      <w:widowControl w:val="0"/>
      <w:adjustRightInd w:val="0"/>
      <w:spacing w:line="312" w:lineRule="atLeast"/>
      <w:jc w:val="both"/>
      <w:textAlignment w:val="baseline"/>
    </w:pPr>
    <w:rPr>
      <w:rFonts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533F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rsid w:val="00A533F5"/>
    <w:rPr>
      <w:rFonts w:eastAsia="仿宋_GB2312"/>
      <w:sz w:val="18"/>
      <w:szCs w:val="18"/>
    </w:rPr>
  </w:style>
  <w:style w:type="paragraph" w:styleId="a4">
    <w:name w:val="footer"/>
    <w:basedOn w:val="a"/>
    <w:link w:val="Char0"/>
    <w:uiPriority w:val="99"/>
    <w:rsid w:val="00A533F5"/>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A533F5"/>
    <w:rPr>
      <w:rFonts w:eastAsia="仿宋_GB231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980</Words>
  <Characters>439</Characters>
  <Application>Microsoft Office Word</Application>
  <DocSecurity>0</DocSecurity>
  <Lines>3</Lines>
  <Paragraphs>2</Paragraphs>
  <ScaleCrop>false</ScaleCrop>
  <Company>CIETAC, Shenzhen Commission</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仲裁申请书（格式）</dc:title>
  <dc:creator>Lau Tak</dc:creator>
  <cp:lastModifiedBy>zjm</cp:lastModifiedBy>
  <cp:revision>10</cp:revision>
  <dcterms:created xsi:type="dcterms:W3CDTF">2016-11-12T03:03:00Z</dcterms:created>
  <dcterms:modified xsi:type="dcterms:W3CDTF">2017-09-14T06:57:00Z</dcterms:modified>
</cp:coreProperties>
</file>