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BBC" w:rsidRPr="00663685" w:rsidRDefault="008B3BBC" w:rsidP="005B7242">
      <w:pPr>
        <w:spacing w:line="360" w:lineRule="auto"/>
        <w:jc w:val="center"/>
        <w:rPr>
          <w:rFonts w:ascii="宋体" w:eastAsia="宋体" w:hAnsi="宋体"/>
          <w:b/>
          <w:sz w:val="44"/>
          <w:szCs w:val="44"/>
        </w:rPr>
      </w:pPr>
      <w:r w:rsidRPr="00663685">
        <w:rPr>
          <w:rFonts w:ascii="宋体" w:eastAsia="宋体" w:hAnsi="宋体" w:hint="eastAsia"/>
          <w:b/>
          <w:sz w:val="44"/>
          <w:szCs w:val="44"/>
        </w:rPr>
        <w:t>答辩状</w:t>
      </w:r>
    </w:p>
    <w:p w:rsidR="008B3BBC" w:rsidRPr="000320DD" w:rsidRDefault="008B3BBC" w:rsidP="005B7242">
      <w:pPr>
        <w:spacing w:line="360" w:lineRule="auto"/>
        <w:rPr>
          <w:rFonts w:ascii="宋体" w:eastAsia="宋体" w:hAnsi="宋体"/>
          <w:sz w:val="28"/>
          <w:szCs w:val="28"/>
        </w:rPr>
      </w:pPr>
      <w:r w:rsidRPr="000320DD">
        <w:rPr>
          <w:rFonts w:ascii="宋体" w:eastAsia="宋体" w:hAnsi="宋体" w:hint="eastAsia"/>
          <w:b/>
          <w:sz w:val="28"/>
          <w:szCs w:val="28"/>
        </w:rPr>
        <w:t>答辩人：</w:t>
      </w:r>
      <w:r w:rsidRPr="000320DD">
        <w:rPr>
          <w:rFonts w:ascii="宋体" w:eastAsia="宋体" w:hAnsi="宋体" w:hint="eastAsia"/>
          <w:sz w:val="28"/>
          <w:szCs w:val="28"/>
        </w:rPr>
        <w:t>连松育，身份证号码：440524197208105197，住址：深圳市福田区香梅路1063号水榭花都</w:t>
      </w:r>
      <w:proofErr w:type="gramStart"/>
      <w:r w:rsidRPr="000320DD">
        <w:rPr>
          <w:rFonts w:ascii="宋体" w:eastAsia="宋体" w:hAnsi="宋体" w:hint="eastAsia"/>
          <w:sz w:val="28"/>
          <w:szCs w:val="28"/>
        </w:rPr>
        <w:t>鸣翠居8栋</w:t>
      </w:r>
      <w:proofErr w:type="gramEnd"/>
      <w:r w:rsidRPr="000320DD">
        <w:rPr>
          <w:rFonts w:ascii="宋体" w:eastAsia="宋体" w:hAnsi="宋体" w:hint="eastAsia"/>
          <w:sz w:val="28"/>
          <w:szCs w:val="28"/>
        </w:rPr>
        <w:t>10</w:t>
      </w:r>
      <w:r w:rsidRPr="000320DD">
        <w:rPr>
          <w:rFonts w:ascii="宋体" w:eastAsia="宋体" w:hAnsi="宋体"/>
          <w:sz w:val="28"/>
          <w:szCs w:val="28"/>
        </w:rPr>
        <w:t>D</w:t>
      </w:r>
      <w:r w:rsidRPr="000320DD">
        <w:rPr>
          <w:rFonts w:ascii="宋体" w:eastAsia="宋体" w:hAnsi="宋体" w:hint="eastAsia"/>
          <w:sz w:val="28"/>
          <w:szCs w:val="28"/>
        </w:rPr>
        <w:t>。</w:t>
      </w:r>
    </w:p>
    <w:p w:rsidR="008B3BBC" w:rsidRPr="000320DD" w:rsidRDefault="008B3BBC" w:rsidP="005B7242">
      <w:pPr>
        <w:spacing w:line="360" w:lineRule="auto"/>
        <w:rPr>
          <w:rFonts w:ascii="宋体" w:eastAsia="宋体" w:hAnsi="宋体"/>
          <w:sz w:val="28"/>
          <w:szCs w:val="28"/>
        </w:rPr>
      </w:pPr>
      <w:r w:rsidRPr="000320DD">
        <w:rPr>
          <w:rFonts w:ascii="宋体" w:eastAsia="宋体" w:hAnsi="宋体" w:hint="eastAsia"/>
          <w:b/>
          <w:sz w:val="28"/>
          <w:szCs w:val="28"/>
        </w:rPr>
        <w:t>被答辩人：</w:t>
      </w:r>
      <w:r w:rsidRPr="000320DD">
        <w:rPr>
          <w:rFonts w:ascii="宋体" w:eastAsia="宋体" w:hAnsi="宋体" w:hint="eastAsia"/>
          <w:sz w:val="28"/>
          <w:szCs w:val="28"/>
        </w:rPr>
        <w:t>刘雨知，身份证号码：330302198402202812，住址：温州市鹿城区滨江街道黎明东路日月星光花苑2幢2204室。</w:t>
      </w:r>
    </w:p>
    <w:p w:rsidR="008B3BBC" w:rsidRPr="000320DD" w:rsidRDefault="008B3BBC" w:rsidP="005B7242">
      <w:pPr>
        <w:spacing w:line="360" w:lineRule="auto"/>
        <w:rPr>
          <w:rFonts w:ascii="宋体" w:eastAsia="宋体" w:hAnsi="宋体"/>
          <w:sz w:val="28"/>
          <w:szCs w:val="28"/>
        </w:rPr>
      </w:pPr>
      <w:r w:rsidRPr="000320DD">
        <w:rPr>
          <w:rFonts w:ascii="宋体" w:eastAsia="宋体" w:hAnsi="宋体" w:hint="eastAsia"/>
          <w:sz w:val="28"/>
          <w:szCs w:val="28"/>
        </w:rPr>
        <w:t xml:space="preserve">    因答辩人与被答辩人投资顾问合同纠纷一案【案号：</w:t>
      </w:r>
      <w:r w:rsidRPr="000320DD">
        <w:rPr>
          <w:rFonts w:ascii="宋体" w:eastAsia="宋体" w:hAnsi="宋体"/>
          <w:sz w:val="28"/>
          <w:szCs w:val="28"/>
        </w:rPr>
        <w:t>SHEN DF</w:t>
      </w:r>
      <w:r w:rsidRPr="000320DD">
        <w:rPr>
          <w:rFonts w:ascii="宋体" w:eastAsia="宋体" w:hAnsi="宋体" w:hint="eastAsia"/>
          <w:sz w:val="28"/>
          <w:szCs w:val="28"/>
        </w:rPr>
        <w:t>20170368】，</w:t>
      </w:r>
      <w:r w:rsidR="007B7874" w:rsidRPr="000320DD">
        <w:rPr>
          <w:rFonts w:ascii="宋体" w:eastAsia="宋体" w:hAnsi="宋体" w:hint="eastAsia"/>
          <w:sz w:val="28"/>
          <w:szCs w:val="28"/>
        </w:rPr>
        <w:t>现</w:t>
      </w:r>
      <w:r w:rsidRPr="000320DD">
        <w:rPr>
          <w:rFonts w:ascii="宋体" w:eastAsia="宋体" w:hAnsi="宋体" w:hint="eastAsia"/>
          <w:sz w:val="28"/>
          <w:szCs w:val="28"/>
        </w:rPr>
        <w:t>答辩</w:t>
      </w:r>
      <w:r w:rsidR="007B7874" w:rsidRPr="000320DD">
        <w:rPr>
          <w:rFonts w:ascii="宋体" w:eastAsia="宋体" w:hAnsi="宋体" w:hint="eastAsia"/>
          <w:sz w:val="28"/>
          <w:szCs w:val="28"/>
        </w:rPr>
        <w:t>人提出答辩</w:t>
      </w:r>
      <w:r w:rsidRPr="000320DD">
        <w:rPr>
          <w:rFonts w:ascii="宋体" w:eastAsia="宋体" w:hAnsi="宋体" w:hint="eastAsia"/>
          <w:sz w:val="28"/>
          <w:szCs w:val="28"/>
        </w:rPr>
        <w:t>如下：</w:t>
      </w:r>
    </w:p>
    <w:p w:rsidR="00654C07" w:rsidRPr="000320DD" w:rsidRDefault="006209DD" w:rsidP="005B7242">
      <w:pPr>
        <w:spacing w:line="360" w:lineRule="auto"/>
        <w:rPr>
          <w:rFonts w:ascii="宋体" w:eastAsia="宋体" w:hAnsi="宋体"/>
          <w:sz w:val="28"/>
          <w:szCs w:val="28"/>
        </w:rPr>
      </w:pPr>
      <w:r w:rsidRPr="000320DD">
        <w:rPr>
          <w:rFonts w:ascii="宋体" w:eastAsia="宋体" w:hAnsi="宋体" w:hint="eastAsia"/>
          <w:sz w:val="28"/>
          <w:szCs w:val="28"/>
        </w:rPr>
        <w:t xml:space="preserve">    答辩人与</w:t>
      </w:r>
      <w:proofErr w:type="gramStart"/>
      <w:r w:rsidRPr="000320DD">
        <w:rPr>
          <w:rFonts w:ascii="宋体" w:eastAsia="宋体" w:hAnsi="宋体" w:hint="eastAsia"/>
          <w:sz w:val="28"/>
          <w:szCs w:val="28"/>
        </w:rPr>
        <w:t>平安大</w:t>
      </w:r>
      <w:proofErr w:type="gramEnd"/>
      <w:r w:rsidRPr="000320DD">
        <w:rPr>
          <w:rFonts w:ascii="宋体" w:eastAsia="宋体" w:hAnsi="宋体" w:hint="eastAsia"/>
          <w:sz w:val="28"/>
          <w:szCs w:val="28"/>
        </w:rPr>
        <w:t>华基金有限公司</w:t>
      </w:r>
      <w:r w:rsidR="00762D09" w:rsidRPr="000320DD">
        <w:rPr>
          <w:rFonts w:ascii="宋体" w:eastAsia="宋体" w:hAnsi="宋体" w:hint="eastAsia"/>
          <w:sz w:val="28"/>
          <w:szCs w:val="28"/>
        </w:rPr>
        <w:t>（以下简称</w:t>
      </w:r>
      <w:proofErr w:type="gramStart"/>
      <w:r w:rsidR="00762D09" w:rsidRPr="000320DD">
        <w:rPr>
          <w:rFonts w:ascii="宋体" w:eastAsia="宋体" w:hAnsi="宋体" w:hint="eastAsia"/>
          <w:sz w:val="28"/>
          <w:szCs w:val="28"/>
        </w:rPr>
        <w:t>平安大</w:t>
      </w:r>
      <w:proofErr w:type="gramEnd"/>
      <w:r w:rsidR="00762D09" w:rsidRPr="000320DD">
        <w:rPr>
          <w:rFonts w:ascii="宋体" w:eastAsia="宋体" w:hAnsi="宋体" w:hint="eastAsia"/>
          <w:sz w:val="28"/>
          <w:szCs w:val="28"/>
        </w:rPr>
        <w:t>华公司）</w:t>
      </w:r>
      <w:r w:rsidRPr="000320DD">
        <w:rPr>
          <w:rFonts w:ascii="宋体" w:eastAsia="宋体" w:hAnsi="宋体" w:hint="eastAsia"/>
          <w:sz w:val="28"/>
          <w:szCs w:val="28"/>
        </w:rPr>
        <w:t>于2015年1月17</w:t>
      </w:r>
      <w:r w:rsidR="00547376" w:rsidRPr="000320DD">
        <w:rPr>
          <w:rFonts w:ascii="宋体" w:eastAsia="宋体" w:hAnsi="宋体" w:hint="eastAsia"/>
          <w:sz w:val="28"/>
          <w:szCs w:val="28"/>
        </w:rPr>
        <w:t>日</w:t>
      </w:r>
      <w:r w:rsidRPr="000320DD">
        <w:rPr>
          <w:rFonts w:ascii="宋体" w:eastAsia="宋体" w:hAnsi="宋体" w:hint="eastAsia"/>
          <w:sz w:val="28"/>
          <w:szCs w:val="28"/>
        </w:rPr>
        <w:t>就</w:t>
      </w:r>
      <w:r w:rsidR="00762D09" w:rsidRPr="000320DD">
        <w:rPr>
          <w:rFonts w:ascii="宋体" w:eastAsia="宋体" w:hAnsi="宋体" w:hint="eastAsia"/>
          <w:sz w:val="28"/>
          <w:szCs w:val="28"/>
        </w:rPr>
        <w:t>拟</w:t>
      </w:r>
      <w:r w:rsidRPr="000320DD">
        <w:rPr>
          <w:rFonts w:ascii="宋体" w:eastAsia="宋体" w:hAnsi="宋体" w:hint="eastAsia"/>
          <w:sz w:val="28"/>
          <w:szCs w:val="28"/>
        </w:rPr>
        <w:t>认购</w:t>
      </w:r>
      <w:proofErr w:type="gramStart"/>
      <w:r w:rsidRPr="000320DD">
        <w:rPr>
          <w:rFonts w:ascii="宋体" w:eastAsia="宋体" w:hAnsi="宋体" w:hint="eastAsia"/>
          <w:sz w:val="28"/>
          <w:szCs w:val="28"/>
        </w:rPr>
        <w:t>平安大</w:t>
      </w:r>
      <w:proofErr w:type="gramEnd"/>
      <w:r w:rsidRPr="000320DD">
        <w:rPr>
          <w:rFonts w:ascii="宋体" w:eastAsia="宋体" w:hAnsi="宋体" w:hint="eastAsia"/>
          <w:sz w:val="28"/>
          <w:szCs w:val="28"/>
        </w:rPr>
        <w:t>华基金管理有限公司销售的</w:t>
      </w:r>
      <w:proofErr w:type="gramStart"/>
      <w:r w:rsidRPr="000320DD">
        <w:rPr>
          <w:rFonts w:ascii="宋体" w:eastAsia="宋体" w:hAnsi="宋体" w:hint="eastAsia"/>
          <w:sz w:val="28"/>
          <w:szCs w:val="28"/>
        </w:rPr>
        <w:t>平安大</w:t>
      </w:r>
      <w:proofErr w:type="gramEnd"/>
      <w:r w:rsidRPr="000320DD">
        <w:rPr>
          <w:rFonts w:ascii="宋体" w:eastAsia="宋体" w:hAnsi="宋体" w:hint="eastAsia"/>
          <w:sz w:val="28"/>
          <w:szCs w:val="28"/>
        </w:rPr>
        <w:t>华通达共富</w:t>
      </w:r>
      <w:proofErr w:type="gramStart"/>
      <w:r w:rsidRPr="000320DD">
        <w:rPr>
          <w:rFonts w:ascii="宋体" w:eastAsia="宋体" w:hAnsi="宋体" w:hint="eastAsia"/>
          <w:sz w:val="28"/>
          <w:szCs w:val="28"/>
        </w:rPr>
        <w:t>4号资管计划</w:t>
      </w:r>
      <w:proofErr w:type="gramEnd"/>
      <w:r w:rsidR="0037553A" w:rsidRPr="000320DD">
        <w:rPr>
          <w:rFonts w:ascii="宋体" w:eastAsia="宋体" w:hAnsi="宋体" w:hint="eastAsia"/>
          <w:sz w:val="28"/>
          <w:szCs w:val="28"/>
        </w:rPr>
        <w:t>（以下</w:t>
      </w:r>
      <w:proofErr w:type="gramStart"/>
      <w:r w:rsidR="0037553A" w:rsidRPr="000320DD">
        <w:rPr>
          <w:rFonts w:ascii="宋体" w:eastAsia="宋体" w:hAnsi="宋体" w:hint="eastAsia"/>
          <w:sz w:val="28"/>
          <w:szCs w:val="28"/>
        </w:rPr>
        <w:t>简称资管计划</w:t>
      </w:r>
      <w:proofErr w:type="gramEnd"/>
      <w:r w:rsidR="0037553A" w:rsidRPr="000320DD">
        <w:rPr>
          <w:rFonts w:ascii="宋体" w:eastAsia="宋体" w:hAnsi="宋体" w:hint="eastAsia"/>
          <w:sz w:val="28"/>
          <w:szCs w:val="28"/>
        </w:rPr>
        <w:t>）</w:t>
      </w:r>
      <w:r w:rsidR="00031100" w:rsidRPr="000320DD">
        <w:rPr>
          <w:rFonts w:ascii="宋体" w:eastAsia="宋体" w:hAnsi="宋体" w:hint="eastAsia"/>
          <w:sz w:val="28"/>
          <w:szCs w:val="28"/>
        </w:rPr>
        <w:t>进行资产运作，</w:t>
      </w:r>
      <w:r w:rsidR="00762D09" w:rsidRPr="000320DD">
        <w:rPr>
          <w:rFonts w:ascii="宋体" w:eastAsia="宋体" w:hAnsi="宋体" w:hint="eastAsia"/>
          <w:sz w:val="28"/>
          <w:szCs w:val="28"/>
        </w:rPr>
        <w:t>1月20日答辩人收到</w:t>
      </w:r>
      <w:proofErr w:type="gramStart"/>
      <w:r w:rsidR="00762D09" w:rsidRPr="000320DD">
        <w:rPr>
          <w:rFonts w:ascii="宋体" w:eastAsia="宋体" w:hAnsi="宋体" w:hint="eastAsia"/>
          <w:sz w:val="28"/>
          <w:szCs w:val="28"/>
        </w:rPr>
        <w:t>平安大</w:t>
      </w:r>
      <w:proofErr w:type="gramEnd"/>
      <w:r w:rsidR="00762D09" w:rsidRPr="000320DD">
        <w:rPr>
          <w:rFonts w:ascii="宋体" w:eastAsia="宋体" w:hAnsi="宋体" w:hint="eastAsia"/>
          <w:sz w:val="28"/>
          <w:szCs w:val="28"/>
        </w:rPr>
        <w:t>华公司</w:t>
      </w:r>
      <w:r w:rsidR="00B703B6" w:rsidRPr="000320DD">
        <w:rPr>
          <w:rFonts w:ascii="宋体" w:eastAsia="宋体" w:hAnsi="宋体" w:hint="eastAsia"/>
          <w:sz w:val="28"/>
          <w:szCs w:val="28"/>
        </w:rPr>
        <w:t>出具的保证金函，</w:t>
      </w:r>
      <w:r w:rsidR="00F440DD" w:rsidRPr="000320DD">
        <w:rPr>
          <w:rFonts w:ascii="宋体" w:eastAsia="宋体" w:hAnsi="宋体" w:hint="eastAsia"/>
          <w:sz w:val="28"/>
          <w:szCs w:val="28"/>
        </w:rPr>
        <w:t>同日，答辩人</w:t>
      </w:r>
      <w:r w:rsidR="00375BE8" w:rsidRPr="000320DD">
        <w:rPr>
          <w:rFonts w:ascii="宋体" w:eastAsia="宋体" w:hAnsi="宋体" w:hint="eastAsia"/>
          <w:sz w:val="28"/>
          <w:szCs w:val="28"/>
        </w:rPr>
        <w:t>与</w:t>
      </w:r>
      <w:proofErr w:type="gramStart"/>
      <w:r w:rsidR="00F440DD" w:rsidRPr="000320DD">
        <w:rPr>
          <w:rFonts w:ascii="宋体" w:eastAsia="宋体" w:hAnsi="宋体" w:hint="eastAsia"/>
          <w:sz w:val="28"/>
          <w:szCs w:val="28"/>
        </w:rPr>
        <w:t>平安大</w:t>
      </w:r>
      <w:proofErr w:type="gramEnd"/>
      <w:r w:rsidR="00F440DD" w:rsidRPr="000320DD">
        <w:rPr>
          <w:rFonts w:ascii="宋体" w:eastAsia="宋体" w:hAnsi="宋体" w:hint="eastAsia"/>
          <w:sz w:val="28"/>
          <w:szCs w:val="28"/>
        </w:rPr>
        <w:t>华</w:t>
      </w:r>
      <w:r w:rsidR="00784AAA" w:rsidRPr="000320DD">
        <w:rPr>
          <w:rFonts w:ascii="宋体" w:eastAsia="宋体" w:hAnsi="宋体" w:hint="eastAsia"/>
          <w:sz w:val="28"/>
          <w:szCs w:val="28"/>
        </w:rPr>
        <w:t>公司</w:t>
      </w:r>
      <w:r w:rsidR="0037553A" w:rsidRPr="000320DD">
        <w:rPr>
          <w:rFonts w:ascii="宋体" w:eastAsia="宋体" w:hAnsi="宋体" w:hint="eastAsia"/>
          <w:sz w:val="28"/>
          <w:szCs w:val="28"/>
        </w:rPr>
        <w:t>以及平安银行股份有限公司</w:t>
      </w:r>
      <w:r w:rsidR="00784AAA" w:rsidRPr="000320DD">
        <w:rPr>
          <w:rFonts w:ascii="宋体" w:eastAsia="宋体" w:hAnsi="宋体" w:hint="eastAsia"/>
          <w:sz w:val="28"/>
          <w:szCs w:val="28"/>
        </w:rPr>
        <w:t>签订《平安大华通达共富4</w:t>
      </w:r>
      <w:r w:rsidR="00811A70">
        <w:rPr>
          <w:rFonts w:ascii="宋体" w:eastAsia="宋体" w:hAnsi="宋体" w:hint="eastAsia"/>
          <w:sz w:val="28"/>
          <w:szCs w:val="28"/>
        </w:rPr>
        <w:t>号</w:t>
      </w:r>
      <w:r w:rsidR="00784AAA" w:rsidRPr="000320DD">
        <w:rPr>
          <w:rFonts w:ascii="宋体" w:eastAsia="宋体" w:hAnsi="宋体" w:hint="eastAsia"/>
          <w:sz w:val="28"/>
          <w:szCs w:val="28"/>
        </w:rPr>
        <w:t>资产管理计划资产管理合同》</w:t>
      </w:r>
      <w:r w:rsidR="00F74D97" w:rsidRPr="000320DD">
        <w:rPr>
          <w:rFonts w:ascii="宋体" w:eastAsia="宋体" w:hAnsi="宋体" w:hint="eastAsia"/>
          <w:sz w:val="28"/>
          <w:szCs w:val="28"/>
        </w:rPr>
        <w:t>（以下简称《资产管理合同》）</w:t>
      </w:r>
      <w:r w:rsidR="00F440DD" w:rsidRPr="000320DD">
        <w:rPr>
          <w:rFonts w:ascii="宋体" w:eastAsia="宋体" w:hAnsi="宋体" w:hint="eastAsia"/>
          <w:sz w:val="28"/>
          <w:szCs w:val="28"/>
        </w:rPr>
        <w:t>并</w:t>
      </w:r>
      <w:proofErr w:type="gramStart"/>
      <w:r w:rsidR="00F440DD" w:rsidRPr="000320DD">
        <w:rPr>
          <w:rFonts w:ascii="宋体" w:eastAsia="宋体" w:hAnsi="宋体" w:hint="eastAsia"/>
          <w:sz w:val="28"/>
          <w:szCs w:val="28"/>
        </w:rPr>
        <w:t>将</w:t>
      </w:r>
      <w:r w:rsidR="008E3FA6" w:rsidRPr="000320DD">
        <w:rPr>
          <w:rFonts w:ascii="宋体" w:eastAsia="宋体" w:hAnsi="宋体" w:hint="eastAsia"/>
          <w:sz w:val="28"/>
          <w:szCs w:val="28"/>
        </w:rPr>
        <w:t>定增保证金</w:t>
      </w:r>
      <w:proofErr w:type="gramEnd"/>
      <w:r w:rsidR="008E3FA6" w:rsidRPr="000320DD">
        <w:rPr>
          <w:rFonts w:ascii="宋体" w:eastAsia="宋体" w:hAnsi="宋体" w:hint="eastAsia"/>
          <w:sz w:val="28"/>
          <w:szCs w:val="28"/>
        </w:rPr>
        <w:t>人民币5，000，000元存入</w:t>
      </w:r>
      <w:proofErr w:type="gramStart"/>
      <w:r w:rsidR="008E3FA6" w:rsidRPr="000320DD">
        <w:rPr>
          <w:rFonts w:ascii="宋体" w:eastAsia="宋体" w:hAnsi="宋体" w:hint="eastAsia"/>
          <w:sz w:val="28"/>
          <w:szCs w:val="28"/>
        </w:rPr>
        <w:t>平安大</w:t>
      </w:r>
      <w:proofErr w:type="gramEnd"/>
      <w:r w:rsidR="008E3FA6" w:rsidRPr="000320DD">
        <w:rPr>
          <w:rFonts w:ascii="宋体" w:eastAsia="宋体" w:hAnsi="宋体" w:hint="eastAsia"/>
          <w:sz w:val="28"/>
          <w:szCs w:val="28"/>
        </w:rPr>
        <w:t>华公司指定的账户，《资产管理合同》签订后，答辩人向</w:t>
      </w:r>
      <w:proofErr w:type="gramStart"/>
      <w:r w:rsidR="008E3FA6" w:rsidRPr="000320DD">
        <w:rPr>
          <w:rFonts w:ascii="宋体" w:eastAsia="宋体" w:hAnsi="宋体" w:hint="eastAsia"/>
          <w:sz w:val="28"/>
          <w:szCs w:val="28"/>
        </w:rPr>
        <w:t>平安大</w:t>
      </w:r>
      <w:proofErr w:type="gramEnd"/>
      <w:r w:rsidR="008E3FA6" w:rsidRPr="000320DD">
        <w:rPr>
          <w:rFonts w:ascii="宋体" w:eastAsia="宋体" w:hAnsi="宋体" w:hint="eastAsia"/>
          <w:sz w:val="28"/>
          <w:szCs w:val="28"/>
        </w:rPr>
        <w:t>华公司做出投资建议，建议购买南京中北（股票代码000421）950万股，每股投资价格6.5元。</w:t>
      </w:r>
      <w:r w:rsidR="0037553A" w:rsidRPr="000320DD">
        <w:rPr>
          <w:rFonts w:ascii="宋体" w:eastAsia="宋体" w:hAnsi="宋体" w:hint="eastAsia"/>
          <w:sz w:val="28"/>
          <w:szCs w:val="28"/>
        </w:rPr>
        <w:t>而后，</w:t>
      </w:r>
      <w:r w:rsidR="00B10304" w:rsidRPr="000320DD">
        <w:rPr>
          <w:rFonts w:ascii="宋体" w:eastAsia="宋体" w:hAnsi="宋体" w:hint="eastAsia"/>
          <w:sz w:val="28"/>
          <w:szCs w:val="28"/>
        </w:rPr>
        <w:t>答辩人通过朋友认识被答辩人，</w:t>
      </w:r>
      <w:r w:rsidR="00811A70">
        <w:rPr>
          <w:rFonts w:ascii="宋体" w:eastAsia="宋体" w:hAnsi="宋体" w:hint="eastAsia"/>
          <w:sz w:val="28"/>
          <w:szCs w:val="28"/>
        </w:rPr>
        <w:t>被</w:t>
      </w:r>
      <w:r w:rsidR="00B10304" w:rsidRPr="000320DD">
        <w:rPr>
          <w:rFonts w:ascii="宋体" w:eastAsia="宋体" w:hAnsi="宋体" w:hint="eastAsia"/>
          <w:sz w:val="28"/>
          <w:szCs w:val="28"/>
        </w:rPr>
        <w:t>答辩人</w:t>
      </w:r>
      <w:r w:rsidR="0037553A" w:rsidRPr="000320DD">
        <w:rPr>
          <w:rFonts w:ascii="宋体" w:eastAsia="宋体" w:hAnsi="宋体" w:hint="eastAsia"/>
          <w:sz w:val="28"/>
          <w:szCs w:val="28"/>
        </w:rPr>
        <w:t>宣称其公司深圳豪识财富管理有限公司</w:t>
      </w:r>
      <w:r w:rsidR="002A5B29">
        <w:rPr>
          <w:rFonts w:ascii="宋体" w:eastAsia="宋体" w:hAnsi="宋体" w:hint="eastAsia"/>
          <w:sz w:val="28"/>
          <w:szCs w:val="28"/>
        </w:rPr>
        <w:t>（下</w:t>
      </w:r>
      <w:proofErr w:type="gramStart"/>
      <w:r w:rsidR="002A5B29">
        <w:rPr>
          <w:rFonts w:ascii="宋体" w:eastAsia="宋体" w:hAnsi="宋体" w:hint="eastAsia"/>
          <w:sz w:val="28"/>
          <w:szCs w:val="28"/>
        </w:rPr>
        <w:t>称豪识</w:t>
      </w:r>
      <w:proofErr w:type="gramEnd"/>
      <w:r w:rsidR="002A5B29">
        <w:rPr>
          <w:rFonts w:ascii="宋体" w:eastAsia="宋体" w:hAnsi="宋体" w:hint="eastAsia"/>
          <w:sz w:val="28"/>
          <w:szCs w:val="28"/>
        </w:rPr>
        <w:t>公司）</w:t>
      </w:r>
      <w:r w:rsidR="0037553A" w:rsidRPr="000320DD">
        <w:rPr>
          <w:rFonts w:ascii="宋体" w:eastAsia="宋体" w:hAnsi="宋体" w:hint="eastAsia"/>
          <w:sz w:val="28"/>
          <w:szCs w:val="28"/>
        </w:rPr>
        <w:t>具备私募基金管理人资格，能够为答辩人提供更好</w:t>
      </w:r>
      <w:r w:rsidR="004C47BB">
        <w:rPr>
          <w:rFonts w:ascii="宋体" w:eastAsia="宋体" w:hAnsi="宋体" w:hint="eastAsia"/>
          <w:sz w:val="28"/>
          <w:szCs w:val="28"/>
        </w:rPr>
        <w:t>投资服务及</w:t>
      </w:r>
      <w:r w:rsidR="0037553A" w:rsidRPr="000320DD">
        <w:rPr>
          <w:rFonts w:ascii="宋体" w:eastAsia="宋体" w:hAnsi="宋体" w:hint="eastAsia"/>
          <w:sz w:val="28"/>
          <w:szCs w:val="28"/>
        </w:rPr>
        <w:t>资产升值</w:t>
      </w:r>
      <w:r w:rsidR="008B3E72" w:rsidRPr="000320DD">
        <w:rPr>
          <w:rFonts w:ascii="宋体" w:eastAsia="宋体" w:hAnsi="宋体" w:hint="eastAsia"/>
          <w:sz w:val="28"/>
          <w:szCs w:val="28"/>
        </w:rPr>
        <w:t>，</w:t>
      </w:r>
      <w:r w:rsidR="00B10304" w:rsidRPr="000320DD">
        <w:rPr>
          <w:rFonts w:ascii="宋体" w:eastAsia="宋体" w:hAnsi="宋体" w:hint="eastAsia"/>
          <w:sz w:val="28"/>
          <w:szCs w:val="28"/>
        </w:rPr>
        <w:t>在被答辩人的</w:t>
      </w:r>
      <w:r w:rsidR="004C47BB">
        <w:rPr>
          <w:rFonts w:ascii="宋体" w:eastAsia="宋体" w:hAnsi="宋体" w:hint="eastAsia"/>
          <w:sz w:val="28"/>
          <w:szCs w:val="28"/>
        </w:rPr>
        <w:t>蛊惑和</w:t>
      </w:r>
      <w:r w:rsidR="00B10304" w:rsidRPr="000320DD">
        <w:rPr>
          <w:rFonts w:ascii="宋体" w:eastAsia="宋体" w:hAnsi="宋体" w:hint="eastAsia"/>
          <w:sz w:val="28"/>
          <w:szCs w:val="28"/>
        </w:rPr>
        <w:t>诱导下，答辩人于</w:t>
      </w:r>
      <w:r w:rsidR="00432103" w:rsidRPr="000320DD">
        <w:rPr>
          <w:rFonts w:ascii="宋体" w:eastAsia="宋体" w:hAnsi="宋体" w:hint="eastAsia"/>
          <w:sz w:val="28"/>
          <w:szCs w:val="28"/>
        </w:rPr>
        <w:t>2015</w:t>
      </w:r>
      <w:r w:rsidR="00B10304" w:rsidRPr="000320DD">
        <w:rPr>
          <w:rFonts w:ascii="宋体" w:eastAsia="宋体" w:hAnsi="宋体" w:hint="eastAsia"/>
          <w:sz w:val="28"/>
          <w:szCs w:val="28"/>
        </w:rPr>
        <w:t>年1月23</w:t>
      </w:r>
      <w:r w:rsidR="002A5B29">
        <w:rPr>
          <w:rFonts w:ascii="宋体" w:eastAsia="宋体" w:hAnsi="宋体" w:hint="eastAsia"/>
          <w:sz w:val="28"/>
          <w:szCs w:val="28"/>
        </w:rPr>
        <w:t>日与被答辩人签订涉案的投资顾问合同</w:t>
      </w:r>
      <w:r w:rsidR="00686BC2">
        <w:rPr>
          <w:rFonts w:ascii="宋体" w:eastAsia="宋体" w:hAnsi="宋体" w:hint="eastAsia"/>
          <w:sz w:val="28"/>
          <w:szCs w:val="28"/>
        </w:rPr>
        <w:t>。</w:t>
      </w:r>
      <w:r w:rsidR="002A5B29">
        <w:rPr>
          <w:rFonts w:ascii="宋体" w:eastAsia="宋体" w:hAnsi="宋体" w:hint="eastAsia"/>
          <w:sz w:val="28"/>
          <w:szCs w:val="28"/>
        </w:rPr>
        <w:t>然而，事后答辩人才知道</w:t>
      </w:r>
      <w:r w:rsidR="00DC2B41">
        <w:rPr>
          <w:rFonts w:ascii="宋体" w:eastAsia="宋体" w:hAnsi="宋体" w:hint="eastAsia"/>
          <w:sz w:val="28"/>
          <w:szCs w:val="28"/>
        </w:rPr>
        <w:t>被答辩人</w:t>
      </w:r>
      <w:r w:rsidR="002A5B29">
        <w:rPr>
          <w:rFonts w:ascii="宋体" w:eastAsia="宋体" w:hAnsi="宋体" w:hint="eastAsia"/>
          <w:sz w:val="28"/>
          <w:szCs w:val="28"/>
        </w:rPr>
        <w:t>所在的豪识公司及其本人是都是没有</w:t>
      </w:r>
      <w:r w:rsidR="00F819A0">
        <w:rPr>
          <w:rFonts w:ascii="宋体" w:eastAsia="宋体" w:hAnsi="宋体" w:hint="eastAsia"/>
          <w:sz w:val="28"/>
          <w:szCs w:val="28"/>
        </w:rPr>
        <w:t>证</w:t>
      </w:r>
      <w:r w:rsidR="00F819A0">
        <w:rPr>
          <w:rFonts w:ascii="宋体" w:eastAsia="宋体" w:hAnsi="宋体" w:hint="eastAsia"/>
          <w:sz w:val="28"/>
          <w:szCs w:val="28"/>
        </w:rPr>
        <w:lastRenderedPageBreak/>
        <w:t>券投资、咨询、顾问的资格的，</w:t>
      </w:r>
      <w:r w:rsidR="003D2C79">
        <w:rPr>
          <w:rFonts w:ascii="宋体" w:eastAsia="宋体" w:hAnsi="宋体" w:hint="eastAsia"/>
          <w:sz w:val="28"/>
          <w:szCs w:val="28"/>
        </w:rPr>
        <w:t>不可能提供专业有效的咨询、顾问服务，</w:t>
      </w:r>
      <w:r w:rsidR="00663820">
        <w:rPr>
          <w:rFonts w:ascii="宋体" w:eastAsia="宋体" w:hAnsi="宋体" w:hint="eastAsia"/>
          <w:sz w:val="28"/>
          <w:szCs w:val="28"/>
        </w:rPr>
        <w:t>已然知道上当受骗，</w:t>
      </w:r>
      <w:r w:rsidR="00F819A0">
        <w:rPr>
          <w:rFonts w:ascii="宋体" w:eastAsia="宋体" w:hAnsi="宋体" w:hint="eastAsia"/>
          <w:sz w:val="28"/>
          <w:szCs w:val="28"/>
        </w:rPr>
        <w:t>于是一再</w:t>
      </w:r>
      <w:r w:rsidR="00663820">
        <w:rPr>
          <w:rFonts w:ascii="宋体" w:eastAsia="宋体" w:hAnsi="宋体" w:hint="eastAsia"/>
          <w:sz w:val="28"/>
          <w:szCs w:val="28"/>
        </w:rPr>
        <w:t>提出将该投资顾问合同作无效处理，可</w:t>
      </w:r>
      <w:r w:rsidR="00DC2B41">
        <w:rPr>
          <w:rFonts w:ascii="宋体" w:eastAsia="宋体" w:hAnsi="宋体" w:hint="eastAsia"/>
          <w:sz w:val="28"/>
          <w:szCs w:val="28"/>
        </w:rPr>
        <w:t>被答辩人</w:t>
      </w:r>
      <w:r w:rsidR="00663820">
        <w:rPr>
          <w:rFonts w:ascii="宋体" w:eastAsia="宋体" w:hAnsi="宋体" w:hint="eastAsia"/>
          <w:sz w:val="28"/>
          <w:szCs w:val="28"/>
        </w:rPr>
        <w:t>一再</w:t>
      </w:r>
      <w:r w:rsidR="00087AA6">
        <w:rPr>
          <w:rFonts w:ascii="宋体" w:eastAsia="宋体" w:hAnsi="宋体" w:hint="eastAsia"/>
          <w:sz w:val="28"/>
          <w:szCs w:val="28"/>
        </w:rPr>
        <w:t>胁迫答辩人</w:t>
      </w:r>
      <w:r w:rsidR="00663820">
        <w:rPr>
          <w:rFonts w:ascii="宋体" w:eastAsia="宋体" w:hAnsi="宋体" w:hint="eastAsia"/>
          <w:sz w:val="28"/>
          <w:szCs w:val="28"/>
        </w:rPr>
        <w:t>，答辩人出于仁爱之心及考虑没有造成重大损失</w:t>
      </w:r>
      <w:r w:rsidR="00087AA6">
        <w:rPr>
          <w:rFonts w:ascii="宋体" w:eastAsia="宋体" w:hAnsi="宋体" w:hint="eastAsia"/>
          <w:sz w:val="28"/>
          <w:szCs w:val="28"/>
        </w:rPr>
        <w:t>后果而保留</w:t>
      </w:r>
      <w:r w:rsidR="00811A70">
        <w:rPr>
          <w:rFonts w:ascii="宋体" w:eastAsia="宋体" w:hAnsi="宋体" w:hint="eastAsia"/>
          <w:sz w:val="28"/>
          <w:szCs w:val="28"/>
        </w:rPr>
        <w:t>将此事</w:t>
      </w:r>
      <w:r w:rsidR="00663820">
        <w:rPr>
          <w:rFonts w:ascii="宋体" w:eastAsia="宋体" w:hAnsi="宋体" w:hint="eastAsia"/>
          <w:sz w:val="28"/>
          <w:szCs w:val="28"/>
        </w:rPr>
        <w:t>向证监会举报或向公安机关报案</w:t>
      </w:r>
      <w:r w:rsidR="00087AA6">
        <w:rPr>
          <w:rFonts w:ascii="宋体" w:eastAsia="宋体" w:hAnsi="宋体" w:hint="eastAsia"/>
          <w:sz w:val="28"/>
          <w:szCs w:val="28"/>
        </w:rPr>
        <w:t>的权利</w:t>
      </w:r>
      <w:r w:rsidR="00663820">
        <w:rPr>
          <w:rFonts w:ascii="宋体" w:eastAsia="宋体" w:hAnsi="宋体" w:hint="eastAsia"/>
          <w:sz w:val="28"/>
          <w:szCs w:val="28"/>
        </w:rPr>
        <w:t>。</w:t>
      </w:r>
    </w:p>
    <w:p w:rsidR="008B3BBC" w:rsidRPr="000320DD" w:rsidRDefault="00B10304" w:rsidP="00686BC2">
      <w:pPr>
        <w:spacing w:line="360" w:lineRule="auto"/>
        <w:ind w:firstLine="560"/>
        <w:rPr>
          <w:rFonts w:ascii="宋体" w:eastAsia="宋体" w:hAnsi="宋体"/>
          <w:sz w:val="28"/>
          <w:szCs w:val="28"/>
        </w:rPr>
      </w:pPr>
      <w:r w:rsidRPr="000320DD">
        <w:rPr>
          <w:rFonts w:ascii="宋体" w:eastAsia="宋体" w:hAnsi="宋体" w:hint="eastAsia"/>
          <w:sz w:val="28"/>
          <w:szCs w:val="28"/>
        </w:rPr>
        <w:t>结合以上事实，答辩人对被答辩人提出的事实及仲裁请求，提出</w:t>
      </w:r>
      <w:r w:rsidR="000108D9" w:rsidRPr="000320DD">
        <w:rPr>
          <w:rFonts w:ascii="宋体" w:eastAsia="宋体" w:hAnsi="宋体" w:hint="eastAsia"/>
          <w:sz w:val="28"/>
          <w:szCs w:val="28"/>
        </w:rPr>
        <w:t>以下几点意见，恳请</w:t>
      </w:r>
      <w:r w:rsidRPr="000320DD">
        <w:rPr>
          <w:rFonts w:ascii="宋体" w:eastAsia="宋体" w:hAnsi="宋体" w:hint="eastAsia"/>
          <w:sz w:val="28"/>
          <w:szCs w:val="28"/>
        </w:rPr>
        <w:t>仲裁庭采纳。</w:t>
      </w:r>
    </w:p>
    <w:p w:rsidR="00663685" w:rsidRPr="000320DD" w:rsidRDefault="00663685" w:rsidP="005B7242">
      <w:pPr>
        <w:spacing w:line="360" w:lineRule="auto"/>
        <w:rPr>
          <w:rFonts w:ascii="宋体" w:eastAsia="宋体" w:hAnsi="宋体"/>
          <w:b/>
          <w:color w:val="000000"/>
          <w:sz w:val="28"/>
          <w:szCs w:val="28"/>
        </w:rPr>
      </w:pPr>
      <w:r w:rsidRPr="000320DD">
        <w:rPr>
          <w:rFonts w:ascii="宋体" w:eastAsia="宋体" w:hAnsi="宋体"/>
          <w:b/>
          <w:color w:val="000000"/>
          <w:sz w:val="28"/>
          <w:szCs w:val="28"/>
        </w:rPr>
        <w:t xml:space="preserve">  </w:t>
      </w:r>
      <w:r w:rsidR="00686BC2">
        <w:rPr>
          <w:rFonts w:ascii="宋体" w:eastAsia="宋体" w:hAnsi="宋体" w:hint="eastAsia"/>
          <w:b/>
          <w:color w:val="000000"/>
          <w:sz w:val="28"/>
          <w:szCs w:val="28"/>
        </w:rPr>
        <w:t xml:space="preserve">  </w:t>
      </w:r>
      <w:r w:rsidRPr="000320DD">
        <w:rPr>
          <w:rFonts w:ascii="宋体" w:eastAsia="宋体" w:hAnsi="宋体"/>
          <w:b/>
          <w:color w:val="000000"/>
          <w:sz w:val="28"/>
          <w:szCs w:val="28"/>
        </w:rPr>
        <w:t>一、</w:t>
      </w:r>
      <w:r w:rsidR="00021D72" w:rsidRPr="000320DD">
        <w:rPr>
          <w:rFonts w:ascii="宋体" w:eastAsia="宋体" w:hAnsi="宋体"/>
          <w:b/>
          <w:color w:val="000000"/>
          <w:sz w:val="28"/>
          <w:szCs w:val="28"/>
        </w:rPr>
        <w:t>根据证券法的有关规定，投资咨询机构</w:t>
      </w:r>
      <w:r w:rsidR="00D66B79" w:rsidRPr="000320DD">
        <w:rPr>
          <w:rFonts w:ascii="宋体" w:eastAsia="宋体" w:hAnsi="宋体" w:hint="eastAsia"/>
          <w:b/>
          <w:color w:val="000000"/>
          <w:sz w:val="28"/>
          <w:szCs w:val="28"/>
        </w:rPr>
        <w:t>及个人</w:t>
      </w:r>
      <w:r w:rsidR="00021D72" w:rsidRPr="000320DD">
        <w:rPr>
          <w:rFonts w:ascii="宋体" w:eastAsia="宋体" w:hAnsi="宋体"/>
          <w:b/>
          <w:color w:val="000000"/>
          <w:sz w:val="28"/>
          <w:szCs w:val="28"/>
        </w:rPr>
        <w:t>从事证券服务，必须经国务院证券监督管理机构和有关主管部门批准</w:t>
      </w:r>
      <w:r w:rsidR="00021D72" w:rsidRPr="000320DD">
        <w:rPr>
          <w:rFonts w:ascii="宋体" w:eastAsia="宋体" w:hAnsi="宋体" w:hint="eastAsia"/>
          <w:b/>
          <w:color w:val="000000"/>
          <w:sz w:val="28"/>
          <w:szCs w:val="28"/>
        </w:rPr>
        <w:t>，被答辩人及其公司并无投</w:t>
      </w:r>
      <w:r w:rsidR="0073364B" w:rsidRPr="000320DD">
        <w:rPr>
          <w:rFonts w:ascii="宋体" w:eastAsia="宋体" w:hAnsi="宋体" w:hint="eastAsia"/>
          <w:b/>
          <w:color w:val="000000"/>
          <w:sz w:val="28"/>
          <w:szCs w:val="28"/>
        </w:rPr>
        <w:t>资咨询业务的资格，</w:t>
      </w:r>
      <w:r w:rsidR="00423AAF" w:rsidRPr="000320DD">
        <w:rPr>
          <w:rFonts w:ascii="宋体" w:eastAsia="宋体" w:hAnsi="宋体" w:hint="eastAsia"/>
          <w:b/>
          <w:color w:val="000000"/>
          <w:sz w:val="28"/>
          <w:szCs w:val="28"/>
        </w:rPr>
        <w:t>该合同违反法律强制性规定，应认定无效</w:t>
      </w:r>
      <w:r w:rsidR="00021D72" w:rsidRPr="000320DD">
        <w:rPr>
          <w:rFonts w:ascii="宋体" w:eastAsia="宋体" w:hAnsi="宋体"/>
          <w:b/>
          <w:color w:val="000000"/>
          <w:sz w:val="28"/>
          <w:szCs w:val="28"/>
        </w:rPr>
        <w:t>。</w:t>
      </w:r>
    </w:p>
    <w:p w:rsidR="00802190" w:rsidRPr="000320DD" w:rsidRDefault="00D66B79" w:rsidP="00686BC2">
      <w:pPr>
        <w:spacing w:line="360" w:lineRule="auto"/>
        <w:ind w:firstLine="560"/>
        <w:rPr>
          <w:rFonts w:ascii="宋体" w:eastAsia="宋体" w:hAnsi="宋体" w:cs="宋体"/>
          <w:sz w:val="28"/>
          <w:szCs w:val="28"/>
        </w:rPr>
      </w:pPr>
      <w:r w:rsidRPr="000320DD">
        <w:rPr>
          <w:rFonts w:ascii="宋体" w:eastAsia="宋体" w:hAnsi="宋体" w:hint="eastAsia"/>
          <w:sz w:val="28"/>
          <w:szCs w:val="28"/>
        </w:rPr>
        <w:t>本案中，答辩人认购</w:t>
      </w:r>
      <w:proofErr w:type="gramStart"/>
      <w:r w:rsidRPr="000320DD">
        <w:rPr>
          <w:rFonts w:ascii="宋体" w:eastAsia="宋体" w:hAnsi="宋体" w:hint="eastAsia"/>
          <w:sz w:val="28"/>
          <w:szCs w:val="28"/>
        </w:rPr>
        <w:t>平安大</w:t>
      </w:r>
      <w:proofErr w:type="gramEnd"/>
      <w:r w:rsidRPr="000320DD">
        <w:rPr>
          <w:rFonts w:ascii="宋体" w:eastAsia="宋体" w:hAnsi="宋体" w:hint="eastAsia"/>
          <w:sz w:val="28"/>
          <w:szCs w:val="28"/>
        </w:rPr>
        <w:t>华公司发行</w:t>
      </w:r>
      <w:r w:rsidR="00C11B0A" w:rsidRPr="000320DD">
        <w:rPr>
          <w:rFonts w:ascii="宋体" w:eastAsia="宋体" w:hAnsi="宋体" w:hint="eastAsia"/>
          <w:sz w:val="28"/>
          <w:szCs w:val="28"/>
        </w:rPr>
        <w:t>资产管理计划，系</w:t>
      </w:r>
      <w:r w:rsidR="00130B53" w:rsidRPr="000320DD">
        <w:rPr>
          <w:rFonts w:ascii="宋体" w:eastAsia="宋体" w:hAnsi="宋体" w:hint="eastAsia"/>
          <w:sz w:val="28"/>
          <w:szCs w:val="28"/>
        </w:rPr>
        <w:t>一对</w:t>
      </w:r>
      <w:proofErr w:type="gramStart"/>
      <w:r w:rsidR="00130B53" w:rsidRPr="000320DD">
        <w:rPr>
          <w:rFonts w:ascii="宋体" w:eastAsia="宋体" w:hAnsi="宋体" w:hint="eastAsia"/>
          <w:sz w:val="28"/>
          <w:szCs w:val="28"/>
        </w:rPr>
        <w:t>多</w:t>
      </w:r>
      <w:r w:rsidR="00C11B0A" w:rsidRPr="000320DD">
        <w:rPr>
          <w:rFonts w:ascii="宋体" w:eastAsia="宋体" w:hAnsi="宋体" w:hint="eastAsia"/>
          <w:sz w:val="28"/>
          <w:szCs w:val="28"/>
        </w:rPr>
        <w:t>基金</w:t>
      </w:r>
      <w:proofErr w:type="gramEnd"/>
      <w:r w:rsidR="00C11B0A" w:rsidRPr="000320DD">
        <w:rPr>
          <w:rFonts w:ascii="宋体" w:eastAsia="宋体" w:hAnsi="宋体" w:hint="eastAsia"/>
          <w:sz w:val="28"/>
          <w:szCs w:val="28"/>
        </w:rPr>
        <w:t>专户业务，</w:t>
      </w:r>
      <w:r w:rsidR="00130B53" w:rsidRPr="000320DD">
        <w:rPr>
          <w:rFonts w:ascii="宋体" w:eastAsia="宋体" w:hAnsi="宋体" w:hint="eastAsia"/>
          <w:sz w:val="28"/>
          <w:szCs w:val="28"/>
        </w:rPr>
        <w:t>即</w:t>
      </w:r>
      <w:r w:rsidR="00130B53" w:rsidRPr="000320DD">
        <w:rPr>
          <w:rFonts w:ascii="宋体" w:eastAsia="宋体" w:hAnsi="宋体" w:cs="宋体" w:hint="eastAsia"/>
          <w:sz w:val="28"/>
          <w:szCs w:val="28"/>
        </w:rPr>
        <w:t>特定客户资产管理业务，是指基金管理公司向特定客户募集资金，或接受特定客户财产委托担任资产管理人，由商业银行担任资产托管人，为资产委托人的利益，运用委托财产进行证券投资的活动。而</w:t>
      </w:r>
      <w:proofErr w:type="gramStart"/>
      <w:r w:rsidR="00130B53" w:rsidRPr="000320DD">
        <w:rPr>
          <w:rFonts w:ascii="宋体" w:eastAsia="宋体" w:hAnsi="宋体" w:cs="宋体" w:hint="eastAsia"/>
          <w:sz w:val="28"/>
          <w:szCs w:val="28"/>
        </w:rPr>
        <w:t>该资管计划</w:t>
      </w:r>
      <w:proofErr w:type="gramEnd"/>
      <w:r w:rsidR="00130B53" w:rsidRPr="000320DD">
        <w:rPr>
          <w:rFonts w:ascii="宋体" w:eastAsia="宋体" w:hAnsi="宋体" w:cs="宋体" w:hint="eastAsia"/>
          <w:sz w:val="28"/>
          <w:szCs w:val="28"/>
        </w:rPr>
        <w:t>系一对</w:t>
      </w:r>
      <w:proofErr w:type="gramStart"/>
      <w:r w:rsidR="00130B53" w:rsidRPr="000320DD">
        <w:rPr>
          <w:rFonts w:ascii="宋体" w:eastAsia="宋体" w:hAnsi="宋体" w:cs="宋体" w:hint="eastAsia"/>
          <w:sz w:val="28"/>
          <w:szCs w:val="28"/>
        </w:rPr>
        <w:t>多基金</w:t>
      </w:r>
      <w:proofErr w:type="gramEnd"/>
      <w:r w:rsidR="00130B53" w:rsidRPr="000320DD">
        <w:rPr>
          <w:rFonts w:ascii="宋体" w:eastAsia="宋体" w:hAnsi="宋体" w:cs="宋体" w:hint="eastAsia"/>
          <w:sz w:val="28"/>
          <w:szCs w:val="28"/>
        </w:rPr>
        <w:t>专户业务</w:t>
      </w:r>
      <w:r w:rsidR="00130B53" w:rsidRPr="000320DD">
        <w:rPr>
          <w:rFonts w:ascii="宋体" w:eastAsia="宋体" w:hAnsi="宋体" w:cs="宋体"/>
          <w:sz w:val="28"/>
          <w:szCs w:val="28"/>
        </w:rPr>
        <w:t>，是指基金公司向两个以上的特定客户募集资金，或者接受两个以上特定客户的财产委托，把其委托财产集合于特定账户进行证券投资活动。</w:t>
      </w:r>
      <w:proofErr w:type="gramStart"/>
      <w:r w:rsidR="00802190" w:rsidRPr="000320DD">
        <w:rPr>
          <w:rFonts w:ascii="宋体" w:eastAsia="宋体" w:hAnsi="宋体" w:cs="宋体" w:hint="eastAsia"/>
          <w:sz w:val="28"/>
          <w:szCs w:val="28"/>
        </w:rPr>
        <w:t>该资管计划</w:t>
      </w:r>
      <w:proofErr w:type="gramEnd"/>
      <w:r w:rsidR="00802190" w:rsidRPr="000320DD">
        <w:rPr>
          <w:rFonts w:ascii="宋体" w:eastAsia="宋体" w:hAnsi="宋体" w:cs="宋体" w:hint="eastAsia"/>
          <w:sz w:val="28"/>
          <w:szCs w:val="28"/>
        </w:rPr>
        <w:t>主要是用于投资在深圳证券交易所核准登记的上市公司南京中北（000421</w:t>
      </w:r>
      <w:r w:rsidR="00BC6807" w:rsidRPr="000320DD">
        <w:rPr>
          <w:rFonts w:ascii="宋体" w:eastAsia="宋体" w:hAnsi="宋体" w:cs="宋体" w:hint="eastAsia"/>
          <w:sz w:val="28"/>
          <w:szCs w:val="28"/>
        </w:rPr>
        <w:t>）定向增发（见《资产管理合同》第十一条第（二）款），</w:t>
      </w:r>
      <w:r w:rsidR="0004320C" w:rsidRPr="000320DD">
        <w:rPr>
          <w:rFonts w:ascii="宋体" w:eastAsia="宋体" w:hAnsi="宋体" w:cs="宋体" w:hint="eastAsia"/>
          <w:sz w:val="28"/>
          <w:szCs w:val="28"/>
        </w:rPr>
        <w:t>是属于证券投资的一种形式。</w:t>
      </w:r>
    </w:p>
    <w:p w:rsidR="0043143F" w:rsidRPr="000320DD" w:rsidRDefault="00264719" w:rsidP="0043143F">
      <w:pPr>
        <w:spacing w:line="360" w:lineRule="auto"/>
        <w:ind w:firstLine="560"/>
        <w:rPr>
          <w:rFonts w:ascii="宋体" w:eastAsia="宋体" w:hAnsi="宋体" w:cs="宋体"/>
          <w:sz w:val="28"/>
          <w:szCs w:val="28"/>
        </w:rPr>
      </w:pPr>
      <w:r w:rsidRPr="000320DD">
        <w:rPr>
          <w:rFonts w:ascii="宋体" w:eastAsia="宋体" w:hAnsi="宋体" w:cs="宋体" w:hint="eastAsia"/>
          <w:sz w:val="28"/>
          <w:szCs w:val="28"/>
        </w:rPr>
        <w:t>据</w:t>
      </w:r>
      <w:r w:rsidR="000B7F6F">
        <w:rPr>
          <w:rFonts w:ascii="宋体" w:eastAsia="宋体" w:hAnsi="宋体" w:cs="宋体" w:hint="eastAsia"/>
          <w:sz w:val="28"/>
          <w:szCs w:val="28"/>
        </w:rPr>
        <w:t>2011年1月1日起施行的</w:t>
      </w:r>
      <w:r w:rsidRPr="000320DD">
        <w:rPr>
          <w:rFonts w:ascii="宋体" w:eastAsia="宋体" w:hAnsi="宋体" w:cs="宋体" w:hint="eastAsia"/>
          <w:sz w:val="28"/>
          <w:szCs w:val="28"/>
        </w:rPr>
        <w:t>《证券投资顾问业务暂行规定》第</w:t>
      </w:r>
      <w:r w:rsidRPr="000320DD">
        <w:rPr>
          <w:rFonts w:ascii="宋体" w:eastAsia="宋体" w:hAnsi="宋体" w:cs="宋体" w:hint="eastAsia"/>
          <w:sz w:val="28"/>
          <w:szCs w:val="28"/>
        </w:rPr>
        <w:lastRenderedPageBreak/>
        <w:t>二条规定：本规定所称证券投资顾问业务，是证券投资咨询业务的一种基本形式，指证券公司、证券投资咨询机构接受客户委托，按照约定，向客户提供涉及证券及证券相关产品的投资建议服务，辅助客户</w:t>
      </w:r>
      <w:proofErr w:type="gramStart"/>
      <w:r w:rsidRPr="000320DD">
        <w:rPr>
          <w:rFonts w:ascii="宋体" w:eastAsia="宋体" w:hAnsi="宋体" w:cs="宋体" w:hint="eastAsia"/>
          <w:sz w:val="28"/>
          <w:szCs w:val="28"/>
        </w:rPr>
        <w:t>作出</w:t>
      </w:r>
      <w:proofErr w:type="gramEnd"/>
      <w:r w:rsidRPr="000320DD">
        <w:rPr>
          <w:rFonts w:ascii="宋体" w:eastAsia="宋体" w:hAnsi="宋体" w:cs="宋体" w:hint="eastAsia"/>
          <w:sz w:val="28"/>
          <w:szCs w:val="28"/>
        </w:rPr>
        <w:t>投资决策，并直接或间接获取经济利益的经营活动。</w:t>
      </w:r>
      <w:r w:rsidR="001C5B96" w:rsidRPr="000320DD">
        <w:rPr>
          <w:rFonts w:ascii="宋体" w:eastAsia="宋体" w:hAnsi="宋体" w:cs="宋体" w:hint="eastAsia"/>
          <w:sz w:val="28"/>
          <w:szCs w:val="28"/>
        </w:rPr>
        <w:t>根据《投资顾问合同》的约定，被答辩人作为</w:t>
      </w:r>
      <w:proofErr w:type="gramStart"/>
      <w:r w:rsidR="001C5B96" w:rsidRPr="000320DD">
        <w:rPr>
          <w:rFonts w:ascii="宋体" w:eastAsia="宋体" w:hAnsi="宋体" w:cs="宋体" w:hint="eastAsia"/>
          <w:sz w:val="28"/>
          <w:szCs w:val="28"/>
        </w:rPr>
        <w:t>该资管计划</w:t>
      </w:r>
      <w:proofErr w:type="gramEnd"/>
      <w:r w:rsidR="001C5B96" w:rsidRPr="000320DD">
        <w:rPr>
          <w:rFonts w:ascii="宋体" w:eastAsia="宋体" w:hAnsi="宋体" w:cs="宋体" w:hint="eastAsia"/>
          <w:sz w:val="28"/>
          <w:szCs w:val="28"/>
        </w:rPr>
        <w:t>的顾问，</w:t>
      </w:r>
      <w:r w:rsidR="00DF585D" w:rsidRPr="000320DD">
        <w:rPr>
          <w:rFonts w:ascii="宋体" w:eastAsia="宋体" w:hAnsi="宋体" w:cs="宋体" w:hint="eastAsia"/>
          <w:sz w:val="28"/>
          <w:szCs w:val="28"/>
        </w:rPr>
        <w:t>应</w:t>
      </w:r>
      <w:r w:rsidR="008045E4" w:rsidRPr="000320DD">
        <w:rPr>
          <w:rFonts w:ascii="宋体" w:eastAsia="宋体" w:hAnsi="宋体" w:cs="宋体" w:hint="eastAsia"/>
          <w:sz w:val="28"/>
          <w:szCs w:val="28"/>
        </w:rPr>
        <w:t>当具有证券投资的专业能力，并对</w:t>
      </w:r>
      <w:proofErr w:type="gramStart"/>
      <w:r w:rsidR="008045E4" w:rsidRPr="000320DD">
        <w:rPr>
          <w:rFonts w:ascii="宋体" w:eastAsia="宋体" w:hAnsi="宋体" w:cs="宋体" w:hint="eastAsia"/>
          <w:sz w:val="28"/>
          <w:szCs w:val="28"/>
        </w:rPr>
        <w:t>资管计划</w:t>
      </w:r>
      <w:proofErr w:type="gramEnd"/>
      <w:r w:rsidR="008045E4" w:rsidRPr="000320DD">
        <w:rPr>
          <w:rFonts w:ascii="宋体" w:eastAsia="宋体" w:hAnsi="宋体" w:cs="宋体" w:hint="eastAsia"/>
          <w:sz w:val="28"/>
          <w:szCs w:val="28"/>
        </w:rPr>
        <w:t>投资的定向增发进行投资分析，以辅助答辩人对</w:t>
      </w:r>
      <w:proofErr w:type="gramStart"/>
      <w:r w:rsidR="008045E4" w:rsidRPr="000320DD">
        <w:rPr>
          <w:rFonts w:ascii="宋体" w:eastAsia="宋体" w:hAnsi="宋体" w:cs="宋体" w:hint="eastAsia"/>
          <w:sz w:val="28"/>
          <w:szCs w:val="28"/>
        </w:rPr>
        <w:t>资管计划</w:t>
      </w:r>
      <w:proofErr w:type="gramEnd"/>
      <w:r w:rsidR="008045E4" w:rsidRPr="000320DD">
        <w:rPr>
          <w:rFonts w:ascii="宋体" w:eastAsia="宋体" w:hAnsi="宋体" w:cs="宋体" w:hint="eastAsia"/>
          <w:sz w:val="28"/>
          <w:szCs w:val="28"/>
        </w:rPr>
        <w:t>投资的定向增发进行决策。</w:t>
      </w:r>
    </w:p>
    <w:p w:rsidR="00802190" w:rsidRDefault="008566E0" w:rsidP="0081396D">
      <w:pPr>
        <w:spacing w:line="360" w:lineRule="auto"/>
        <w:ind w:firstLine="560"/>
        <w:rPr>
          <w:rFonts w:ascii="宋体" w:eastAsia="宋体" w:hAnsi="宋体" w:cs="宋体"/>
          <w:sz w:val="28"/>
          <w:szCs w:val="28"/>
        </w:rPr>
      </w:pPr>
      <w:r w:rsidRPr="000320DD">
        <w:rPr>
          <w:rFonts w:ascii="宋体" w:eastAsia="宋体" w:hAnsi="宋体" w:cs="宋体" w:hint="eastAsia"/>
          <w:sz w:val="28"/>
          <w:szCs w:val="28"/>
        </w:rPr>
        <w:t>根据</w:t>
      </w:r>
      <w:r w:rsidR="00945BAA">
        <w:rPr>
          <w:rFonts w:ascii="宋体" w:eastAsia="宋体" w:hAnsi="宋体" w:cs="宋体" w:hint="eastAsia"/>
          <w:sz w:val="28"/>
          <w:szCs w:val="28"/>
        </w:rPr>
        <w:t>1998年4月1日起施行的</w:t>
      </w:r>
      <w:r w:rsidR="00802190" w:rsidRPr="000320DD">
        <w:rPr>
          <w:rFonts w:ascii="宋体" w:eastAsia="宋体" w:hAnsi="宋体" w:cs="宋体" w:hint="eastAsia"/>
          <w:sz w:val="28"/>
          <w:szCs w:val="28"/>
        </w:rPr>
        <w:t>《</w:t>
      </w:r>
      <w:r w:rsidR="00802190" w:rsidRPr="000320DD">
        <w:rPr>
          <w:rFonts w:ascii="宋体" w:eastAsia="宋体" w:hAnsi="宋体" w:cs="宋体" w:hint="eastAsia"/>
          <w:b/>
          <w:bCs/>
          <w:sz w:val="28"/>
          <w:szCs w:val="28"/>
        </w:rPr>
        <w:t>证券、期货投资咨询管理暂行办法》第三条之规定：从事证券、期货投资咨询业务，必须依照本办法的规定，取得中国证监会的业务许可。</w:t>
      </w:r>
      <w:r w:rsidR="003B7F7B" w:rsidRPr="002B55C6">
        <w:rPr>
          <w:rFonts w:ascii="宋体" w:eastAsia="宋体" w:hAnsi="宋体" w:cs="宋体" w:hint="eastAsia"/>
          <w:b/>
          <w:bCs/>
          <w:sz w:val="28"/>
          <w:szCs w:val="28"/>
        </w:rPr>
        <w:t>且</w:t>
      </w:r>
      <w:r w:rsidR="003B7F7B" w:rsidRPr="002B55C6">
        <w:rPr>
          <w:rFonts w:ascii="宋体" w:eastAsia="宋体" w:hAnsi="宋体" w:cs="宋体" w:hint="eastAsia"/>
          <w:b/>
          <w:sz w:val="28"/>
          <w:szCs w:val="28"/>
        </w:rPr>
        <w:t>《证券投资顾问业务暂行规定》第七条明确规定：向客户提供证券投资顾问服务的人员，应当具有证券投资咨询执业资格，并在中国证券业协会注册登记为证券投资顾问。</w:t>
      </w:r>
      <w:r w:rsidR="00673E7D" w:rsidRPr="000320DD">
        <w:rPr>
          <w:rFonts w:ascii="宋体" w:eastAsia="宋体" w:hAnsi="宋体" w:cs="宋体" w:hint="eastAsia"/>
          <w:sz w:val="28"/>
          <w:szCs w:val="28"/>
        </w:rPr>
        <w:t>答辩人与被答辩人虽然签订《投资顾问合同》，但被答辩人及其公司</w:t>
      </w:r>
      <w:r w:rsidR="007633DA" w:rsidRPr="000320DD">
        <w:rPr>
          <w:rFonts w:ascii="宋体" w:eastAsia="宋体" w:hAnsi="宋体" w:cs="宋体" w:hint="eastAsia"/>
          <w:sz w:val="28"/>
          <w:szCs w:val="28"/>
        </w:rPr>
        <w:t>并未</w:t>
      </w:r>
      <w:r w:rsidR="00673E7D" w:rsidRPr="000320DD">
        <w:rPr>
          <w:rFonts w:ascii="宋体" w:eastAsia="宋体" w:hAnsi="宋体" w:cs="宋体" w:hint="eastAsia"/>
          <w:sz w:val="28"/>
          <w:szCs w:val="28"/>
        </w:rPr>
        <w:t>具备相关的</w:t>
      </w:r>
      <w:r w:rsidR="007633DA" w:rsidRPr="000320DD">
        <w:rPr>
          <w:rFonts w:ascii="宋体" w:eastAsia="宋体" w:hAnsi="宋体" w:cs="宋体" w:hint="eastAsia"/>
          <w:sz w:val="28"/>
          <w:szCs w:val="28"/>
        </w:rPr>
        <w:t>业务资格。被答辩人在无以上所述任何业务资格的情况下，为牟取私利，与答辩人签订《投资顾问合同》，缺乏主体资格，违反法律的强制性规定，</w:t>
      </w:r>
      <w:r w:rsidR="00F86F10" w:rsidRPr="000320DD">
        <w:rPr>
          <w:rFonts w:ascii="宋体" w:eastAsia="宋体" w:hAnsi="宋体" w:cs="宋体" w:hint="eastAsia"/>
          <w:sz w:val="28"/>
          <w:szCs w:val="28"/>
        </w:rPr>
        <w:t>该《投资顾问合同》应被认定为无效。</w:t>
      </w:r>
    </w:p>
    <w:p w:rsidR="0081396D" w:rsidRPr="002B55C6" w:rsidRDefault="0081396D" w:rsidP="0081396D">
      <w:pPr>
        <w:spacing w:line="360" w:lineRule="auto"/>
        <w:ind w:firstLine="560"/>
        <w:rPr>
          <w:rFonts w:ascii="宋体" w:eastAsia="宋体" w:hAnsi="宋体" w:cs="宋体"/>
          <w:b/>
          <w:sz w:val="28"/>
          <w:szCs w:val="28"/>
        </w:rPr>
      </w:pPr>
      <w:r w:rsidRPr="002B55C6">
        <w:rPr>
          <w:rFonts w:ascii="宋体" w:eastAsia="宋体" w:hAnsi="宋体" w:cs="宋体" w:hint="eastAsia"/>
          <w:b/>
          <w:sz w:val="28"/>
          <w:szCs w:val="28"/>
        </w:rPr>
        <w:t>另外，据2004年6月1</w:t>
      </w:r>
      <w:r w:rsidR="00811A70">
        <w:rPr>
          <w:rFonts w:ascii="宋体" w:eastAsia="宋体" w:hAnsi="宋体" w:cs="宋体" w:hint="eastAsia"/>
          <w:b/>
          <w:sz w:val="28"/>
          <w:szCs w:val="28"/>
        </w:rPr>
        <w:t>日实施的《中华人民共和国证券投资基金法》，</w:t>
      </w:r>
      <w:bookmarkStart w:id="0" w:name="_GoBack"/>
      <w:bookmarkEnd w:id="0"/>
      <w:r w:rsidRPr="002B55C6">
        <w:rPr>
          <w:rFonts w:ascii="宋体" w:eastAsia="宋体" w:hAnsi="宋体" w:cs="宋体" w:hint="eastAsia"/>
          <w:b/>
          <w:sz w:val="28"/>
          <w:szCs w:val="28"/>
        </w:rPr>
        <w:t>虽然至今经过了多次修改，</w:t>
      </w:r>
      <w:r w:rsidR="00291A74" w:rsidRPr="002B55C6">
        <w:rPr>
          <w:rFonts w:ascii="宋体" w:eastAsia="宋体" w:hAnsi="宋体" w:cs="宋体" w:hint="eastAsia"/>
          <w:b/>
          <w:sz w:val="28"/>
          <w:szCs w:val="28"/>
        </w:rPr>
        <w:t>但对于投资顾问机构及从业人员资质的规定都是一如既往的严格要求的，即从事</w:t>
      </w:r>
      <w:r w:rsidR="00BB5FA6" w:rsidRPr="002B55C6">
        <w:rPr>
          <w:rFonts w:ascii="宋体" w:eastAsia="宋体" w:hAnsi="宋体" w:cs="宋体" w:hint="eastAsia"/>
          <w:b/>
          <w:sz w:val="28"/>
          <w:szCs w:val="28"/>
        </w:rPr>
        <w:t>证券投资顾问</w:t>
      </w:r>
      <w:r w:rsidR="00291A74" w:rsidRPr="002B55C6">
        <w:rPr>
          <w:rFonts w:ascii="宋体" w:eastAsia="宋体" w:hAnsi="宋体" w:cs="宋体" w:hint="eastAsia"/>
          <w:b/>
          <w:sz w:val="28"/>
          <w:szCs w:val="28"/>
        </w:rPr>
        <w:t>必须</w:t>
      </w:r>
      <w:r w:rsidR="00BB5FA6" w:rsidRPr="002B55C6">
        <w:rPr>
          <w:rFonts w:ascii="宋体" w:eastAsia="宋体" w:hAnsi="宋体" w:cs="宋体" w:hint="eastAsia"/>
          <w:b/>
          <w:sz w:val="28"/>
          <w:szCs w:val="28"/>
        </w:rPr>
        <w:t>具备</w:t>
      </w:r>
      <w:r w:rsidR="00291A74" w:rsidRPr="002B55C6">
        <w:rPr>
          <w:rFonts w:ascii="宋体" w:eastAsia="宋体" w:hAnsi="宋体" w:cs="宋体" w:hint="eastAsia"/>
          <w:b/>
          <w:sz w:val="28"/>
          <w:szCs w:val="28"/>
        </w:rPr>
        <w:t>从业</w:t>
      </w:r>
      <w:r w:rsidR="00BB5FA6" w:rsidRPr="002B55C6">
        <w:rPr>
          <w:rFonts w:ascii="宋体" w:eastAsia="宋体" w:hAnsi="宋体" w:cs="宋体" w:hint="eastAsia"/>
          <w:b/>
          <w:sz w:val="28"/>
          <w:szCs w:val="28"/>
        </w:rPr>
        <w:t>资格；</w:t>
      </w:r>
      <w:r w:rsidR="00266795" w:rsidRPr="002B55C6">
        <w:rPr>
          <w:rFonts w:ascii="宋体" w:eastAsia="宋体" w:hAnsi="宋体" w:cs="宋体" w:hint="eastAsia"/>
          <w:b/>
          <w:sz w:val="28"/>
          <w:szCs w:val="28"/>
        </w:rPr>
        <w:t>《证券法》第一百七十一条规定投资机构及其从业人员</w:t>
      </w:r>
      <w:r w:rsidR="00266795" w:rsidRPr="002B55C6">
        <w:rPr>
          <w:rFonts w:ascii="宋体" w:eastAsia="宋体" w:hAnsi="宋体" w:cs="宋体" w:hint="eastAsia"/>
          <w:b/>
          <w:sz w:val="28"/>
          <w:szCs w:val="28"/>
        </w:rPr>
        <w:lastRenderedPageBreak/>
        <w:t>从事证券业务不得有下列行为：（二）与委托人约定分享证券投资收益或分担证券投资损失；乃至</w:t>
      </w:r>
      <w:r w:rsidR="00BB5FA6" w:rsidRPr="002B55C6">
        <w:rPr>
          <w:rFonts w:ascii="宋体" w:eastAsia="宋体" w:hAnsi="宋体" w:cs="宋体" w:hint="eastAsia"/>
          <w:b/>
          <w:sz w:val="28"/>
          <w:szCs w:val="28"/>
        </w:rPr>
        <w:t>2016年7月18日实施的《证券期货经营机构私募资产管理业务运作管理暂行规定》第五条</w:t>
      </w:r>
      <w:r w:rsidR="00266795" w:rsidRPr="002B55C6">
        <w:rPr>
          <w:rFonts w:ascii="宋体" w:eastAsia="宋体" w:hAnsi="宋体" w:cs="宋体" w:hint="eastAsia"/>
          <w:b/>
          <w:sz w:val="28"/>
          <w:szCs w:val="28"/>
        </w:rPr>
        <w:t>、第十四条都对提供证券投资咨询、顾问服务的机构及</w:t>
      </w:r>
      <w:proofErr w:type="gramStart"/>
      <w:r w:rsidR="00266795" w:rsidRPr="002B55C6">
        <w:rPr>
          <w:rFonts w:ascii="宋体" w:eastAsia="宋体" w:hAnsi="宋体" w:cs="宋体" w:hint="eastAsia"/>
          <w:b/>
          <w:sz w:val="28"/>
          <w:szCs w:val="28"/>
        </w:rPr>
        <w:t>个人资作了</w:t>
      </w:r>
      <w:proofErr w:type="gramEnd"/>
      <w:r w:rsidR="00266795" w:rsidRPr="002B55C6">
        <w:rPr>
          <w:rFonts w:ascii="宋体" w:eastAsia="宋体" w:hAnsi="宋体" w:cs="宋体" w:hint="eastAsia"/>
          <w:b/>
          <w:sz w:val="28"/>
          <w:szCs w:val="28"/>
        </w:rPr>
        <w:t>严格的强制性规定。</w:t>
      </w:r>
    </w:p>
    <w:p w:rsidR="00F86F10" w:rsidRPr="000320DD" w:rsidRDefault="00F86F10" w:rsidP="00686BC2">
      <w:pPr>
        <w:spacing w:line="360" w:lineRule="auto"/>
        <w:ind w:firstLine="560"/>
        <w:rPr>
          <w:rFonts w:ascii="宋体" w:eastAsia="宋体" w:hAnsi="宋体" w:cs="宋体"/>
          <w:b/>
          <w:sz w:val="28"/>
          <w:szCs w:val="28"/>
        </w:rPr>
      </w:pPr>
      <w:r w:rsidRPr="000320DD">
        <w:rPr>
          <w:rFonts w:ascii="宋体" w:eastAsia="宋体" w:hAnsi="宋体" w:cs="宋体" w:hint="eastAsia"/>
          <w:b/>
          <w:sz w:val="28"/>
          <w:szCs w:val="28"/>
        </w:rPr>
        <w:t>二、</w:t>
      </w:r>
      <w:r w:rsidR="00F01BC9" w:rsidRPr="000320DD">
        <w:rPr>
          <w:rFonts w:ascii="宋体" w:eastAsia="宋体" w:hAnsi="宋体" w:cs="宋体" w:hint="eastAsia"/>
          <w:b/>
          <w:sz w:val="28"/>
          <w:szCs w:val="28"/>
        </w:rPr>
        <w:t>该《投资顾问合同》签订后，被答辩人并</w:t>
      </w:r>
      <w:r w:rsidR="00F961CE" w:rsidRPr="000320DD">
        <w:rPr>
          <w:rFonts w:ascii="宋体" w:eastAsia="宋体" w:hAnsi="宋体" w:cs="宋体" w:hint="eastAsia"/>
          <w:b/>
          <w:sz w:val="28"/>
          <w:szCs w:val="28"/>
        </w:rPr>
        <w:t>未实际履行</w:t>
      </w:r>
      <w:r w:rsidR="00F01BC9" w:rsidRPr="000320DD">
        <w:rPr>
          <w:rFonts w:ascii="宋体" w:eastAsia="宋体" w:hAnsi="宋体" w:cs="宋体" w:hint="eastAsia"/>
          <w:b/>
          <w:sz w:val="28"/>
          <w:szCs w:val="28"/>
        </w:rPr>
        <w:t>，</w:t>
      </w:r>
      <w:r w:rsidR="00663685" w:rsidRPr="000320DD">
        <w:rPr>
          <w:rFonts w:ascii="宋体" w:eastAsia="宋体" w:hAnsi="宋体" w:cs="宋体" w:hint="eastAsia"/>
          <w:b/>
          <w:sz w:val="28"/>
          <w:szCs w:val="28"/>
        </w:rPr>
        <w:t>被</w:t>
      </w:r>
      <w:r w:rsidR="00F01BC9" w:rsidRPr="000320DD">
        <w:rPr>
          <w:rFonts w:ascii="宋体" w:eastAsia="宋体" w:hAnsi="宋体" w:cs="宋体" w:hint="eastAsia"/>
          <w:b/>
          <w:sz w:val="28"/>
          <w:szCs w:val="28"/>
        </w:rPr>
        <w:t>答辩人的仲裁请求并无请求权基础</w:t>
      </w:r>
      <w:r w:rsidR="001F02A9">
        <w:rPr>
          <w:rFonts w:ascii="宋体" w:eastAsia="宋体" w:hAnsi="宋体" w:cs="宋体" w:hint="eastAsia"/>
          <w:b/>
          <w:sz w:val="28"/>
          <w:szCs w:val="28"/>
        </w:rPr>
        <w:t>，</w:t>
      </w:r>
      <w:r w:rsidR="00DC2B41">
        <w:rPr>
          <w:rFonts w:ascii="宋体" w:eastAsia="宋体" w:hAnsi="宋体" w:cs="宋体" w:hint="eastAsia"/>
          <w:b/>
          <w:sz w:val="28"/>
          <w:szCs w:val="28"/>
        </w:rPr>
        <w:t>被答辩人</w:t>
      </w:r>
      <w:r w:rsidR="001F02A9">
        <w:rPr>
          <w:rFonts w:ascii="宋体" w:eastAsia="宋体" w:hAnsi="宋体" w:cs="宋体" w:hint="eastAsia"/>
          <w:b/>
          <w:sz w:val="28"/>
          <w:szCs w:val="28"/>
        </w:rPr>
        <w:t>在</w:t>
      </w:r>
      <w:proofErr w:type="gramStart"/>
      <w:r w:rsidR="001F02A9">
        <w:rPr>
          <w:rFonts w:ascii="宋体" w:eastAsia="宋体" w:hAnsi="宋体" w:cs="宋体" w:hint="eastAsia"/>
          <w:b/>
          <w:sz w:val="28"/>
          <w:szCs w:val="28"/>
        </w:rPr>
        <w:t>平安大</w:t>
      </w:r>
      <w:proofErr w:type="gramEnd"/>
      <w:r w:rsidR="001F02A9">
        <w:rPr>
          <w:rFonts w:ascii="宋体" w:eastAsia="宋体" w:hAnsi="宋体" w:cs="宋体" w:hint="eastAsia"/>
          <w:b/>
          <w:sz w:val="28"/>
          <w:szCs w:val="28"/>
        </w:rPr>
        <w:t>华基金管理有限公司</w:t>
      </w:r>
      <w:proofErr w:type="gramStart"/>
      <w:r w:rsidR="001F02A9">
        <w:rPr>
          <w:rFonts w:ascii="宋体" w:eastAsia="宋体" w:hAnsi="宋体" w:cs="宋体" w:hint="eastAsia"/>
          <w:b/>
          <w:sz w:val="28"/>
          <w:szCs w:val="28"/>
        </w:rPr>
        <w:t>处根本</w:t>
      </w:r>
      <w:proofErr w:type="gramEnd"/>
      <w:r w:rsidR="001F02A9">
        <w:rPr>
          <w:rFonts w:ascii="宋体" w:eastAsia="宋体" w:hAnsi="宋体" w:cs="宋体" w:hint="eastAsia"/>
          <w:b/>
          <w:sz w:val="28"/>
          <w:szCs w:val="28"/>
        </w:rPr>
        <w:t>没有设立什么“平安大华通达共富4号资产管理计划”。</w:t>
      </w:r>
    </w:p>
    <w:p w:rsidR="00B10304" w:rsidRPr="000320DD" w:rsidRDefault="00EA1C3F" w:rsidP="005B7242">
      <w:pPr>
        <w:spacing w:line="360" w:lineRule="auto"/>
        <w:rPr>
          <w:rFonts w:ascii="宋体" w:eastAsia="宋体" w:hAnsi="宋体"/>
          <w:sz w:val="28"/>
          <w:szCs w:val="28"/>
        </w:rPr>
      </w:pPr>
      <w:r w:rsidRPr="000320DD">
        <w:rPr>
          <w:rFonts w:ascii="宋体" w:eastAsia="宋体" w:hAnsi="宋体" w:hint="eastAsia"/>
          <w:sz w:val="28"/>
          <w:szCs w:val="28"/>
        </w:rPr>
        <w:t xml:space="preserve">    答辩人与</w:t>
      </w:r>
      <w:proofErr w:type="gramStart"/>
      <w:r w:rsidRPr="000320DD">
        <w:rPr>
          <w:rFonts w:ascii="宋体" w:eastAsia="宋体" w:hAnsi="宋体" w:hint="eastAsia"/>
          <w:sz w:val="28"/>
          <w:szCs w:val="28"/>
        </w:rPr>
        <w:t>平安大</w:t>
      </w:r>
      <w:proofErr w:type="gramEnd"/>
      <w:r w:rsidRPr="000320DD">
        <w:rPr>
          <w:rFonts w:ascii="宋体" w:eastAsia="宋体" w:hAnsi="宋体" w:hint="eastAsia"/>
          <w:sz w:val="28"/>
          <w:szCs w:val="28"/>
        </w:rPr>
        <w:t>华公司及平安银行股份有限公司于2015年1月20日签订《资产管理合同》，认购资产管理计划。</w:t>
      </w:r>
      <w:r w:rsidR="00762D51" w:rsidRPr="000320DD">
        <w:rPr>
          <w:rFonts w:ascii="宋体" w:eastAsia="宋体" w:hAnsi="宋体" w:hint="eastAsia"/>
          <w:sz w:val="28"/>
          <w:szCs w:val="28"/>
        </w:rPr>
        <w:t>答辩人在</w:t>
      </w:r>
      <w:r w:rsidR="0063037D" w:rsidRPr="000320DD">
        <w:rPr>
          <w:rFonts w:ascii="宋体" w:eastAsia="宋体" w:hAnsi="宋体" w:hint="eastAsia"/>
          <w:sz w:val="28"/>
          <w:szCs w:val="28"/>
        </w:rPr>
        <w:t>本次</w:t>
      </w:r>
      <w:proofErr w:type="gramStart"/>
      <w:r w:rsidR="0063037D" w:rsidRPr="000320DD">
        <w:rPr>
          <w:rFonts w:ascii="宋体" w:eastAsia="宋体" w:hAnsi="宋体" w:hint="eastAsia"/>
          <w:sz w:val="28"/>
          <w:szCs w:val="28"/>
        </w:rPr>
        <w:t>资管计划</w:t>
      </w:r>
      <w:proofErr w:type="gramEnd"/>
      <w:r w:rsidR="0063037D" w:rsidRPr="000320DD">
        <w:rPr>
          <w:rFonts w:ascii="宋体" w:eastAsia="宋体" w:hAnsi="宋体" w:hint="eastAsia"/>
          <w:sz w:val="28"/>
          <w:szCs w:val="28"/>
        </w:rPr>
        <w:t>的投资过</w:t>
      </w:r>
      <w:r w:rsidR="009E5800" w:rsidRPr="000320DD">
        <w:rPr>
          <w:rFonts w:ascii="宋体" w:eastAsia="宋体" w:hAnsi="宋体" w:hint="eastAsia"/>
          <w:sz w:val="28"/>
          <w:szCs w:val="28"/>
        </w:rPr>
        <w:t>程中，其业务关系均与</w:t>
      </w:r>
      <w:proofErr w:type="gramStart"/>
      <w:r w:rsidR="009E5800" w:rsidRPr="000320DD">
        <w:rPr>
          <w:rFonts w:ascii="宋体" w:eastAsia="宋体" w:hAnsi="宋体" w:hint="eastAsia"/>
          <w:sz w:val="28"/>
          <w:szCs w:val="28"/>
        </w:rPr>
        <w:t>平安大</w:t>
      </w:r>
      <w:proofErr w:type="gramEnd"/>
      <w:r w:rsidR="009E5800" w:rsidRPr="000320DD">
        <w:rPr>
          <w:rFonts w:ascii="宋体" w:eastAsia="宋体" w:hAnsi="宋体" w:hint="eastAsia"/>
          <w:sz w:val="28"/>
          <w:szCs w:val="28"/>
        </w:rPr>
        <w:t>华公司直接发生，并未通过被答辩人进行</w:t>
      </w:r>
      <w:r w:rsidR="000E130E">
        <w:rPr>
          <w:rFonts w:ascii="宋体" w:eastAsia="宋体" w:hAnsi="宋体" w:hint="eastAsia"/>
          <w:sz w:val="28"/>
          <w:szCs w:val="28"/>
        </w:rPr>
        <w:t>，</w:t>
      </w:r>
      <w:r w:rsidR="00DC2B41">
        <w:rPr>
          <w:rFonts w:ascii="宋体" w:eastAsia="宋体" w:hAnsi="宋体" w:hint="eastAsia"/>
          <w:sz w:val="28"/>
          <w:szCs w:val="28"/>
        </w:rPr>
        <w:t>被答辩人</w:t>
      </w:r>
      <w:r w:rsidR="000E130E">
        <w:rPr>
          <w:rFonts w:ascii="宋体" w:eastAsia="宋体" w:hAnsi="宋体" w:hint="eastAsia"/>
          <w:sz w:val="28"/>
          <w:szCs w:val="28"/>
        </w:rPr>
        <w:t>也从未给答辩人提供</w:t>
      </w:r>
      <w:r w:rsidR="00DC2B41">
        <w:rPr>
          <w:rFonts w:ascii="宋体" w:eastAsia="宋体" w:hAnsi="宋体" w:hint="eastAsia"/>
          <w:sz w:val="28"/>
          <w:szCs w:val="28"/>
        </w:rPr>
        <w:t>过</w:t>
      </w:r>
      <w:r w:rsidR="000E130E">
        <w:rPr>
          <w:rFonts w:ascii="宋体" w:eastAsia="宋体" w:hAnsi="宋体" w:hint="eastAsia"/>
          <w:sz w:val="28"/>
          <w:szCs w:val="28"/>
        </w:rPr>
        <w:t>任何的投资</w:t>
      </w:r>
      <w:r w:rsidR="00DC2B41">
        <w:rPr>
          <w:rFonts w:ascii="宋体" w:eastAsia="宋体" w:hAnsi="宋体" w:hint="eastAsia"/>
          <w:sz w:val="28"/>
          <w:szCs w:val="28"/>
        </w:rPr>
        <w:t>咨询、顾问专业的意见或服务</w:t>
      </w:r>
      <w:r w:rsidR="009E5800" w:rsidRPr="000320DD">
        <w:rPr>
          <w:rFonts w:ascii="宋体" w:eastAsia="宋体" w:hAnsi="宋体" w:hint="eastAsia"/>
          <w:sz w:val="28"/>
          <w:szCs w:val="28"/>
        </w:rPr>
        <w:t>。</w:t>
      </w:r>
      <w:r w:rsidR="0063037D" w:rsidRPr="000320DD">
        <w:rPr>
          <w:rFonts w:ascii="宋体" w:eastAsia="宋体" w:hAnsi="宋体" w:hint="eastAsia"/>
          <w:sz w:val="28"/>
          <w:szCs w:val="28"/>
        </w:rPr>
        <w:t>而</w:t>
      </w:r>
      <w:proofErr w:type="gramStart"/>
      <w:r w:rsidR="0063037D" w:rsidRPr="000320DD">
        <w:rPr>
          <w:rFonts w:ascii="宋体" w:eastAsia="宋体" w:hAnsi="宋体" w:hint="eastAsia"/>
          <w:sz w:val="28"/>
          <w:szCs w:val="28"/>
        </w:rPr>
        <w:t>平安大</w:t>
      </w:r>
      <w:proofErr w:type="gramEnd"/>
      <w:r w:rsidR="0063037D" w:rsidRPr="000320DD">
        <w:rPr>
          <w:rFonts w:ascii="宋体" w:eastAsia="宋体" w:hAnsi="宋体" w:hint="eastAsia"/>
          <w:sz w:val="28"/>
          <w:szCs w:val="28"/>
        </w:rPr>
        <w:t>华公司作为资产管理人，对受委托的资产进行投资分析、决策，</w:t>
      </w:r>
      <w:r w:rsidR="009E5800" w:rsidRPr="000320DD">
        <w:rPr>
          <w:rFonts w:ascii="宋体" w:eastAsia="宋体" w:hAnsi="宋体" w:hint="eastAsia"/>
          <w:sz w:val="28"/>
          <w:szCs w:val="28"/>
        </w:rPr>
        <w:t>以专业化的经营方式管理和运作资产管理计</w:t>
      </w:r>
      <w:r w:rsidR="009B12CA" w:rsidRPr="000320DD">
        <w:rPr>
          <w:rFonts w:ascii="宋体" w:eastAsia="宋体" w:hAnsi="宋体" w:hint="eastAsia"/>
          <w:sz w:val="28"/>
          <w:szCs w:val="28"/>
        </w:rPr>
        <w:t>划财产，因此，在本次</w:t>
      </w:r>
      <w:proofErr w:type="gramStart"/>
      <w:r w:rsidR="009B12CA" w:rsidRPr="000320DD">
        <w:rPr>
          <w:rFonts w:ascii="宋体" w:eastAsia="宋体" w:hAnsi="宋体" w:hint="eastAsia"/>
          <w:sz w:val="28"/>
          <w:szCs w:val="28"/>
        </w:rPr>
        <w:t>资管计划</w:t>
      </w:r>
      <w:proofErr w:type="gramEnd"/>
      <w:r w:rsidR="009B12CA" w:rsidRPr="000320DD">
        <w:rPr>
          <w:rFonts w:ascii="宋体" w:eastAsia="宋体" w:hAnsi="宋体" w:hint="eastAsia"/>
          <w:sz w:val="28"/>
          <w:szCs w:val="28"/>
        </w:rPr>
        <w:t>中，</w:t>
      </w:r>
      <w:proofErr w:type="gramStart"/>
      <w:r w:rsidR="009B12CA" w:rsidRPr="000320DD">
        <w:rPr>
          <w:rFonts w:ascii="宋体" w:eastAsia="宋体" w:hAnsi="宋体" w:hint="eastAsia"/>
          <w:sz w:val="28"/>
          <w:szCs w:val="28"/>
        </w:rPr>
        <w:t>平安大</w:t>
      </w:r>
      <w:proofErr w:type="gramEnd"/>
      <w:r w:rsidR="009B12CA" w:rsidRPr="000320DD">
        <w:rPr>
          <w:rFonts w:ascii="宋体" w:eastAsia="宋体" w:hAnsi="宋体" w:hint="eastAsia"/>
          <w:sz w:val="28"/>
          <w:szCs w:val="28"/>
        </w:rPr>
        <w:t>华公司才起到投资顾问的作用</w:t>
      </w:r>
      <w:r w:rsidR="009E5800" w:rsidRPr="000320DD">
        <w:rPr>
          <w:rFonts w:ascii="宋体" w:eastAsia="宋体" w:hAnsi="宋体" w:hint="eastAsia"/>
          <w:sz w:val="28"/>
          <w:szCs w:val="28"/>
        </w:rPr>
        <w:t>。</w:t>
      </w:r>
    </w:p>
    <w:p w:rsidR="00F313EA" w:rsidRPr="000320DD" w:rsidRDefault="00F313EA" w:rsidP="005B7242">
      <w:pPr>
        <w:spacing w:line="360" w:lineRule="auto"/>
        <w:rPr>
          <w:rFonts w:ascii="宋体" w:eastAsia="宋体" w:hAnsi="宋体"/>
          <w:sz w:val="28"/>
          <w:szCs w:val="28"/>
        </w:rPr>
      </w:pPr>
      <w:r w:rsidRPr="000320DD">
        <w:rPr>
          <w:rFonts w:ascii="宋体" w:eastAsia="宋体" w:hAnsi="宋体" w:hint="eastAsia"/>
          <w:sz w:val="28"/>
          <w:szCs w:val="28"/>
        </w:rPr>
        <w:t xml:space="preserve">    答辩人为</w:t>
      </w:r>
      <w:proofErr w:type="gramStart"/>
      <w:r w:rsidRPr="000320DD">
        <w:rPr>
          <w:rFonts w:ascii="宋体" w:eastAsia="宋体" w:hAnsi="宋体" w:hint="eastAsia"/>
          <w:sz w:val="28"/>
          <w:szCs w:val="28"/>
        </w:rPr>
        <w:t>求投资</w:t>
      </w:r>
      <w:proofErr w:type="gramEnd"/>
      <w:r w:rsidRPr="000320DD">
        <w:rPr>
          <w:rFonts w:ascii="宋体" w:eastAsia="宋体" w:hAnsi="宋体" w:hint="eastAsia"/>
          <w:sz w:val="28"/>
          <w:szCs w:val="28"/>
        </w:rPr>
        <w:t>价值最大化，在不明</w:t>
      </w:r>
      <w:r w:rsidR="00DC2B41">
        <w:rPr>
          <w:rFonts w:ascii="宋体" w:eastAsia="宋体" w:hAnsi="宋体" w:hint="eastAsia"/>
          <w:sz w:val="28"/>
          <w:szCs w:val="28"/>
        </w:rPr>
        <w:t>证券投资</w:t>
      </w:r>
      <w:r w:rsidRPr="000320DD">
        <w:rPr>
          <w:rFonts w:ascii="宋体" w:eastAsia="宋体" w:hAnsi="宋体" w:hint="eastAsia"/>
          <w:sz w:val="28"/>
          <w:szCs w:val="28"/>
        </w:rPr>
        <w:t>操作规程的情况下，在被答辩人的</w:t>
      </w:r>
      <w:r w:rsidR="00DC2B41">
        <w:rPr>
          <w:rFonts w:ascii="宋体" w:eastAsia="宋体" w:hAnsi="宋体" w:hint="eastAsia"/>
          <w:sz w:val="28"/>
          <w:szCs w:val="28"/>
        </w:rPr>
        <w:t>蛊惑</w:t>
      </w:r>
      <w:r w:rsidRPr="000320DD">
        <w:rPr>
          <w:rFonts w:ascii="宋体" w:eastAsia="宋体" w:hAnsi="宋体" w:hint="eastAsia"/>
          <w:sz w:val="28"/>
          <w:szCs w:val="28"/>
        </w:rPr>
        <w:t>诱导下，与其签订《投资顾问合同》，</w:t>
      </w:r>
      <w:r w:rsidR="00E06D1D" w:rsidRPr="000320DD">
        <w:rPr>
          <w:rFonts w:ascii="宋体" w:eastAsia="宋体" w:hAnsi="宋体" w:hint="eastAsia"/>
          <w:sz w:val="28"/>
          <w:szCs w:val="28"/>
        </w:rPr>
        <w:t>而审视整份合同，被答辩人均无就其如何提供投资咨询以及如何提供投资顾问服务进行约定，合同签订后，被答辩人亦无就</w:t>
      </w:r>
      <w:proofErr w:type="gramStart"/>
      <w:r w:rsidR="00E06D1D" w:rsidRPr="000320DD">
        <w:rPr>
          <w:rFonts w:ascii="宋体" w:eastAsia="宋体" w:hAnsi="宋体" w:hint="eastAsia"/>
          <w:sz w:val="28"/>
          <w:szCs w:val="28"/>
        </w:rPr>
        <w:t>资管计划</w:t>
      </w:r>
      <w:proofErr w:type="gramEnd"/>
      <w:r w:rsidR="00E06D1D" w:rsidRPr="000320DD">
        <w:rPr>
          <w:rFonts w:ascii="宋体" w:eastAsia="宋体" w:hAnsi="宋体" w:hint="eastAsia"/>
          <w:sz w:val="28"/>
          <w:szCs w:val="28"/>
        </w:rPr>
        <w:t>提供任何的建议与意见。被答辩人就《投资顾问合同》</w:t>
      </w:r>
      <w:r w:rsidR="00CB35FA" w:rsidRPr="000320DD">
        <w:rPr>
          <w:rFonts w:ascii="宋体" w:eastAsia="宋体" w:hAnsi="宋体" w:hint="eastAsia"/>
          <w:sz w:val="28"/>
          <w:szCs w:val="28"/>
        </w:rPr>
        <w:t>而言</w:t>
      </w:r>
      <w:r w:rsidR="00E06D1D" w:rsidRPr="000320DD">
        <w:rPr>
          <w:rFonts w:ascii="宋体" w:eastAsia="宋体" w:hAnsi="宋体" w:hint="eastAsia"/>
          <w:sz w:val="28"/>
          <w:szCs w:val="28"/>
        </w:rPr>
        <w:t>并无任何合同义务。而合同中约定高额的管理费及绩效提成方案，其权利义务严重不对等</w:t>
      </w:r>
      <w:r w:rsidR="00DC2B41">
        <w:rPr>
          <w:rFonts w:ascii="宋体" w:eastAsia="宋体" w:hAnsi="宋体" w:hint="eastAsia"/>
          <w:sz w:val="28"/>
          <w:szCs w:val="28"/>
        </w:rPr>
        <w:t>，且</w:t>
      </w:r>
      <w:r w:rsidR="00DC2B41">
        <w:rPr>
          <w:rFonts w:ascii="宋体" w:eastAsia="宋体" w:hAnsi="宋体" w:hint="eastAsia"/>
          <w:sz w:val="28"/>
          <w:szCs w:val="28"/>
        </w:rPr>
        <w:lastRenderedPageBreak/>
        <w:t>存在</w:t>
      </w:r>
      <w:proofErr w:type="gramStart"/>
      <w:r w:rsidR="00C31758">
        <w:rPr>
          <w:rFonts w:ascii="宋体" w:eastAsia="宋体" w:hAnsi="宋体" w:hint="eastAsia"/>
          <w:sz w:val="28"/>
          <w:szCs w:val="28"/>
        </w:rPr>
        <w:t>着违反</w:t>
      </w:r>
      <w:proofErr w:type="gramEnd"/>
      <w:r w:rsidR="00C31758">
        <w:rPr>
          <w:rFonts w:ascii="宋体" w:eastAsia="宋体" w:hAnsi="宋体" w:hint="eastAsia"/>
          <w:sz w:val="28"/>
          <w:szCs w:val="28"/>
        </w:rPr>
        <w:t>法律强制性规定及以合法方式掩盖非法目的的</w:t>
      </w:r>
      <w:r w:rsidR="00DC2B41">
        <w:rPr>
          <w:rFonts w:ascii="宋体" w:eastAsia="宋体" w:hAnsi="宋体" w:hint="eastAsia"/>
          <w:sz w:val="28"/>
          <w:szCs w:val="28"/>
        </w:rPr>
        <w:t>情形</w:t>
      </w:r>
      <w:r w:rsidR="00E06D1D" w:rsidRPr="000320DD">
        <w:rPr>
          <w:rFonts w:ascii="宋体" w:eastAsia="宋体" w:hAnsi="宋体" w:hint="eastAsia"/>
          <w:sz w:val="28"/>
          <w:szCs w:val="28"/>
        </w:rPr>
        <w:t>。</w:t>
      </w:r>
    </w:p>
    <w:p w:rsidR="00E06D1D" w:rsidRPr="000320DD" w:rsidRDefault="00E06D1D" w:rsidP="005B7242">
      <w:pPr>
        <w:spacing w:line="360" w:lineRule="auto"/>
        <w:rPr>
          <w:rFonts w:ascii="宋体" w:eastAsia="宋体" w:hAnsi="宋体" w:cs="宋体"/>
          <w:sz w:val="28"/>
          <w:szCs w:val="28"/>
        </w:rPr>
      </w:pPr>
      <w:r w:rsidRPr="000320DD">
        <w:rPr>
          <w:rFonts w:ascii="宋体" w:eastAsia="宋体" w:hAnsi="宋体" w:hint="eastAsia"/>
          <w:sz w:val="28"/>
          <w:szCs w:val="28"/>
        </w:rPr>
        <w:t xml:space="preserve">    综上所述，被答辩人既无投资顾问的从业资格，</w:t>
      </w:r>
      <w:r w:rsidR="00DC2B41">
        <w:rPr>
          <w:rFonts w:ascii="宋体" w:eastAsia="宋体" w:hAnsi="宋体" w:hint="eastAsia"/>
          <w:sz w:val="28"/>
          <w:szCs w:val="28"/>
        </w:rPr>
        <w:t>在违反法律的强制性规定的情况下与答辩人签订了一份无效的</w:t>
      </w:r>
      <w:r w:rsidR="00C31758">
        <w:rPr>
          <w:rFonts w:ascii="宋体" w:eastAsia="宋体" w:hAnsi="宋体" w:hint="eastAsia"/>
          <w:sz w:val="28"/>
          <w:szCs w:val="28"/>
        </w:rPr>
        <w:t>投资顾问</w:t>
      </w:r>
      <w:r w:rsidR="00DC2B41">
        <w:rPr>
          <w:rFonts w:ascii="宋体" w:eastAsia="宋体" w:hAnsi="宋体" w:hint="eastAsia"/>
          <w:sz w:val="28"/>
          <w:szCs w:val="28"/>
        </w:rPr>
        <w:t>合同，妄图以合法的方式掩盖非法目的获取巨额</w:t>
      </w:r>
      <w:r w:rsidR="00C31758">
        <w:rPr>
          <w:rFonts w:ascii="宋体" w:eastAsia="宋体" w:hAnsi="宋体" w:hint="eastAsia"/>
          <w:sz w:val="28"/>
          <w:szCs w:val="28"/>
        </w:rPr>
        <w:t>非法所得</w:t>
      </w:r>
      <w:r w:rsidR="00DC2B41">
        <w:rPr>
          <w:rFonts w:ascii="宋体" w:eastAsia="宋体" w:hAnsi="宋体" w:hint="eastAsia"/>
          <w:sz w:val="28"/>
          <w:szCs w:val="28"/>
        </w:rPr>
        <w:t>，</w:t>
      </w:r>
      <w:r w:rsidRPr="000320DD">
        <w:rPr>
          <w:rFonts w:ascii="宋体" w:eastAsia="宋体" w:hAnsi="宋体" w:hint="eastAsia"/>
          <w:sz w:val="28"/>
          <w:szCs w:val="28"/>
        </w:rPr>
        <w:t>且无实际履行合同，被答辩人为谋私利提起仲裁，严重损害了答辩人的利益。</w:t>
      </w:r>
      <w:r w:rsidRPr="000320DD">
        <w:rPr>
          <w:rFonts w:ascii="宋体" w:eastAsia="宋体" w:hAnsi="宋体" w:cs="宋体" w:hint="eastAsia"/>
          <w:sz w:val="28"/>
          <w:szCs w:val="28"/>
        </w:rPr>
        <w:t>被答辩人在公违法，在私有</w:t>
      </w:r>
      <w:proofErr w:type="gramStart"/>
      <w:r w:rsidRPr="000320DD">
        <w:rPr>
          <w:rFonts w:ascii="宋体" w:eastAsia="宋体" w:hAnsi="宋体" w:cs="宋体" w:hint="eastAsia"/>
          <w:sz w:val="28"/>
          <w:szCs w:val="28"/>
        </w:rPr>
        <w:t>违</w:t>
      </w:r>
      <w:proofErr w:type="gramEnd"/>
      <w:r w:rsidRPr="000320DD">
        <w:rPr>
          <w:rFonts w:ascii="宋体" w:eastAsia="宋体" w:hAnsi="宋体" w:cs="宋体" w:hint="eastAsia"/>
          <w:sz w:val="28"/>
          <w:szCs w:val="28"/>
        </w:rPr>
        <w:t>操守，故请求贵院，驳回</w:t>
      </w:r>
      <w:r w:rsidR="00DC2B41">
        <w:rPr>
          <w:rFonts w:ascii="宋体" w:eastAsia="宋体" w:hAnsi="宋体" w:cs="宋体" w:hint="eastAsia"/>
          <w:sz w:val="28"/>
          <w:szCs w:val="28"/>
        </w:rPr>
        <w:t>被答辩人</w:t>
      </w:r>
      <w:r w:rsidRPr="000320DD">
        <w:rPr>
          <w:rFonts w:ascii="宋体" w:eastAsia="宋体" w:hAnsi="宋体" w:cs="宋体" w:hint="eastAsia"/>
          <w:sz w:val="28"/>
          <w:szCs w:val="28"/>
        </w:rPr>
        <w:t>的仲裁请求，以维护答辩人的合法权益，以维护金融行业从业秩序。</w:t>
      </w:r>
    </w:p>
    <w:p w:rsidR="009C6B7B" w:rsidRPr="000320DD" w:rsidRDefault="009C6B7B" w:rsidP="005B7242">
      <w:pPr>
        <w:pStyle w:val="a4"/>
        <w:spacing w:line="360" w:lineRule="auto"/>
      </w:pPr>
      <w:r w:rsidRPr="000320DD">
        <w:rPr>
          <w:rFonts w:hint="eastAsia"/>
        </w:rPr>
        <w:t xml:space="preserve">    此致</w:t>
      </w:r>
    </w:p>
    <w:p w:rsidR="009C6B7B" w:rsidRPr="000320DD" w:rsidRDefault="009C6B7B" w:rsidP="005B7242">
      <w:pPr>
        <w:spacing w:line="360" w:lineRule="auto"/>
        <w:rPr>
          <w:rFonts w:ascii="宋体" w:eastAsia="宋体" w:hAnsi="宋体" w:cs="宋体"/>
          <w:sz w:val="28"/>
          <w:szCs w:val="28"/>
        </w:rPr>
      </w:pPr>
      <w:r w:rsidRPr="000320DD">
        <w:rPr>
          <w:rFonts w:ascii="宋体" w:eastAsia="宋体" w:hAnsi="宋体" w:cs="宋体" w:hint="eastAsia"/>
          <w:sz w:val="28"/>
          <w:szCs w:val="28"/>
        </w:rPr>
        <w:t>深圳国际仲裁院</w:t>
      </w:r>
    </w:p>
    <w:p w:rsidR="009C6B7B" w:rsidRPr="000320DD" w:rsidRDefault="009C6B7B" w:rsidP="005B7242">
      <w:pPr>
        <w:spacing w:line="360" w:lineRule="auto"/>
        <w:rPr>
          <w:rFonts w:ascii="宋体" w:eastAsia="宋体" w:hAnsi="宋体" w:cs="宋体"/>
          <w:sz w:val="28"/>
          <w:szCs w:val="28"/>
        </w:rPr>
      </w:pPr>
    </w:p>
    <w:p w:rsidR="009C6B7B" w:rsidRPr="000320DD" w:rsidRDefault="009C6B7B" w:rsidP="005B7242">
      <w:pPr>
        <w:spacing w:line="360" w:lineRule="auto"/>
        <w:rPr>
          <w:rFonts w:ascii="宋体" w:eastAsia="宋体" w:hAnsi="宋体" w:cs="宋体"/>
          <w:sz w:val="28"/>
          <w:szCs w:val="28"/>
        </w:rPr>
      </w:pPr>
    </w:p>
    <w:p w:rsidR="009C6B7B" w:rsidRPr="000320DD" w:rsidRDefault="009C6B7B" w:rsidP="005B7242">
      <w:pPr>
        <w:spacing w:line="360" w:lineRule="auto"/>
        <w:rPr>
          <w:rFonts w:ascii="宋体" w:eastAsia="宋体" w:hAnsi="宋体" w:cs="宋体"/>
          <w:sz w:val="28"/>
          <w:szCs w:val="28"/>
        </w:rPr>
      </w:pPr>
      <w:r w:rsidRPr="000320DD">
        <w:rPr>
          <w:rFonts w:ascii="宋体" w:eastAsia="宋体" w:hAnsi="宋体" w:cs="宋体" w:hint="eastAsia"/>
          <w:sz w:val="28"/>
          <w:szCs w:val="28"/>
        </w:rPr>
        <w:t xml:space="preserve">                                       答辩人：</w:t>
      </w:r>
    </w:p>
    <w:p w:rsidR="009C6B7B" w:rsidRPr="000320DD" w:rsidRDefault="009C6B7B" w:rsidP="005B7242">
      <w:pPr>
        <w:spacing w:line="360" w:lineRule="auto"/>
        <w:rPr>
          <w:rFonts w:ascii="宋体" w:eastAsia="宋体" w:hAnsi="宋体" w:cs="宋体"/>
          <w:sz w:val="28"/>
          <w:szCs w:val="28"/>
        </w:rPr>
      </w:pPr>
    </w:p>
    <w:p w:rsidR="009C6B7B" w:rsidRPr="000320DD" w:rsidRDefault="009C6B7B" w:rsidP="005B7242">
      <w:pPr>
        <w:spacing w:line="360" w:lineRule="auto"/>
        <w:rPr>
          <w:rFonts w:ascii="宋体" w:eastAsia="宋体" w:hAnsi="宋体" w:cs="宋体"/>
          <w:sz w:val="28"/>
          <w:szCs w:val="28"/>
        </w:rPr>
      </w:pPr>
      <w:r w:rsidRPr="000320DD">
        <w:rPr>
          <w:rFonts w:ascii="宋体" w:eastAsia="宋体" w:hAnsi="宋体" w:cs="宋体" w:hint="eastAsia"/>
          <w:sz w:val="28"/>
          <w:szCs w:val="28"/>
        </w:rPr>
        <w:t xml:space="preserve">                                      2017年    月    日</w:t>
      </w:r>
    </w:p>
    <w:p w:rsidR="009C6B7B" w:rsidRPr="000320DD" w:rsidRDefault="009C6B7B" w:rsidP="005B7242">
      <w:pPr>
        <w:spacing w:line="360" w:lineRule="auto"/>
        <w:rPr>
          <w:sz w:val="28"/>
          <w:szCs w:val="28"/>
        </w:rPr>
      </w:pPr>
    </w:p>
    <w:p w:rsidR="009C6B7B" w:rsidRPr="000320DD" w:rsidRDefault="009C6B7B" w:rsidP="005B7242">
      <w:pPr>
        <w:spacing w:line="360" w:lineRule="auto"/>
        <w:rPr>
          <w:sz w:val="28"/>
          <w:szCs w:val="28"/>
        </w:rPr>
      </w:pPr>
    </w:p>
    <w:sectPr w:rsidR="009C6B7B" w:rsidRPr="000320DD" w:rsidSect="0054657E">
      <w:foot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6BC2" w:rsidRDefault="00686BC2" w:rsidP="00686BC2">
      <w:r>
        <w:separator/>
      </w:r>
    </w:p>
  </w:endnote>
  <w:endnote w:type="continuationSeparator" w:id="1">
    <w:p w:rsidR="00686BC2" w:rsidRDefault="00686BC2" w:rsidP="00686BC2">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engXian">
    <w:altName w:val="Arial Unicode MS"/>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155"/>
      <w:docPartObj>
        <w:docPartGallery w:val="Page Numbers (Bottom of Page)"/>
        <w:docPartUnique/>
      </w:docPartObj>
    </w:sdtPr>
    <w:sdtContent>
      <w:sdt>
        <w:sdtPr>
          <w:id w:val="171357217"/>
          <w:docPartObj>
            <w:docPartGallery w:val="Page Numbers (Top of Page)"/>
            <w:docPartUnique/>
          </w:docPartObj>
        </w:sdtPr>
        <w:sdtContent>
          <w:p w:rsidR="00686BC2" w:rsidRDefault="00686BC2">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2</w:t>
            </w:r>
            <w:r>
              <w:rPr>
                <w:b/>
                <w:sz w:val="24"/>
                <w:szCs w:val="24"/>
              </w:rPr>
              <w:fldChar w:fldCharType="end"/>
            </w:r>
            <w:r>
              <w:rPr>
                <w:lang w:val="zh-CN"/>
              </w:rPr>
              <w:t xml:space="preserve"> </w:t>
            </w:r>
            <w:r>
              <w:rPr>
                <w:lang w:val="zh-CN"/>
              </w:rPr>
              <w:t xml:space="preserve">/ </w:t>
            </w:r>
            <w:r>
              <w:rPr>
                <w:b/>
                <w:sz w:val="24"/>
                <w:szCs w:val="24"/>
              </w:rPr>
              <w:fldChar w:fldCharType="begin"/>
            </w:r>
            <w:r>
              <w:rPr>
                <w:b/>
              </w:rPr>
              <w:instrText>NUMPAGES</w:instrText>
            </w:r>
            <w:r>
              <w:rPr>
                <w:b/>
                <w:sz w:val="24"/>
                <w:szCs w:val="24"/>
              </w:rPr>
              <w:fldChar w:fldCharType="separate"/>
            </w:r>
            <w:r>
              <w:rPr>
                <w:b/>
                <w:noProof/>
              </w:rPr>
              <w:t>5</w:t>
            </w:r>
            <w:r>
              <w:rPr>
                <w:b/>
                <w:sz w:val="24"/>
                <w:szCs w:val="24"/>
              </w:rPr>
              <w:fldChar w:fldCharType="end"/>
            </w:r>
          </w:p>
        </w:sdtContent>
      </w:sdt>
    </w:sdtContent>
  </w:sdt>
  <w:p w:rsidR="00686BC2" w:rsidRDefault="00686BC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6BC2" w:rsidRDefault="00686BC2" w:rsidP="00686BC2">
      <w:r>
        <w:separator/>
      </w:r>
    </w:p>
  </w:footnote>
  <w:footnote w:type="continuationSeparator" w:id="1">
    <w:p w:rsidR="00686BC2" w:rsidRDefault="00686BC2" w:rsidP="00686B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E53235"/>
    <w:multiLevelType w:val="hybridMultilevel"/>
    <w:tmpl w:val="5DF288CC"/>
    <w:lvl w:ilvl="0" w:tplc="CD14EEA8">
      <w:start w:val="1"/>
      <w:numFmt w:val="japaneseCounting"/>
      <w:lvlText w:val="%1、"/>
      <w:lvlJc w:val="left"/>
      <w:pPr>
        <w:ind w:left="1280" w:hanging="720"/>
      </w:pPr>
      <w:rPr>
        <w:rFonts w:ascii="宋体" w:eastAsia="宋体" w:hAnsi="宋体" w:hint="eastAsia"/>
        <w:color w:val="auto"/>
        <w:sz w:val="28"/>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bordersDoNotSurroundHeader/>
  <w:bordersDoNotSurroundFooter/>
  <w:hideSpellingErrors/>
  <w:hideGrammaticalErrors/>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3BBC"/>
    <w:rsid w:val="000108D9"/>
    <w:rsid w:val="00021D72"/>
    <w:rsid w:val="00031100"/>
    <w:rsid w:val="000320DD"/>
    <w:rsid w:val="0004320C"/>
    <w:rsid w:val="00087AA6"/>
    <w:rsid w:val="000B7F6F"/>
    <w:rsid w:val="000E130E"/>
    <w:rsid w:val="000E6E29"/>
    <w:rsid w:val="00130B53"/>
    <w:rsid w:val="001C5B96"/>
    <w:rsid w:val="001F02A9"/>
    <w:rsid w:val="00264719"/>
    <w:rsid w:val="00266795"/>
    <w:rsid w:val="00291A74"/>
    <w:rsid w:val="002A5B29"/>
    <w:rsid w:val="002B55C6"/>
    <w:rsid w:val="00336DD1"/>
    <w:rsid w:val="0037553A"/>
    <w:rsid w:val="00375BE8"/>
    <w:rsid w:val="003B7F7B"/>
    <w:rsid w:val="003D2C79"/>
    <w:rsid w:val="003D5ECA"/>
    <w:rsid w:val="00423AAF"/>
    <w:rsid w:val="0043143F"/>
    <w:rsid w:val="00432103"/>
    <w:rsid w:val="004C47BB"/>
    <w:rsid w:val="0054657E"/>
    <w:rsid w:val="00547376"/>
    <w:rsid w:val="005975AF"/>
    <w:rsid w:val="005B7242"/>
    <w:rsid w:val="005E39F5"/>
    <w:rsid w:val="006209DD"/>
    <w:rsid w:val="0063037D"/>
    <w:rsid w:val="00654C07"/>
    <w:rsid w:val="00663685"/>
    <w:rsid w:val="00663820"/>
    <w:rsid w:val="00673E7D"/>
    <w:rsid w:val="00686BC2"/>
    <w:rsid w:val="00695058"/>
    <w:rsid w:val="00715BE4"/>
    <w:rsid w:val="0073364B"/>
    <w:rsid w:val="0075787F"/>
    <w:rsid w:val="00762D09"/>
    <w:rsid w:val="00762D51"/>
    <w:rsid w:val="007633DA"/>
    <w:rsid w:val="00784AAA"/>
    <w:rsid w:val="007B7874"/>
    <w:rsid w:val="00802190"/>
    <w:rsid w:val="008045E4"/>
    <w:rsid w:val="00811A70"/>
    <w:rsid w:val="0081396D"/>
    <w:rsid w:val="008566E0"/>
    <w:rsid w:val="008B3BBC"/>
    <w:rsid w:val="008B3E72"/>
    <w:rsid w:val="008E3FA6"/>
    <w:rsid w:val="0094261A"/>
    <w:rsid w:val="00945BAA"/>
    <w:rsid w:val="00973150"/>
    <w:rsid w:val="009B12CA"/>
    <w:rsid w:val="009C5E2B"/>
    <w:rsid w:val="009C6B7B"/>
    <w:rsid w:val="009E5800"/>
    <w:rsid w:val="00A25131"/>
    <w:rsid w:val="00B10304"/>
    <w:rsid w:val="00B703B6"/>
    <w:rsid w:val="00BB5FA6"/>
    <w:rsid w:val="00BC6807"/>
    <w:rsid w:val="00BD1074"/>
    <w:rsid w:val="00C11B0A"/>
    <w:rsid w:val="00C31758"/>
    <w:rsid w:val="00C83B3F"/>
    <w:rsid w:val="00CB35FA"/>
    <w:rsid w:val="00D4117E"/>
    <w:rsid w:val="00D504C8"/>
    <w:rsid w:val="00D66B79"/>
    <w:rsid w:val="00DB6B53"/>
    <w:rsid w:val="00DC2B41"/>
    <w:rsid w:val="00DF57BF"/>
    <w:rsid w:val="00DF585D"/>
    <w:rsid w:val="00E06D1D"/>
    <w:rsid w:val="00E6374A"/>
    <w:rsid w:val="00EA1C3F"/>
    <w:rsid w:val="00F01BC9"/>
    <w:rsid w:val="00F313EA"/>
    <w:rsid w:val="00F440DD"/>
    <w:rsid w:val="00F74D97"/>
    <w:rsid w:val="00F819A0"/>
    <w:rsid w:val="00F86F10"/>
    <w:rsid w:val="00F961CE"/>
    <w:rsid w:val="00FD39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6D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2190"/>
    <w:pPr>
      <w:ind w:firstLineChars="200" w:firstLine="420"/>
    </w:pPr>
  </w:style>
  <w:style w:type="paragraph" w:styleId="a4">
    <w:name w:val="Salutation"/>
    <w:basedOn w:val="a"/>
    <w:next w:val="a"/>
    <w:link w:val="Char"/>
    <w:uiPriority w:val="99"/>
    <w:unhideWhenUsed/>
    <w:rsid w:val="009C6B7B"/>
    <w:rPr>
      <w:rFonts w:ascii="宋体" w:eastAsia="宋体" w:hAnsi="宋体"/>
      <w:sz w:val="28"/>
      <w:szCs w:val="28"/>
    </w:rPr>
  </w:style>
  <w:style w:type="character" w:customStyle="1" w:styleId="Char">
    <w:name w:val="称呼 Char"/>
    <w:basedOn w:val="a0"/>
    <w:link w:val="a4"/>
    <w:uiPriority w:val="99"/>
    <w:rsid w:val="009C6B7B"/>
    <w:rPr>
      <w:rFonts w:ascii="宋体" w:eastAsia="宋体" w:hAnsi="宋体"/>
      <w:sz w:val="28"/>
      <w:szCs w:val="28"/>
    </w:rPr>
  </w:style>
  <w:style w:type="paragraph" w:styleId="a5">
    <w:name w:val="Closing"/>
    <w:basedOn w:val="a"/>
    <w:link w:val="Char0"/>
    <w:uiPriority w:val="99"/>
    <w:unhideWhenUsed/>
    <w:rsid w:val="009C6B7B"/>
    <w:pPr>
      <w:ind w:leftChars="2100" w:left="100"/>
    </w:pPr>
    <w:rPr>
      <w:rFonts w:ascii="宋体" w:eastAsia="宋体" w:hAnsi="宋体"/>
      <w:sz w:val="28"/>
      <w:szCs w:val="28"/>
    </w:rPr>
  </w:style>
  <w:style w:type="character" w:customStyle="1" w:styleId="Char0">
    <w:name w:val="结束语 Char"/>
    <w:basedOn w:val="a0"/>
    <w:link w:val="a5"/>
    <w:uiPriority w:val="99"/>
    <w:rsid w:val="009C6B7B"/>
    <w:rPr>
      <w:rFonts w:ascii="宋体" w:eastAsia="宋体" w:hAnsi="宋体"/>
      <w:sz w:val="28"/>
      <w:szCs w:val="28"/>
    </w:rPr>
  </w:style>
  <w:style w:type="paragraph" w:styleId="a6">
    <w:name w:val="header"/>
    <w:basedOn w:val="a"/>
    <w:link w:val="Char1"/>
    <w:uiPriority w:val="99"/>
    <w:semiHidden/>
    <w:unhideWhenUsed/>
    <w:rsid w:val="00686BC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686BC2"/>
    <w:rPr>
      <w:sz w:val="18"/>
      <w:szCs w:val="18"/>
    </w:rPr>
  </w:style>
  <w:style w:type="paragraph" w:styleId="a7">
    <w:name w:val="footer"/>
    <w:basedOn w:val="a"/>
    <w:link w:val="Char2"/>
    <w:uiPriority w:val="99"/>
    <w:unhideWhenUsed/>
    <w:rsid w:val="00686BC2"/>
    <w:pPr>
      <w:tabs>
        <w:tab w:val="center" w:pos="4153"/>
        <w:tab w:val="right" w:pos="8306"/>
      </w:tabs>
      <w:snapToGrid w:val="0"/>
      <w:jc w:val="left"/>
    </w:pPr>
    <w:rPr>
      <w:sz w:val="18"/>
      <w:szCs w:val="18"/>
    </w:rPr>
  </w:style>
  <w:style w:type="character" w:customStyle="1" w:styleId="Char2">
    <w:name w:val="页脚 Char"/>
    <w:basedOn w:val="a0"/>
    <w:link w:val="a7"/>
    <w:uiPriority w:val="99"/>
    <w:rsid w:val="00686BC2"/>
    <w:rPr>
      <w:sz w:val="18"/>
      <w:szCs w:val="18"/>
    </w:rPr>
  </w:style>
</w:styles>
</file>

<file path=word/webSettings.xml><?xml version="1.0" encoding="utf-8"?>
<w:webSettings xmlns:r="http://schemas.openxmlformats.org/officeDocument/2006/relationships" xmlns:w="http://schemas.openxmlformats.org/wordprocessingml/2006/main">
  <w:divs>
    <w:div w:id="82991153">
      <w:bodyDiv w:val="1"/>
      <w:marLeft w:val="0"/>
      <w:marRight w:val="0"/>
      <w:marTop w:val="0"/>
      <w:marBottom w:val="0"/>
      <w:divBdr>
        <w:top w:val="none" w:sz="0" w:space="0" w:color="auto"/>
        <w:left w:val="none" w:sz="0" w:space="0" w:color="auto"/>
        <w:bottom w:val="none" w:sz="0" w:space="0" w:color="auto"/>
        <w:right w:val="none" w:sz="0" w:space="0" w:color="auto"/>
      </w:divBdr>
    </w:div>
    <w:div w:id="619992024">
      <w:bodyDiv w:val="1"/>
      <w:marLeft w:val="0"/>
      <w:marRight w:val="0"/>
      <w:marTop w:val="0"/>
      <w:marBottom w:val="0"/>
      <w:divBdr>
        <w:top w:val="none" w:sz="0" w:space="0" w:color="auto"/>
        <w:left w:val="none" w:sz="0" w:space="0" w:color="auto"/>
        <w:bottom w:val="none" w:sz="0" w:space="0" w:color="auto"/>
        <w:right w:val="none" w:sz="0" w:space="0" w:color="auto"/>
      </w:divBdr>
    </w:div>
    <w:div w:id="1007907485">
      <w:bodyDiv w:val="1"/>
      <w:marLeft w:val="0"/>
      <w:marRight w:val="0"/>
      <w:marTop w:val="0"/>
      <w:marBottom w:val="0"/>
      <w:divBdr>
        <w:top w:val="none" w:sz="0" w:space="0" w:color="auto"/>
        <w:left w:val="none" w:sz="0" w:space="0" w:color="auto"/>
        <w:bottom w:val="none" w:sz="0" w:space="0" w:color="auto"/>
        <w:right w:val="none" w:sz="0" w:space="0" w:color="auto"/>
      </w:divBdr>
    </w:div>
    <w:div w:id="1073091101">
      <w:bodyDiv w:val="1"/>
      <w:marLeft w:val="0"/>
      <w:marRight w:val="0"/>
      <w:marTop w:val="0"/>
      <w:marBottom w:val="0"/>
      <w:divBdr>
        <w:top w:val="none" w:sz="0" w:space="0" w:color="auto"/>
        <w:left w:val="none" w:sz="0" w:space="0" w:color="auto"/>
        <w:bottom w:val="none" w:sz="0" w:space="0" w:color="auto"/>
        <w:right w:val="none" w:sz="0" w:space="0" w:color="auto"/>
      </w:divBdr>
    </w:div>
    <w:div w:id="1601060394">
      <w:bodyDiv w:val="1"/>
      <w:marLeft w:val="0"/>
      <w:marRight w:val="0"/>
      <w:marTop w:val="0"/>
      <w:marBottom w:val="0"/>
      <w:divBdr>
        <w:top w:val="none" w:sz="0" w:space="0" w:color="auto"/>
        <w:left w:val="none" w:sz="0" w:space="0" w:color="auto"/>
        <w:bottom w:val="none" w:sz="0" w:space="0" w:color="auto"/>
        <w:right w:val="none" w:sz="0" w:space="0" w:color="auto"/>
      </w:divBdr>
    </w:div>
    <w:div w:id="16335583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39F2A-9555-9944-B226-3B0B9C71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weize guo</dc:creator>
  <cp:keywords/>
  <dc:description/>
  <cp:lastModifiedBy>lenovo</cp:lastModifiedBy>
  <cp:revision>4</cp:revision>
  <cp:lastPrinted>2017-08-23T07:06:00Z</cp:lastPrinted>
  <dcterms:created xsi:type="dcterms:W3CDTF">2017-08-21T02:00:00Z</dcterms:created>
  <dcterms:modified xsi:type="dcterms:W3CDTF">2017-08-23T07:06:00Z</dcterms:modified>
</cp:coreProperties>
</file>