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4D6" w:rsidRPr="005539F3" w:rsidRDefault="004964C5" w:rsidP="001830CB">
      <w:pPr>
        <w:spacing w:line="360" w:lineRule="auto"/>
        <w:jc w:val="center"/>
        <w:rPr>
          <w:b/>
          <w:sz w:val="36"/>
          <w:szCs w:val="36"/>
        </w:rPr>
      </w:pPr>
      <w:r>
        <w:rPr>
          <w:rFonts w:hint="eastAsia"/>
          <w:b/>
          <w:sz w:val="36"/>
          <w:szCs w:val="36"/>
        </w:rPr>
        <w:t>仲裁代理意见</w:t>
      </w:r>
    </w:p>
    <w:p w:rsidR="000D08EB" w:rsidRPr="005539F3" w:rsidRDefault="005F5328" w:rsidP="001830CB">
      <w:pPr>
        <w:spacing w:line="360" w:lineRule="auto"/>
        <w:jc w:val="center"/>
        <w:rPr>
          <w:b/>
          <w:sz w:val="24"/>
          <w:szCs w:val="24"/>
        </w:rPr>
      </w:pPr>
      <w:r w:rsidRPr="005539F3">
        <w:rPr>
          <w:rFonts w:hint="eastAsia"/>
          <w:b/>
          <w:sz w:val="24"/>
          <w:szCs w:val="24"/>
        </w:rPr>
        <w:t>案号：</w:t>
      </w:r>
      <w:r w:rsidR="007A34BD">
        <w:rPr>
          <w:rFonts w:hint="eastAsia"/>
          <w:b/>
          <w:sz w:val="24"/>
          <w:szCs w:val="24"/>
        </w:rPr>
        <w:t>SHEN DT2016044</w:t>
      </w:r>
      <w:r w:rsidR="000831DE" w:rsidRPr="000831DE">
        <w:rPr>
          <w:rFonts w:hint="eastAsia"/>
          <w:b/>
          <w:sz w:val="24"/>
          <w:szCs w:val="24"/>
        </w:rPr>
        <w:t>4</w:t>
      </w:r>
      <w:r w:rsidR="000831DE" w:rsidRPr="000831DE">
        <w:rPr>
          <w:rFonts w:hint="eastAsia"/>
          <w:b/>
          <w:sz w:val="24"/>
          <w:szCs w:val="24"/>
        </w:rPr>
        <w:t>号</w:t>
      </w:r>
    </w:p>
    <w:p w:rsidR="005F5328" w:rsidRPr="00F24F04" w:rsidRDefault="005F5328" w:rsidP="001830CB">
      <w:pPr>
        <w:spacing w:line="360" w:lineRule="auto"/>
        <w:rPr>
          <w:sz w:val="24"/>
          <w:szCs w:val="24"/>
        </w:rPr>
      </w:pPr>
    </w:p>
    <w:p w:rsidR="0077150F" w:rsidRPr="00F24F04" w:rsidRDefault="0077150F" w:rsidP="001830CB">
      <w:pPr>
        <w:spacing w:line="360" w:lineRule="auto"/>
        <w:rPr>
          <w:sz w:val="24"/>
          <w:szCs w:val="24"/>
        </w:rPr>
      </w:pPr>
    </w:p>
    <w:p w:rsidR="00766823" w:rsidRPr="005539F3" w:rsidRDefault="00766823" w:rsidP="001830CB">
      <w:pPr>
        <w:spacing w:line="360" w:lineRule="auto"/>
        <w:rPr>
          <w:b/>
          <w:sz w:val="24"/>
          <w:szCs w:val="24"/>
        </w:rPr>
      </w:pPr>
      <w:r w:rsidRPr="005539F3">
        <w:rPr>
          <w:rFonts w:hint="eastAsia"/>
          <w:b/>
          <w:sz w:val="24"/>
          <w:szCs w:val="24"/>
        </w:rPr>
        <w:t>尊敬的仲裁庭：</w:t>
      </w:r>
    </w:p>
    <w:p w:rsidR="005F5328" w:rsidRDefault="00201BDE" w:rsidP="001830CB">
      <w:pPr>
        <w:spacing w:line="360" w:lineRule="auto"/>
        <w:ind w:firstLineChars="200" w:firstLine="480"/>
        <w:rPr>
          <w:sz w:val="24"/>
          <w:szCs w:val="24"/>
        </w:rPr>
      </w:pPr>
      <w:r w:rsidRPr="00F24F04">
        <w:rPr>
          <w:rFonts w:hint="eastAsia"/>
          <w:sz w:val="24"/>
          <w:szCs w:val="24"/>
        </w:rPr>
        <w:t>关于</w:t>
      </w:r>
      <w:r w:rsidR="000831DE" w:rsidRPr="007A34BD">
        <w:rPr>
          <w:rFonts w:hint="eastAsia"/>
          <w:sz w:val="24"/>
          <w:szCs w:val="24"/>
        </w:rPr>
        <w:t xml:space="preserve">SHEN </w:t>
      </w:r>
      <w:r w:rsidR="007A34BD" w:rsidRPr="007A34BD">
        <w:rPr>
          <w:rFonts w:hint="eastAsia"/>
          <w:sz w:val="24"/>
          <w:szCs w:val="24"/>
        </w:rPr>
        <w:t>DT</w:t>
      </w:r>
      <w:r w:rsidR="000831DE" w:rsidRPr="007A34BD">
        <w:rPr>
          <w:rFonts w:hint="eastAsia"/>
          <w:sz w:val="24"/>
          <w:szCs w:val="24"/>
        </w:rPr>
        <w:t>20160334</w:t>
      </w:r>
      <w:r w:rsidR="00BA77C7" w:rsidRPr="00F24F04">
        <w:rPr>
          <w:rFonts w:hint="eastAsia"/>
          <w:sz w:val="24"/>
          <w:szCs w:val="24"/>
        </w:rPr>
        <w:t>号仲裁案（下称“本案”），</w:t>
      </w:r>
      <w:r w:rsidR="00C520D7">
        <w:rPr>
          <w:rFonts w:hint="eastAsia"/>
          <w:sz w:val="24"/>
          <w:szCs w:val="24"/>
        </w:rPr>
        <w:t>仲裁庭于</w:t>
      </w:r>
      <w:r w:rsidR="007A34BD">
        <w:rPr>
          <w:rFonts w:hint="eastAsia"/>
          <w:sz w:val="24"/>
          <w:szCs w:val="24"/>
        </w:rPr>
        <w:t>2017</w:t>
      </w:r>
      <w:r w:rsidR="00C520D7">
        <w:rPr>
          <w:rFonts w:hint="eastAsia"/>
          <w:sz w:val="24"/>
          <w:szCs w:val="24"/>
        </w:rPr>
        <w:t>年</w:t>
      </w:r>
      <w:r w:rsidR="007A34BD">
        <w:rPr>
          <w:rFonts w:hint="eastAsia"/>
          <w:sz w:val="24"/>
          <w:szCs w:val="24"/>
        </w:rPr>
        <w:t>3</w:t>
      </w:r>
      <w:r w:rsidR="00C520D7">
        <w:rPr>
          <w:rFonts w:hint="eastAsia"/>
          <w:sz w:val="24"/>
          <w:szCs w:val="24"/>
        </w:rPr>
        <w:t>月</w:t>
      </w:r>
      <w:r w:rsidR="007A34BD">
        <w:rPr>
          <w:rFonts w:hint="eastAsia"/>
          <w:sz w:val="24"/>
          <w:szCs w:val="24"/>
        </w:rPr>
        <w:t>22</w:t>
      </w:r>
      <w:r w:rsidR="00C520D7">
        <w:rPr>
          <w:rFonts w:hint="eastAsia"/>
          <w:sz w:val="24"/>
          <w:szCs w:val="24"/>
        </w:rPr>
        <w:t>日就本案进行了</w:t>
      </w:r>
      <w:r w:rsidR="004964C5">
        <w:rPr>
          <w:rFonts w:hint="eastAsia"/>
          <w:sz w:val="24"/>
          <w:szCs w:val="24"/>
        </w:rPr>
        <w:t>开庭审理</w:t>
      </w:r>
      <w:r w:rsidR="00C520D7">
        <w:rPr>
          <w:rFonts w:hint="eastAsia"/>
          <w:sz w:val="24"/>
          <w:szCs w:val="24"/>
        </w:rPr>
        <w:t>。针对庭审过程中双方争议的事实与法律问题，</w:t>
      </w:r>
      <w:r w:rsidR="000831DE">
        <w:rPr>
          <w:rFonts w:hint="eastAsia"/>
          <w:sz w:val="24"/>
          <w:szCs w:val="24"/>
        </w:rPr>
        <w:t>被</w:t>
      </w:r>
      <w:r w:rsidR="00BA77C7" w:rsidRPr="00F24F04">
        <w:rPr>
          <w:rFonts w:hint="eastAsia"/>
          <w:sz w:val="24"/>
          <w:szCs w:val="24"/>
        </w:rPr>
        <w:t>申请人</w:t>
      </w:r>
      <w:r w:rsidR="004964C5">
        <w:rPr>
          <w:rFonts w:hint="eastAsia"/>
          <w:sz w:val="24"/>
          <w:szCs w:val="24"/>
        </w:rPr>
        <w:t>的代理人现提出</w:t>
      </w:r>
      <w:r w:rsidR="008634A6">
        <w:rPr>
          <w:rFonts w:hint="eastAsia"/>
          <w:sz w:val="24"/>
          <w:szCs w:val="24"/>
        </w:rPr>
        <w:t>如下</w:t>
      </w:r>
      <w:r w:rsidR="004964C5">
        <w:rPr>
          <w:rFonts w:hint="eastAsia"/>
          <w:sz w:val="24"/>
          <w:szCs w:val="24"/>
        </w:rPr>
        <w:t>代理</w:t>
      </w:r>
      <w:r w:rsidR="008634A6">
        <w:rPr>
          <w:rFonts w:hint="eastAsia"/>
          <w:sz w:val="24"/>
          <w:szCs w:val="24"/>
        </w:rPr>
        <w:t>意见</w:t>
      </w:r>
      <w:r w:rsidR="00C520D7">
        <w:rPr>
          <w:rFonts w:hint="eastAsia"/>
          <w:sz w:val="24"/>
          <w:szCs w:val="24"/>
        </w:rPr>
        <w:t>，供仲裁庭参考。</w:t>
      </w:r>
    </w:p>
    <w:p w:rsidR="000831DE" w:rsidRDefault="000831DE" w:rsidP="001830CB">
      <w:pPr>
        <w:spacing w:line="360" w:lineRule="auto"/>
        <w:ind w:firstLineChars="200" w:firstLine="480"/>
        <w:rPr>
          <w:sz w:val="24"/>
          <w:szCs w:val="24"/>
        </w:rPr>
      </w:pPr>
    </w:p>
    <w:p w:rsidR="007A34BD" w:rsidRDefault="007A34BD" w:rsidP="007A34BD">
      <w:pPr>
        <w:spacing w:line="360" w:lineRule="auto"/>
        <w:ind w:firstLineChars="200" w:firstLine="482"/>
        <w:rPr>
          <w:b/>
          <w:sz w:val="24"/>
          <w:szCs w:val="24"/>
        </w:rPr>
      </w:pPr>
      <w:r w:rsidRPr="004A1F6C">
        <w:rPr>
          <w:rFonts w:hint="eastAsia"/>
          <w:b/>
          <w:sz w:val="24"/>
          <w:szCs w:val="24"/>
        </w:rPr>
        <w:t>一</w:t>
      </w:r>
      <w:r>
        <w:rPr>
          <w:rFonts w:hint="eastAsia"/>
          <w:b/>
          <w:sz w:val="24"/>
          <w:szCs w:val="24"/>
        </w:rPr>
        <w:t>、</w:t>
      </w:r>
      <w:r w:rsidRPr="004A1F6C">
        <w:rPr>
          <w:rFonts w:hint="eastAsia"/>
          <w:b/>
          <w:sz w:val="24"/>
          <w:szCs w:val="24"/>
        </w:rPr>
        <w:t>被申请人并不负有向申请人转让股权的合同义务</w:t>
      </w:r>
    </w:p>
    <w:p w:rsidR="005D1EBD" w:rsidRDefault="005D1EBD" w:rsidP="005D1EBD">
      <w:pPr>
        <w:spacing w:line="360" w:lineRule="auto"/>
        <w:ind w:firstLineChars="200" w:firstLine="480"/>
        <w:rPr>
          <w:sz w:val="24"/>
          <w:szCs w:val="24"/>
        </w:rPr>
      </w:pPr>
    </w:p>
    <w:p w:rsidR="005D1EBD" w:rsidRPr="005D1EBD" w:rsidRDefault="005D1EBD" w:rsidP="005D1EBD">
      <w:pPr>
        <w:spacing w:line="360" w:lineRule="auto"/>
        <w:ind w:firstLineChars="200" w:firstLine="480"/>
        <w:rPr>
          <w:sz w:val="24"/>
          <w:szCs w:val="24"/>
        </w:rPr>
      </w:pPr>
      <w:r>
        <w:rPr>
          <w:rFonts w:hint="eastAsia"/>
          <w:sz w:val="24"/>
          <w:szCs w:val="24"/>
        </w:rPr>
        <w:t>本案中，申请人最初</w:t>
      </w:r>
      <w:r w:rsidRPr="005D1EBD">
        <w:rPr>
          <w:rFonts w:hint="eastAsia"/>
          <w:sz w:val="24"/>
          <w:szCs w:val="24"/>
        </w:rPr>
        <w:t>提出的</w:t>
      </w:r>
      <w:r>
        <w:rPr>
          <w:rFonts w:hint="eastAsia"/>
          <w:sz w:val="24"/>
          <w:szCs w:val="24"/>
        </w:rPr>
        <w:t>仲裁请求，系要求被申请人继续履行增资协议第四条的约定。申请人后</w:t>
      </w:r>
      <w:r w:rsidRPr="005D1EBD">
        <w:rPr>
          <w:rFonts w:hint="eastAsia"/>
          <w:sz w:val="24"/>
          <w:szCs w:val="24"/>
        </w:rPr>
        <w:t>将继续履行的请求事项，变更为赔偿损失。其合同依据，仍然是增资协议第四条的约定。</w:t>
      </w:r>
      <w:r>
        <w:rPr>
          <w:rFonts w:hint="eastAsia"/>
          <w:sz w:val="24"/>
          <w:szCs w:val="24"/>
        </w:rPr>
        <w:t>被申请人认为，申请人的上述主张根本不能成立，因为增资协议第四条适用的前提条件并未成就</w:t>
      </w:r>
      <w:r w:rsidR="006F03A7">
        <w:rPr>
          <w:rFonts w:hint="eastAsia"/>
          <w:sz w:val="24"/>
          <w:szCs w:val="24"/>
        </w:rPr>
        <w:t>，</w:t>
      </w:r>
      <w:r w:rsidR="006F03A7" w:rsidRPr="006F03A7">
        <w:rPr>
          <w:rFonts w:hint="eastAsia"/>
          <w:sz w:val="24"/>
          <w:szCs w:val="24"/>
        </w:rPr>
        <w:t>被申请人并不负有向申请人转让股权的合同义务</w:t>
      </w:r>
      <w:r>
        <w:rPr>
          <w:rFonts w:hint="eastAsia"/>
          <w:sz w:val="24"/>
          <w:szCs w:val="24"/>
        </w:rPr>
        <w:t>。具体分析如下：</w:t>
      </w:r>
    </w:p>
    <w:p w:rsidR="007A34BD" w:rsidRPr="005D1EBD" w:rsidRDefault="007A34BD" w:rsidP="007A34BD">
      <w:pPr>
        <w:spacing w:line="360" w:lineRule="auto"/>
        <w:ind w:firstLineChars="200" w:firstLine="482"/>
        <w:rPr>
          <w:b/>
          <w:sz w:val="24"/>
          <w:szCs w:val="24"/>
        </w:rPr>
      </w:pPr>
    </w:p>
    <w:p w:rsidR="00F63F23" w:rsidRDefault="007A34BD" w:rsidP="005D1EBD">
      <w:pPr>
        <w:spacing w:line="360" w:lineRule="auto"/>
        <w:ind w:firstLineChars="200" w:firstLine="482"/>
        <w:rPr>
          <w:b/>
          <w:sz w:val="24"/>
          <w:szCs w:val="24"/>
        </w:rPr>
      </w:pPr>
      <w:r>
        <w:rPr>
          <w:rFonts w:hint="eastAsia"/>
          <w:b/>
          <w:sz w:val="24"/>
          <w:szCs w:val="24"/>
        </w:rPr>
        <w:t>（一）</w:t>
      </w:r>
      <w:r w:rsidR="00F63F23" w:rsidRPr="00F63F23">
        <w:rPr>
          <w:rFonts w:hint="eastAsia"/>
          <w:b/>
          <w:sz w:val="24"/>
          <w:szCs w:val="24"/>
        </w:rPr>
        <w:t>股权</w:t>
      </w:r>
      <w:proofErr w:type="gramStart"/>
      <w:r w:rsidR="00F63F23" w:rsidRPr="00F63F23">
        <w:rPr>
          <w:rFonts w:hint="eastAsia"/>
          <w:b/>
          <w:sz w:val="24"/>
          <w:szCs w:val="24"/>
        </w:rPr>
        <w:t>代持关系</w:t>
      </w:r>
      <w:proofErr w:type="gramEnd"/>
      <w:r w:rsidR="00F63F23" w:rsidRPr="00F63F23">
        <w:rPr>
          <w:rFonts w:hint="eastAsia"/>
          <w:b/>
          <w:sz w:val="24"/>
          <w:szCs w:val="24"/>
        </w:rPr>
        <w:t>未成立</w:t>
      </w:r>
    </w:p>
    <w:p w:rsidR="00E8336E" w:rsidRPr="00F63F23" w:rsidRDefault="00E8336E" w:rsidP="005D1EBD">
      <w:pPr>
        <w:spacing w:line="360" w:lineRule="auto"/>
        <w:ind w:firstLineChars="200" w:firstLine="482"/>
        <w:rPr>
          <w:b/>
          <w:sz w:val="24"/>
          <w:szCs w:val="24"/>
        </w:rPr>
      </w:pPr>
    </w:p>
    <w:p w:rsidR="00B93B6C" w:rsidRDefault="006F03A7" w:rsidP="00B93B6C">
      <w:pPr>
        <w:spacing w:line="360" w:lineRule="auto"/>
        <w:ind w:firstLineChars="200" w:firstLine="480"/>
        <w:rPr>
          <w:bCs/>
          <w:sz w:val="24"/>
          <w:szCs w:val="24"/>
        </w:rPr>
      </w:pPr>
      <w:r>
        <w:rPr>
          <w:rFonts w:hint="eastAsia"/>
          <w:bCs/>
          <w:sz w:val="24"/>
          <w:szCs w:val="24"/>
        </w:rPr>
        <w:t>增资协议第四条第</w:t>
      </w:r>
      <w:r>
        <w:rPr>
          <w:rFonts w:hint="eastAsia"/>
          <w:bCs/>
          <w:sz w:val="24"/>
          <w:szCs w:val="24"/>
        </w:rPr>
        <w:t>4.1</w:t>
      </w:r>
      <w:r>
        <w:rPr>
          <w:rFonts w:hint="eastAsia"/>
          <w:bCs/>
          <w:sz w:val="24"/>
          <w:szCs w:val="24"/>
        </w:rPr>
        <w:t>和</w:t>
      </w:r>
      <w:r>
        <w:rPr>
          <w:rFonts w:hint="eastAsia"/>
          <w:bCs/>
          <w:sz w:val="24"/>
          <w:szCs w:val="24"/>
        </w:rPr>
        <w:t>4.2</w:t>
      </w:r>
      <w:r>
        <w:rPr>
          <w:rFonts w:hint="eastAsia"/>
          <w:bCs/>
          <w:sz w:val="24"/>
          <w:szCs w:val="24"/>
        </w:rPr>
        <w:t>款表述为“……则李剑波、王利杰应将</w:t>
      </w:r>
      <w:r w:rsidRPr="002A62AA">
        <w:rPr>
          <w:rFonts w:hint="eastAsia"/>
          <w:b/>
          <w:bCs/>
          <w:sz w:val="24"/>
          <w:szCs w:val="24"/>
          <w:u w:val="single"/>
        </w:rPr>
        <w:t>相应的代持股权</w:t>
      </w:r>
      <w:r>
        <w:rPr>
          <w:rFonts w:hint="eastAsia"/>
          <w:bCs/>
          <w:sz w:val="24"/>
          <w:szCs w:val="24"/>
        </w:rPr>
        <w:t>转给……”；第</w:t>
      </w:r>
      <w:r>
        <w:rPr>
          <w:rFonts w:hint="eastAsia"/>
          <w:bCs/>
          <w:sz w:val="24"/>
          <w:szCs w:val="24"/>
        </w:rPr>
        <w:t>4.3</w:t>
      </w:r>
      <w:r>
        <w:rPr>
          <w:rFonts w:hint="eastAsia"/>
          <w:bCs/>
          <w:sz w:val="24"/>
          <w:szCs w:val="24"/>
        </w:rPr>
        <w:t>款表述为“前述两次股权转让由转让方和受让方另行签订股权转让协议，</w:t>
      </w:r>
      <w:r w:rsidRPr="002A62AA">
        <w:rPr>
          <w:rFonts w:hint="eastAsia"/>
          <w:b/>
          <w:bCs/>
          <w:sz w:val="24"/>
          <w:szCs w:val="24"/>
          <w:u w:val="single"/>
        </w:rPr>
        <w:t>转让完成后，公司股东之间的股权代持关系即全部解除</w:t>
      </w:r>
      <w:r>
        <w:rPr>
          <w:rFonts w:hint="eastAsia"/>
          <w:bCs/>
          <w:sz w:val="24"/>
          <w:szCs w:val="24"/>
        </w:rPr>
        <w:t>”。这说明，</w:t>
      </w:r>
      <w:r w:rsidR="005D1EBD">
        <w:rPr>
          <w:rFonts w:hint="eastAsia"/>
          <w:sz w:val="24"/>
          <w:szCs w:val="24"/>
        </w:rPr>
        <w:t>增资协议</w:t>
      </w:r>
      <w:r w:rsidR="005D1EBD">
        <w:rPr>
          <w:rFonts w:hint="eastAsia"/>
          <w:bCs/>
          <w:sz w:val="24"/>
          <w:szCs w:val="24"/>
        </w:rPr>
        <w:t>第四条有关“股权转让”约定</w:t>
      </w:r>
      <w:r w:rsidR="006A616F">
        <w:rPr>
          <w:rFonts w:hint="eastAsia"/>
          <w:bCs/>
          <w:sz w:val="24"/>
          <w:szCs w:val="24"/>
        </w:rPr>
        <w:t>适用</w:t>
      </w:r>
      <w:r w:rsidR="005D1EBD">
        <w:rPr>
          <w:rFonts w:hint="eastAsia"/>
          <w:bCs/>
          <w:sz w:val="24"/>
          <w:szCs w:val="24"/>
        </w:rPr>
        <w:t>的前提条件，是申请人和被申请人之间存在</w:t>
      </w:r>
      <w:proofErr w:type="gramStart"/>
      <w:r w:rsidR="005D1EBD">
        <w:rPr>
          <w:rFonts w:hint="eastAsia"/>
          <w:bCs/>
          <w:sz w:val="24"/>
          <w:szCs w:val="24"/>
        </w:rPr>
        <w:t>股权代持关系</w:t>
      </w:r>
      <w:proofErr w:type="gramEnd"/>
      <w:r w:rsidR="005D1EBD">
        <w:rPr>
          <w:rFonts w:hint="eastAsia"/>
          <w:bCs/>
          <w:sz w:val="24"/>
          <w:szCs w:val="24"/>
        </w:rPr>
        <w:t>。</w:t>
      </w:r>
      <w:r w:rsidR="00B93B6C">
        <w:rPr>
          <w:rFonts w:hint="eastAsia"/>
          <w:bCs/>
          <w:sz w:val="24"/>
          <w:szCs w:val="24"/>
        </w:rPr>
        <w:t>这说明，该条款所约定的股权转让的标的，系“相应的代持股权”。</w:t>
      </w:r>
    </w:p>
    <w:p w:rsidR="006A616F" w:rsidRPr="002A62AA" w:rsidRDefault="00B93B6C" w:rsidP="002A62AA">
      <w:pPr>
        <w:spacing w:line="360" w:lineRule="auto"/>
        <w:ind w:firstLineChars="200" w:firstLine="480"/>
        <w:rPr>
          <w:sz w:val="24"/>
          <w:szCs w:val="24"/>
        </w:rPr>
      </w:pPr>
      <w:proofErr w:type="gramStart"/>
      <w:r w:rsidRPr="004463E8">
        <w:rPr>
          <w:rFonts w:hint="eastAsia"/>
          <w:sz w:val="24"/>
          <w:szCs w:val="24"/>
        </w:rPr>
        <w:t>华南国仲深裁</w:t>
      </w:r>
      <w:proofErr w:type="gramEnd"/>
      <w:r w:rsidRPr="004463E8">
        <w:rPr>
          <w:rFonts w:hint="eastAsia"/>
          <w:sz w:val="24"/>
          <w:szCs w:val="24"/>
        </w:rPr>
        <w:t>【</w:t>
      </w:r>
      <w:r w:rsidRPr="004463E8">
        <w:rPr>
          <w:rFonts w:hint="eastAsia"/>
          <w:sz w:val="24"/>
          <w:szCs w:val="24"/>
        </w:rPr>
        <w:t>2015</w:t>
      </w:r>
      <w:r w:rsidRPr="004463E8">
        <w:rPr>
          <w:rFonts w:hint="eastAsia"/>
          <w:sz w:val="24"/>
          <w:szCs w:val="24"/>
        </w:rPr>
        <w:t>】</w:t>
      </w:r>
      <w:r w:rsidRPr="004463E8">
        <w:rPr>
          <w:rFonts w:hint="eastAsia"/>
          <w:sz w:val="24"/>
          <w:szCs w:val="24"/>
        </w:rPr>
        <w:t>D556</w:t>
      </w:r>
      <w:r w:rsidRPr="004463E8">
        <w:rPr>
          <w:rFonts w:hint="eastAsia"/>
          <w:sz w:val="24"/>
          <w:szCs w:val="24"/>
        </w:rPr>
        <w:t>号裁决书</w:t>
      </w:r>
      <w:r w:rsidR="00356F2D">
        <w:rPr>
          <w:rFonts w:hint="eastAsia"/>
          <w:sz w:val="24"/>
          <w:szCs w:val="24"/>
        </w:rPr>
        <w:t>（下称“第</w:t>
      </w:r>
      <w:r w:rsidR="00356F2D">
        <w:rPr>
          <w:rFonts w:hint="eastAsia"/>
          <w:sz w:val="24"/>
          <w:szCs w:val="24"/>
        </w:rPr>
        <w:t>556</w:t>
      </w:r>
      <w:r w:rsidR="00356F2D">
        <w:rPr>
          <w:rFonts w:hint="eastAsia"/>
          <w:sz w:val="24"/>
          <w:szCs w:val="24"/>
        </w:rPr>
        <w:t>号裁决书”）</w:t>
      </w:r>
      <w:r w:rsidRPr="004463E8">
        <w:rPr>
          <w:rFonts w:hint="eastAsia"/>
          <w:sz w:val="24"/>
          <w:szCs w:val="24"/>
        </w:rPr>
        <w:t>认定</w:t>
      </w:r>
      <w:r>
        <w:rPr>
          <w:rFonts w:hint="eastAsia"/>
          <w:sz w:val="24"/>
          <w:szCs w:val="24"/>
        </w:rPr>
        <w:t>：申请人并非</w:t>
      </w:r>
      <w:proofErr w:type="gramStart"/>
      <w:r>
        <w:rPr>
          <w:rFonts w:hint="eastAsia"/>
          <w:sz w:val="24"/>
          <w:szCs w:val="24"/>
        </w:rPr>
        <w:t>吾游公司</w:t>
      </w:r>
      <w:proofErr w:type="gramEnd"/>
      <w:r>
        <w:rPr>
          <w:rFonts w:hint="eastAsia"/>
          <w:sz w:val="24"/>
          <w:szCs w:val="24"/>
        </w:rPr>
        <w:t>的股东；</w:t>
      </w:r>
      <w:r w:rsidRPr="004463E8">
        <w:rPr>
          <w:rFonts w:hint="eastAsia"/>
          <w:sz w:val="24"/>
          <w:szCs w:val="24"/>
        </w:rPr>
        <w:t>申请人</w:t>
      </w:r>
      <w:r>
        <w:rPr>
          <w:rFonts w:hint="eastAsia"/>
          <w:sz w:val="24"/>
          <w:szCs w:val="24"/>
        </w:rPr>
        <w:t>与被申请人之间亦不存在</w:t>
      </w:r>
      <w:proofErr w:type="gramStart"/>
      <w:r>
        <w:rPr>
          <w:rFonts w:hint="eastAsia"/>
          <w:sz w:val="24"/>
          <w:szCs w:val="24"/>
        </w:rPr>
        <w:t>股权代持关系</w:t>
      </w:r>
      <w:proofErr w:type="gramEnd"/>
      <w:r>
        <w:rPr>
          <w:rFonts w:hint="eastAsia"/>
          <w:sz w:val="24"/>
          <w:szCs w:val="24"/>
        </w:rPr>
        <w:t>。因此，</w:t>
      </w:r>
      <w:r>
        <w:rPr>
          <w:rFonts w:hint="eastAsia"/>
          <w:bCs/>
          <w:sz w:val="24"/>
          <w:szCs w:val="24"/>
        </w:rPr>
        <w:t>增资协议第四条所约定的转让标的，即“相应的代持股权”亦不存在</w:t>
      </w:r>
      <w:r w:rsidR="005D1EBD">
        <w:rPr>
          <w:rFonts w:hint="eastAsia"/>
          <w:bCs/>
          <w:sz w:val="24"/>
          <w:szCs w:val="24"/>
        </w:rPr>
        <w:t>。</w:t>
      </w:r>
      <w:r w:rsidR="006A616F">
        <w:rPr>
          <w:rFonts w:hint="eastAsia"/>
          <w:bCs/>
          <w:sz w:val="24"/>
          <w:szCs w:val="24"/>
        </w:rPr>
        <w:t>增资协议第四条适用的前提条</w:t>
      </w:r>
      <w:r w:rsidR="002A62AA">
        <w:rPr>
          <w:rFonts w:hint="eastAsia"/>
          <w:bCs/>
          <w:sz w:val="24"/>
          <w:szCs w:val="24"/>
        </w:rPr>
        <w:t>件并未成就</w:t>
      </w:r>
      <w:r w:rsidR="006A616F">
        <w:rPr>
          <w:rFonts w:hint="eastAsia"/>
          <w:bCs/>
          <w:sz w:val="24"/>
          <w:szCs w:val="24"/>
        </w:rPr>
        <w:t>。</w:t>
      </w:r>
    </w:p>
    <w:p w:rsidR="00F63F23" w:rsidRDefault="005D1EBD" w:rsidP="00F63F23">
      <w:pPr>
        <w:spacing w:line="360" w:lineRule="auto"/>
        <w:ind w:firstLineChars="200" w:firstLine="482"/>
        <w:rPr>
          <w:b/>
          <w:sz w:val="24"/>
          <w:szCs w:val="24"/>
        </w:rPr>
      </w:pPr>
      <w:r>
        <w:rPr>
          <w:rFonts w:hint="eastAsia"/>
          <w:b/>
          <w:sz w:val="24"/>
          <w:szCs w:val="24"/>
        </w:rPr>
        <w:lastRenderedPageBreak/>
        <w:t>（二）</w:t>
      </w:r>
      <w:r w:rsidR="00F63F23" w:rsidRPr="00F63F23">
        <w:rPr>
          <w:rFonts w:hint="eastAsia"/>
          <w:b/>
          <w:sz w:val="24"/>
          <w:szCs w:val="24"/>
        </w:rPr>
        <w:t>被申请人</w:t>
      </w:r>
      <w:r w:rsidR="00E83CE8">
        <w:rPr>
          <w:rFonts w:hint="eastAsia"/>
          <w:b/>
          <w:sz w:val="24"/>
          <w:szCs w:val="24"/>
        </w:rPr>
        <w:t>提前离职</w:t>
      </w:r>
      <w:r w:rsidR="00E8336E">
        <w:rPr>
          <w:rFonts w:hint="eastAsia"/>
          <w:b/>
          <w:sz w:val="24"/>
          <w:szCs w:val="24"/>
        </w:rPr>
        <w:t>且存在损害公司利益的情况</w:t>
      </w:r>
    </w:p>
    <w:p w:rsidR="00E8336E" w:rsidRDefault="00E8336E" w:rsidP="00F63F23">
      <w:pPr>
        <w:spacing w:line="360" w:lineRule="auto"/>
        <w:ind w:firstLineChars="200" w:firstLine="482"/>
        <w:rPr>
          <w:b/>
          <w:sz w:val="24"/>
          <w:szCs w:val="24"/>
        </w:rPr>
      </w:pPr>
    </w:p>
    <w:p w:rsidR="00E8336E" w:rsidRPr="00F63F23" w:rsidRDefault="00E8336E" w:rsidP="00F63F23">
      <w:pPr>
        <w:spacing w:line="360" w:lineRule="auto"/>
        <w:ind w:firstLineChars="200" w:firstLine="482"/>
        <w:rPr>
          <w:b/>
          <w:sz w:val="24"/>
          <w:szCs w:val="24"/>
        </w:rPr>
      </w:pPr>
      <w:r>
        <w:rPr>
          <w:rFonts w:hint="eastAsia"/>
          <w:b/>
          <w:sz w:val="24"/>
          <w:szCs w:val="24"/>
        </w:rPr>
        <w:t>1</w:t>
      </w:r>
      <w:r>
        <w:rPr>
          <w:rFonts w:hint="eastAsia"/>
          <w:b/>
          <w:sz w:val="24"/>
          <w:szCs w:val="24"/>
        </w:rPr>
        <w:t>、关于离职问题</w:t>
      </w:r>
    </w:p>
    <w:p w:rsidR="00500898" w:rsidRDefault="00500898" w:rsidP="00F75373">
      <w:pPr>
        <w:spacing w:line="360" w:lineRule="auto"/>
        <w:ind w:firstLineChars="200" w:firstLine="480"/>
        <w:rPr>
          <w:bCs/>
          <w:sz w:val="24"/>
          <w:szCs w:val="24"/>
        </w:rPr>
      </w:pPr>
    </w:p>
    <w:p w:rsidR="00F75373" w:rsidRDefault="006A616F" w:rsidP="00F75373">
      <w:pPr>
        <w:spacing w:line="360" w:lineRule="auto"/>
        <w:ind w:firstLineChars="200" w:firstLine="480"/>
        <w:rPr>
          <w:sz w:val="24"/>
          <w:szCs w:val="24"/>
        </w:rPr>
      </w:pPr>
      <w:r>
        <w:rPr>
          <w:rFonts w:hint="eastAsia"/>
          <w:bCs/>
          <w:sz w:val="24"/>
          <w:szCs w:val="24"/>
        </w:rPr>
        <w:t>增资协议第四条</w:t>
      </w:r>
      <w:r w:rsidR="00F75373">
        <w:rPr>
          <w:rFonts w:hint="eastAsia"/>
          <w:bCs/>
          <w:sz w:val="24"/>
          <w:szCs w:val="24"/>
        </w:rPr>
        <w:t>约定：“若……顾千秋等三位创始股东未出现离职、同业竞争等损害公司利益的情况，则李剑波、王利杰应将相应的代持股权转让给上述三人。……”</w:t>
      </w:r>
    </w:p>
    <w:p w:rsidR="00237A97" w:rsidRDefault="00AE4FCB" w:rsidP="00F75373">
      <w:pPr>
        <w:spacing w:line="360" w:lineRule="auto"/>
        <w:ind w:firstLineChars="200" w:firstLine="480"/>
        <w:rPr>
          <w:sz w:val="24"/>
          <w:szCs w:val="24"/>
        </w:rPr>
      </w:pPr>
      <w:r>
        <w:rPr>
          <w:rFonts w:hint="eastAsia"/>
          <w:sz w:val="24"/>
          <w:szCs w:val="24"/>
        </w:rPr>
        <w:t>有关上述条款中“离职”一词的具体含义，申请人与被申请人存在分歧。申请人认为，“离职”</w:t>
      </w:r>
      <w:r w:rsidR="00E8336E">
        <w:rPr>
          <w:rFonts w:hint="eastAsia"/>
          <w:sz w:val="24"/>
          <w:szCs w:val="24"/>
        </w:rPr>
        <w:t>是指</w:t>
      </w:r>
      <w:r>
        <w:rPr>
          <w:rFonts w:hint="eastAsia"/>
          <w:sz w:val="24"/>
          <w:szCs w:val="24"/>
        </w:rPr>
        <w:t>劳动关系</w:t>
      </w:r>
      <w:r w:rsidR="00E8336E">
        <w:rPr>
          <w:rFonts w:hint="eastAsia"/>
          <w:sz w:val="24"/>
          <w:szCs w:val="24"/>
        </w:rPr>
        <w:t>的</w:t>
      </w:r>
      <w:r>
        <w:rPr>
          <w:rFonts w:hint="eastAsia"/>
          <w:sz w:val="24"/>
          <w:szCs w:val="24"/>
        </w:rPr>
        <w:t>终止。被申请人认为，申请人的上述主张与合同原意不符，</w:t>
      </w:r>
      <w:r w:rsidR="00E8336E">
        <w:rPr>
          <w:rFonts w:hint="eastAsia"/>
          <w:sz w:val="24"/>
          <w:szCs w:val="24"/>
        </w:rPr>
        <w:t>“离职”首先是指一种事实状态，即“离开职位，不再履职”</w:t>
      </w:r>
      <w:r>
        <w:rPr>
          <w:rFonts w:hint="eastAsia"/>
          <w:sz w:val="24"/>
          <w:szCs w:val="24"/>
        </w:rPr>
        <w:t>。</w:t>
      </w:r>
      <w:r w:rsidR="003A6360">
        <w:rPr>
          <w:rFonts w:hint="eastAsia"/>
          <w:sz w:val="24"/>
          <w:szCs w:val="24"/>
        </w:rPr>
        <w:t>这既是“离职”一词的字面含义，也</w:t>
      </w:r>
      <w:r w:rsidR="002A62AA">
        <w:rPr>
          <w:rFonts w:hint="eastAsia"/>
          <w:sz w:val="24"/>
          <w:szCs w:val="24"/>
        </w:rPr>
        <w:t>是签约各方将“离职”写入第四条所要表达的真实意思。</w:t>
      </w:r>
    </w:p>
    <w:p w:rsidR="00021F9D" w:rsidRDefault="00AE4FCB" w:rsidP="00F75373">
      <w:pPr>
        <w:spacing w:line="360" w:lineRule="auto"/>
        <w:ind w:firstLineChars="200" w:firstLine="480"/>
        <w:rPr>
          <w:sz w:val="24"/>
          <w:szCs w:val="24"/>
        </w:rPr>
      </w:pPr>
      <w:r>
        <w:rPr>
          <w:rFonts w:hint="eastAsia"/>
          <w:sz w:val="24"/>
          <w:szCs w:val="24"/>
        </w:rPr>
        <w:t>依据《中华人民共和国合同法》（下称《合同法》）第六十一条规定，合同约定不明确的，按照合同有关条款或者交易习惯确定。申请人作为</w:t>
      </w:r>
      <w:proofErr w:type="gramStart"/>
      <w:r>
        <w:rPr>
          <w:rFonts w:hint="eastAsia"/>
          <w:sz w:val="24"/>
          <w:szCs w:val="24"/>
        </w:rPr>
        <w:t>吾游公司</w:t>
      </w:r>
      <w:proofErr w:type="gramEnd"/>
      <w:r>
        <w:rPr>
          <w:rFonts w:hint="eastAsia"/>
          <w:sz w:val="24"/>
          <w:szCs w:val="24"/>
        </w:rPr>
        <w:t>创始</w:t>
      </w:r>
      <w:r w:rsidR="003A6360">
        <w:rPr>
          <w:rFonts w:hint="eastAsia"/>
          <w:sz w:val="24"/>
          <w:szCs w:val="24"/>
        </w:rPr>
        <w:t>团队的成员之一</w:t>
      </w:r>
      <w:r w:rsidR="00237A97">
        <w:rPr>
          <w:rFonts w:hint="eastAsia"/>
          <w:sz w:val="24"/>
          <w:szCs w:val="24"/>
        </w:rPr>
        <w:t>，</w:t>
      </w:r>
      <w:r w:rsidR="003A6360">
        <w:rPr>
          <w:rFonts w:hint="eastAsia"/>
          <w:sz w:val="24"/>
          <w:szCs w:val="24"/>
        </w:rPr>
        <w:t>并</w:t>
      </w:r>
      <w:r w:rsidR="00237A97">
        <w:rPr>
          <w:rFonts w:hint="eastAsia"/>
          <w:sz w:val="24"/>
          <w:szCs w:val="24"/>
        </w:rPr>
        <w:t>非</w:t>
      </w:r>
      <w:r w:rsidR="003A6360">
        <w:rPr>
          <w:rFonts w:hint="eastAsia"/>
          <w:sz w:val="24"/>
          <w:szCs w:val="24"/>
        </w:rPr>
        <w:t>以</w:t>
      </w:r>
      <w:r w:rsidR="00237A97">
        <w:rPr>
          <w:rFonts w:hint="eastAsia"/>
          <w:sz w:val="24"/>
          <w:szCs w:val="24"/>
        </w:rPr>
        <w:t>普通员工的身份</w:t>
      </w:r>
      <w:r>
        <w:rPr>
          <w:rFonts w:hint="eastAsia"/>
          <w:sz w:val="24"/>
          <w:szCs w:val="24"/>
        </w:rPr>
        <w:t>签署增资协议。</w:t>
      </w:r>
      <w:r w:rsidR="00237A97">
        <w:rPr>
          <w:rFonts w:hint="eastAsia"/>
          <w:sz w:val="24"/>
          <w:szCs w:val="24"/>
        </w:rPr>
        <w:t>本案增资协议签署的背景，是投资机构拟增资</w:t>
      </w:r>
      <w:proofErr w:type="gramStart"/>
      <w:r w:rsidR="00237A97">
        <w:rPr>
          <w:rFonts w:hint="eastAsia"/>
          <w:sz w:val="24"/>
          <w:szCs w:val="24"/>
        </w:rPr>
        <w:t>入股吾游公司</w:t>
      </w:r>
      <w:proofErr w:type="gramEnd"/>
      <w:r w:rsidR="00237A97">
        <w:rPr>
          <w:rFonts w:hint="eastAsia"/>
          <w:sz w:val="24"/>
          <w:szCs w:val="24"/>
        </w:rPr>
        <w:t>，因此希望在</w:t>
      </w:r>
      <w:r w:rsidR="003A6360">
        <w:rPr>
          <w:rFonts w:hint="eastAsia"/>
          <w:sz w:val="24"/>
          <w:szCs w:val="24"/>
        </w:rPr>
        <w:t>出资</w:t>
      </w:r>
      <w:r w:rsidR="00237A97">
        <w:rPr>
          <w:rFonts w:hint="eastAsia"/>
          <w:sz w:val="24"/>
          <w:szCs w:val="24"/>
        </w:rPr>
        <w:t>前明确增资的各项条件及后续安排。</w:t>
      </w:r>
      <w:r>
        <w:rPr>
          <w:rFonts w:hint="eastAsia"/>
          <w:sz w:val="24"/>
          <w:szCs w:val="24"/>
        </w:rPr>
        <w:t>增资协议</w:t>
      </w:r>
      <w:r w:rsidR="00237A97">
        <w:rPr>
          <w:rFonts w:hint="eastAsia"/>
          <w:sz w:val="24"/>
          <w:szCs w:val="24"/>
        </w:rPr>
        <w:t>第四条设计的初衷</w:t>
      </w:r>
      <w:r>
        <w:rPr>
          <w:rFonts w:hint="eastAsia"/>
          <w:sz w:val="24"/>
          <w:szCs w:val="24"/>
        </w:rPr>
        <w:t>显然是为了达到激励、稳定创业团队的目的。</w:t>
      </w:r>
      <w:r w:rsidR="00237A97">
        <w:rPr>
          <w:rFonts w:hint="eastAsia"/>
          <w:sz w:val="24"/>
          <w:szCs w:val="24"/>
        </w:rPr>
        <w:t>结合增资协议签署的背景、协议有关条款以及创业投资的</w:t>
      </w:r>
      <w:r w:rsidR="003A6360">
        <w:rPr>
          <w:rFonts w:hint="eastAsia"/>
          <w:sz w:val="24"/>
          <w:szCs w:val="24"/>
        </w:rPr>
        <w:t>商业惯例</w:t>
      </w:r>
      <w:r w:rsidR="00237A97">
        <w:rPr>
          <w:rFonts w:hint="eastAsia"/>
          <w:sz w:val="24"/>
          <w:szCs w:val="24"/>
        </w:rPr>
        <w:t>，</w:t>
      </w:r>
      <w:r w:rsidR="00021F9D">
        <w:rPr>
          <w:rFonts w:hint="eastAsia"/>
          <w:sz w:val="24"/>
          <w:szCs w:val="24"/>
        </w:rPr>
        <w:t>增资协议</w:t>
      </w:r>
      <w:r w:rsidR="00237A97">
        <w:rPr>
          <w:rFonts w:hint="eastAsia"/>
          <w:sz w:val="24"/>
          <w:szCs w:val="24"/>
        </w:rPr>
        <w:t>第四条规定申请人不得离职，</w:t>
      </w:r>
      <w:r w:rsidR="003A6360">
        <w:rPr>
          <w:rFonts w:hint="eastAsia"/>
          <w:sz w:val="24"/>
          <w:szCs w:val="24"/>
        </w:rPr>
        <w:t>显然不</w:t>
      </w:r>
      <w:r w:rsidR="00237A97">
        <w:rPr>
          <w:rFonts w:hint="eastAsia"/>
          <w:sz w:val="24"/>
          <w:szCs w:val="24"/>
        </w:rPr>
        <w:t>只是要求申请人维系与</w:t>
      </w:r>
      <w:proofErr w:type="gramStart"/>
      <w:r w:rsidR="00237A97">
        <w:rPr>
          <w:rFonts w:hint="eastAsia"/>
          <w:sz w:val="24"/>
          <w:szCs w:val="24"/>
        </w:rPr>
        <w:t>吾游公司</w:t>
      </w:r>
      <w:proofErr w:type="gramEnd"/>
      <w:r w:rsidR="00237A97">
        <w:rPr>
          <w:rFonts w:hint="eastAsia"/>
          <w:sz w:val="24"/>
          <w:szCs w:val="24"/>
        </w:rPr>
        <w:t>的劳动关系。“不得离职”的</w:t>
      </w:r>
      <w:r w:rsidR="00021F9D">
        <w:rPr>
          <w:rFonts w:hint="eastAsia"/>
          <w:sz w:val="24"/>
          <w:szCs w:val="24"/>
        </w:rPr>
        <w:t>规定，是要求申请人必须稳定地作为创始团队成员为公司履职。唯有此，申请人才</w:t>
      </w:r>
      <w:r w:rsidR="003A6360">
        <w:rPr>
          <w:rFonts w:hint="eastAsia"/>
          <w:sz w:val="24"/>
          <w:szCs w:val="24"/>
        </w:rPr>
        <w:t>有可能</w:t>
      </w:r>
      <w:r w:rsidR="00021F9D">
        <w:rPr>
          <w:rFonts w:hint="eastAsia"/>
          <w:sz w:val="24"/>
          <w:szCs w:val="24"/>
        </w:rPr>
        <w:t>在未来</w:t>
      </w:r>
      <w:r w:rsidR="003A6360">
        <w:rPr>
          <w:rFonts w:hint="eastAsia"/>
          <w:sz w:val="24"/>
          <w:szCs w:val="24"/>
        </w:rPr>
        <w:t>获得</w:t>
      </w:r>
      <w:r w:rsidR="00021F9D">
        <w:rPr>
          <w:rFonts w:hint="eastAsia"/>
          <w:sz w:val="24"/>
          <w:szCs w:val="24"/>
        </w:rPr>
        <w:t>公司的股权</w:t>
      </w:r>
      <w:r w:rsidR="003A6360">
        <w:rPr>
          <w:rFonts w:hint="eastAsia"/>
          <w:sz w:val="24"/>
          <w:szCs w:val="24"/>
        </w:rPr>
        <w:t>激励</w:t>
      </w:r>
      <w:r w:rsidR="00021F9D">
        <w:rPr>
          <w:rFonts w:hint="eastAsia"/>
          <w:sz w:val="24"/>
          <w:szCs w:val="24"/>
        </w:rPr>
        <w:t>。</w:t>
      </w:r>
    </w:p>
    <w:p w:rsidR="00171188" w:rsidRDefault="00500898" w:rsidP="00171188">
      <w:pPr>
        <w:spacing w:line="360" w:lineRule="auto"/>
        <w:ind w:firstLineChars="200" w:firstLine="480"/>
        <w:rPr>
          <w:sz w:val="24"/>
          <w:szCs w:val="24"/>
        </w:rPr>
      </w:pPr>
      <w:r>
        <w:rPr>
          <w:rFonts w:hint="eastAsia"/>
          <w:sz w:val="24"/>
          <w:szCs w:val="24"/>
        </w:rPr>
        <w:t>基于</w:t>
      </w:r>
      <w:r w:rsidR="00171188">
        <w:rPr>
          <w:rFonts w:hint="eastAsia"/>
          <w:sz w:val="24"/>
          <w:szCs w:val="24"/>
        </w:rPr>
        <w:t>上述</w:t>
      </w:r>
      <w:r>
        <w:rPr>
          <w:rFonts w:hint="eastAsia"/>
          <w:sz w:val="24"/>
          <w:szCs w:val="24"/>
        </w:rPr>
        <w:t>分析</w:t>
      </w:r>
      <w:r w:rsidR="00171188">
        <w:rPr>
          <w:rFonts w:hint="eastAsia"/>
          <w:sz w:val="24"/>
          <w:szCs w:val="24"/>
        </w:rPr>
        <w:t>，增资协议第四条</w:t>
      </w:r>
      <w:r w:rsidR="00171188" w:rsidRPr="0023094E">
        <w:rPr>
          <w:rFonts w:hint="eastAsia"/>
          <w:sz w:val="24"/>
          <w:szCs w:val="24"/>
        </w:rPr>
        <w:t>约定的“未出现离职”，不应简单等同于“劳动关系的存续”。因为对于任何一个企业而言，都不可能仅仅因为某位员工劳动关系存续的时间，就赋予其公司股权。</w:t>
      </w:r>
    </w:p>
    <w:p w:rsidR="00C66E78" w:rsidRPr="00C66E78" w:rsidRDefault="006F67DB" w:rsidP="00C66E78">
      <w:pPr>
        <w:spacing w:line="360" w:lineRule="auto"/>
        <w:ind w:firstLineChars="200" w:firstLine="482"/>
        <w:rPr>
          <w:b/>
          <w:sz w:val="24"/>
          <w:szCs w:val="24"/>
        </w:rPr>
      </w:pPr>
      <w:r w:rsidRPr="00C66E78">
        <w:rPr>
          <w:rFonts w:hint="eastAsia"/>
          <w:b/>
          <w:sz w:val="24"/>
          <w:szCs w:val="24"/>
        </w:rPr>
        <w:t>被申请人的代理人在此还要特别</w:t>
      </w:r>
      <w:r w:rsidR="002A62AA">
        <w:rPr>
          <w:rFonts w:hint="eastAsia"/>
          <w:b/>
          <w:sz w:val="24"/>
          <w:szCs w:val="24"/>
        </w:rPr>
        <w:t>指出</w:t>
      </w:r>
      <w:r w:rsidRPr="00C66E78">
        <w:rPr>
          <w:rFonts w:hint="eastAsia"/>
          <w:b/>
          <w:sz w:val="24"/>
          <w:szCs w:val="24"/>
        </w:rPr>
        <w:t>：本案审理的法律关系</w:t>
      </w:r>
      <w:r w:rsidR="00C66E78">
        <w:rPr>
          <w:rFonts w:hint="eastAsia"/>
          <w:b/>
          <w:sz w:val="24"/>
          <w:szCs w:val="24"/>
        </w:rPr>
        <w:t>是</w:t>
      </w:r>
      <w:r w:rsidRPr="00C66E78">
        <w:rPr>
          <w:rFonts w:hint="eastAsia"/>
          <w:b/>
          <w:sz w:val="24"/>
          <w:szCs w:val="24"/>
        </w:rPr>
        <w:t>增资扩股合同法律关系，而非劳动合同法律关系；</w:t>
      </w:r>
      <w:r w:rsidR="00C66E78">
        <w:rPr>
          <w:rFonts w:hint="eastAsia"/>
          <w:b/>
          <w:sz w:val="24"/>
          <w:szCs w:val="24"/>
        </w:rPr>
        <w:t>申请人是在基于其创始团队成员的身份</w:t>
      </w:r>
      <w:r w:rsidR="00CA4033">
        <w:rPr>
          <w:rFonts w:hint="eastAsia"/>
          <w:b/>
          <w:sz w:val="24"/>
          <w:szCs w:val="24"/>
        </w:rPr>
        <w:t>要求兑现所谓的“股权激励”，而不是劳动报酬；因此，</w:t>
      </w:r>
      <w:r w:rsidR="00C66E78" w:rsidRPr="00C66E78">
        <w:rPr>
          <w:rFonts w:hint="eastAsia"/>
          <w:b/>
          <w:sz w:val="24"/>
          <w:szCs w:val="24"/>
        </w:rPr>
        <w:t>申请人是否履职，应当由申请人承担举证责任。</w:t>
      </w:r>
    </w:p>
    <w:p w:rsidR="00500898" w:rsidRPr="0023094E" w:rsidRDefault="00500898" w:rsidP="00500898">
      <w:pPr>
        <w:spacing w:line="360" w:lineRule="auto"/>
        <w:ind w:firstLineChars="200" w:firstLine="480"/>
        <w:rPr>
          <w:sz w:val="24"/>
          <w:szCs w:val="24"/>
        </w:rPr>
      </w:pPr>
      <w:r>
        <w:rPr>
          <w:rFonts w:hint="eastAsia"/>
          <w:sz w:val="24"/>
          <w:szCs w:val="24"/>
        </w:rPr>
        <w:t>庭审中，申请人无法举证证明在</w:t>
      </w:r>
      <w:r>
        <w:rPr>
          <w:rFonts w:hint="eastAsia"/>
          <w:sz w:val="24"/>
          <w:szCs w:val="24"/>
        </w:rPr>
        <w:t>2014</w:t>
      </w:r>
      <w:r>
        <w:rPr>
          <w:rFonts w:hint="eastAsia"/>
          <w:sz w:val="24"/>
          <w:szCs w:val="24"/>
        </w:rPr>
        <w:t>年</w:t>
      </w:r>
      <w:r>
        <w:rPr>
          <w:rFonts w:hint="eastAsia"/>
          <w:sz w:val="24"/>
          <w:szCs w:val="24"/>
        </w:rPr>
        <w:t>8</w:t>
      </w:r>
      <w:r>
        <w:rPr>
          <w:rFonts w:hint="eastAsia"/>
          <w:sz w:val="24"/>
          <w:szCs w:val="24"/>
        </w:rPr>
        <w:t>月之后其为</w:t>
      </w:r>
      <w:proofErr w:type="gramStart"/>
      <w:r>
        <w:rPr>
          <w:rFonts w:hint="eastAsia"/>
          <w:sz w:val="24"/>
          <w:szCs w:val="24"/>
        </w:rPr>
        <w:t>吾游公司</w:t>
      </w:r>
      <w:proofErr w:type="gramEnd"/>
      <w:r>
        <w:rPr>
          <w:rFonts w:hint="eastAsia"/>
          <w:sz w:val="24"/>
          <w:szCs w:val="24"/>
        </w:rPr>
        <w:t>所从事的具</w:t>
      </w:r>
      <w:r>
        <w:rPr>
          <w:rFonts w:hint="eastAsia"/>
          <w:sz w:val="24"/>
          <w:szCs w:val="24"/>
        </w:rPr>
        <w:lastRenderedPageBreak/>
        <w:t>体工作，或者</w:t>
      </w:r>
      <w:proofErr w:type="gramStart"/>
      <w:r>
        <w:rPr>
          <w:rFonts w:hint="eastAsia"/>
          <w:sz w:val="24"/>
          <w:szCs w:val="24"/>
        </w:rPr>
        <w:t>吾游公司</w:t>
      </w:r>
      <w:proofErr w:type="gramEnd"/>
      <w:r>
        <w:rPr>
          <w:rFonts w:hint="eastAsia"/>
          <w:sz w:val="24"/>
          <w:szCs w:val="24"/>
        </w:rPr>
        <w:t>曾经授权、指示其从事任何工作。申请人作为</w:t>
      </w:r>
      <w:proofErr w:type="gramStart"/>
      <w:r>
        <w:rPr>
          <w:rFonts w:hint="eastAsia"/>
          <w:sz w:val="24"/>
          <w:szCs w:val="24"/>
        </w:rPr>
        <w:t>吾游公司</w:t>
      </w:r>
      <w:proofErr w:type="gramEnd"/>
      <w:r>
        <w:rPr>
          <w:rFonts w:hint="eastAsia"/>
          <w:sz w:val="24"/>
          <w:szCs w:val="24"/>
        </w:rPr>
        <w:t>创始团队的成员，如果其在</w:t>
      </w:r>
      <w:r>
        <w:rPr>
          <w:rFonts w:hint="eastAsia"/>
          <w:sz w:val="24"/>
          <w:szCs w:val="24"/>
        </w:rPr>
        <w:t>2014</w:t>
      </w:r>
      <w:r>
        <w:rPr>
          <w:rFonts w:hint="eastAsia"/>
          <w:sz w:val="24"/>
          <w:szCs w:val="24"/>
        </w:rPr>
        <w:t>年</w:t>
      </w:r>
      <w:r>
        <w:rPr>
          <w:rFonts w:hint="eastAsia"/>
          <w:sz w:val="24"/>
          <w:szCs w:val="24"/>
        </w:rPr>
        <w:t>8</w:t>
      </w:r>
      <w:r>
        <w:rPr>
          <w:rFonts w:hint="eastAsia"/>
          <w:sz w:val="24"/>
          <w:szCs w:val="24"/>
        </w:rPr>
        <w:t>月至</w:t>
      </w:r>
      <w:r>
        <w:rPr>
          <w:rFonts w:hint="eastAsia"/>
          <w:sz w:val="24"/>
          <w:szCs w:val="24"/>
        </w:rPr>
        <w:t>2015</w:t>
      </w:r>
      <w:r>
        <w:rPr>
          <w:rFonts w:hint="eastAsia"/>
          <w:sz w:val="24"/>
          <w:szCs w:val="24"/>
        </w:rPr>
        <w:t>年</w:t>
      </w:r>
      <w:r>
        <w:rPr>
          <w:rFonts w:hint="eastAsia"/>
          <w:sz w:val="24"/>
          <w:szCs w:val="24"/>
        </w:rPr>
        <w:t>3</w:t>
      </w:r>
      <w:r>
        <w:rPr>
          <w:rFonts w:hint="eastAsia"/>
          <w:sz w:val="24"/>
          <w:szCs w:val="24"/>
        </w:rPr>
        <w:t>月期间仍在正常履</w:t>
      </w:r>
      <w:r w:rsidR="002A62AA">
        <w:rPr>
          <w:rFonts w:hint="eastAsia"/>
          <w:sz w:val="24"/>
          <w:szCs w:val="24"/>
        </w:rPr>
        <w:t>职，其工作内容以及所留下的相关邮件、工作记录不可能仅仅体现为</w:t>
      </w:r>
      <w:r>
        <w:rPr>
          <w:rFonts w:hint="eastAsia"/>
          <w:sz w:val="24"/>
          <w:szCs w:val="24"/>
        </w:rPr>
        <w:t>几封电子邮件。而申请人所提交的</w:t>
      </w:r>
      <w:r w:rsidR="00C66E78">
        <w:rPr>
          <w:rFonts w:hint="eastAsia"/>
          <w:sz w:val="24"/>
          <w:szCs w:val="24"/>
        </w:rPr>
        <w:t>关于劳动争议的</w:t>
      </w:r>
      <w:r>
        <w:rPr>
          <w:rFonts w:hint="eastAsia"/>
          <w:sz w:val="24"/>
          <w:szCs w:val="24"/>
        </w:rPr>
        <w:t>判决书，</w:t>
      </w:r>
      <w:r w:rsidR="00C66E78">
        <w:rPr>
          <w:rFonts w:hint="eastAsia"/>
          <w:sz w:val="24"/>
          <w:szCs w:val="24"/>
        </w:rPr>
        <w:t>系基于劳动法对于申请人与</w:t>
      </w:r>
      <w:proofErr w:type="gramStart"/>
      <w:r w:rsidR="00C66E78">
        <w:rPr>
          <w:rFonts w:hint="eastAsia"/>
          <w:sz w:val="24"/>
          <w:szCs w:val="24"/>
        </w:rPr>
        <w:t>吾游公司</w:t>
      </w:r>
      <w:proofErr w:type="gramEnd"/>
      <w:r w:rsidR="00C66E78">
        <w:rPr>
          <w:rFonts w:hint="eastAsia"/>
          <w:sz w:val="24"/>
          <w:szCs w:val="24"/>
        </w:rPr>
        <w:t>劳动关系的判决</w:t>
      </w:r>
      <w:r w:rsidRPr="0023094E">
        <w:rPr>
          <w:rFonts w:hint="eastAsia"/>
          <w:sz w:val="24"/>
          <w:szCs w:val="24"/>
        </w:rPr>
        <w:t>。</w:t>
      </w:r>
      <w:r w:rsidR="00C66E78">
        <w:rPr>
          <w:rFonts w:hint="eastAsia"/>
          <w:sz w:val="24"/>
          <w:szCs w:val="24"/>
        </w:rPr>
        <w:t>两案审理的</w:t>
      </w:r>
      <w:r w:rsidRPr="0023094E">
        <w:rPr>
          <w:rFonts w:hint="eastAsia"/>
          <w:sz w:val="24"/>
          <w:szCs w:val="24"/>
        </w:rPr>
        <w:t>法律关系不同，</w:t>
      </w:r>
      <w:r w:rsidR="00C66E78">
        <w:rPr>
          <w:rFonts w:hint="eastAsia"/>
          <w:sz w:val="24"/>
          <w:szCs w:val="24"/>
        </w:rPr>
        <w:t>该判决不应作为本案</w:t>
      </w:r>
      <w:r w:rsidRPr="0023094E">
        <w:rPr>
          <w:rFonts w:hint="eastAsia"/>
          <w:sz w:val="24"/>
          <w:szCs w:val="24"/>
        </w:rPr>
        <w:t>裁决的依据。从判决书的内容来看，</w:t>
      </w:r>
      <w:proofErr w:type="gramStart"/>
      <w:r w:rsidR="002A62AA">
        <w:rPr>
          <w:rFonts w:hint="eastAsia"/>
          <w:sz w:val="24"/>
          <w:szCs w:val="24"/>
        </w:rPr>
        <w:t>吾游</w:t>
      </w:r>
      <w:r w:rsidRPr="0023094E">
        <w:rPr>
          <w:rFonts w:hint="eastAsia"/>
          <w:sz w:val="24"/>
          <w:szCs w:val="24"/>
        </w:rPr>
        <w:t>公司</w:t>
      </w:r>
      <w:proofErr w:type="gramEnd"/>
      <w:r w:rsidRPr="0023094E">
        <w:rPr>
          <w:rFonts w:hint="eastAsia"/>
          <w:sz w:val="24"/>
          <w:szCs w:val="24"/>
        </w:rPr>
        <w:t>没有在申请人离职后就立即停止发放</w:t>
      </w:r>
      <w:r>
        <w:rPr>
          <w:rFonts w:hint="eastAsia"/>
          <w:sz w:val="24"/>
          <w:szCs w:val="24"/>
        </w:rPr>
        <w:t>其</w:t>
      </w:r>
      <w:r w:rsidRPr="0023094E">
        <w:rPr>
          <w:rFonts w:hint="eastAsia"/>
          <w:sz w:val="24"/>
          <w:szCs w:val="24"/>
        </w:rPr>
        <w:t>工资及社保，是导致判决认定双方劳动关系持续至</w:t>
      </w:r>
      <w:r w:rsidRPr="0023094E">
        <w:rPr>
          <w:rFonts w:hint="eastAsia"/>
          <w:sz w:val="24"/>
          <w:szCs w:val="24"/>
        </w:rPr>
        <w:t>2015</w:t>
      </w:r>
      <w:r w:rsidRPr="0023094E">
        <w:rPr>
          <w:rFonts w:hint="eastAsia"/>
          <w:sz w:val="24"/>
          <w:szCs w:val="24"/>
        </w:rPr>
        <w:t>年</w:t>
      </w:r>
      <w:r w:rsidRPr="0023094E">
        <w:rPr>
          <w:rFonts w:hint="eastAsia"/>
          <w:sz w:val="24"/>
          <w:szCs w:val="24"/>
        </w:rPr>
        <w:t>3</w:t>
      </w:r>
      <w:r w:rsidRPr="0023094E">
        <w:rPr>
          <w:rFonts w:hint="eastAsia"/>
          <w:sz w:val="24"/>
          <w:szCs w:val="24"/>
        </w:rPr>
        <w:t>月的根本原因。之所以出现上述情况，完全是</w:t>
      </w:r>
      <w:r w:rsidR="007928B4">
        <w:rPr>
          <w:rFonts w:hint="eastAsia"/>
          <w:sz w:val="24"/>
          <w:szCs w:val="24"/>
        </w:rPr>
        <w:t>申请人利用了公司</w:t>
      </w:r>
      <w:r w:rsidR="002A62AA">
        <w:rPr>
          <w:rFonts w:hint="eastAsia"/>
          <w:sz w:val="24"/>
          <w:szCs w:val="24"/>
        </w:rPr>
        <w:t>及团队</w:t>
      </w:r>
      <w:r w:rsidR="007928B4">
        <w:rPr>
          <w:rFonts w:hint="eastAsia"/>
          <w:sz w:val="24"/>
          <w:szCs w:val="24"/>
        </w:rPr>
        <w:t>对其</w:t>
      </w:r>
      <w:r w:rsidRPr="0023094E">
        <w:rPr>
          <w:rFonts w:hint="eastAsia"/>
          <w:sz w:val="24"/>
          <w:szCs w:val="24"/>
        </w:rPr>
        <w:t>照顾的一种善意。</w:t>
      </w:r>
    </w:p>
    <w:p w:rsidR="00171188" w:rsidRPr="007928B4" w:rsidRDefault="00171188" w:rsidP="007928B4">
      <w:pPr>
        <w:spacing w:line="360" w:lineRule="auto"/>
        <w:rPr>
          <w:b/>
          <w:sz w:val="24"/>
          <w:szCs w:val="24"/>
        </w:rPr>
      </w:pPr>
    </w:p>
    <w:p w:rsidR="00171188" w:rsidRPr="00171188" w:rsidRDefault="00171188" w:rsidP="00171188">
      <w:pPr>
        <w:spacing w:line="360" w:lineRule="auto"/>
        <w:ind w:firstLineChars="200" w:firstLine="482"/>
        <w:rPr>
          <w:b/>
          <w:sz w:val="24"/>
          <w:szCs w:val="24"/>
        </w:rPr>
      </w:pPr>
      <w:r w:rsidRPr="00171188">
        <w:rPr>
          <w:rFonts w:hint="eastAsia"/>
          <w:b/>
          <w:sz w:val="24"/>
          <w:szCs w:val="24"/>
        </w:rPr>
        <w:t>2</w:t>
      </w:r>
      <w:r w:rsidRPr="00171188">
        <w:rPr>
          <w:rFonts w:hint="eastAsia"/>
          <w:b/>
          <w:sz w:val="24"/>
          <w:szCs w:val="24"/>
        </w:rPr>
        <w:t>、被申请人存在损害公司利益的情况</w:t>
      </w:r>
    </w:p>
    <w:p w:rsidR="00E8336E" w:rsidRDefault="00500898" w:rsidP="00E8336E">
      <w:pPr>
        <w:spacing w:line="360" w:lineRule="auto"/>
        <w:ind w:firstLineChars="200" w:firstLine="480"/>
        <w:rPr>
          <w:sz w:val="24"/>
          <w:szCs w:val="24"/>
        </w:rPr>
      </w:pPr>
      <w:r>
        <w:rPr>
          <w:rFonts w:hint="eastAsia"/>
          <w:sz w:val="24"/>
          <w:szCs w:val="24"/>
        </w:rPr>
        <w:t>增资协议</w:t>
      </w:r>
      <w:r w:rsidR="00E8336E" w:rsidRPr="0023094E">
        <w:rPr>
          <w:rFonts w:hint="eastAsia"/>
          <w:sz w:val="24"/>
          <w:szCs w:val="24"/>
        </w:rPr>
        <w:t>有关“未出现离职、同业竞争等损害公</w:t>
      </w:r>
      <w:r w:rsidR="00E8336E">
        <w:rPr>
          <w:rFonts w:hint="eastAsia"/>
          <w:sz w:val="24"/>
          <w:szCs w:val="24"/>
        </w:rPr>
        <w:t>司利益的情况”，属于列举加定性的概况性约定，约定的落脚点在于“</w:t>
      </w:r>
      <w:r w:rsidR="00E8336E" w:rsidRPr="0023094E">
        <w:rPr>
          <w:rFonts w:hint="eastAsia"/>
          <w:sz w:val="24"/>
          <w:szCs w:val="24"/>
        </w:rPr>
        <w:t>损害公司利益的情况”。</w:t>
      </w:r>
      <w:r w:rsidR="00E8336E">
        <w:rPr>
          <w:rFonts w:hint="eastAsia"/>
          <w:sz w:val="24"/>
          <w:szCs w:val="24"/>
        </w:rPr>
        <w:t>“离职、同业竞争”的列举并没有穷尽“损害公司利益的情况”，所以才会在“同业竞争”后面加上“等”字。</w:t>
      </w:r>
    </w:p>
    <w:p w:rsidR="007928B4" w:rsidRDefault="007928B4" w:rsidP="00E8336E">
      <w:pPr>
        <w:spacing w:line="360" w:lineRule="auto"/>
        <w:ind w:firstLineChars="200" w:firstLine="480"/>
        <w:rPr>
          <w:sz w:val="24"/>
          <w:szCs w:val="24"/>
        </w:rPr>
      </w:pPr>
      <w:r>
        <w:rPr>
          <w:rFonts w:hint="eastAsia"/>
          <w:sz w:val="24"/>
          <w:szCs w:val="24"/>
        </w:rPr>
        <w:t>申请人</w:t>
      </w:r>
      <w:r w:rsidR="00CA4033">
        <w:rPr>
          <w:rFonts w:hint="eastAsia"/>
          <w:sz w:val="24"/>
          <w:szCs w:val="24"/>
        </w:rPr>
        <w:t>在</w:t>
      </w:r>
      <w:r w:rsidR="00CA4033">
        <w:rPr>
          <w:rFonts w:hint="eastAsia"/>
          <w:sz w:val="24"/>
          <w:szCs w:val="24"/>
        </w:rPr>
        <w:t>2014</w:t>
      </w:r>
      <w:r w:rsidR="00CA4033">
        <w:rPr>
          <w:rFonts w:hint="eastAsia"/>
          <w:sz w:val="24"/>
          <w:szCs w:val="24"/>
        </w:rPr>
        <w:t>年</w:t>
      </w:r>
      <w:r w:rsidR="00CA4033">
        <w:rPr>
          <w:rFonts w:hint="eastAsia"/>
          <w:sz w:val="24"/>
          <w:szCs w:val="24"/>
        </w:rPr>
        <w:t>8</w:t>
      </w:r>
      <w:r w:rsidR="002A62AA">
        <w:rPr>
          <w:rFonts w:hint="eastAsia"/>
          <w:sz w:val="24"/>
          <w:szCs w:val="24"/>
        </w:rPr>
        <w:t>月离开公司前，在财务报销等方面均存在损害公司利益的行为。</w:t>
      </w:r>
      <w:r w:rsidR="00CA4033">
        <w:rPr>
          <w:rFonts w:hint="eastAsia"/>
          <w:sz w:val="24"/>
          <w:szCs w:val="24"/>
        </w:rPr>
        <w:t>囿于当时公司的财务报销制度尚不完备，被申请人在举证方面面临困难。但是，被申请人在本案中</w:t>
      </w:r>
      <w:r>
        <w:rPr>
          <w:rFonts w:hint="eastAsia"/>
          <w:sz w:val="24"/>
          <w:szCs w:val="24"/>
        </w:rPr>
        <w:t>提交的证据</w:t>
      </w:r>
      <w:r>
        <w:rPr>
          <w:rFonts w:hint="eastAsia"/>
          <w:sz w:val="24"/>
          <w:szCs w:val="24"/>
        </w:rPr>
        <w:t>8-11</w:t>
      </w:r>
      <w:r>
        <w:rPr>
          <w:rFonts w:hint="eastAsia"/>
          <w:sz w:val="24"/>
          <w:szCs w:val="24"/>
        </w:rPr>
        <w:t>、证据</w:t>
      </w:r>
      <w:r>
        <w:rPr>
          <w:rFonts w:hint="eastAsia"/>
          <w:sz w:val="24"/>
          <w:szCs w:val="24"/>
        </w:rPr>
        <w:t>28</w:t>
      </w:r>
      <w:r>
        <w:rPr>
          <w:rFonts w:hint="eastAsia"/>
          <w:sz w:val="24"/>
          <w:szCs w:val="24"/>
        </w:rPr>
        <w:t>、证据</w:t>
      </w:r>
      <w:r w:rsidR="00CA4033">
        <w:rPr>
          <w:rFonts w:hint="eastAsia"/>
          <w:sz w:val="24"/>
          <w:szCs w:val="24"/>
        </w:rPr>
        <w:t>33</w:t>
      </w:r>
      <w:r>
        <w:rPr>
          <w:rFonts w:hint="eastAsia"/>
          <w:sz w:val="24"/>
          <w:szCs w:val="24"/>
        </w:rPr>
        <w:t>-36</w:t>
      </w:r>
      <w:r>
        <w:rPr>
          <w:rFonts w:hint="eastAsia"/>
          <w:sz w:val="24"/>
          <w:szCs w:val="24"/>
        </w:rPr>
        <w:t>，可以形成完整的证据链条，证明</w:t>
      </w:r>
      <w:r w:rsidR="00CA4033">
        <w:rPr>
          <w:rFonts w:hint="eastAsia"/>
          <w:sz w:val="24"/>
          <w:szCs w:val="24"/>
        </w:rPr>
        <w:t>申请人在</w:t>
      </w:r>
      <w:r w:rsidR="00CA4033">
        <w:rPr>
          <w:rFonts w:hint="eastAsia"/>
          <w:sz w:val="24"/>
          <w:szCs w:val="24"/>
        </w:rPr>
        <w:t>2014</w:t>
      </w:r>
      <w:r w:rsidR="00CA4033">
        <w:rPr>
          <w:rFonts w:hint="eastAsia"/>
          <w:sz w:val="24"/>
          <w:szCs w:val="24"/>
        </w:rPr>
        <w:t>年</w:t>
      </w:r>
      <w:r w:rsidR="00CA4033">
        <w:rPr>
          <w:rFonts w:hint="eastAsia"/>
          <w:sz w:val="24"/>
          <w:szCs w:val="24"/>
        </w:rPr>
        <w:t>7</w:t>
      </w:r>
      <w:r w:rsidR="00CA4033">
        <w:rPr>
          <w:rFonts w:hint="eastAsia"/>
          <w:sz w:val="24"/>
          <w:szCs w:val="24"/>
        </w:rPr>
        <w:t>月不顾团队成员反对强行购买马来卡的行为，不但占用了公司宝贵的资金，</w:t>
      </w:r>
      <w:r w:rsidR="002A62AA">
        <w:rPr>
          <w:rFonts w:hint="eastAsia"/>
          <w:sz w:val="24"/>
          <w:szCs w:val="24"/>
        </w:rPr>
        <w:t>影响了公司的正常经营，而且严重破坏了公司内部的信任和团结。申请人自己提交的</w:t>
      </w:r>
      <w:proofErr w:type="gramStart"/>
      <w:r w:rsidR="002A62AA">
        <w:rPr>
          <w:rFonts w:hint="eastAsia"/>
          <w:sz w:val="24"/>
          <w:szCs w:val="24"/>
        </w:rPr>
        <w:t>证据七</w:t>
      </w:r>
      <w:proofErr w:type="gramEnd"/>
      <w:r w:rsidR="00CA4033">
        <w:rPr>
          <w:rFonts w:hint="eastAsia"/>
          <w:sz w:val="24"/>
          <w:szCs w:val="24"/>
        </w:rPr>
        <w:t>表明，此前购买的马来卡直到</w:t>
      </w:r>
      <w:r w:rsidR="00CA4033">
        <w:rPr>
          <w:rFonts w:hint="eastAsia"/>
          <w:sz w:val="24"/>
          <w:szCs w:val="24"/>
        </w:rPr>
        <w:t>2015</w:t>
      </w:r>
      <w:r w:rsidR="00CA4033">
        <w:rPr>
          <w:rFonts w:hint="eastAsia"/>
          <w:sz w:val="24"/>
          <w:szCs w:val="24"/>
        </w:rPr>
        <w:t>年还有积压存货。</w:t>
      </w:r>
    </w:p>
    <w:p w:rsidR="00CA4033" w:rsidRPr="0023094E" w:rsidRDefault="00CA4033" w:rsidP="00CA4033">
      <w:pPr>
        <w:spacing w:line="360" w:lineRule="auto"/>
        <w:ind w:firstLineChars="200" w:firstLine="480"/>
        <w:rPr>
          <w:sz w:val="24"/>
          <w:szCs w:val="24"/>
        </w:rPr>
      </w:pPr>
      <w:r>
        <w:rPr>
          <w:rFonts w:hint="eastAsia"/>
          <w:sz w:val="24"/>
          <w:szCs w:val="24"/>
        </w:rPr>
        <w:t>进而言之，</w:t>
      </w:r>
      <w:r w:rsidR="002A62AA">
        <w:rPr>
          <w:rFonts w:hint="eastAsia"/>
          <w:sz w:val="24"/>
          <w:szCs w:val="24"/>
        </w:rPr>
        <w:t>申请人主张</w:t>
      </w:r>
      <w:r w:rsidR="00356F2D">
        <w:rPr>
          <w:rFonts w:hint="eastAsia"/>
          <w:sz w:val="24"/>
          <w:szCs w:val="24"/>
        </w:rPr>
        <w:t>与</w:t>
      </w:r>
      <w:proofErr w:type="gramStart"/>
      <w:r w:rsidR="002A62AA">
        <w:rPr>
          <w:rFonts w:hint="eastAsia"/>
          <w:sz w:val="24"/>
          <w:szCs w:val="24"/>
        </w:rPr>
        <w:t>吾游</w:t>
      </w:r>
      <w:r w:rsidR="00356F2D">
        <w:rPr>
          <w:rFonts w:hint="eastAsia"/>
          <w:sz w:val="24"/>
          <w:szCs w:val="24"/>
        </w:rPr>
        <w:t>公司</w:t>
      </w:r>
      <w:proofErr w:type="gramEnd"/>
      <w:r w:rsidR="00356F2D">
        <w:rPr>
          <w:rFonts w:hint="eastAsia"/>
          <w:sz w:val="24"/>
          <w:szCs w:val="24"/>
        </w:rPr>
        <w:t>的劳动关系一直持续至</w:t>
      </w:r>
      <w:r w:rsidR="00356F2D">
        <w:rPr>
          <w:rFonts w:hint="eastAsia"/>
          <w:sz w:val="24"/>
          <w:szCs w:val="24"/>
        </w:rPr>
        <w:t>2015</w:t>
      </w:r>
      <w:r w:rsidR="00356F2D">
        <w:rPr>
          <w:rFonts w:hint="eastAsia"/>
          <w:sz w:val="24"/>
          <w:szCs w:val="24"/>
        </w:rPr>
        <w:t>年</w:t>
      </w:r>
      <w:r w:rsidR="00356F2D">
        <w:rPr>
          <w:rFonts w:hint="eastAsia"/>
          <w:sz w:val="24"/>
          <w:szCs w:val="24"/>
        </w:rPr>
        <w:t>3</w:t>
      </w:r>
      <w:r w:rsidR="00356F2D">
        <w:rPr>
          <w:rFonts w:hint="eastAsia"/>
          <w:sz w:val="24"/>
          <w:szCs w:val="24"/>
        </w:rPr>
        <w:t>月，但对于自己在</w:t>
      </w:r>
      <w:r w:rsidR="00356F2D">
        <w:rPr>
          <w:rFonts w:hint="eastAsia"/>
          <w:sz w:val="24"/>
          <w:szCs w:val="24"/>
        </w:rPr>
        <w:t>2014</w:t>
      </w:r>
      <w:r w:rsidR="00356F2D">
        <w:rPr>
          <w:rFonts w:hint="eastAsia"/>
          <w:sz w:val="24"/>
          <w:szCs w:val="24"/>
        </w:rPr>
        <w:t>年</w:t>
      </w:r>
      <w:r w:rsidR="00356F2D">
        <w:rPr>
          <w:rFonts w:hint="eastAsia"/>
          <w:sz w:val="24"/>
          <w:szCs w:val="24"/>
        </w:rPr>
        <w:t>8</w:t>
      </w:r>
      <w:r w:rsidR="00356F2D">
        <w:rPr>
          <w:rFonts w:hint="eastAsia"/>
          <w:sz w:val="24"/>
          <w:szCs w:val="24"/>
        </w:rPr>
        <w:t>月之后的工作却又语焉不详。</w:t>
      </w:r>
      <w:r w:rsidRPr="0023094E">
        <w:rPr>
          <w:rFonts w:hint="eastAsia"/>
          <w:sz w:val="24"/>
          <w:szCs w:val="24"/>
        </w:rPr>
        <w:t>申请人</w:t>
      </w:r>
      <w:r w:rsidR="00356F2D">
        <w:rPr>
          <w:rFonts w:hint="eastAsia"/>
          <w:sz w:val="24"/>
          <w:szCs w:val="24"/>
        </w:rPr>
        <w:t>这种领取薪酬</w:t>
      </w:r>
      <w:r w:rsidRPr="0023094E">
        <w:rPr>
          <w:rFonts w:hint="eastAsia"/>
          <w:sz w:val="24"/>
          <w:szCs w:val="24"/>
        </w:rPr>
        <w:t>却</w:t>
      </w:r>
      <w:r w:rsidR="00356F2D">
        <w:rPr>
          <w:rFonts w:hint="eastAsia"/>
          <w:sz w:val="24"/>
          <w:szCs w:val="24"/>
        </w:rPr>
        <w:t>又</w:t>
      </w:r>
      <w:r w:rsidRPr="0023094E">
        <w:rPr>
          <w:rFonts w:hint="eastAsia"/>
          <w:sz w:val="24"/>
          <w:szCs w:val="24"/>
        </w:rPr>
        <w:t>不工作的行为，</w:t>
      </w:r>
      <w:r w:rsidR="00356F2D">
        <w:rPr>
          <w:rFonts w:hint="eastAsia"/>
          <w:sz w:val="24"/>
          <w:szCs w:val="24"/>
        </w:rPr>
        <w:t>当然也</w:t>
      </w:r>
      <w:r w:rsidR="002A62AA">
        <w:rPr>
          <w:rFonts w:hint="eastAsia"/>
          <w:sz w:val="24"/>
          <w:szCs w:val="24"/>
        </w:rPr>
        <w:t>是对</w:t>
      </w:r>
      <w:r w:rsidRPr="0023094E">
        <w:rPr>
          <w:rFonts w:hint="eastAsia"/>
          <w:sz w:val="24"/>
          <w:szCs w:val="24"/>
        </w:rPr>
        <w:t>公司利益的损害。</w:t>
      </w:r>
    </w:p>
    <w:p w:rsidR="00BF5432" w:rsidRDefault="00BF5432" w:rsidP="00356F2D">
      <w:pPr>
        <w:spacing w:line="360" w:lineRule="auto"/>
        <w:rPr>
          <w:sz w:val="24"/>
          <w:szCs w:val="24"/>
        </w:rPr>
      </w:pPr>
    </w:p>
    <w:p w:rsidR="007A34BD" w:rsidRDefault="007A34BD" w:rsidP="007A34BD">
      <w:pPr>
        <w:spacing w:line="360" w:lineRule="auto"/>
        <w:ind w:firstLineChars="200" w:firstLine="482"/>
        <w:rPr>
          <w:b/>
          <w:sz w:val="24"/>
          <w:szCs w:val="24"/>
        </w:rPr>
      </w:pPr>
      <w:r w:rsidRPr="007A34BD">
        <w:rPr>
          <w:rFonts w:hint="eastAsia"/>
          <w:b/>
          <w:sz w:val="24"/>
          <w:szCs w:val="24"/>
        </w:rPr>
        <w:t>二、被申请人并不负有与申请人建立“股权代持关系”的合同义务</w:t>
      </w:r>
    </w:p>
    <w:p w:rsidR="005E0A09" w:rsidRDefault="005E0A09" w:rsidP="00356F2D">
      <w:pPr>
        <w:spacing w:line="360" w:lineRule="auto"/>
        <w:ind w:firstLineChars="200" w:firstLine="480"/>
        <w:rPr>
          <w:sz w:val="24"/>
          <w:szCs w:val="24"/>
        </w:rPr>
      </w:pPr>
    </w:p>
    <w:p w:rsidR="005E0A09" w:rsidRDefault="005A6002" w:rsidP="005A6002">
      <w:pPr>
        <w:spacing w:line="360" w:lineRule="auto"/>
        <w:ind w:firstLineChars="200" w:firstLine="480"/>
        <w:rPr>
          <w:sz w:val="24"/>
          <w:szCs w:val="24"/>
        </w:rPr>
      </w:pPr>
      <w:r>
        <w:rPr>
          <w:rFonts w:hint="eastAsia"/>
          <w:sz w:val="24"/>
          <w:szCs w:val="24"/>
        </w:rPr>
        <w:t>有关股权</w:t>
      </w:r>
      <w:proofErr w:type="gramStart"/>
      <w:r>
        <w:rPr>
          <w:rFonts w:hint="eastAsia"/>
          <w:sz w:val="24"/>
          <w:szCs w:val="24"/>
        </w:rPr>
        <w:t>代持关系</w:t>
      </w:r>
      <w:proofErr w:type="gramEnd"/>
      <w:r>
        <w:rPr>
          <w:rFonts w:hint="eastAsia"/>
          <w:sz w:val="24"/>
          <w:szCs w:val="24"/>
        </w:rPr>
        <w:t>的描述内容，记载于</w:t>
      </w:r>
      <w:r w:rsidR="002A62AA">
        <w:rPr>
          <w:rFonts w:hint="eastAsia"/>
          <w:sz w:val="24"/>
          <w:szCs w:val="24"/>
        </w:rPr>
        <w:t>增资协议的“鉴于”部分。依据合同用语习惯</w:t>
      </w:r>
      <w:r>
        <w:rPr>
          <w:rFonts w:hint="eastAsia"/>
          <w:sz w:val="24"/>
          <w:szCs w:val="24"/>
        </w:rPr>
        <w:t>，“鉴于”部分是对协议签订前有关事实背景的描述，并不构成确定当</w:t>
      </w:r>
      <w:r>
        <w:rPr>
          <w:rFonts w:hint="eastAsia"/>
          <w:sz w:val="24"/>
          <w:szCs w:val="24"/>
        </w:rPr>
        <w:lastRenderedPageBreak/>
        <w:t>事人权利义务的合同依据</w:t>
      </w:r>
      <w:r w:rsidRPr="0023094E">
        <w:rPr>
          <w:rFonts w:hint="eastAsia"/>
          <w:sz w:val="24"/>
          <w:szCs w:val="24"/>
        </w:rPr>
        <w:t>。</w:t>
      </w:r>
      <w:r>
        <w:rPr>
          <w:rFonts w:hint="eastAsia"/>
          <w:sz w:val="24"/>
          <w:szCs w:val="24"/>
        </w:rPr>
        <w:t>因此，申请人无权依据“鉴于”条款要求被申请人与其签订</w:t>
      </w:r>
      <w:proofErr w:type="gramStart"/>
      <w:r>
        <w:rPr>
          <w:rFonts w:hint="eastAsia"/>
          <w:sz w:val="24"/>
          <w:szCs w:val="24"/>
        </w:rPr>
        <w:t>股权代持协议</w:t>
      </w:r>
      <w:proofErr w:type="gramEnd"/>
      <w:r>
        <w:rPr>
          <w:rFonts w:hint="eastAsia"/>
          <w:sz w:val="24"/>
          <w:szCs w:val="24"/>
        </w:rPr>
        <w:t>。</w:t>
      </w:r>
    </w:p>
    <w:p w:rsidR="005A6002" w:rsidRDefault="005E0A09" w:rsidP="005A6002">
      <w:pPr>
        <w:spacing w:line="360" w:lineRule="auto"/>
        <w:ind w:firstLineChars="200" w:firstLine="480"/>
        <w:rPr>
          <w:sz w:val="24"/>
          <w:szCs w:val="24"/>
        </w:rPr>
      </w:pPr>
      <w:r>
        <w:rPr>
          <w:rFonts w:hint="eastAsia"/>
          <w:sz w:val="24"/>
          <w:szCs w:val="24"/>
        </w:rPr>
        <w:t>再次</w:t>
      </w:r>
      <w:r w:rsidR="005A6002">
        <w:rPr>
          <w:rFonts w:hint="eastAsia"/>
          <w:sz w:val="24"/>
          <w:szCs w:val="24"/>
        </w:rPr>
        <w:t>，股权</w:t>
      </w:r>
      <w:proofErr w:type="gramStart"/>
      <w:r w:rsidR="005A6002">
        <w:rPr>
          <w:rFonts w:hint="eastAsia"/>
          <w:sz w:val="24"/>
          <w:szCs w:val="24"/>
        </w:rPr>
        <w:t>代持协议</w:t>
      </w:r>
      <w:proofErr w:type="gramEnd"/>
      <w:r w:rsidR="005A6002">
        <w:rPr>
          <w:rFonts w:hint="eastAsia"/>
          <w:sz w:val="24"/>
          <w:szCs w:val="24"/>
        </w:rPr>
        <w:t>的内容涉及到</w:t>
      </w:r>
      <w:proofErr w:type="gramStart"/>
      <w:r>
        <w:rPr>
          <w:rFonts w:hint="eastAsia"/>
          <w:sz w:val="24"/>
          <w:szCs w:val="24"/>
        </w:rPr>
        <w:t>股权代持的</w:t>
      </w:r>
      <w:proofErr w:type="gramEnd"/>
      <w:r>
        <w:rPr>
          <w:rFonts w:hint="eastAsia"/>
          <w:sz w:val="24"/>
          <w:szCs w:val="24"/>
        </w:rPr>
        <w:t>条件、股权出资及权利代为行使等一系列交易要素，均需要签约方协商后才能确定。而事实是，无论是增资协议签订前还是签订后，申请人和被申请人均没有就所谓</w:t>
      </w:r>
      <w:proofErr w:type="gramStart"/>
      <w:r>
        <w:rPr>
          <w:rFonts w:hint="eastAsia"/>
          <w:sz w:val="24"/>
          <w:szCs w:val="24"/>
        </w:rPr>
        <w:t>股权代持的</w:t>
      </w:r>
      <w:proofErr w:type="gramEnd"/>
      <w:r>
        <w:rPr>
          <w:rFonts w:hint="eastAsia"/>
          <w:sz w:val="24"/>
          <w:szCs w:val="24"/>
        </w:rPr>
        <w:t>问题进行过探讨。</w:t>
      </w:r>
    </w:p>
    <w:p w:rsidR="005A6002" w:rsidRDefault="005E0A09" w:rsidP="005A6002">
      <w:pPr>
        <w:spacing w:line="360" w:lineRule="auto"/>
        <w:ind w:firstLineChars="200" w:firstLine="480"/>
        <w:rPr>
          <w:sz w:val="24"/>
          <w:szCs w:val="24"/>
        </w:rPr>
      </w:pPr>
      <w:r>
        <w:rPr>
          <w:rFonts w:hint="eastAsia"/>
          <w:sz w:val="24"/>
          <w:szCs w:val="24"/>
        </w:rPr>
        <w:t>增资协议中之所以会出现“鉴于”部分的</w:t>
      </w:r>
      <w:r w:rsidR="005A6002" w:rsidRPr="0023094E">
        <w:rPr>
          <w:rFonts w:hint="eastAsia"/>
          <w:sz w:val="24"/>
          <w:szCs w:val="24"/>
        </w:rPr>
        <w:t>表述，是当时的增资方</w:t>
      </w:r>
      <w:r w:rsidR="002A62AA" w:rsidRPr="002A62AA">
        <w:rPr>
          <w:rFonts w:hint="eastAsia"/>
          <w:sz w:val="24"/>
          <w:szCs w:val="24"/>
        </w:rPr>
        <w:t>深圳市光启</w:t>
      </w:r>
      <w:proofErr w:type="gramStart"/>
      <w:r w:rsidR="002A62AA" w:rsidRPr="002A62AA">
        <w:rPr>
          <w:rFonts w:hint="eastAsia"/>
          <w:sz w:val="24"/>
          <w:szCs w:val="24"/>
        </w:rPr>
        <w:t>松禾超材料</w:t>
      </w:r>
      <w:proofErr w:type="gramEnd"/>
      <w:r w:rsidR="002A62AA" w:rsidRPr="002A62AA">
        <w:rPr>
          <w:rFonts w:hint="eastAsia"/>
          <w:sz w:val="24"/>
          <w:szCs w:val="24"/>
        </w:rPr>
        <w:t>创业投资合伙企业（有限合伙）</w:t>
      </w:r>
      <w:r w:rsidR="002A62AA">
        <w:rPr>
          <w:rFonts w:hint="eastAsia"/>
          <w:sz w:val="24"/>
          <w:szCs w:val="24"/>
        </w:rPr>
        <w:t>（下称“光启松禾”）</w:t>
      </w:r>
      <w:r w:rsidR="005A6002">
        <w:rPr>
          <w:rFonts w:hint="eastAsia"/>
          <w:sz w:val="24"/>
          <w:szCs w:val="24"/>
        </w:rPr>
        <w:t>基于创业投资的一般做法，理所当然地认为应当对创业团队</w:t>
      </w:r>
      <w:r w:rsidR="005A6002" w:rsidRPr="0023094E">
        <w:rPr>
          <w:rFonts w:hint="eastAsia"/>
          <w:sz w:val="24"/>
          <w:szCs w:val="24"/>
        </w:rPr>
        <w:t>成员进行股权激励，</w:t>
      </w:r>
      <w:r w:rsidR="005A6002">
        <w:rPr>
          <w:rFonts w:hint="eastAsia"/>
          <w:sz w:val="24"/>
          <w:szCs w:val="24"/>
        </w:rPr>
        <w:t>于是</w:t>
      </w:r>
      <w:r w:rsidR="005A6002" w:rsidRPr="0023094E">
        <w:rPr>
          <w:rFonts w:hint="eastAsia"/>
          <w:sz w:val="24"/>
          <w:szCs w:val="24"/>
        </w:rPr>
        <w:t>就在协议中加入了有关内容。</w:t>
      </w:r>
      <w:r w:rsidR="002A62AA">
        <w:rPr>
          <w:rFonts w:hint="eastAsia"/>
          <w:sz w:val="24"/>
          <w:szCs w:val="24"/>
        </w:rPr>
        <w:t>但实际情况是，被申请人和团队其他成员当时并未就股权激励</w:t>
      </w:r>
      <w:r w:rsidR="005A6002" w:rsidRPr="0023094E">
        <w:rPr>
          <w:rFonts w:hint="eastAsia"/>
          <w:sz w:val="24"/>
          <w:szCs w:val="24"/>
        </w:rPr>
        <w:t>进行过深入探讨，更未达到可以签订有关协议的程度。因此，上述增资方准备的协议内容与实际情况并不一致。尽管如此，鉴于当时公司急需资金，为尽快落实协议拿到融资，包括申请人和被申请人在内的四名团队成员在匆忙之中就签署了增资协议。</w:t>
      </w:r>
    </w:p>
    <w:p w:rsidR="005A6002" w:rsidRPr="0023094E" w:rsidRDefault="005A6002" w:rsidP="005A6002">
      <w:pPr>
        <w:spacing w:line="360" w:lineRule="auto"/>
        <w:ind w:firstLineChars="200" w:firstLine="480"/>
        <w:rPr>
          <w:sz w:val="24"/>
          <w:szCs w:val="24"/>
        </w:rPr>
      </w:pPr>
      <w:r>
        <w:rPr>
          <w:rFonts w:hint="eastAsia"/>
          <w:sz w:val="24"/>
          <w:szCs w:val="24"/>
        </w:rPr>
        <w:t>正是基于上述事实背景，增资协议签署后，包括申请人在内的团队</w:t>
      </w:r>
      <w:r w:rsidR="002A62AA">
        <w:rPr>
          <w:rFonts w:hint="eastAsia"/>
          <w:sz w:val="24"/>
          <w:szCs w:val="24"/>
        </w:rPr>
        <w:t>其他三名成员都没有要求与申请人签署所谓的</w:t>
      </w:r>
      <w:proofErr w:type="gramStart"/>
      <w:r w:rsidR="002A62AA">
        <w:rPr>
          <w:rFonts w:hint="eastAsia"/>
          <w:sz w:val="24"/>
          <w:szCs w:val="24"/>
        </w:rPr>
        <w:t>股权代持协议</w:t>
      </w:r>
      <w:proofErr w:type="gramEnd"/>
      <w:r w:rsidR="002A62AA">
        <w:rPr>
          <w:rFonts w:hint="eastAsia"/>
          <w:sz w:val="24"/>
          <w:szCs w:val="24"/>
        </w:rPr>
        <w:t>。而光启</w:t>
      </w:r>
      <w:proofErr w:type="gramStart"/>
      <w:r w:rsidR="002A62AA">
        <w:rPr>
          <w:rFonts w:hint="eastAsia"/>
          <w:sz w:val="24"/>
          <w:szCs w:val="24"/>
        </w:rPr>
        <w:t>松禾</w:t>
      </w:r>
      <w:r>
        <w:rPr>
          <w:rFonts w:hint="eastAsia"/>
          <w:sz w:val="24"/>
          <w:szCs w:val="24"/>
        </w:rPr>
        <w:t>在</w:t>
      </w:r>
      <w:proofErr w:type="gramEnd"/>
      <w:r>
        <w:rPr>
          <w:rFonts w:hint="eastAsia"/>
          <w:sz w:val="24"/>
          <w:szCs w:val="24"/>
        </w:rPr>
        <w:t>入股公司后对于公司的情况</w:t>
      </w:r>
      <w:r w:rsidR="002A62AA">
        <w:rPr>
          <w:rFonts w:hint="eastAsia"/>
          <w:sz w:val="24"/>
          <w:szCs w:val="24"/>
        </w:rPr>
        <w:t>也有了进一步了解，意识到</w:t>
      </w:r>
      <w:r>
        <w:rPr>
          <w:rFonts w:hint="eastAsia"/>
          <w:sz w:val="24"/>
          <w:szCs w:val="24"/>
        </w:rPr>
        <w:t>当时公司尚不具备实施股权激励的条件。因此，</w:t>
      </w:r>
      <w:r w:rsidR="005E0A09">
        <w:rPr>
          <w:rFonts w:hint="eastAsia"/>
          <w:sz w:val="24"/>
          <w:szCs w:val="24"/>
        </w:rPr>
        <w:t>在</w:t>
      </w:r>
      <w:r w:rsidR="005E0A09">
        <w:rPr>
          <w:rFonts w:hint="eastAsia"/>
          <w:sz w:val="24"/>
          <w:szCs w:val="24"/>
        </w:rPr>
        <w:t>2014</w:t>
      </w:r>
      <w:r w:rsidR="005E0A09">
        <w:rPr>
          <w:rFonts w:hint="eastAsia"/>
          <w:sz w:val="24"/>
          <w:szCs w:val="24"/>
        </w:rPr>
        <w:t>年</w:t>
      </w:r>
      <w:r w:rsidR="005E0A09">
        <w:rPr>
          <w:rFonts w:hint="eastAsia"/>
          <w:sz w:val="24"/>
          <w:szCs w:val="24"/>
        </w:rPr>
        <w:t>10</w:t>
      </w:r>
      <w:r w:rsidR="005E0A09">
        <w:rPr>
          <w:rFonts w:hint="eastAsia"/>
          <w:sz w:val="24"/>
          <w:szCs w:val="24"/>
        </w:rPr>
        <w:t>月</w:t>
      </w:r>
      <w:proofErr w:type="gramStart"/>
      <w:r w:rsidR="005E0A09">
        <w:rPr>
          <w:rFonts w:hint="eastAsia"/>
          <w:sz w:val="24"/>
          <w:szCs w:val="24"/>
        </w:rPr>
        <w:t>松禾资本</w:t>
      </w:r>
      <w:proofErr w:type="gramEnd"/>
      <w:r w:rsidR="005E0A09">
        <w:rPr>
          <w:rFonts w:hint="eastAsia"/>
          <w:sz w:val="24"/>
          <w:szCs w:val="24"/>
        </w:rPr>
        <w:t>第二次增资的增资协议（被申请人证据</w:t>
      </w:r>
      <w:r w:rsidR="005E0A09">
        <w:rPr>
          <w:rFonts w:hint="eastAsia"/>
          <w:sz w:val="24"/>
          <w:szCs w:val="24"/>
        </w:rPr>
        <w:t>37</w:t>
      </w:r>
      <w:r w:rsidR="005E0A09">
        <w:rPr>
          <w:rFonts w:hint="eastAsia"/>
          <w:sz w:val="24"/>
          <w:szCs w:val="24"/>
        </w:rPr>
        <w:t>）中，已经完全没有关于“股权代持”的内容。</w:t>
      </w:r>
    </w:p>
    <w:p w:rsidR="00F63F23" w:rsidRPr="005A6002" w:rsidRDefault="00F63F23" w:rsidP="00356F2D">
      <w:pPr>
        <w:spacing w:line="360" w:lineRule="auto"/>
        <w:ind w:firstLineChars="200" w:firstLine="480"/>
        <w:rPr>
          <w:sz w:val="24"/>
          <w:szCs w:val="24"/>
        </w:rPr>
      </w:pPr>
    </w:p>
    <w:p w:rsidR="000F470D" w:rsidRPr="00F63F23" w:rsidRDefault="007A34BD" w:rsidP="001830CB">
      <w:pPr>
        <w:pStyle w:val="a5"/>
        <w:spacing w:line="360" w:lineRule="auto"/>
        <w:rPr>
          <w:rFonts w:ascii="ˎ̥" w:hAnsi="ˎ̥" w:cs="宋体" w:hint="eastAsia"/>
          <w:b/>
          <w:kern w:val="0"/>
          <w:sz w:val="24"/>
        </w:rPr>
      </w:pPr>
      <w:r w:rsidRPr="00F63F23">
        <w:rPr>
          <w:rFonts w:ascii="ˎ̥" w:hAnsi="ˎ̥" w:cs="宋体" w:hint="eastAsia"/>
          <w:b/>
          <w:kern w:val="0"/>
          <w:sz w:val="24"/>
        </w:rPr>
        <w:t xml:space="preserve">    </w:t>
      </w:r>
      <w:r w:rsidRPr="00F63F23">
        <w:rPr>
          <w:rFonts w:ascii="ˎ̥" w:hAnsi="ˎ̥" w:cs="宋体" w:hint="eastAsia"/>
          <w:b/>
          <w:kern w:val="0"/>
          <w:sz w:val="24"/>
        </w:rPr>
        <w:t>三、</w:t>
      </w:r>
      <w:r w:rsidR="00F63F23" w:rsidRPr="00F63F23">
        <w:rPr>
          <w:rFonts w:ascii="ˎ̥" w:hAnsi="ˎ̥" w:cs="宋体" w:hint="eastAsia"/>
          <w:b/>
          <w:kern w:val="0"/>
          <w:sz w:val="24"/>
        </w:rPr>
        <w:t>被申请人并不负有与申请人建立“股权转让关系”的强制缔约义务</w:t>
      </w:r>
    </w:p>
    <w:p w:rsidR="005E0A09" w:rsidRDefault="005E0A09" w:rsidP="005E0A09">
      <w:pPr>
        <w:spacing w:line="360" w:lineRule="auto"/>
        <w:ind w:firstLineChars="200" w:firstLine="480"/>
        <w:rPr>
          <w:bCs/>
          <w:sz w:val="24"/>
          <w:szCs w:val="24"/>
        </w:rPr>
      </w:pPr>
    </w:p>
    <w:p w:rsidR="005E0A09" w:rsidRDefault="005E0A09" w:rsidP="005E0A09">
      <w:pPr>
        <w:spacing w:line="360" w:lineRule="auto"/>
        <w:ind w:firstLineChars="200" w:firstLine="480"/>
        <w:rPr>
          <w:bCs/>
          <w:sz w:val="24"/>
          <w:szCs w:val="24"/>
        </w:rPr>
      </w:pPr>
      <w:r>
        <w:rPr>
          <w:rFonts w:hint="eastAsia"/>
          <w:bCs/>
          <w:sz w:val="24"/>
          <w:szCs w:val="24"/>
        </w:rPr>
        <w:t>退一步讲，即便</w:t>
      </w:r>
      <w:proofErr w:type="gramStart"/>
      <w:r>
        <w:rPr>
          <w:rFonts w:hint="eastAsia"/>
          <w:bCs/>
          <w:sz w:val="24"/>
          <w:szCs w:val="24"/>
        </w:rPr>
        <w:t>代持关系</w:t>
      </w:r>
      <w:proofErr w:type="gramEnd"/>
      <w:r>
        <w:rPr>
          <w:rFonts w:hint="eastAsia"/>
          <w:bCs/>
          <w:sz w:val="24"/>
          <w:szCs w:val="24"/>
        </w:rPr>
        <w:t>成立，而申请人也达到了</w:t>
      </w:r>
      <w:r w:rsidR="002A62AA">
        <w:rPr>
          <w:rFonts w:hint="eastAsia"/>
          <w:bCs/>
          <w:sz w:val="24"/>
          <w:szCs w:val="24"/>
        </w:rPr>
        <w:t>增资协议第四条所约定的解除</w:t>
      </w:r>
      <w:proofErr w:type="gramStart"/>
      <w:r w:rsidR="002A62AA">
        <w:rPr>
          <w:rFonts w:hint="eastAsia"/>
          <w:bCs/>
          <w:sz w:val="24"/>
          <w:szCs w:val="24"/>
        </w:rPr>
        <w:t>代持关系</w:t>
      </w:r>
      <w:proofErr w:type="gramEnd"/>
      <w:r w:rsidR="002A62AA">
        <w:rPr>
          <w:rFonts w:hint="eastAsia"/>
          <w:bCs/>
          <w:sz w:val="24"/>
          <w:szCs w:val="24"/>
        </w:rPr>
        <w:t>的条件，被申请人并</w:t>
      </w:r>
      <w:r>
        <w:rPr>
          <w:rFonts w:hint="eastAsia"/>
          <w:bCs/>
          <w:sz w:val="24"/>
          <w:szCs w:val="24"/>
        </w:rPr>
        <w:t>不负有按照特定交易条件与申请人达成股权转让合同的强制缔约义务。</w:t>
      </w:r>
    </w:p>
    <w:p w:rsidR="005E0A09" w:rsidRPr="00FB09CC" w:rsidRDefault="005E0A09" w:rsidP="005E0A09">
      <w:pPr>
        <w:spacing w:line="360" w:lineRule="auto"/>
        <w:ind w:firstLineChars="200" w:firstLine="480"/>
        <w:rPr>
          <w:bCs/>
          <w:sz w:val="24"/>
          <w:szCs w:val="24"/>
        </w:rPr>
      </w:pPr>
      <w:r>
        <w:rPr>
          <w:rFonts w:hint="eastAsia"/>
          <w:sz w:val="24"/>
          <w:szCs w:val="24"/>
        </w:rPr>
        <w:t>强制缔约义务或者源于法律的强制规定，例如</w:t>
      </w:r>
      <w:r w:rsidRPr="00562B3B">
        <w:rPr>
          <w:rFonts w:hint="eastAsia"/>
          <w:sz w:val="24"/>
          <w:szCs w:val="24"/>
        </w:rPr>
        <w:t>《合同法》第</w:t>
      </w:r>
      <w:r w:rsidRPr="00562B3B">
        <w:rPr>
          <w:rFonts w:hint="eastAsia"/>
          <w:sz w:val="24"/>
          <w:szCs w:val="24"/>
        </w:rPr>
        <w:t>289</w:t>
      </w:r>
      <w:r w:rsidRPr="00562B3B">
        <w:rPr>
          <w:rFonts w:hint="eastAsia"/>
          <w:sz w:val="24"/>
          <w:szCs w:val="24"/>
        </w:rPr>
        <w:t>条规定，从事公共运输的承运人不得拒绝旅客、托运人通常、合理的运输要求。</w:t>
      </w:r>
      <w:r>
        <w:rPr>
          <w:rFonts w:hint="eastAsia"/>
          <w:sz w:val="24"/>
          <w:szCs w:val="24"/>
        </w:rPr>
        <w:t>或者源于双方合同约定，例如双方所达成的就未来将要缔结某合同的预约合同。</w:t>
      </w:r>
    </w:p>
    <w:p w:rsidR="005E0A09" w:rsidRDefault="005E0A09" w:rsidP="005E0A09">
      <w:pPr>
        <w:spacing w:line="360" w:lineRule="auto"/>
        <w:ind w:firstLineChars="200" w:firstLine="480"/>
        <w:rPr>
          <w:sz w:val="24"/>
          <w:szCs w:val="24"/>
        </w:rPr>
      </w:pPr>
      <w:r>
        <w:rPr>
          <w:rFonts w:hint="eastAsia"/>
          <w:sz w:val="24"/>
          <w:szCs w:val="24"/>
        </w:rPr>
        <w:t>增资协议第四条约定的内容缺乏确定性和期限性。该条内容既未约定股权转</w:t>
      </w:r>
      <w:r>
        <w:rPr>
          <w:rFonts w:hint="eastAsia"/>
          <w:sz w:val="24"/>
          <w:szCs w:val="24"/>
        </w:rPr>
        <w:lastRenderedPageBreak/>
        <w:t>让的时间，也没有约定股权转让的价格，缺乏股权转让的基本交易要素，而要达成股权转让合同，则必须由交易双方就上述交易要素达成一致。因此，增资协议第四条约定的内容不构成预约合同，被申请人并不负有</w:t>
      </w:r>
      <w:r>
        <w:rPr>
          <w:rFonts w:hint="eastAsia"/>
          <w:bCs/>
          <w:sz w:val="24"/>
          <w:szCs w:val="24"/>
        </w:rPr>
        <w:t>按照特定交易条件与申请人达成股权转让合同的合同义务</w:t>
      </w:r>
      <w:r>
        <w:rPr>
          <w:rFonts w:hint="eastAsia"/>
          <w:sz w:val="24"/>
          <w:szCs w:val="24"/>
        </w:rPr>
        <w:t>。</w:t>
      </w:r>
    </w:p>
    <w:p w:rsidR="00F63F23" w:rsidRPr="005E0A09" w:rsidRDefault="00F63F23" w:rsidP="001830CB">
      <w:pPr>
        <w:pStyle w:val="a5"/>
        <w:spacing w:line="360" w:lineRule="auto"/>
        <w:ind w:firstLineChars="200" w:firstLine="480"/>
        <w:rPr>
          <w:rFonts w:ascii="ˎ̥" w:hAnsi="ˎ̥" w:cs="宋体" w:hint="eastAsia"/>
          <w:kern w:val="0"/>
          <w:sz w:val="24"/>
        </w:rPr>
      </w:pPr>
    </w:p>
    <w:p w:rsidR="00F63F23" w:rsidRPr="00F63F23" w:rsidRDefault="00F63F23" w:rsidP="00F63F23">
      <w:pPr>
        <w:pStyle w:val="a5"/>
        <w:spacing w:line="360" w:lineRule="auto"/>
        <w:ind w:firstLineChars="196" w:firstLine="472"/>
        <w:rPr>
          <w:rFonts w:ascii="ˎ̥" w:hAnsi="ˎ̥" w:cs="宋体" w:hint="eastAsia"/>
          <w:b/>
          <w:kern w:val="0"/>
          <w:sz w:val="24"/>
        </w:rPr>
      </w:pPr>
      <w:r w:rsidRPr="00F63F23">
        <w:rPr>
          <w:rFonts w:ascii="ˎ̥" w:hAnsi="ˎ̥" w:cs="宋体" w:hint="eastAsia"/>
          <w:b/>
          <w:kern w:val="0"/>
          <w:sz w:val="24"/>
        </w:rPr>
        <w:t>四、</w:t>
      </w:r>
      <w:r w:rsidR="00936415">
        <w:rPr>
          <w:rFonts w:ascii="ˎ̥" w:hAnsi="ˎ̥" w:cs="宋体" w:hint="eastAsia"/>
          <w:b/>
          <w:kern w:val="0"/>
          <w:sz w:val="24"/>
        </w:rPr>
        <w:t>申请人所主张的损失没有</w:t>
      </w:r>
      <w:r w:rsidRPr="00F63F23">
        <w:rPr>
          <w:rFonts w:ascii="ˎ̥" w:hAnsi="ˎ̥" w:cs="宋体" w:hint="eastAsia"/>
          <w:b/>
          <w:kern w:val="0"/>
          <w:sz w:val="24"/>
        </w:rPr>
        <w:t>事实</w:t>
      </w:r>
      <w:r w:rsidR="00936415">
        <w:rPr>
          <w:rFonts w:ascii="ˎ̥" w:hAnsi="ˎ̥" w:cs="宋体" w:hint="eastAsia"/>
          <w:b/>
          <w:kern w:val="0"/>
          <w:sz w:val="24"/>
        </w:rPr>
        <w:t>和法律</w:t>
      </w:r>
      <w:r w:rsidRPr="00F63F23">
        <w:rPr>
          <w:rFonts w:ascii="ˎ̥" w:hAnsi="ˎ̥" w:cs="宋体" w:hint="eastAsia"/>
          <w:b/>
          <w:kern w:val="0"/>
          <w:sz w:val="24"/>
        </w:rPr>
        <w:t>依据</w:t>
      </w:r>
    </w:p>
    <w:p w:rsidR="00644046" w:rsidRDefault="00644046" w:rsidP="00936415">
      <w:pPr>
        <w:spacing w:line="360" w:lineRule="auto"/>
        <w:ind w:firstLineChars="200" w:firstLine="480"/>
        <w:rPr>
          <w:sz w:val="24"/>
          <w:szCs w:val="24"/>
        </w:rPr>
      </w:pPr>
    </w:p>
    <w:p w:rsidR="001F6F9D" w:rsidRDefault="001F6F9D" w:rsidP="00936415">
      <w:pPr>
        <w:spacing w:line="360" w:lineRule="auto"/>
        <w:ind w:firstLineChars="200" w:firstLine="480"/>
        <w:rPr>
          <w:sz w:val="24"/>
          <w:szCs w:val="24"/>
        </w:rPr>
      </w:pPr>
      <w:r>
        <w:rPr>
          <w:rFonts w:hint="eastAsia"/>
          <w:sz w:val="24"/>
          <w:szCs w:val="24"/>
        </w:rPr>
        <w:t>基于前述分析，被申请人的代理人认为，被申请人在增资协议项下并不存在违约行为，因此，</w:t>
      </w:r>
      <w:r w:rsidR="00644046">
        <w:rPr>
          <w:rFonts w:hint="eastAsia"/>
          <w:sz w:val="24"/>
          <w:szCs w:val="24"/>
        </w:rPr>
        <w:t>申请人基于违约提出的索赔请求不应得到支持。退一步讲，即便申请人有关被申请人违约的主张成立，其主张的损失也没有事实和法律依据。具体分析如下：</w:t>
      </w:r>
    </w:p>
    <w:p w:rsidR="00644046" w:rsidRDefault="00644046" w:rsidP="00936415">
      <w:pPr>
        <w:spacing w:line="360" w:lineRule="auto"/>
        <w:ind w:firstLineChars="200" w:firstLine="480"/>
        <w:rPr>
          <w:sz w:val="24"/>
          <w:szCs w:val="24"/>
        </w:rPr>
      </w:pPr>
    </w:p>
    <w:p w:rsidR="00F63F23" w:rsidRPr="00EA075C" w:rsidRDefault="00644046" w:rsidP="00EA075C">
      <w:pPr>
        <w:spacing w:line="360" w:lineRule="auto"/>
        <w:ind w:firstLineChars="200" w:firstLine="482"/>
        <w:rPr>
          <w:b/>
          <w:sz w:val="24"/>
          <w:szCs w:val="24"/>
        </w:rPr>
      </w:pPr>
      <w:r w:rsidRPr="00EA075C">
        <w:rPr>
          <w:rFonts w:hint="eastAsia"/>
          <w:b/>
          <w:sz w:val="24"/>
          <w:szCs w:val="24"/>
        </w:rPr>
        <w:t>（一）增资协议第四条的履行</w:t>
      </w:r>
      <w:r w:rsidR="002A62AA">
        <w:rPr>
          <w:rFonts w:hint="eastAsia"/>
          <w:b/>
          <w:sz w:val="24"/>
          <w:szCs w:val="24"/>
        </w:rPr>
        <w:t>标的</w:t>
      </w:r>
      <w:r w:rsidRPr="00EA075C">
        <w:rPr>
          <w:rFonts w:hint="eastAsia"/>
          <w:b/>
          <w:sz w:val="24"/>
          <w:szCs w:val="24"/>
        </w:rPr>
        <w:t>是股权转让</w:t>
      </w:r>
      <w:r w:rsidR="005E0A09" w:rsidRPr="00EA075C">
        <w:rPr>
          <w:rFonts w:hint="eastAsia"/>
          <w:b/>
          <w:sz w:val="24"/>
          <w:szCs w:val="24"/>
        </w:rPr>
        <w:t>，</w:t>
      </w:r>
      <w:r w:rsidR="002A62AA">
        <w:rPr>
          <w:rFonts w:hint="eastAsia"/>
          <w:b/>
          <w:sz w:val="24"/>
          <w:szCs w:val="24"/>
        </w:rPr>
        <w:t>并不能给申请人带来直接</w:t>
      </w:r>
      <w:r w:rsidRPr="00EA075C">
        <w:rPr>
          <w:rFonts w:hint="eastAsia"/>
          <w:b/>
          <w:sz w:val="24"/>
          <w:szCs w:val="24"/>
        </w:rPr>
        <w:t>的经济利益</w:t>
      </w:r>
    </w:p>
    <w:p w:rsidR="00644046" w:rsidRPr="00644046" w:rsidRDefault="00644046" w:rsidP="00936415">
      <w:pPr>
        <w:spacing w:line="360" w:lineRule="auto"/>
        <w:ind w:firstLineChars="200" w:firstLine="480"/>
        <w:rPr>
          <w:sz w:val="24"/>
          <w:szCs w:val="24"/>
        </w:rPr>
      </w:pPr>
      <w:r>
        <w:rPr>
          <w:rFonts w:hint="eastAsia"/>
          <w:sz w:val="24"/>
          <w:szCs w:val="24"/>
        </w:rPr>
        <w:t>申请人的代理人在庭审时确认，其主张的损失系基于合同履行后的可得利益损失。依据增资协议第四条的约定，被申请人履行该条款的内容，即将股权转让给申请人。但是，股权转让给申请人，只是意味着申请人成为</w:t>
      </w:r>
      <w:proofErr w:type="gramStart"/>
      <w:r>
        <w:rPr>
          <w:rFonts w:hint="eastAsia"/>
          <w:sz w:val="24"/>
          <w:szCs w:val="24"/>
        </w:rPr>
        <w:t>吾游公司</w:t>
      </w:r>
      <w:proofErr w:type="gramEnd"/>
      <w:r>
        <w:rPr>
          <w:rFonts w:hint="eastAsia"/>
          <w:sz w:val="24"/>
          <w:szCs w:val="24"/>
        </w:rPr>
        <w:t>的股东，并不意味着现实的经济利益。股权能够给股东带来经济利益，要么通过公司分红，要么通过股权转让，但</w:t>
      </w:r>
      <w:proofErr w:type="gramStart"/>
      <w:r w:rsidR="002A62AA">
        <w:rPr>
          <w:rFonts w:hint="eastAsia"/>
          <w:sz w:val="24"/>
          <w:szCs w:val="24"/>
        </w:rPr>
        <w:t>吾游公司</w:t>
      </w:r>
      <w:proofErr w:type="gramEnd"/>
      <w:r w:rsidR="002A62AA">
        <w:rPr>
          <w:rFonts w:hint="eastAsia"/>
          <w:sz w:val="24"/>
          <w:szCs w:val="24"/>
        </w:rPr>
        <w:t>目前仍处于亏损经营的状况，无论分红还是股权转让，都没有实现的条件</w:t>
      </w:r>
      <w:r>
        <w:rPr>
          <w:rFonts w:hint="eastAsia"/>
          <w:sz w:val="24"/>
          <w:szCs w:val="24"/>
        </w:rPr>
        <w:t>。申请人现在要求索赔人民币</w:t>
      </w:r>
      <w:r>
        <w:rPr>
          <w:rFonts w:hint="eastAsia"/>
          <w:sz w:val="24"/>
          <w:szCs w:val="24"/>
        </w:rPr>
        <w:t>400</w:t>
      </w:r>
      <w:r>
        <w:rPr>
          <w:rFonts w:hint="eastAsia"/>
          <w:sz w:val="24"/>
          <w:szCs w:val="24"/>
        </w:rPr>
        <w:t>万元，相当于</w:t>
      </w:r>
      <w:r w:rsidR="00887FC6">
        <w:rPr>
          <w:rFonts w:hint="eastAsia"/>
          <w:sz w:val="24"/>
          <w:szCs w:val="24"/>
        </w:rPr>
        <w:t>确定申请人通过受让股权至少可以获得人民币</w:t>
      </w:r>
      <w:r w:rsidR="00887FC6">
        <w:rPr>
          <w:rFonts w:hint="eastAsia"/>
          <w:sz w:val="24"/>
          <w:szCs w:val="24"/>
        </w:rPr>
        <w:t>400</w:t>
      </w:r>
      <w:r w:rsidR="00887FC6">
        <w:rPr>
          <w:rFonts w:hint="eastAsia"/>
          <w:sz w:val="24"/>
          <w:szCs w:val="24"/>
        </w:rPr>
        <w:t>万元的现金收入，相当于在受让股权的同时还规避了股东的全部经营风险。申请人的上述主张，有违基本的法律逻辑。</w:t>
      </w:r>
    </w:p>
    <w:p w:rsidR="005E0A09" w:rsidRPr="005E0A09" w:rsidRDefault="005E0A09" w:rsidP="00936415">
      <w:pPr>
        <w:spacing w:line="360" w:lineRule="auto"/>
        <w:ind w:firstLineChars="200" w:firstLine="480"/>
        <w:rPr>
          <w:sz w:val="24"/>
          <w:szCs w:val="24"/>
        </w:rPr>
      </w:pPr>
    </w:p>
    <w:p w:rsidR="00887FC6" w:rsidRPr="00EA075C" w:rsidRDefault="00936415" w:rsidP="00EA075C">
      <w:pPr>
        <w:spacing w:line="360" w:lineRule="auto"/>
        <w:ind w:firstLineChars="200" w:firstLine="482"/>
        <w:rPr>
          <w:b/>
          <w:sz w:val="24"/>
          <w:szCs w:val="24"/>
        </w:rPr>
      </w:pPr>
      <w:r w:rsidRPr="00EA075C">
        <w:rPr>
          <w:rFonts w:hint="eastAsia"/>
          <w:b/>
          <w:sz w:val="24"/>
          <w:szCs w:val="24"/>
        </w:rPr>
        <w:t>（二）</w:t>
      </w:r>
      <w:r w:rsidR="00887FC6" w:rsidRPr="00EA075C">
        <w:rPr>
          <w:rFonts w:hint="eastAsia"/>
          <w:b/>
          <w:sz w:val="24"/>
          <w:szCs w:val="24"/>
        </w:rPr>
        <w:t>申请人所主张的损失超出了</w:t>
      </w:r>
      <w:r w:rsidR="00EA075C">
        <w:rPr>
          <w:rFonts w:hint="eastAsia"/>
          <w:b/>
          <w:sz w:val="24"/>
          <w:szCs w:val="24"/>
        </w:rPr>
        <w:t>被</w:t>
      </w:r>
      <w:r w:rsidR="00887FC6" w:rsidRPr="00EA075C">
        <w:rPr>
          <w:rFonts w:hint="eastAsia"/>
          <w:b/>
          <w:sz w:val="24"/>
          <w:szCs w:val="24"/>
        </w:rPr>
        <w:t>申请人可以预见的范围</w:t>
      </w:r>
    </w:p>
    <w:p w:rsidR="00AD66E6" w:rsidRDefault="00AD66E6" w:rsidP="00AD66E6">
      <w:pPr>
        <w:spacing w:line="360" w:lineRule="auto"/>
        <w:ind w:firstLineChars="196" w:firstLine="470"/>
        <w:rPr>
          <w:sz w:val="24"/>
          <w:szCs w:val="24"/>
        </w:rPr>
      </w:pPr>
      <w:proofErr w:type="gramStart"/>
      <w:r>
        <w:rPr>
          <w:rFonts w:hint="eastAsia"/>
          <w:sz w:val="24"/>
          <w:szCs w:val="24"/>
        </w:rPr>
        <w:t>吾游公司系创业</w:t>
      </w:r>
      <w:proofErr w:type="gramEnd"/>
      <w:r>
        <w:rPr>
          <w:rFonts w:hint="eastAsia"/>
          <w:sz w:val="24"/>
          <w:szCs w:val="24"/>
        </w:rPr>
        <w:t>型企业，在其发展过程中始终伴随着创业的风险。实事求是的讲，在</w:t>
      </w:r>
      <w:r>
        <w:rPr>
          <w:rFonts w:hint="eastAsia"/>
          <w:sz w:val="24"/>
          <w:szCs w:val="24"/>
        </w:rPr>
        <w:t>2013</w:t>
      </w:r>
      <w:r>
        <w:rPr>
          <w:rFonts w:hint="eastAsia"/>
          <w:sz w:val="24"/>
          <w:szCs w:val="24"/>
        </w:rPr>
        <w:t>年</w:t>
      </w:r>
      <w:r>
        <w:rPr>
          <w:rFonts w:hint="eastAsia"/>
          <w:sz w:val="24"/>
          <w:szCs w:val="24"/>
        </w:rPr>
        <w:t>10</w:t>
      </w:r>
      <w:r>
        <w:rPr>
          <w:rFonts w:hint="eastAsia"/>
          <w:sz w:val="24"/>
          <w:szCs w:val="24"/>
        </w:rPr>
        <w:t>月增资协议签订之时，包括申请人、被申请人以及投资者在内，对于</w:t>
      </w:r>
      <w:proofErr w:type="gramStart"/>
      <w:r>
        <w:rPr>
          <w:rFonts w:hint="eastAsia"/>
          <w:sz w:val="24"/>
          <w:szCs w:val="24"/>
        </w:rPr>
        <w:t>吾游公司</w:t>
      </w:r>
      <w:proofErr w:type="gramEnd"/>
      <w:r>
        <w:rPr>
          <w:rFonts w:hint="eastAsia"/>
          <w:sz w:val="24"/>
          <w:szCs w:val="24"/>
        </w:rPr>
        <w:t>未来的发展前景，都没有十分的把握。这也是增资协议第七条约定“业绩承诺”的原因。假如</w:t>
      </w:r>
      <w:proofErr w:type="gramStart"/>
      <w:r>
        <w:rPr>
          <w:rFonts w:hint="eastAsia"/>
          <w:sz w:val="24"/>
          <w:szCs w:val="24"/>
        </w:rPr>
        <w:t>吾游公司</w:t>
      </w:r>
      <w:proofErr w:type="gramEnd"/>
      <w:r>
        <w:rPr>
          <w:rFonts w:hint="eastAsia"/>
          <w:sz w:val="24"/>
          <w:szCs w:val="24"/>
        </w:rPr>
        <w:t>创业失败，其股权将一文不值，其股东还将为此承担个人责任。上述可能性直到今天仍然是存在的。被申请人目前所持</w:t>
      </w:r>
      <w:r>
        <w:rPr>
          <w:rFonts w:hint="eastAsia"/>
          <w:sz w:val="24"/>
          <w:szCs w:val="24"/>
        </w:rPr>
        <w:lastRenderedPageBreak/>
        <w:t>有的股权也无法变现。</w:t>
      </w:r>
      <w:r w:rsidR="00EA075C">
        <w:rPr>
          <w:rFonts w:hint="eastAsia"/>
          <w:sz w:val="24"/>
          <w:szCs w:val="24"/>
        </w:rPr>
        <w:t>因此，申请人所主张的损失，已经超出了《合同法》第一百一十三条所规定的“可以预见的损失”。</w:t>
      </w:r>
    </w:p>
    <w:p w:rsidR="00AD66E6" w:rsidRPr="00AD66E6" w:rsidRDefault="00AD66E6" w:rsidP="00936415">
      <w:pPr>
        <w:spacing w:line="360" w:lineRule="auto"/>
        <w:ind w:firstLineChars="200" w:firstLine="480"/>
        <w:rPr>
          <w:sz w:val="24"/>
          <w:szCs w:val="24"/>
        </w:rPr>
      </w:pPr>
    </w:p>
    <w:p w:rsidR="00887FC6" w:rsidRPr="00EA075C" w:rsidRDefault="00936415" w:rsidP="00EA075C">
      <w:pPr>
        <w:spacing w:line="360" w:lineRule="auto"/>
        <w:ind w:firstLineChars="200" w:firstLine="482"/>
        <w:rPr>
          <w:b/>
          <w:sz w:val="24"/>
          <w:szCs w:val="24"/>
        </w:rPr>
      </w:pPr>
      <w:r w:rsidRPr="00EA075C">
        <w:rPr>
          <w:rFonts w:hint="eastAsia"/>
          <w:b/>
          <w:sz w:val="24"/>
          <w:szCs w:val="24"/>
        </w:rPr>
        <w:t>（三）</w:t>
      </w:r>
      <w:r w:rsidR="00887FC6" w:rsidRPr="00EA075C">
        <w:rPr>
          <w:rFonts w:hint="eastAsia"/>
          <w:b/>
          <w:sz w:val="24"/>
          <w:szCs w:val="24"/>
        </w:rPr>
        <w:t>申请人未能取得股权系公司全体股东的共同意志</w:t>
      </w:r>
    </w:p>
    <w:p w:rsidR="00EA075C" w:rsidRDefault="00EA075C" w:rsidP="00EA075C">
      <w:pPr>
        <w:spacing w:line="360" w:lineRule="auto"/>
        <w:ind w:firstLineChars="200" w:firstLine="480"/>
        <w:rPr>
          <w:sz w:val="24"/>
          <w:szCs w:val="24"/>
        </w:rPr>
      </w:pPr>
      <w:r>
        <w:rPr>
          <w:rFonts w:hint="eastAsia"/>
          <w:sz w:val="24"/>
          <w:szCs w:val="24"/>
        </w:rPr>
        <w:t>从因果关系的角度来说，申请人未能取得公司股权系公司全体股东的共同意志。即便被申请人</w:t>
      </w:r>
      <w:r w:rsidR="002A62AA">
        <w:rPr>
          <w:rFonts w:hint="eastAsia"/>
          <w:sz w:val="24"/>
          <w:szCs w:val="24"/>
        </w:rPr>
        <w:t>同意转让</w:t>
      </w:r>
      <w:r>
        <w:rPr>
          <w:rFonts w:hint="eastAsia"/>
          <w:sz w:val="24"/>
          <w:szCs w:val="24"/>
        </w:rPr>
        <w:t>股权给申请人，公司的其他股东也不会同意接纳被申请人为公司股东。是申请人自己的所作所为，导致了上述局面。并非是被申请人一人在拒绝申请人，而是包括公司股东、创业团队成员在内的全体都已经无法接纳申请人。</w:t>
      </w:r>
    </w:p>
    <w:p w:rsidR="00EA075C" w:rsidRDefault="00EA075C" w:rsidP="00EA075C">
      <w:pPr>
        <w:spacing w:line="360" w:lineRule="auto"/>
        <w:ind w:firstLineChars="200" w:firstLine="480"/>
        <w:rPr>
          <w:sz w:val="24"/>
          <w:szCs w:val="24"/>
        </w:rPr>
      </w:pPr>
      <w:r>
        <w:rPr>
          <w:rFonts w:hint="eastAsia"/>
          <w:sz w:val="24"/>
          <w:szCs w:val="24"/>
        </w:rPr>
        <w:t>2014</w:t>
      </w:r>
      <w:r>
        <w:rPr>
          <w:rFonts w:hint="eastAsia"/>
          <w:sz w:val="24"/>
          <w:szCs w:val="24"/>
        </w:rPr>
        <w:t>年</w:t>
      </w:r>
      <w:r>
        <w:rPr>
          <w:rFonts w:hint="eastAsia"/>
          <w:sz w:val="24"/>
          <w:szCs w:val="24"/>
        </w:rPr>
        <w:t>10</w:t>
      </w:r>
      <w:r>
        <w:rPr>
          <w:rFonts w:hint="eastAsia"/>
          <w:sz w:val="24"/>
          <w:szCs w:val="24"/>
        </w:rPr>
        <w:t>月</w:t>
      </w:r>
      <w:proofErr w:type="gramStart"/>
      <w:r>
        <w:rPr>
          <w:rFonts w:hint="eastAsia"/>
          <w:sz w:val="24"/>
          <w:szCs w:val="24"/>
        </w:rPr>
        <w:t>松禾资本</w:t>
      </w:r>
      <w:proofErr w:type="gramEnd"/>
      <w:r>
        <w:rPr>
          <w:rFonts w:hint="eastAsia"/>
          <w:sz w:val="24"/>
          <w:szCs w:val="24"/>
        </w:rPr>
        <w:t>第二次增资的增资协议（被申请人证据</w:t>
      </w:r>
      <w:r>
        <w:rPr>
          <w:rFonts w:hint="eastAsia"/>
          <w:sz w:val="24"/>
          <w:szCs w:val="24"/>
        </w:rPr>
        <w:t>37</w:t>
      </w:r>
      <w:r>
        <w:rPr>
          <w:rFonts w:hint="eastAsia"/>
          <w:sz w:val="24"/>
          <w:szCs w:val="24"/>
        </w:rPr>
        <w:t>）中，已经完全没有关于“股权代持”的内容。这一点完全可以说明，当时全体股东已经意识到公司尚不具备实施股权激励的条件并就此达成共识。</w:t>
      </w:r>
    </w:p>
    <w:p w:rsidR="002A62AA" w:rsidRDefault="002A62AA" w:rsidP="00EA075C">
      <w:pPr>
        <w:spacing w:line="360" w:lineRule="auto"/>
        <w:ind w:firstLineChars="200" w:firstLine="480"/>
        <w:rPr>
          <w:sz w:val="24"/>
          <w:szCs w:val="24"/>
        </w:rPr>
      </w:pPr>
    </w:p>
    <w:p w:rsidR="002A62AA" w:rsidRPr="002A62AA" w:rsidRDefault="002A62AA" w:rsidP="002A62AA">
      <w:pPr>
        <w:spacing w:line="360" w:lineRule="auto"/>
        <w:ind w:firstLineChars="200" w:firstLine="482"/>
        <w:rPr>
          <w:b/>
          <w:sz w:val="24"/>
          <w:szCs w:val="24"/>
        </w:rPr>
      </w:pPr>
      <w:r w:rsidRPr="002A62AA">
        <w:rPr>
          <w:rFonts w:hint="eastAsia"/>
          <w:b/>
          <w:sz w:val="24"/>
          <w:szCs w:val="24"/>
        </w:rPr>
        <w:t>（四）申请人的索赔请求已经过了仲裁时效</w:t>
      </w:r>
    </w:p>
    <w:p w:rsidR="002A62AA" w:rsidRPr="002A62AA" w:rsidRDefault="002A62AA" w:rsidP="00EA075C">
      <w:pPr>
        <w:spacing w:line="360" w:lineRule="auto"/>
        <w:ind w:firstLineChars="200" w:firstLine="480"/>
        <w:rPr>
          <w:sz w:val="24"/>
          <w:szCs w:val="24"/>
        </w:rPr>
      </w:pPr>
      <w:r>
        <w:rPr>
          <w:rFonts w:hint="eastAsia"/>
          <w:sz w:val="24"/>
          <w:szCs w:val="24"/>
        </w:rPr>
        <w:t>按照申请人提交的证据</w:t>
      </w:r>
      <w:r w:rsidR="00E07FD4">
        <w:rPr>
          <w:rFonts w:hint="eastAsia"/>
          <w:sz w:val="24"/>
          <w:szCs w:val="24"/>
        </w:rPr>
        <w:t>十二，其在</w:t>
      </w:r>
      <w:r w:rsidR="00E07FD4">
        <w:rPr>
          <w:rFonts w:hint="eastAsia"/>
          <w:sz w:val="24"/>
          <w:szCs w:val="24"/>
        </w:rPr>
        <w:t>2015</w:t>
      </w:r>
      <w:r w:rsidR="00E07FD4">
        <w:rPr>
          <w:rFonts w:hint="eastAsia"/>
          <w:sz w:val="24"/>
          <w:szCs w:val="24"/>
        </w:rPr>
        <w:t>年</w:t>
      </w:r>
      <w:r w:rsidR="00E07FD4">
        <w:rPr>
          <w:rFonts w:hint="eastAsia"/>
          <w:sz w:val="24"/>
          <w:szCs w:val="24"/>
        </w:rPr>
        <w:t>1</w:t>
      </w:r>
      <w:r w:rsidR="00E07FD4">
        <w:rPr>
          <w:rFonts w:hint="eastAsia"/>
          <w:sz w:val="24"/>
          <w:szCs w:val="24"/>
        </w:rPr>
        <w:t>月</w:t>
      </w:r>
      <w:r w:rsidR="00E07FD4">
        <w:rPr>
          <w:rFonts w:hint="eastAsia"/>
          <w:sz w:val="24"/>
          <w:szCs w:val="24"/>
        </w:rPr>
        <w:t>27</w:t>
      </w:r>
      <w:r w:rsidR="00E07FD4">
        <w:rPr>
          <w:rFonts w:hint="eastAsia"/>
          <w:sz w:val="24"/>
          <w:szCs w:val="24"/>
        </w:rPr>
        <w:t>日即已向被申请人提出要求转让股权但却遭到被申请人的拒绝。但其直到</w:t>
      </w:r>
      <w:r w:rsidR="00E07FD4">
        <w:rPr>
          <w:rFonts w:hint="eastAsia"/>
          <w:sz w:val="24"/>
          <w:szCs w:val="24"/>
        </w:rPr>
        <w:t>2017</w:t>
      </w:r>
      <w:r w:rsidR="00E07FD4">
        <w:rPr>
          <w:rFonts w:hint="eastAsia"/>
          <w:sz w:val="24"/>
          <w:szCs w:val="24"/>
        </w:rPr>
        <w:t>年</w:t>
      </w:r>
      <w:r w:rsidR="00E07FD4">
        <w:rPr>
          <w:rFonts w:hint="eastAsia"/>
          <w:sz w:val="24"/>
          <w:szCs w:val="24"/>
        </w:rPr>
        <w:t>2</w:t>
      </w:r>
      <w:r w:rsidR="00E07FD4">
        <w:rPr>
          <w:rFonts w:hint="eastAsia"/>
          <w:sz w:val="24"/>
          <w:szCs w:val="24"/>
        </w:rPr>
        <w:t>月</w:t>
      </w:r>
      <w:r w:rsidR="00E07FD4">
        <w:rPr>
          <w:rFonts w:hint="eastAsia"/>
          <w:sz w:val="24"/>
          <w:szCs w:val="24"/>
        </w:rPr>
        <w:t>27</w:t>
      </w:r>
      <w:r w:rsidR="00E07FD4">
        <w:rPr>
          <w:rFonts w:hint="eastAsia"/>
          <w:sz w:val="24"/>
          <w:szCs w:val="24"/>
        </w:rPr>
        <w:t>日才在本案中向被申请人提出索赔请求。因此，其有关索赔请求已经过了仲裁时效。</w:t>
      </w:r>
    </w:p>
    <w:p w:rsidR="005D1EBD" w:rsidRDefault="005D1EBD" w:rsidP="00EA075C">
      <w:pPr>
        <w:spacing w:line="360" w:lineRule="auto"/>
        <w:rPr>
          <w:sz w:val="24"/>
          <w:szCs w:val="24"/>
        </w:rPr>
      </w:pPr>
    </w:p>
    <w:p w:rsidR="005539F3" w:rsidRPr="00936415" w:rsidRDefault="0023294C" w:rsidP="00EA075C">
      <w:pPr>
        <w:spacing w:line="360" w:lineRule="auto"/>
        <w:ind w:firstLineChars="196" w:firstLine="470"/>
        <w:rPr>
          <w:sz w:val="24"/>
          <w:szCs w:val="24"/>
        </w:rPr>
      </w:pPr>
      <w:r w:rsidRPr="00936415">
        <w:rPr>
          <w:rFonts w:hint="eastAsia"/>
          <w:sz w:val="24"/>
          <w:szCs w:val="24"/>
        </w:rPr>
        <w:t>综合上述，</w:t>
      </w:r>
      <w:r w:rsidR="005D1EBD">
        <w:rPr>
          <w:rFonts w:hint="eastAsia"/>
          <w:sz w:val="24"/>
          <w:szCs w:val="24"/>
        </w:rPr>
        <w:t>被申请人</w:t>
      </w:r>
      <w:r w:rsidR="00EA075C">
        <w:rPr>
          <w:rFonts w:hint="eastAsia"/>
          <w:sz w:val="24"/>
          <w:szCs w:val="24"/>
        </w:rPr>
        <w:t>的代理人</w:t>
      </w:r>
      <w:r w:rsidR="005D1EBD">
        <w:rPr>
          <w:rFonts w:hint="eastAsia"/>
          <w:sz w:val="24"/>
          <w:szCs w:val="24"/>
        </w:rPr>
        <w:t>认为，</w:t>
      </w:r>
      <w:r w:rsidR="00E07FD4">
        <w:rPr>
          <w:rFonts w:hint="eastAsia"/>
          <w:sz w:val="24"/>
          <w:szCs w:val="24"/>
        </w:rPr>
        <w:t>在创业之路上，</w:t>
      </w:r>
      <w:r w:rsidR="00EA075C">
        <w:rPr>
          <w:rFonts w:hint="eastAsia"/>
          <w:sz w:val="24"/>
          <w:szCs w:val="24"/>
        </w:rPr>
        <w:t>申请人选择中途离开，就应当为自己的选择负责。面对</w:t>
      </w:r>
      <w:proofErr w:type="gramStart"/>
      <w:r w:rsidR="00EA075C">
        <w:rPr>
          <w:rFonts w:hint="eastAsia"/>
          <w:sz w:val="24"/>
          <w:szCs w:val="24"/>
        </w:rPr>
        <w:t>吾游公司</w:t>
      </w:r>
      <w:proofErr w:type="gramEnd"/>
      <w:r w:rsidR="00EA075C">
        <w:rPr>
          <w:rFonts w:hint="eastAsia"/>
          <w:sz w:val="24"/>
          <w:szCs w:val="24"/>
        </w:rPr>
        <w:t>目前较好的发展局面，申请人心态失衡，无法接受自己过去所作的选择，还将此归罪于被申请人，要求被申请人赔偿其所谓的“损失”。这对被申请人来说，是极不公平的。</w:t>
      </w:r>
      <w:r w:rsidR="005D1EBD">
        <w:rPr>
          <w:rFonts w:hint="eastAsia"/>
          <w:sz w:val="24"/>
          <w:szCs w:val="24"/>
        </w:rPr>
        <w:t>恳请仲裁庭驳回</w:t>
      </w:r>
      <w:r w:rsidRPr="00936415">
        <w:rPr>
          <w:rFonts w:hint="eastAsia"/>
          <w:sz w:val="24"/>
          <w:szCs w:val="24"/>
        </w:rPr>
        <w:t>申请人的</w:t>
      </w:r>
      <w:r w:rsidR="005D1EBD">
        <w:rPr>
          <w:rFonts w:hint="eastAsia"/>
          <w:sz w:val="24"/>
          <w:szCs w:val="24"/>
        </w:rPr>
        <w:t>全部</w:t>
      </w:r>
      <w:r w:rsidRPr="00936415">
        <w:rPr>
          <w:rFonts w:hint="eastAsia"/>
          <w:sz w:val="24"/>
          <w:szCs w:val="24"/>
        </w:rPr>
        <w:t>仲裁请求，</w:t>
      </w:r>
      <w:r w:rsidR="005D1EBD">
        <w:rPr>
          <w:rFonts w:hint="eastAsia"/>
          <w:sz w:val="24"/>
          <w:szCs w:val="24"/>
        </w:rPr>
        <w:t>支持被申请人的反请求，</w:t>
      </w:r>
      <w:r w:rsidRPr="00936415">
        <w:rPr>
          <w:rFonts w:hint="eastAsia"/>
          <w:sz w:val="24"/>
          <w:szCs w:val="24"/>
        </w:rPr>
        <w:t>以维护</w:t>
      </w:r>
      <w:r w:rsidR="005D1EBD">
        <w:rPr>
          <w:rFonts w:hint="eastAsia"/>
          <w:sz w:val="24"/>
          <w:szCs w:val="24"/>
        </w:rPr>
        <w:t>被</w:t>
      </w:r>
      <w:r w:rsidRPr="00936415">
        <w:rPr>
          <w:rFonts w:hint="eastAsia"/>
          <w:sz w:val="24"/>
          <w:szCs w:val="24"/>
        </w:rPr>
        <w:t>申请人的合法权益</w:t>
      </w:r>
      <w:r w:rsidR="005539F3" w:rsidRPr="00936415">
        <w:rPr>
          <w:rFonts w:hint="eastAsia"/>
          <w:sz w:val="24"/>
          <w:szCs w:val="24"/>
        </w:rPr>
        <w:t>。</w:t>
      </w:r>
    </w:p>
    <w:p w:rsidR="00766823" w:rsidRDefault="00766823" w:rsidP="00936415">
      <w:pPr>
        <w:spacing w:line="360" w:lineRule="auto"/>
        <w:ind w:firstLineChars="200" w:firstLine="480"/>
        <w:rPr>
          <w:sz w:val="24"/>
          <w:szCs w:val="24"/>
        </w:rPr>
      </w:pPr>
    </w:p>
    <w:p w:rsidR="005D1EBD" w:rsidRPr="00936415" w:rsidRDefault="005D1EBD" w:rsidP="00936415">
      <w:pPr>
        <w:spacing w:line="360" w:lineRule="auto"/>
        <w:ind w:firstLineChars="200" w:firstLine="480"/>
        <w:rPr>
          <w:sz w:val="24"/>
          <w:szCs w:val="24"/>
        </w:rPr>
      </w:pPr>
    </w:p>
    <w:p w:rsidR="00F0640F" w:rsidRDefault="005D1EBD" w:rsidP="001830CB">
      <w:pPr>
        <w:spacing w:line="360" w:lineRule="auto"/>
        <w:ind w:leftChars="2423" w:left="5088"/>
        <w:jc w:val="left"/>
        <w:rPr>
          <w:sz w:val="24"/>
          <w:szCs w:val="24"/>
        </w:rPr>
      </w:pPr>
      <w:r>
        <w:rPr>
          <w:rFonts w:hint="eastAsia"/>
          <w:sz w:val="24"/>
          <w:szCs w:val="24"/>
        </w:rPr>
        <w:t>被申请人：李剑波</w:t>
      </w:r>
    </w:p>
    <w:p w:rsidR="004F6CB3" w:rsidRDefault="004F6CB3" w:rsidP="001830CB">
      <w:pPr>
        <w:spacing w:line="360" w:lineRule="auto"/>
        <w:ind w:leftChars="2423" w:left="5088"/>
        <w:jc w:val="left"/>
        <w:rPr>
          <w:sz w:val="24"/>
          <w:szCs w:val="24"/>
        </w:rPr>
      </w:pPr>
      <w:r>
        <w:rPr>
          <w:rFonts w:hint="eastAsia"/>
          <w:sz w:val="24"/>
          <w:szCs w:val="24"/>
        </w:rPr>
        <w:t>代理人：</w:t>
      </w:r>
    </w:p>
    <w:p w:rsidR="00983D12" w:rsidRDefault="005D1EBD" w:rsidP="005D1EBD">
      <w:pPr>
        <w:spacing w:line="360" w:lineRule="auto"/>
        <w:ind w:leftChars="2366" w:left="5089" w:hangingChars="50" w:hanging="120"/>
        <w:jc w:val="left"/>
        <w:rPr>
          <w:sz w:val="24"/>
          <w:szCs w:val="24"/>
        </w:rPr>
      </w:pPr>
      <w:r>
        <w:rPr>
          <w:rFonts w:hint="eastAsia"/>
          <w:sz w:val="24"/>
          <w:szCs w:val="24"/>
        </w:rPr>
        <w:t>二零一七年三</w:t>
      </w:r>
      <w:r w:rsidR="0077150F">
        <w:rPr>
          <w:rFonts w:hint="eastAsia"/>
          <w:sz w:val="24"/>
          <w:szCs w:val="24"/>
        </w:rPr>
        <w:t>月</w:t>
      </w:r>
      <w:r w:rsidR="00257729">
        <w:rPr>
          <w:rFonts w:hint="eastAsia"/>
          <w:sz w:val="24"/>
          <w:szCs w:val="24"/>
        </w:rPr>
        <w:t>三十</w:t>
      </w:r>
      <w:bookmarkStart w:id="0" w:name="_GoBack"/>
      <w:bookmarkEnd w:id="0"/>
      <w:r w:rsidR="00766823" w:rsidRPr="00F24F04">
        <w:rPr>
          <w:rFonts w:hint="eastAsia"/>
          <w:sz w:val="24"/>
          <w:szCs w:val="24"/>
        </w:rPr>
        <w:t>日</w:t>
      </w:r>
    </w:p>
    <w:p w:rsidR="00356F2D" w:rsidRDefault="00356F2D" w:rsidP="00356F2D">
      <w:pPr>
        <w:spacing w:line="360" w:lineRule="auto"/>
        <w:jc w:val="left"/>
        <w:rPr>
          <w:sz w:val="24"/>
          <w:szCs w:val="24"/>
        </w:rPr>
      </w:pPr>
    </w:p>
    <w:p w:rsidR="00356F2D" w:rsidRPr="00356F2D" w:rsidRDefault="00356F2D" w:rsidP="00356F2D">
      <w:pPr>
        <w:spacing w:line="360" w:lineRule="auto"/>
        <w:jc w:val="left"/>
        <w:rPr>
          <w:sz w:val="24"/>
          <w:szCs w:val="24"/>
        </w:rPr>
      </w:pPr>
    </w:p>
    <w:sectPr w:rsidR="00356F2D" w:rsidRPr="00356F2D" w:rsidSect="005044D6">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5CEF" w:rsidRDefault="00ED5CEF" w:rsidP="000D08EB">
      <w:r>
        <w:separator/>
      </w:r>
    </w:p>
  </w:endnote>
  <w:endnote w:type="continuationSeparator" w:id="0">
    <w:p w:rsidR="00ED5CEF" w:rsidRDefault="00ED5CEF" w:rsidP="000D0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134462"/>
      <w:docPartObj>
        <w:docPartGallery w:val="Page Numbers (Bottom of Page)"/>
        <w:docPartUnique/>
      </w:docPartObj>
    </w:sdtPr>
    <w:sdtContent>
      <w:sdt>
        <w:sdtPr>
          <w:id w:val="-1669238322"/>
          <w:docPartObj>
            <w:docPartGallery w:val="Page Numbers (Top of Page)"/>
            <w:docPartUnique/>
          </w:docPartObj>
        </w:sdtPr>
        <w:sdtContent>
          <w:p w:rsidR="001F0A90" w:rsidRDefault="001F0A90">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noProof/>
              </w:rPr>
              <w:t>6</w:t>
            </w:r>
            <w:r>
              <w:rPr>
                <w:b/>
                <w:bCs/>
                <w:sz w:val="24"/>
                <w:szCs w:val="24"/>
              </w:rPr>
              <w:fldChar w:fldCharType="end"/>
            </w:r>
          </w:p>
        </w:sdtContent>
      </w:sdt>
    </w:sdtContent>
  </w:sdt>
  <w:p w:rsidR="00356F2D" w:rsidRDefault="00356F2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5CEF" w:rsidRDefault="00ED5CEF" w:rsidP="000D08EB">
      <w:r>
        <w:separator/>
      </w:r>
    </w:p>
  </w:footnote>
  <w:footnote w:type="continuationSeparator" w:id="0">
    <w:p w:rsidR="00ED5CEF" w:rsidRDefault="00ED5CEF" w:rsidP="000D08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F2D" w:rsidRDefault="00356F2D" w:rsidP="0048459D">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8EB"/>
    <w:rsid w:val="00013CD8"/>
    <w:rsid w:val="00017BC3"/>
    <w:rsid w:val="00021B7B"/>
    <w:rsid w:val="00021F9D"/>
    <w:rsid w:val="000301CE"/>
    <w:rsid w:val="00032BD6"/>
    <w:rsid w:val="00053FC9"/>
    <w:rsid w:val="0005651E"/>
    <w:rsid w:val="00057176"/>
    <w:rsid w:val="00074109"/>
    <w:rsid w:val="0007658F"/>
    <w:rsid w:val="000831DE"/>
    <w:rsid w:val="00085C06"/>
    <w:rsid w:val="00087384"/>
    <w:rsid w:val="00087CCD"/>
    <w:rsid w:val="00090F41"/>
    <w:rsid w:val="000947F5"/>
    <w:rsid w:val="000A10C7"/>
    <w:rsid w:val="000A1C30"/>
    <w:rsid w:val="000A4859"/>
    <w:rsid w:val="000A6B0D"/>
    <w:rsid w:val="000B41BA"/>
    <w:rsid w:val="000B55D7"/>
    <w:rsid w:val="000C60C0"/>
    <w:rsid w:val="000D08EB"/>
    <w:rsid w:val="000D58BC"/>
    <w:rsid w:val="000E2ED4"/>
    <w:rsid w:val="000F470D"/>
    <w:rsid w:val="0010187F"/>
    <w:rsid w:val="00102250"/>
    <w:rsid w:val="00123D31"/>
    <w:rsid w:val="001353A2"/>
    <w:rsid w:val="0015503A"/>
    <w:rsid w:val="001678AC"/>
    <w:rsid w:val="00171188"/>
    <w:rsid w:val="0017386D"/>
    <w:rsid w:val="001826E4"/>
    <w:rsid w:val="001830CB"/>
    <w:rsid w:val="00194736"/>
    <w:rsid w:val="001B014A"/>
    <w:rsid w:val="001B418B"/>
    <w:rsid w:val="001C6237"/>
    <w:rsid w:val="001E0A30"/>
    <w:rsid w:val="001E0A64"/>
    <w:rsid w:val="001E61F5"/>
    <w:rsid w:val="001F0A90"/>
    <w:rsid w:val="001F3969"/>
    <w:rsid w:val="001F6F9D"/>
    <w:rsid w:val="00201BDE"/>
    <w:rsid w:val="00206F81"/>
    <w:rsid w:val="002117B2"/>
    <w:rsid w:val="00214DA3"/>
    <w:rsid w:val="00227118"/>
    <w:rsid w:val="0023294C"/>
    <w:rsid w:val="00237A97"/>
    <w:rsid w:val="00240188"/>
    <w:rsid w:val="00240222"/>
    <w:rsid w:val="00242535"/>
    <w:rsid w:val="00257729"/>
    <w:rsid w:val="002959C9"/>
    <w:rsid w:val="00295AFA"/>
    <w:rsid w:val="002A228F"/>
    <w:rsid w:val="002A49BA"/>
    <w:rsid w:val="002A62AA"/>
    <w:rsid w:val="002B06F3"/>
    <w:rsid w:val="002F5AD2"/>
    <w:rsid w:val="00303F71"/>
    <w:rsid w:val="00304626"/>
    <w:rsid w:val="003048E6"/>
    <w:rsid w:val="0030769E"/>
    <w:rsid w:val="00337102"/>
    <w:rsid w:val="00337BED"/>
    <w:rsid w:val="003419D3"/>
    <w:rsid w:val="0035057D"/>
    <w:rsid w:val="00351321"/>
    <w:rsid w:val="003562D5"/>
    <w:rsid w:val="00356F2D"/>
    <w:rsid w:val="00377A65"/>
    <w:rsid w:val="00381EDE"/>
    <w:rsid w:val="00382512"/>
    <w:rsid w:val="003A23BC"/>
    <w:rsid w:val="003A6360"/>
    <w:rsid w:val="003B371E"/>
    <w:rsid w:val="003B495D"/>
    <w:rsid w:val="003D1402"/>
    <w:rsid w:val="003E5D55"/>
    <w:rsid w:val="003E5D91"/>
    <w:rsid w:val="0040492C"/>
    <w:rsid w:val="00405108"/>
    <w:rsid w:val="004145EA"/>
    <w:rsid w:val="00415BA6"/>
    <w:rsid w:val="00443014"/>
    <w:rsid w:val="00444E22"/>
    <w:rsid w:val="00446845"/>
    <w:rsid w:val="00454D2B"/>
    <w:rsid w:val="004636B0"/>
    <w:rsid w:val="0046392B"/>
    <w:rsid w:val="00472667"/>
    <w:rsid w:val="004822FD"/>
    <w:rsid w:val="0048459D"/>
    <w:rsid w:val="004964C5"/>
    <w:rsid w:val="0049764E"/>
    <w:rsid w:val="004A6F7C"/>
    <w:rsid w:val="004A7069"/>
    <w:rsid w:val="004A7157"/>
    <w:rsid w:val="004B7D07"/>
    <w:rsid w:val="004D2173"/>
    <w:rsid w:val="004D3FB6"/>
    <w:rsid w:val="004D5392"/>
    <w:rsid w:val="004E50D2"/>
    <w:rsid w:val="004F6CB3"/>
    <w:rsid w:val="00500898"/>
    <w:rsid w:val="005044D6"/>
    <w:rsid w:val="00511212"/>
    <w:rsid w:val="00536159"/>
    <w:rsid w:val="00547298"/>
    <w:rsid w:val="005539F3"/>
    <w:rsid w:val="005543F4"/>
    <w:rsid w:val="00557C18"/>
    <w:rsid w:val="00565E4E"/>
    <w:rsid w:val="0059394C"/>
    <w:rsid w:val="005A0FAD"/>
    <w:rsid w:val="005A206C"/>
    <w:rsid w:val="005A5388"/>
    <w:rsid w:val="005A6002"/>
    <w:rsid w:val="005C2363"/>
    <w:rsid w:val="005C6DF5"/>
    <w:rsid w:val="005D1EBD"/>
    <w:rsid w:val="005E0A09"/>
    <w:rsid w:val="005E4ECB"/>
    <w:rsid w:val="005F5328"/>
    <w:rsid w:val="0061146E"/>
    <w:rsid w:val="006177AA"/>
    <w:rsid w:val="0063086C"/>
    <w:rsid w:val="00644046"/>
    <w:rsid w:val="00650648"/>
    <w:rsid w:val="00657043"/>
    <w:rsid w:val="006709E3"/>
    <w:rsid w:val="00674F4A"/>
    <w:rsid w:val="006751EE"/>
    <w:rsid w:val="00691C94"/>
    <w:rsid w:val="006A2D75"/>
    <w:rsid w:val="006A616F"/>
    <w:rsid w:val="006B3012"/>
    <w:rsid w:val="006B7D4F"/>
    <w:rsid w:val="006C1C06"/>
    <w:rsid w:val="006C2EEA"/>
    <w:rsid w:val="006C6454"/>
    <w:rsid w:val="006E5431"/>
    <w:rsid w:val="006F03A7"/>
    <w:rsid w:val="006F67DB"/>
    <w:rsid w:val="006F7176"/>
    <w:rsid w:val="00702E3E"/>
    <w:rsid w:val="00714649"/>
    <w:rsid w:val="00714F41"/>
    <w:rsid w:val="00740325"/>
    <w:rsid w:val="007424DD"/>
    <w:rsid w:val="0074451D"/>
    <w:rsid w:val="00744CDB"/>
    <w:rsid w:val="00747D94"/>
    <w:rsid w:val="00766823"/>
    <w:rsid w:val="0077150F"/>
    <w:rsid w:val="00781896"/>
    <w:rsid w:val="00791375"/>
    <w:rsid w:val="007928B4"/>
    <w:rsid w:val="007935F1"/>
    <w:rsid w:val="007A34BD"/>
    <w:rsid w:val="007C53F4"/>
    <w:rsid w:val="007F433E"/>
    <w:rsid w:val="00801CFC"/>
    <w:rsid w:val="008027FF"/>
    <w:rsid w:val="0082121A"/>
    <w:rsid w:val="00827BD9"/>
    <w:rsid w:val="008341F2"/>
    <w:rsid w:val="008421F8"/>
    <w:rsid w:val="00843D19"/>
    <w:rsid w:val="008514E5"/>
    <w:rsid w:val="00857F29"/>
    <w:rsid w:val="008634A6"/>
    <w:rsid w:val="00874131"/>
    <w:rsid w:val="008846B0"/>
    <w:rsid w:val="00887FC6"/>
    <w:rsid w:val="0089645A"/>
    <w:rsid w:val="008A3AFB"/>
    <w:rsid w:val="008A459A"/>
    <w:rsid w:val="008A5123"/>
    <w:rsid w:val="008B3A32"/>
    <w:rsid w:val="008C03A9"/>
    <w:rsid w:val="008C400A"/>
    <w:rsid w:val="008D3719"/>
    <w:rsid w:val="008D661E"/>
    <w:rsid w:val="008D78E9"/>
    <w:rsid w:val="008E536B"/>
    <w:rsid w:val="008F12EA"/>
    <w:rsid w:val="0090363D"/>
    <w:rsid w:val="00936415"/>
    <w:rsid w:val="00951B51"/>
    <w:rsid w:val="00961563"/>
    <w:rsid w:val="00963573"/>
    <w:rsid w:val="0097394C"/>
    <w:rsid w:val="00983D12"/>
    <w:rsid w:val="0099285A"/>
    <w:rsid w:val="00993596"/>
    <w:rsid w:val="009C7698"/>
    <w:rsid w:val="009D47BA"/>
    <w:rsid w:val="009F5453"/>
    <w:rsid w:val="00A27E92"/>
    <w:rsid w:val="00A319CA"/>
    <w:rsid w:val="00A34308"/>
    <w:rsid w:val="00A44B89"/>
    <w:rsid w:val="00A65CBD"/>
    <w:rsid w:val="00A72509"/>
    <w:rsid w:val="00A73363"/>
    <w:rsid w:val="00A73CFF"/>
    <w:rsid w:val="00A74A13"/>
    <w:rsid w:val="00A969A3"/>
    <w:rsid w:val="00AA00C3"/>
    <w:rsid w:val="00AA0122"/>
    <w:rsid w:val="00AA5402"/>
    <w:rsid w:val="00AA663B"/>
    <w:rsid w:val="00AB3EFC"/>
    <w:rsid w:val="00AC5B6E"/>
    <w:rsid w:val="00AD0115"/>
    <w:rsid w:val="00AD66E6"/>
    <w:rsid w:val="00AE4FCB"/>
    <w:rsid w:val="00AF134F"/>
    <w:rsid w:val="00B02FD7"/>
    <w:rsid w:val="00B14335"/>
    <w:rsid w:val="00B14375"/>
    <w:rsid w:val="00B23D39"/>
    <w:rsid w:val="00B45C5D"/>
    <w:rsid w:val="00B66363"/>
    <w:rsid w:val="00B736D0"/>
    <w:rsid w:val="00B74F6F"/>
    <w:rsid w:val="00B93B6C"/>
    <w:rsid w:val="00B974D9"/>
    <w:rsid w:val="00BA01E5"/>
    <w:rsid w:val="00BA3527"/>
    <w:rsid w:val="00BA4B01"/>
    <w:rsid w:val="00BA77C7"/>
    <w:rsid w:val="00BB50BA"/>
    <w:rsid w:val="00BE6443"/>
    <w:rsid w:val="00BF5432"/>
    <w:rsid w:val="00C14246"/>
    <w:rsid w:val="00C24D6B"/>
    <w:rsid w:val="00C26AAC"/>
    <w:rsid w:val="00C277D8"/>
    <w:rsid w:val="00C31178"/>
    <w:rsid w:val="00C358F4"/>
    <w:rsid w:val="00C520D7"/>
    <w:rsid w:val="00C66E78"/>
    <w:rsid w:val="00C77223"/>
    <w:rsid w:val="00C77C61"/>
    <w:rsid w:val="00C8291C"/>
    <w:rsid w:val="00C9036C"/>
    <w:rsid w:val="00C9542A"/>
    <w:rsid w:val="00C97510"/>
    <w:rsid w:val="00C976D8"/>
    <w:rsid w:val="00CA4033"/>
    <w:rsid w:val="00CA4881"/>
    <w:rsid w:val="00CB0AFF"/>
    <w:rsid w:val="00CB64CB"/>
    <w:rsid w:val="00CE0B72"/>
    <w:rsid w:val="00CE466F"/>
    <w:rsid w:val="00CF2F84"/>
    <w:rsid w:val="00CF4539"/>
    <w:rsid w:val="00D17C3A"/>
    <w:rsid w:val="00D222DB"/>
    <w:rsid w:val="00D223AF"/>
    <w:rsid w:val="00D240F6"/>
    <w:rsid w:val="00D36A9D"/>
    <w:rsid w:val="00D37369"/>
    <w:rsid w:val="00D4535F"/>
    <w:rsid w:val="00D5481B"/>
    <w:rsid w:val="00D605CD"/>
    <w:rsid w:val="00D8016C"/>
    <w:rsid w:val="00D819B0"/>
    <w:rsid w:val="00D83E9B"/>
    <w:rsid w:val="00DB158A"/>
    <w:rsid w:val="00DC593F"/>
    <w:rsid w:val="00DC5DE9"/>
    <w:rsid w:val="00DD16C5"/>
    <w:rsid w:val="00DD1A28"/>
    <w:rsid w:val="00DE4E27"/>
    <w:rsid w:val="00DF0D65"/>
    <w:rsid w:val="00DF6550"/>
    <w:rsid w:val="00E07FD4"/>
    <w:rsid w:val="00E1167F"/>
    <w:rsid w:val="00E1198B"/>
    <w:rsid w:val="00E228C5"/>
    <w:rsid w:val="00E37866"/>
    <w:rsid w:val="00E379B1"/>
    <w:rsid w:val="00E40072"/>
    <w:rsid w:val="00E475AF"/>
    <w:rsid w:val="00E54840"/>
    <w:rsid w:val="00E7777B"/>
    <w:rsid w:val="00E8336E"/>
    <w:rsid w:val="00E83CE8"/>
    <w:rsid w:val="00EA075C"/>
    <w:rsid w:val="00EA6033"/>
    <w:rsid w:val="00EA6531"/>
    <w:rsid w:val="00EB1751"/>
    <w:rsid w:val="00EC0287"/>
    <w:rsid w:val="00EC1555"/>
    <w:rsid w:val="00EC2076"/>
    <w:rsid w:val="00EC45EE"/>
    <w:rsid w:val="00EC6E2F"/>
    <w:rsid w:val="00ED0A09"/>
    <w:rsid w:val="00ED25F7"/>
    <w:rsid w:val="00ED5CEF"/>
    <w:rsid w:val="00EE3A8F"/>
    <w:rsid w:val="00EE4F7E"/>
    <w:rsid w:val="00F02635"/>
    <w:rsid w:val="00F0640F"/>
    <w:rsid w:val="00F06770"/>
    <w:rsid w:val="00F1544C"/>
    <w:rsid w:val="00F245C7"/>
    <w:rsid w:val="00F24F04"/>
    <w:rsid w:val="00F3761A"/>
    <w:rsid w:val="00F46C62"/>
    <w:rsid w:val="00F5201C"/>
    <w:rsid w:val="00F63F23"/>
    <w:rsid w:val="00F75373"/>
    <w:rsid w:val="00FA4116"/>
    <w:rsid w:val="00FA4267"/>
    <w:rsid w:val="00FB4544"/>
    <w:rsid w:val="00FB57DB"/>
    <w:rsid w:val="00FC059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D08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D08EB"/>
    <w:rPr>
      <w:sz w:val="18"/>
      <w:szCs w:val="18"/>
    </w:rPr>
  </w:style>
  <w:style w:type="paragraph" w:styleId="a4">
    <w:name w:val="footer"/>
    <w:basedOn w:val="a"/>
    <w:link w:val="Char0"/>
    <w:uiPriority w:val="99"/>
    <w:unhideWhenUsed/>
    <w:rsid w:val="000D08EB"/>
    <w:pPr>
      <w:tabs>
        <w:tab w:val="center" w:pos="4153"/>
        <w:tab w:val="right" w:pos="8306"/>
      </w:tabs>
      <w:snapToGrid w:val="0"/>
      <w:jc w:val="left"/>
    </w:pPr>
    <w:rPr>
      <w:sz w:val="18"/>
      <w:szCs w:val="18"/>
    </w:rPr>
  </w:style>
  <w:style w:type="character" w:customStyle="1" w:styleId="Char0">
    <w:name w:val="页脚 Char"/>
    <w:basedOn w:val="a0"/>
    <w:link w:val="a4"/>
    <w:uiPriority w:val="99"/>
    <w:rsid w:val="000D08EB"/>
    <w:rPr>
      <w:sz w:val="18"/>
      <w:szCs w:val="18"/>
    </w:rPr>
  </w:style>
  <w:style w:type="paragraph" w:styleId="a5">
    <w:name w:val="Salutation"/>
    <w:basedOn w:val="a"/>
    <w:next w:val="a"/>
    <w:link w:val="Char1"/>
    <w:uiPriority w:val="99"/>
    <w:unhideWhenUsed/>
    <w:rsid w:val="00BA77C7"/>
  </w:style>
  <w:style w:type="character" w:customStyle="1" w:styleId="Char1">
    <w:name w:val="称呼 Char"/>
    <w:basedOn w:val="a0"/>
    <w:link w:val="a5"/>
    <w:uiPriority w:val="99"/>
    <w:rsid w:val="00BA77C7"/>
  </w:style>
  <w:style w:type="paragraph" w:styleId="a6">
    <w:name w:val="Closing"/>
    <w:basedOn w:val="a"/>
    <w:link w:val="Char2"/>
    <w:uiPriority w:val="99"/>
    <w:unhideWhenUsed/>
    <w:rsid w:val="00BA77C7"/>
    <w:pPr>
      <w:ind w:leftChars="2100" w:left="100"/>
    </w:pPr>
  </w:style>
  <w:style w:type="character" w:customStyle="1" w:styleId="Char2">
    <w:name w:val="结束语 Char"/>
    <w:basedOn w:val="a0"/>
    <w:link w:val="a6"/>
    <w:uiPriority w:val="99"/>
    <w:rsid w:val="00BA77C7"/>
  </w:style>
  <w:style w:type="table" w:styleId="a7">
    <w:name w:val="Table Grid"/>
    <w:basedOn w:val="a1"/>
    <w:uiPriority w:val="59"/>
    <w:rsid w:val="004A715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8">
    <w:name w:val="annotation reference"/>
    <w:basedOn w:val="a0"/>
    <w:uiPriority w:val="99"/>
    <w:semiHidden/>
    <w:unhideWhenUsed/>
    <w:rsid w:val="000D58BC"/>
    <w:rPr>
      <w:sz w:val="21"/>
      <w:szCs w:val="21"/>
    </w:rPr>
  </w:style>
  <w:style w:type="paragraph" w:styleId="a9">
    <w:name w:val="annotation text"/>
    <w:basedOn w:val="a"/>
    <w:link w:val="Char3"/>
    <w:uiPriority w:val="99"/>
    <w:semiHidden/>
    <w:unhideWhenUsed/>
    <w:rsid w:val="000D58BC"/>
    <w:pPr>
      <w:jc w:val="left"/>
    </w:pPr>
  </w:style>
  <w:style w:type="character" w:customStyle="1" w:styleId="Char3">
    <w:name w:val="批注文字 Char"/>
    <w:basedOn w:val="a0"/>
    <w:link w:val="a9"/>
    <w:uiPriority w:val="99"/>
    <w:semiHidden/>
    <w:rsid w:val="000D58BC"/>
  </w:style>
  <w:style w:type="paragraph" w:styleId="aa">
    <w:name w:val="annotation subject"/>
    <w:basedOn w:val="a9"/>
    <w:next w:val="a9"/>
    <w:link w:val="Char4"/>
    <w:uiPriority w:val="99"/>
    <w:semiHidden/>
    <w:unhideWhenUsed/>
    <w:rsid w:val="000D58BC"/>
    <w:rPr>
      <w:b/>
      <w:bCs/>
    </w:rPr>
  </w:style>
  <w:style w:type="character" w:customStyle="1" w:styleId="Char4">
    <w:name w:val="批注主题 Char"/>
    <w:basedOn w:val="Char3"/>
    <w:link w:val="aa"/>
    <w:uiPriority w:val="99"/>
    <w:semiHidden/>
    <w:rsid w:val="000D58BC"/>
    <w:rPr>
      <w:b/>
      <w:bCs/>
    </w:rPr>
  </w:style>
  <w:style w:type="paragraph" w:styleId="ab">
    <w:name w:val="Balloon Text"/>
    <w:basedOn w:val="a"/>
    <w:link w:val="Char5"/>
    <w:uiPriority w:val="99"/>
    <w:semiHidden/>
    <w:unhideWhenUsed/>
    <w:rsid w:val="000D58BC"/>
    <w:rPr>
      <w:sz w:val="18"/>
      <w:szCs w:val="18"/>
    </w:rPr>
  </w:style>
  <w:style w:type="character" w:customStyle="1" w:styleId="Char5">
    <w:name w:val="批注框文本 Char"/>
    <w:basedOn w:val="a0"/>
    <w:link w:val="ab"/>
    <w:uiPriority w:val="99"/>
    <w:semiHidden/>
    <w:rsid w:val="000D58BC"/>
    <w:rPr>
      <w:sz w:val="18"/>
      <w:szCs w:val="18"/>
    </w:rPr>
  </w:style>
  <w:style w:type="character" w:styleId="ac">
    <w:name w:val="Hyperlink"/>
    <w:basedOn w:val="a0"/>
    <w:uiPriority w:val="99"/>
    <w:unhideWhenUsed/>
    <w:rsid w:val="00843D19"/>
    <w:rPr>
      <w:color w:val="0000FF" w:themeColor="hyperlink"/>
      <w:u w:val="single"/>
    </w:rPr>
  </w:style>
  <w:style w:type="paragraph" w:styleId="ad">
    <w:name w:val="footnote text"/>
    <w:basedOn w:val="a"/>
    <w:link w:val="Char6"/>
    <w:uiPriority w:val="99"/>
    <w:semiHidden/>
    <w:unhideWhenUsed/>
    <w:rsid w:val="008421F8"/>
    <w:pPr>
      <w:snapToGrid w:val="0"/>
      <w:jc w:val="left"/>
    </w:pPr>
    <w:rPr>
      <w:sz w:val="18"/>
      <w:szCs w:val="18"/>
    </w:rPr>
  </w:style>
  <w:style w:type="character" w:customStyle="1" w:styleId="Char6">
    <w:name w:val="脚注文本 Char"/>
    <w:basedOn w:val="a0"/>
    <w:link w:val="ad"/>
    <w:uiPriority w:val="99"/>
    <w:semiHidden/>
    <w:rsid w:val="008421F8"/>
    <w:rPr>
      <w:sz w:val="18"/>
      <w:szCs w:val="18"/>
    </w:rPr>
  </w:style>
  <w:style w:type="character" w:styleId="ae">
    <w:name w:val="footnote reference"/>
    <w:basedOn w:val="a0"/>
    <w:uiPriority w:val="99"/>
    <w:semiHidden/>
    <w:unhideWhenUsed/>
    <w:rsid w:val="008421F8"/>
    <w:rPr>
      <w:vertAlign w:val="superscript"/>
    </w:rPr>
  </w:style>
  <w:style w:type="paragraph" w:styleId="af">
    <w:name w:val="Date"/>
    <w:basedOn w:val="a"/>
    <w:next w:val="a"/>
    <w:link w:val="Char7"/>
    <w:uiPriority w:val="99"/>
    <w:semiHidden/>
    <w:unhideWhenUsed/>
    <w:rsid w:val="00356F2D"/>
    <w:pPr>
      <w:ind w:leftChars="2500" w:left="100"/>
    </w:pPr>
  </w:style>
  <w:style w:type="character" w:customStyle="1" w:styleId="Char7">
    <w:name w:val="日期 Char"/>
    <w:basedOn w:val="a0"/>
    <w:link w:val="af"/>
    <w:uiPriority w:val="99"/>
    <w:semiHidden/>
    <w:rsid w:val="00356F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D08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D08EB"/>
    <w:rPr>
      <w:sz w:val="18"/>
      <w:szCs w:val="18"/>
    </w:rPr>
  </w:style>
  <w:style w:type="paragraph" w:styleId="a4">
    <w:name w:val="footer"/>
    <w:basedOn w:val="a"/>
    <w:link w:val="Char0"/>
    <w:uiPriority w:val="99"/>
    <w:unhideWhenUsed/>
    <w:rsid w:val="000D08EB"/>
    <w:pPr>
      <w:tabs>
        <w:tab w:val="center" w:pos="4153"/>
        <w:tab w:val="right" w:pos="8306"/>
      </w:tabs>
      <w:snapToGrid w:val="0"/>
      <w:jc w:val="left"/>
    </w:pPr>
    <w:rPr>
      <w:sz w:val="18"/>
      <w:szCs w:val="18"/>
    </w:rPr>
  </w:style>
  <w:style w:type="character" w:customStyle="1" w:styleId="Char0">
    <w:name w:val="页脚 Char"/>
    <w:basedOn w:val="a0"/>
    <w:link w:val="a4"/>
    <w:uiPriority w:val="99"/>
    <w:rsid w:val="000D08EB"/>
    <w:rPr>
      <w:sz w:val="18"/>
      <w:szCs w:val="18"/>
    </w:rPr>
  </w:style>
  <w:style w:type="paragraph" w:styleId="a5">
    <w:name w:val="Salutation"/>
    <w:basedOn w:val="a"/>
    <w:next w:val="a"/>
    <w:link w:val="Char1"/>
    <w:uiPriority w:val="99"/>
    <w:unhideWhenUsed/>
    <w:rsid w:val="00BA77C7"/>
  </w:style>
  <w:style w:type="character" w:customStyle="1" w:styleId="Char1">
    <w:name w:val="称呼 Char"/>
    <w:basedOn w:val="a0"/>
    <w:link w:val="a5"/>
    <w:uiPriority w:val="99"/>
    <w:rsid w:val="00BA77C7"/>
  </w:style>
  <w:style w:type="paragraph" w:styleId="a6">
    <w:name w:val="Closing"/>
    <w:basedOn w:val="a"/>
    <w:link w:val="Char2"/>
    <w:uiPriority w:val="99"/>
    <w:unhideWhenUsed/>
    <w:rsid w:val="00BA77C7"/>
    <w:pPr>
      <w:ind w:leftChars="2100" w:left="100"/>
    </w:pPr>
  </w:style>
  <w:style w:type="character" w:customStyle="1" w:styleId="Char2">
    <w:name w:val="结束语 Char"/>
    <w:basedOn w:val="a0"/>
    <w:link w:val="a6"/>
    <w:uiPriority w:val="99"/>
    <w:rsid w:val="00BA77C7"/>
  </w:style>
  <w:style w:type="table" w:styleId="a7">
    <w:name w:val="Table Grid"/>
    <w:basedOn w:val="a1"/>
    <w:uiPriority w:val="59"/>
    <w:rsid w:val="004A715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8">
    <w:name w:val="annotation reference"/>
    <w:basedOn w:val="a0"/>
    <w:uiPriority w:val="99"/>
    <w:semiHidden/>
    <w:unhideWhenUsed/>
    <w:rsid w:val="000D58BC"/>
    <w:rPr>
      <w:sz w:val="21"/>
      <w:szCs w:val="21"/>
    </w:rPr>
  </w:style>
  <w:style w:type="paragraph" w:styleId="a9">
    <w:name w:val="annotation text"/>
    <w:basedOn w:val="a"/>
    <w:link w:val="Char3"/>
    <w:uiPriority w:val="99"/>
    <w:semiHidden/>
    <w:unhideWhenUsed/>
    <w:rsid w:val="000D58BC"/>
    <w:pPr>
      <w:jc w:val="left"/>
    </w:pPr>
  </w:style>
  <w:style w:type="character" w:customStyle="1" w:styleId="Char3">
    <w:name w:val="批注文字 Char"/>
    <w:basedOn w:val="a0"/>
    <w:link w:val="a9"/>
    <w:uiPriority w:val="99"/>
    <w:semiHidden/>
    <w:rsid w:val="000D58BC"/>
  </w:style>
  <w:style w:type="paragraph" w:styleId="aa">
    <w:name w:val="annotation subject"/>
    <w:basedOn w:val="a9"/>
    <w:next w:val="a9"/>
    <w:link w:val="Char4"/>
    <w:uiPriority w:val="99"/>
    <w:semiHidden/>
    <w:unhideWhenUsed/>
    <w:rsid w:val="000D58BC"/>
    <w:rPr>
      <w:b/>
      <w:bCs/>
    </w:rPr>
  </w:style>
  <w:style w:type="character" w:customStyle="1" w:styleId="Char4">
    <w:name w:val="批注主题 Char"/>
    <w:basedOn w:val="Char3"/>
    <w:link w:val="aa"/>
    <w:uiPriority w:val="99"/>
    <w:semiHidden/>
    <w:rsid w:val="000D58BC"/>
    <w:rPr>
      <w:b/>
      <w:bCs/>
    </w:rPr>
  </w:style>
  <w:style w:type="paragraph" w:styleId="ab">
    <w:name w:val="Balloon Text"/>
    <w:basedOn w:val="a"/>
    <w:link w:val="Char5"/>
    <w:uiPriority w:val="99"/>
    <w:semiHidden/>
    <w:unhideWhenUsed/>
    <w:rsid w:val="000D58BC"/>
    <w:rPr>
      <w:sz w:val="18"/>
      <w:szCs w:val="18"/>
    </w:rPr>
  </w:style>
  <w:style w:type="character" w:customStyle="1" w:styleId="Char5">
    <w:name w:val="批注框文本 Char"/>
    <w:basedOn w:val="a0"/>
    <w:link w:val="ab"/>
    <w:uiPriority w:val="99"/>
    <w:semiHidden/>
    <w:rsid w:val="000D58BC"/>
    <w:rPr>
      <w:sz w:val="18"/>
      <w:szCs w:val="18"/>
    </w:rPr>
  </w:style>
  <w:style w:type="character" w:styleId="ac">
    <w:name w:val="Hyperlink"/>
    <w:basedOn w:val="a0"/>
    <w:uiPriority w:val="99"/>
    <w:unhideWhenUsed/>
    <w:rsid w:val="00843D19"/>
    <w:rPr>
      <w:color w:val="0000FF" w:themeColor="hyperlink"/>
      <w:u w:val="single"/>
    </w:rPr>
  </w:style>
  <w:style w:type="paragraph" w:styleId="ad">
    <w:name w:val="footnote text"/>
    <w:basedOn w:val="a"/>
    <w:link w:val="Char6"/>
    <w:uiPriority w:val="99"/>
    <w:semiHidden/>
    <w:unhideWhenUsed/>
    <w:rsid w:val="008421F8"/>
    <w:pPr>
      <w:snapToGrid w:val="0"/>
      <w:jc w:val="left"/>
    </w:pPr>
    <w:rPr>
      <w:sz w:val="18"/>
      <w:szCs w:val="18"/>
    </w:rPr>
  </w:style>
  <w:style w:type="character" w:customStyle="1" w:styleId="Char6">
    <w:name w:val="脚注文本 Char"/>
    <w:basedOn w:val="a0"/>
    <w:link w:val="ad"/>
    <w:uiPriority w:val="99"/>
    <w:semiHidden/>
    <w:rsid w:val="008421F8"/>
    <w:rPr>
      <w:sz w:val="18"/>
      <w:szCs w:val="18"/>
    </w:rPr>
  </w:style>
  <w:style w:type="character" w:styleId="ae">
    <w:name w:val="footnote reference"/>
    <w:basedOn w:val="a0"/>
    <w:uiPriority w:val="99"/>
    <w:semiHidden/>
    <w:unhideWhenUsed/>
    <w:rsid w:val="008421F8"/>
    <w:rPr>
      <w:vertAlign w:val="superscript"/>
    </w:rPr>
  </w:style>
  <w:style w:type="paragraph" w:styleId="af">
    <w:name w:val="Date"/>
    <w:basedOn w:val="a"/>
    <w:next w:val="a"/>
    <w:link w:val="Char7"/>
    <w:uiPriority w:val="99"/>
    <w:semiHidden/>
    <w:unhideWhenUsed/>
    <w:rsid w:val="00356F2D"/>
    <w:pPr>
      <w:ind w:leftChars="2500" w:left="100"/>
    </w:pPr>
  </w:style>
  <w:style w:type="character" w:customStyle="1" w:styleId="Char7">
    <w:name w:val="日期 Char"/>
    <w:basedOn w:val="a0"/>
    <w:link w:val="af"/>
    <w:uiPriority w:val="99"/>
    <w:semiHidden/>
    <w:rsid w:val="00356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12D98-75F5-4AFA-98D4-EB55B6C3F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6</Pages>
  <Words>672</Words>
  <Characters>3832</Characters>
  <Application>Microsoft Office Word</Application>
  <DocSecurity>0</DocSecurity>
  <Lines>31</Lines>
  <Paragraphs>8</Paragraphs>
  <ScaleCrop>false</ScaleCrop>
  <Company>微软中国</Company>
  <LinksUpToDate>false</LinksUpToDate>
  <CharactersWithSpaces>4496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Microsoft.com</dc:creator>
  <cp:lastModifiedBy>Windows 用户</cp:lastModifiedBy>
  <cp:revision>20</cp:revision>
  <cp:lastPrinted>2017-03-29T07:27:00Z</cp:lastPrinted>
  <dcterms:created xsi:type="dcterms:W3CDTF">2017-03-28T02:06:00Z</dcterms:created>
  <dcterms:modified xsi:type="dcterms:W3CDTF">2017-03-31T02:16:00Z</dcterms:modified>
</cp:coreProperties>
</file>