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77" w:rsidRPr="000161F4" w:rsidRDefault="00426198" w:rsidP="00C77077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证据目录</w:t>
      </w:r>
    </w:p>
    <w:p w:rsidR="00A83D36" w:rsidRDefault="00A83D36" w:rsidP="00C77077">
      <w:pPr>
        <w:rPr>
          <w:rFonts w:ascii="楷体" w:eastAsia="楷体" w:hAnsi="楷体"/>
          <w:sz w:val="24"/>
          <w:szCs w:val="24"/>
        </w:rPr>
      </w:pPr>
    </w:p>
    <w:p w:rsidR="00C77077" w:rsidRDefault="00C77077" w:rsidP="00C770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案号：</w:t>
      </w:r>
      <w:r w:rsidR="00A945B4">
        <w:rPr>
          <w:rFonts w:ascii="楷体" w:eastAsia="楷体" w:hAnsi="楷体" w:hint="eastAsia"/>
          <w:sz w:val="24"/>
          <w:szCs w:val="24"/>
        </w:rPr>
        <w:t>SHEN DX201605</w:t>
      </w:r>
      <w:r w:rsidR="00224B42">
        <w:rPr>
          <w:rFonts w:ascii="楷体" w:eastAsia="楷体" w:hAnsi="楷体" w:hint="eastAsia"/>
          <w:sz w:val="24"/>
          <w:szCs w:val="24"/>
        </w:rPr>
        <w:t>2</w:t>
      </w:r>
      <w:r w:rsidR="00A83D36">
        <w:rPr>
          <w:rFonts w:ascii="楷体" w:eastAsia="楷体" w:hAnsi="楷体" w:hint="eastAsia"/>
          <w:sz w:val="24"/>
          <w:szCs w:val="24"/>
        </w:rPr>
        <w:t>1</w:t>
      </w:r>
      <w:r w:rsidR="001C7A23">
        <w:rPr>
          <w:rFonts w:ascii="楷体" w:eastAsia="楷体" w:hAnsi="楷体" w:hint="eastAsia"/>
          <w:sz w:val="24"/>
          <w:szCs w:val="24"/>
        </w:rPr>
        <w:t>号</w:t>
      </w:r>
      <w:r w:rsidR="00A83D36">
        <w:rPr>
          <w:rFonts w:ascii="楷体" w:eastAsia="楷体" w:hAnsi="楷体" w:hint="eastAsia"/>
          <w:sz w:val="24"/>
          <w:szCs w:val="24"/>
        </w:rPr>
        <w:t>(苏州项目)</w:t>
      </w:r>
    </w:p>
    <w:p w:rsidR="00C77077" w:rsidRDefault="001C7A23" w:rsidP="00C770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证据提交方：</w:t>
      </w:r>
      <w:r w:rsidR="00A945B4">
        <w:rPr>
          <w:rFonts w:ascii="楷体" w:eastAsia="楷体" w:hAnsi="楷体" w:hint="eastAsia"/>
          <w:sz w:val="24"/>
          <w:szCs w:val="24"/>
        </w:rPr>
        <w:t>申请人煌道广告传媒（上海）</w:t>
      </w:r>
      <w:r>
        <w:rPr>
          <w:rFonts w:ascii="楷体" w:eastAsia="楷体" w:hAnsi="楷体" w:hint="eastAsia"/>
          <w:sz w:val="24"/>
          <w:szCs w:val="24"/>
        </w:rPr>
        <w:t xml:space="preserve">有限公司     </w:t>
      </w:r>
      <w:r w:rsidR="00C77077">
        <w:rPr>
          <w:rFonts w:ascii="楷体" w:eastAsia="楷体" w:hAnsi="楷体" w:hint="eastAsia"/>
          <w:sz w:val="24"/>
          <w:szCs w:val="24"/>
        </w:rPr>
        <w:t xml:space="preserve">                               制表单位：北京德恒（深圳）律师事务所 </w:t>
      </w:r>
    </w:p>
    <w:p w:rsidR="00C77077" w:rsidRDefault="001C7A23" w:rsidP="006D67AA">
      <w:pPr>
        <w:spacing w:afterLines="50"/>
        <w:ind w:firstLineChars="2150" w:firstLine="51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         </w:t>
      </w:r>
      <w:r w:rsidR="00C77077">
        <w:rPr>
          <w:rFonts w:ascii="楷体" w:eastAsia="楷体" w:hAnsi="楷体" w:hint="eastAsia"/>
          <w:sz w:val="24"/>
          <w:szCs w:val="24"/>
        </w:rPr>
        <w:t xml:space="preserve">                         制表时间：201</w:t>
      </w:r>
      <w:r>
        <w:rPr>
          <w:rFonts w:ascii="楷体" w:eastAsia="楷体" w:hAnsi="楷体" w:hint="eastAsia"/>
          <w:sz w:val="24"/>
          <w:szCs w:val="24"/>
        </w:rPr>
        <w:t>7</w:t>
      </w:r>
      <w:r w:rsidR="00C77077">
        <w:rPr>
          <w:rFonts w:ascii="楷体" w:eastAsia="楷体" w:hAnsi="楷体" w:hint="eastAsia"/>
          <w:sz w:val="24"/>
          <w:szCs w:val="24"/>
        </w:rPr>
        <w:t>年0</w:t>
      </w:r>
      <w:r w:rsidR="00224B42">
        <w:rPr>
          <w:rFonts w:ascii="楷体" w:eastAsia="楷体" w:hAnsi="楷体" w:hint="eastAsia"/>
          <w:sz w:val="24"/>
          <w:szCs w:val="24"/>
        </w:rPr>
        <w:t>4</w:t>
      </w:r>
      <w:r w:rsidR="00C77077">
        <w:rPr>
          <w:rFonts w:ascii="楷体" w:eastAsia="楷体" w:hAnsi="楷体" w:hint="eastAsia"/>
          <w:sz w:val="24"/>
          <w:szCs w:val="24"/>
        </w:rPr>
        <w:t>月</w:t>
      </w:r>
      <w:r w:rsidR="00A83D36">
        <w:rPr>
          <w:rFonts w:ascii="楷体" w:eastAsia="楷体" w:hAnsi="楷体" w:hint="eastAsia"/>
          <w:sz w:val="24"/>
          <w:szCs w:val="24"/>
        </w:rPr>
        <w:t>21</w:t>
      </w:r>
      <w:r w:rsidR="00C77077">
        <w:rPr>
          <w:rFonts w:ascii="楷体" w:eastAsia="楷体" w:hAnsi="楷体" w:hint="eastAsia"/>
          <w:sz w:val="24"/>
          <w:szCs w:val="24"/>
        </w:rPr>
        <w:t>日</w:t>
      </w:r>
    </w:p>
    <w:tbl>
      <w:tblPr>
        <w:tblStyle w:val="a3"/>
        <w:tblW w:w="0" w:type="auto"/>
        <w:tblLayout w:type="fixed"/>
        <w:tblLook w:val="04A0"/>
      </w:tblPr>
      <w:tblGrid>
        <w:gridCol w:w="660"/>
        <w:gridCol w:w="1433"/>
        <w:gridCol w:w="6822"/>
        <w:gridCol w:w="4376"/>
        <w:gridCol w:w="2126"/>
      </w:tblGrid>
      <w:tr w:rsidR="00AA543C" w:rsidRPr="00462708" w:rsidTr="008F7292">
        <w:trPr>
          <w:cantSplit/>
        </w:trPr>
        <w:tc>
          <w:tcPr>
            <w:tcW w:w="660" w:type="dxa"/>
          </w:tcPr>
          <w:p w:rsidR="001651BE" w:rsidRPr="00462708" w:rsidRDefault="001651BE" w:rsidP="00B60A9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462708">
              <w:rPr>
                <w:rFonts w:ascii="楷体" w:eastAsia="楷体" w:hAnsi="楷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33" w:type="dxa"/>
            <w:vAlign w:val="center"/>
          </w:tcPr>
          <w:p w:rsidR="001651BE" w:rsidRPr="00462708" w:rsidRDefault="001651BE" w:rsidP="00AA543C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462708">
              <w:rPr>
                <w:rFonts w:ascii="楷体" w:eastAsia="楷体" w:hAnsi="楷体" w:hint="eastAsia"/>
                <w:b/>
                <w:sz w:val="24"/>
                <w:szCs w:val="24"/>
              </w:rPr>
              <w:t>证据名称</w:t>
            </w:r>
          </w:p>
        </w:tc>
        <w:tc>
          <w:tcPr>
            <w:tcW w:w="6822" w:type="dxa"/>
            <w:vAlign w:val="center"/>
          </w:tcPr>
          <w:p w:rsidR="001651BE" w:rsidRPr="00462708" w:rsidRDefault="001651BE" w:rsidP="001651BE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462708">
              <w:rPr>
                <w:rFonts w:ascii="楷体" w:eastAsia="楷体" w:hAnsi="楷体" w:hint="eastAsia"/>
                <w:b/>
                <w:sz w:val="24"/>
                <w:szCs w:val="24"/>
              </w:rPr>
              <w:t>证明事项</w:t>
            </w:r>
          </w:p>
        </w:tc>
        <w:tc>
          <w:tcPr>
            <w:tcW w:w="4376" w:type="dxa"/>
            <w:vAlign w:val="center"/>
          </w:tcPr>
          <w:p w:rsidR="001651BE" w:rsidRPr="00462708" w:rsidRDefault="00426198" w:rsidP="001651BE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被申请人</w:t>
            </w:r>
            <w:r w:rsidR="001651BE">
              <w:rPr>
                <w:rFonts w:ascii="楷体" w:eastAsia="楷体" w:hAnsi="楷体" w:hint="eastAsia"/>
                <w:b/>
                <w:sz w:val="24"/>
                <w:szCs w:val="24"/>
              </w:rPr>
              <w:t>质证意见</w:t>
            </w:r>
          </w:p>
        </w:tc>
        <w:tc>
          <w:tcPr>
            <w:tcW w:w="2126" w:type="dxa"/>
            <w:vAlign w:val="center"/>
          </w:tcPr>
          <w:p w:rsidR="001651BE" w:rsidRPr="00462708" w:rsidRDefault="001651BE" w:rsidP="001651BE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备注</w:t>
            </w:r>
          </w:p>
        </w:tc>
      </w:tr>
      <w:tr w:rsidR="00AA543C" w:rsidRPr="000161F4" w:rsidTr="008F7292">
        <w:trPr>
          <w:cantSplit/>
        </w:trPr>
        <w:tc>
          <w:tcPr>
            <w:tcW w:w="660" w:type="dxa"/>
            <w:vAlign w:val="center"/>
          </w:tcPr>
          <w:p w:rsidR="001651BE" w:rsidRPr="000161F4" w:rsidRDefault="001651BE" w:rsidP="00B60A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1433" w:type="dxa"/>
            <w:vAlign w:val="center"/>
          </w:tcPr>
          <w:p w:rsidR="001651BE" w:rsidRPr="000161F4" w:rsidRDefault="001651BE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服务协议</w:t>
            </w:r>
          </w:p>
        </w:tc>
        <w:tc>
          <w:tcPr>
            <w:tcW w:w="6822" w:type="dxa"/>
          </w:tcPr>
          <w:p w:rsidR="001651BE" w:rsidRPr="00A945B4" w:rsidRDefault="001651BE" w:rsidP="00A945B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A945B4">
              <w:rPr>
                <w:rFonts w:ascii="楷体" w:eastAsia="楷体" w:hAnsi="楷体" w:hint="eastAsia"/>
                <w:sz w:val="24"/>
                <w:szCs w:val="24"/>
              </w:rPr>
              <w:t>双方于2014年11月签订协议书；</w:t>
            </w:r>
          </w:p>
          <w:p w:rsidR="001651BE" w:rsidRDefault="001651BE" w:rsidP="00A945B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争议解决方式为深圳国际经济贸易仲裁委员会仲裁；</w:t>
            </w:r>
          </w:p>
          <w:p w:rsidR="001651BE" w:rsidRDefault="001651BE" w:rsidP="00A945B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双方通过签订本协议，通过申请人的创意工作、品牌定位和产品的创造性表达为被申请人</w:t>
            </w:r>
            <w:r w:rsidR="00544049">
              <w:rPr>
                <w:rFonts w:ascii="楷体" w:eastAsia="楷体" w:hAnsi="楷体" w:hint="eastAsia"/>
                <w:sz w:val="24"/>
                <w:szCs w:val="24"/>
              </w:rPr>
              <w:t>创造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竞争优势，由申请人为被申请人制作广告和宣传资料；</w:t>
            </w:r>
          </w:p>
          <w:p w:rsidR="001651BE" w:rsidRDefault="001651BE" w:rsidP="00A945B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申请人为被申请人</w:t>
            </w:r>
            <w:r w:rsidR="002C3004">
              <w:rPr>
                <w:rFonts w:ascii="楷体" w:eastAsia="楷体" w:hAnsi="楷体" w:hint="eastAsia"/>
                <w:sz w:val="24"/>
                <w:szCs w:val="24"/>
              </w:rPr>
              <w:t>“苏州独家酒店项目”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提供服务；</w:t>
            </w:r>
          </w:p>
          <w:p w:rsidR="001651BE" w:rsidRDefault="002C3004" w:rsidP="00A945B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附件2：</w:t>
            </w:r>
            <w:r w:rsidR="001651BE">
              <w:rPr>
                <w:rFonts w:ascii="楷体" w:eastAsia="楷体" w:hAnsi="楷体" w:hint="eastAsia"/>
                <w:sz w:val="24"/>
                <w:szCs w:val="24"/>
              </w:rPr>
              <w:t>被申请人应该在协议签署后15天内支付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256392</w:t>
            </w:r>
            <w:r w:rsidR="001651BE">
              <w:rPr>
                <w:rFonts w:ascii="楷体" w:eastAsia="楷体" w:hAnsi="楷体" w:hint="eastAsia"/>
                <w:sz w:val="24"/>
                <w:szCs w:val="24"/>
              </w:rPr>
              <w:t>元（已支付），（第2期）在2015年1月31日前支付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192294</w:t>
            </w:r>
            <w:r w:rsidR="001651BE"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0</w:t>
            </w:r>
            <w:r w:rsidR="001651BE">
              <w:rPr>
                <w:rFonts w:ascii="楷体" w:eastAsia="楷体" w:hAnsi="楷体" w:hint="eastAsia"/>
                <w:sz w:val="24"/>
                <w:szCs w:val="24"/>
              </w:rPr>
              <w:t>0元、（第3期）在项目结束后30天内支付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192294.00</w:t>
            </w:r>
            <w:r w:rsidR="001651BE">
              <w:rPr>
                <w:rFonts w:ascii="楷体" w:eastAsia="楷体" w:hAnsi="楷体" w:hint="eastAsia"/>
                <w:sz w:val="24"/>
                <w:szCs w:val="24"/>
              </w:rPr>
              <w:t>元。</w:t>
            </w:r>
            <w:r w:rsidR="00544049">
              <w:rPr>
                <w:rFonts w:ascii="楷体" w:eastAsia="楷体" w:hAnsi="楷体" w:hint="eastAsia"/>
                <w:sz w:val="24"/>
                <w:szCs w:val="24"/>
              </w:rPr>
              <w:t>这是双方约定的付款条件。</w:t>
            </w:r>
          </w:p>
          <w:p w:rsidR="00DE72C1" w:rsidRDefault="00DE72C1" w:rsidP="00A945B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7.2条，若客户（被申请人）在收到代理商（申请人）电子邮件后2日内未有提出异议的，则视为客户确认。</w:t>
            </w:r>
          </w:p>
          <w:p w:rsidR="005C57E1" w:rsidRDefault="005C57E1" w:rsidP="00A945B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7.4条，被申请人收到申请人材料后如未在</w:t>
            </w:r>
            <w:r w:rsidR="003D6FF3">
              <w:rPr>
                <w:rFonts w:ascii="楷体" w:eastAsia="楷体" w:hAnsi="楷体" w:hint="eastAsia"/>
                <w:sz w:val="24"/>
                <w:szCs w:val="24"/>
              </w:rPr>
              <w:t>7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日内提出异议的，则应当视为该等交付成果、文件、资料或其他材料已经客户批准认可。</w:t>
            </w:r>
          </w:p>
          <w:p w:rsidR="00007428" w:rsidRDefault="00007428" w:rsidP="00A945B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13.1条约定，被申请人同意严格按照协议付款条件的规定及时向申请人支付款项；</w:t>
            </w:r>
          </w:p>
          <w:p w:rsidR="00007428" w:rsidRDefault="00007428" w:rsidP="00A945B4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13.5条，约定逾期违约金为每天逾期未付款的万分之五</w:t>
            </w:r>
            <w:r w:rsidR="00DE72C1"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007428" w:rsidRPr="00A945B4" w:rsidRDefault="00007428" w:rsidP="00DE72C1">
            <w:pPr>
              <w:pStyle w:val="a4"/>
              <w:ind w:left="360" w:firstLineChars="0" w:firstLine="0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4376" w:type="dxa"/>
          </w:tcPr>
          <w:p w:rsidR="001651BE" w:rsidRPr="000161F4" w:rsidRDefault="001651BE" w:rsidP="00770DF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1651BE" w:rsidRDefault="001651BE" w:rsidP="00770DF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A543C" w:rsidRPr="000161F4" w:rsidTr="008F7292">
        <w:trPr>
          <w:cantSplit/>
        </w:trPr>
        <w:tc>
          <w:tcPr>
            <w:tcW w:w="660" w:type="dxa"/>
            <w:vAlign w:val="center"/>
          </w:tcPr>
          <w:p w:rsidR="001651BE" w:rsidRPr="000161F4" w:rsidRDefault="001651BE" w:rsidP="00B60A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3" w:type="dxa"/>
            <w:vAlign w:val="center"/>
          </w:tcPr>
          <w:p w:rsidR="001651BE" w:rsidRPr="000161F4" w:rsidRDefault="001651BE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工作成果</w:t>
            </w:r>
          </w:p>
        </w:tc>
        <w:tc>
          <w:tcPr>
            <w:tcW w:w="6822" w:type="dxa"/>
          </w:tcPr>
          <w:p w:rsidR="003D6FF3" w:rsidRDefault="003D6FF3" w:rsidP="003D6FF3">
            <w:pPr>
              <w:pStyle w:val="a4"/>
              <w:ind w:left="360" w:firstLineChars="0" w:firstLine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内容概要：</w:t>
            </w:r>
          </w:p>
          <w:p w:rsidR="001651BE" w:rsidRPr="009D5DDD" w:rsidRDefault="003D6FF3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主题规划&amp;品牌策略</w:t>
            </w:r>
          </w:p>
          <w:p w:rsidR="003D6FF3" w:rsidRDefault="003D6FF3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bookmarkStart w:id="10" w:name="OLE_LINK11"/>
            <w:bookmarkStart w:id="11" w:name="OLE_LINK12"/>
            <w:bookmarkStart w:id="12" w:name="OLE_LINK13"/>
            <w:bookmarkStart w:id="13" w:name="OLE_LINK14"/>
            <w:bookmarkStart w:id="14" w:name="OLE_LINK15"/>
            <w:bookmarkStart w:id="15" w:name="OLE_LINK16"/>
            <w:bookmarkStart w:id="16" w:name="OLE_LINK17"/>
            <w:r>
              <w:rPr>
                <w:rFonts w:ascii="楷体" w:eastAsia="楷体" w:hAnsi="楷体" w:hint="eastAsia"/>
                <w:sz w:val="24"/>
                <w:szCs w:val="24"/>
              </w:rPr>
              <w:t>消费者洞察-生活状态</w:t>
            </w:r>
          </w:p>
          <w:p w:rsidR="00F9152A" w:rsidRDefault="003D6FF3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消费者洞察-旅游模式</w:t>
            </w:r>
          </w:p>
          <w:p w:rsidR="003D6FF3" w:rsidRDefault="003D6FF3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旅游地产行业趋势</w:t>
            </w:r>
          </w:p>
          <w:p w:rsidR="003D6FF3" w:rsidRDefault="003D6FF3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项目主题-活于自然之元</w:t>
            </w:r>
          </w:p>
          <w:p w:rsidR="00485326" w:rsidRDefault="00485326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产品属性</w:t>
            </w:r>
          </w:p>
          <w:p w:rsidR="00485326" w:rsidRDefault="00485326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品牌：愿景、使命、核心价值</w:t>
            </w:r>
          </w:p>
          <w:p w:rsidR="00485326" w:rsidRDefault="00485326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目标客户</w:t>
            </w:r>
          </w:p>
          <w:p w:rsidR="00485326" w:rsidRDefault="00485326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竞争对手分析</w:t>
            </w:r>
          </w:p>
          <w:p w:rsidR="00485326" w:rsidRDefault="00485326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品牌特性/元素</w:t>
            </w:r>
          </w:p>
          <w:p w:rsidR="00485326" w:rsidRDefault="00485326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创意发展</w:t>
            </w:r>
          </w:p>
          <w:p w:rsidR="00485326" w:rsidRDefault="00485326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品牌架构</w:t>
            </w:r>
          </w:p>
          <w:p w:rsidR="00485326" w:rsidRDefault="00485326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区域分析</w:t>
            </w:r>
          </w:p>
          <w:p w:rsidR="00485326" w:rsidRDefault="00485326" w:rsidP="009D5DD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潜在受众群体细分</w:t>
            </w:r>
          </w:p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p w:rsidR="001651BE" w:rsidRPr="00F9152A" w:rsidRDefault="001651BE" w:rsidP="00F9152A">
            <w:pPr>
              <w:rPr>
                <w:rFonts w:ascii="楷体" w:eastAsia="楷体" w:hAnsi="楷体"/>
                <w:sz w:val="24"/>
                <w:szCs w:val="24"/>
              </w:rPr>
            </w:pPr>
            <w:r w:rsidRPr="00F9152A">
              <w:rPr>
                <w:rFonts w:ascii="楷体" w:eastAsia="楷体" w:hAnsi="楷体" w:hint="eastAsia"/>
                <w:sz w:val="24"/>
                <w:szCs w:val="24"/>
              </w:rPr>
              <w:t>综</w:t>
            </w:r>
            <w:r w:rsidR="000729D2">
              <w:rPr>
                <w:rFonts w:ascii="楷体" w:eastAsia="楷体" w:hAnsi="楷体" w:hint="eastAsia"/>
                <w:sz w:val="24"/>
                <w:szCs w:val="24"/>
              </w:rPr>
              <w:t>上可知，申请人服务成果已能成充分体现服务申请人的创意价值，可以</w:t>
            </w:r>
            <w:r w:rsidRPr="00F9152A">
              <w:rPr>
                <w:rFonts w:ascii="楷体" w:eastAsia="楷体" w:hAnsi="楷体" w:hint="eastAsia"/>
                <w:sz w:val="24"/>
                <w:szCs w:val="24"/>
              </w:rPr>
              <w:t>作为被申请人广告和宣传资料。</w:t>
            </w:r>
          </w:p>
        </w:tc>
        <w:tc>
          <w:tcPr>
            <w:tcW w:w="4376" w:type="dxa"/>
          </w:tcPr>
          <w:p w:rsidR="001651BE" w:rsidRPr="000161F4" w:rsidRDefault="001651BE" w:rsidP="00770DF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1651BE" w:rsidRDefault="001651BE" w:rsidP="00770DF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A543C" w:rsidRPr="000161F4" w:rsidTr="008F7292">
        <w:trPr>
          <w:cantSplit/>
        </w:trPr>
        <w:tc>
          <w:tcPr>
            <w:tcW w:w="660" w:type="dxa"/>
            <w:vAlign w:val="center"/>
          </w:tcPr>
          <w:p w:rsidR="001651BE" w:rsidRDefault="001651BE" w:rsidP="00B60A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</w:t>
            </w:r>
          </w:p>
        </w:tc>
        <w:tc>
          <w:tcPr>
            <w:tcW w:w="1433" w:type="dxa"/>
            <w:vAlign w:val="center"/>
          </w:tcPr>
          <w:p w:rsidR="001651BE" w:rsidRDefault="001651BE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会议概要</w:t>
            </w:r>
          </w:p>
        </w:tc>
        <w:tc>
          <w:tcPr>
            <w:tcW w:w="6822" w:type="dxa"/>
          </w:tcPr>
          <w:p w:rsidR="001651BE" w:rsidRPr="001C60F3" w:rsidRDefault="001651BE" w:rsidP="001C60F3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1C60F3">
              <w:rPr>
                <w:rFonts w:ascii="楷体" w:eastAsia="楷体" w:hAnsi="楷体" w:hint="eastAsia"/>
                <w:sz w:val="24"/>
                <w:szCs w:val="24"/>
              </w:rPr>
              <w:t>时间：2015年3月23日；</w:t>
            </w:r>
          </w:p>
          <w:p w:rsidR="001651BE" w:rsidRDefault="001651BE" w:rsidP="0022219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222191">
              <w:rPr>
                <w:rFonts w:ascii="楷体" w:eastAsia="楷体" w:hAnsi="楷体" w:hint="eastAsia"/>
                <w:sz w:val="24"/>
                <w:szCs w:val="24"/>
              </w:rPr>
              <w:t>地点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：</w:t>
            </w:r>
            <w:r w:rsidRPr="00222191">
              <w:rPr>
                <w:rFonts w:ascii="楷体" w:eastAsia="楷体" w:hAnsi="楷体" w:hint="eastAsia"/>
                <w:sz w:val="24"/>
                <w:szCs w:val="24"/>
              </w:rPr>
              <w:t>申请人办公室；</w:t>
            </w:r>
          </w:p>
          <w:p w:rsidR="001651BE" w:rsidRPr="001C60F3" w:rsidRDefault="001651BE" w:rsidP="001C60F3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会议目的：太阳世纪公司（Sun Centu</w:t>
            </w:r>
            <w:r w:rsidR="00AA05CE">
              <w:rPr>
                <w:rFonts w:ascii="楷体" w:eastAsia="楷体" w:hAnsi="楷体" w:hint="eastAsia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y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的品牌创意及爱佛伦（L</w:t>
            </w:r>
            <w:r>
              <w:rPr>
                <w:rFonts w:ascii="楷体" w:eastAsia="楷体" w:hAnsi="楷体"/>
                <w:sz w:val="24"/>
                <w:szCs w:val="24"/>
              </w:rPr>
              <w:t>’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avalon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品牌</w:t>
            </w:r>
            <w:r w:rsidR="00C51838">
              <w:rPr>
                <w:rFonts w:ascii="楷体" w:eastAsia="楷体" w:hAnsi="楷体" w:hint="eastAsia"/>
                <w:sz w:val="24"/>
                <w:szCs w:val="24"/>
              </w:rPr>
              <w:t>展示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汇报</w:t>
            </w:r>
            <w:r w:rsidR="00C51838">
              <w:rPr>
                <w:rFonts w:ascii="楷体" w:eastAsia="楷体" w:hAnsi="楷体" w:hint="eastAsia"/>
                <w:sz w:val="24"/>
                <w:szCs w:val="24"/>
              </w:rPr>
              <w:t>，就品牌定位、品牌战略、口号、视觉应用组合等向被申请人汇报展示。</w:t>
            </w:r>
          </w:p>
        </w:tc>
        <w:tc>
          <w:tcPr>
            <w:tcW w:w="4376" w:type="dxa"/>
          </w:tcPr>
          <w:p w:rsidR="001651BE" w:rsidRPr="000161F4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A543C" w:rsidRPr="000161F4" w:rsidTr="008F7292">
        <w:trPr>
          <w:cantSplit/>
        </w:trPr>
        <w:tc>
          <w:tcPr>
            <w:tcW w:w="660" w:type="dxa"/>
            <w:vAlign w:val="center"/>
          </w:tcPr>
          <w:p w:rsidR="001651BE" w:rsidRDefault="001651BE" w:rsidP="00B60A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433" w:type="dxa"/>
            <w:vAlign w:val="center"/>
          </w:tcPr>
          <w:p w:rsidR="001651BE" w:rsidRDefault="001651BE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双方往来电子邮件</w:t>
            </w:r>
          </w:p>
          <w:p w:rsidR="00AA543C" w:rsidRDefault="00AA543C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20160128-20160918</w:t>
            </w:r>
          </w:p>
        </w:tc>
        <w:tc>
          <w:tcPr>
            <w:tcW w:w="6822" w:type="dxa"/>
          </w:tcPr>
          <w:p w:rsidR="001651BE" w:rsidRPr="001A7ABC" w:rsidRDefault="001651BE" w:rsidP="001A7ABC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2016年4月13日，申请人（Kelvin）——被申请人（Jones</w:t>
            </w:r>
            <w:r w:rsidRPr="001A7ABC">
              <w:rPr>
                <w:rFonts w:ascii="楷体" w:eastAsia="楷体" w:hAnsi="楷体" w:hint="eastAsia"/>
                <w:sz w:val="24"/>
                <w:szCs w:val="24"/>
              </w:rPr>
              <w:t>钟树祥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）</w:t>
            </w:r>
            <w:r w:rsidRPr="001A7ABC">
              <w:rPr>
                <w:rFonts w:ascii="楷体" w:eastAsia="楷体" w:hAnsi="楷体" w:hint="eastAsia"/>
                <w:sz w:val="24"/>
                <w:szCs w:val="24"/>
              </w:rPr>
              <w:t>，一方面要求其支付费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用，一方面告诉他，如被申请人需要更多讨论的可以与申请人直接联系。被申请人没有回应该邮件</w:t>
            </w:r>
            <w:r w:rsidRPr="001A7AB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:rsidR="001651BE" w:rsidRDefault="001651BE" w:rsidP="0092087A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2016年6月6日，申请人（Richard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——被申请人(Jones)，提及项目工作已经完成，工作成果已被Gary Lau及其团队确认，要求被申请人支付相关款项。如被申请人方面有任何疑问，望能电话联系及讨论。</w:t>
            </w:r>
          </w:p>
          <w:p w:rsidR="001651BE" w:rsidRPr="005E296E" w:rsidRDefault="001651BE" w:rsidP="005E296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2016年6月7日，被申请人（Jones）——申请人（Richard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复函，同意在6月14日(周二)电话联系商讨如何解决问题；</w:t>
            </w:r>
          </w:p>
          <w:p w:rsidR="001651BE" w:rsidRDefault="001651BE" w:rsidP="0092087A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2016年6月24日，申请人（Chris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——被申请人（Jones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,再次向被申请人提交</w: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begin"/>
            </w:r>
            <w:r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" w:eastAsia="楷体" w:hAnsi="楷体" w:hint="eastAsia"/>
                <w:sz w:val="24"/>
                <w:szCs w:val="24"/>
              </w:rPr>
              <w:instrText>= 1 \* GB3</w:instrText>
            </w:r>
            <w:r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separate"/>
            </w:r>
            <w:r>
              <w:rPr>
                <w:rFonts w:ascii="楷体" w:eastAsia="楷体" w:hAnsi="楷体" w:hint="eastAsia"/>
                <w:noProof/>
                <w:sz w:val="24"/>
                <w:szCs w:val="24"/>
              </w:rPr>
              <w:t>①</w: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end"/>
            </w:r>
            <w:r>
              <w:rPr>
                <w:rFonts w:ascii="楷体" w:eastAsia="楷体" w:hAnsi="楷体" w:hint="eastAsia"/>
                <w:sz w:val="24"/>
                <w:szCs w:val="24"/>
              </w:rPr>
              <w:t>提示整个项目的总体费用及其支付约定，</w: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begin"/>
            </w:r>
            <w:r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" w:eastAsia="楷体" w:hAnsi="楷体" w:hint="eastAsia"/>
                <w:sz w:val="24"/>
                <w:szCs w:val="24"/>
              </w:rPr>
              <w:instrText>= 2 \* GB3</w:instrText>
            </w:r>
            <w:r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separate"/>
            </w:r>
            <w:r>
              <w:rPr>
                <w:rFonts w:ascii="楷体" w:eastAsia="楷体" w:hAnsi="楷体" w:hint="eastAsia"/>
                <w:noProof/>
                <w:sz w:val="24"/>
                <w:szCs w:val="24"/>
              </w:rPr>
              <w:t>②</w: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end"/>
            </w:r>
            <w:r>
              <w:rPr>
                <w:rFonts w:ascii="楷体" w:eastAsia="楷体" w:hAnsi="楷体" w:hint="eastAsia"/>
                <w:sz w:val="24"/>
                <w:szCs w:val="24"/>
              </w:rPr>
              <w:t>20150325会议记录，</w: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begin"/>
            </w:r>
            <w:r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" w:eastAsia="楷体" w:hAnsi="楷体" w:hint="eastAsia"/>
                <w:sz w:val="24"/>
                <w:szCs w:val="24"/>
              </w:rPr>
              <w:instrText>= 3 \* GB3</w:instrText>
            </w:r>
            <w:r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separate"/>
            </w:r>
            <w:r>
              <w:rPr>
                <w:rFonts w:ascii="楷体" w:eastAsia="楷体" w:hAnsi="楷体" w:hint="eastAsia"/>
                <w:noProof/>
                <w:sz w:val="24"/>
                <w:szCs w:val="24"/>
              </w:rPr>
              <w:t>③</w: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end"/>
            </w:r>
            <w:r>
              <w:rPr>
                <w:rFonts w:ascii="楷体" w:eastAsia="楷体" w:hAnsi="楷体" w:hint="eastAsia"/>
                <w:sz w:val="24"/>
                <w:szCs w:val="24"/>
              </w:rPr>
              <w:t>相关工作成果，</w: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begin"/>
            </w:r>
            <w:r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" w:eastAsia="楷体" w:hAnsi="楷体" w:hint="eastAsia"/>
                <w:sz w:val="24"/>
                <w:szCs w:val="24"/>
              </w:rPr>
              <w:instrText>= 4 \* GB3</w:instrText>
            </w:r>
            <w:r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separate"/>
            </w:r>
            <w:r>
              <w:rPr>
                <w:rFonts w:ascii="楷体" w:eastAsia="楷体" w:hAnsi="楷体" w:hint="eastAsia"/>
                <w:noProof/>
                <w:sz w:val="24"/>
                <w:szCs w:val="24"/>
              </w:rPr>
              <w:t>④</w:t>
            </w:r>
            <w:r w:rsidR="006F0C06">
              <w:rPr>
                <w:rFonts w:ascii="楷体" w:eastAsia="楷体" w:hAnsi="楷体"/>
                <w:sz w:val="24"/>
                <w:szCs w:val="24"/>
              </w:rPr>
              <w:fldChar w:fldCharType="end"/>
            </w:r>
            <w:r>
              <w:rPr>
                <w:rFonts w:ascii="楷体" w:eastAsia="楷体" w:hAnsi="楷体" w:hint="eastAsia"/>
                <w:sz w:val="24"/>
                <w:szCs w:val="24"/>
              </w:rPr>
              <w:t>尽快支付第2期费用（被申请人已于20150</w:t>
            </w:r>
            <w:r w:rsidR="007928DB">
              <w:rPr>
                <w:rFonts w:ascii="楷体" w:eastAsia="楷体" w:hAnsi="楷体" w:hint="eastAsia"/>
                <w:sz w:val="24"/>
                <w:szCs w:val="24"/>
              </w:rPr>
              <w:t>30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5确认）；</w:t>
            </w:r>
          </w:p>
          <w:p w:rsidR="001651BE" w:rsidRPr="0092087A" w:rsidRDefault="001651BE" w:rsidP="0092087A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92087A">
              <w:rPr>
                <w:rFonts w:ascii="楷体" w:eastAsia="楷体" w:hAnsi="楷体" w:hint="eastAsia"/>
                <w:sz w:val="24"/>
                <w:szCs w:val="24"/>
              </w:rPr>
              <w:t>2016年8月8日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，被申请人（Jones）——</w:t>
            </w:r>
            <w:r w:rsidRPr="0092087A">
              <w:rPr>
                <w:rFonts w:ascii="楷体" w:eastAsia="楷体" w:hAnsi="楷体" w:hint="eastAsia"/>
                <w:sz w:val="24"/>
                <w:szCs w:val="24"/>
              </w:rPr>
              <w:t>申请人Chris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，表示，</w:t>
            </w:r>
            <w:r w:rsidRPr="0092087A">
              <w:rPr>
                <w:rFonts w:ascii="楷体" w:eastAsia="楷体" w:hAnsi="楷体" w:hint="eastAsia"/>
                <w:sz w:val="24"/>
                <w:szCs w:val="24"/>
              </w:rPr>
              <w:t>申请人提供的资料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与其所需或不一致</w:t>
            </w:r>
            <w:r w:rsidRPr="0092087A">
              <w:rPr>
                <w:rFonts w:ascii="楷体" w:eastAsia="楷体" w:hAnsi="楷体" w:hint="eastAsia"/>
                <w:sz w:val="24"/>
                <w:szCs w:val="24"/>
              </w:rPr>
              <w:t>，需要再讨论相关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工作及</w:t>
            </w:r>
            <w:r w:rsidRPr="0092087A">
              <w:rPr>
                <w:rFonts w:ascii="楷体" w:eastAsia="楷体" w:hAnsi="楷体" w:hint="eastAsia"/>
                <w:sz w:val="24"/>
                <w:szCs w:val="24"/>
              </w:rPr>
              <w:t>费用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的问题</w:t>
            </w:r>
            <w:r w:rsidR="008F7292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Pr="008F7292">
              <w:rPr>
                <w:rFonts w:ascii="楷体" w:eastAsia="楷体" w:hAnsi="楷体" w:hint="eastAsia"/>
                <w:sz w:val="24"/>
                <w:szCs w:val="24"/>
              </w:rPr>
              <w:t>证实：</w:t>
            </w:r>
            <w:r w:rsidR="006F0C06" w:rsidRPr="008F7292">
              <w:rPr>
                <w:rFonts w:ascii="楷体" w:eastAsia="楷体" w:hAnsi="楷体"/>
                <w:sz w:val="24"/>
                <w:szCs w:val="24"/>
              </w:rPr>
              <w:fldChar w:fldCharType="begin"/>
            </w:r>
            <w:r w:rsidRPr="008F7292"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 w:rsidRPr="008F7292">
              <w:rPr>
                <w:rFonts w:ascii="楷体" w:eastAsia="楷体" w:hAnsi="楷体" w:hint="eastAsia"/>
                <w:sz w:val="24"/>
                <w:szCs w:val="24"/>
              </w:rPr>
              <w:instrText>= 1 \* GB3</w:instrText>
            </w:r>
            <w:r w:rsidRPr="008F7292"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 w:rsidR="006F0C06" w:rsidRPr="008F7292">
              <w:rPr>
                <w:rFonts w:ascii="楷体" w:eastAsia="楷体" w:hAnsi="楷体"/>
                <w:sz w:val="24"/>
                <w:szCs w:val="24"/>
              </w:rPr>
              <w:fldChar w:fldCharType="separate"/>
            </w:r>
            <w:r w:rsidRPr="008F7292">
              <w:rPr>
                <w:rFonts w:ascii="楷体" w:eastAsia="楷体" w:hAnsi="楷体" w:hint="eastAsia"/>
                <w:sz w:val="24"/>
                <w:szCs w:val="24"/>
              </w:rPr>
              <w:t>①</w:t>
            </w:r>
            <w:r w:rsidR="006F0C06" w:rsidRPr="008F7292">
              <w:rPr>
                <w:rFonts w:ascii="楷体" w:eastAsia="楷体" w:hAnsi="楷体"/>
                <w:sz w:val="24"/>
                <w:szCs w:val="24"/>
              </w:rPr>
              <w:fldChar w:fldCharType="end"/>
            </w:r>
            <w:r w:rsidRPr="008F7292">
              <w:rPr>
                <w:rFonts w:ascii="楷体" w:eastAsia="楷体" w:hAnsi="楷体" w:hint="eastAsia"/>
                <w:sz w:val="24"/>
                <w:szCs w:val="24"/>
              </w:rPr>
              <w:t>申请人确已向被申请人提交了工作成果，</w:t>
            </w:r>
            <w:r w:rsidR="006F0C06" w:rsidRPr="008F7292">
              <w:rPr>
                <w:rFonts w:ascii="楷体" w:eastAsia="楷体" w:hAnsi="楷体"/>
                <w:sz w:val="24"/>
                <w:szCs w:val="24"/>
              </w:rPr>
              <w:fldChar w:fldCharType="begin"/>
            </w:r>
            <w:r w:rsidRPr="008F7292"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 w:rsidRPr="008F7292">
              <w:rPr>
                <w:rFonts w:ascii="楷体" w:eastAsia="楷体" w:hAnsi="楷体" w:hint="eastAsia"/>
                <w:sz w:val="24"/>
                <w:szCs w:val="24"/>
              </w:rPr>
              <w:instrText>= 2 \* GB3</w:instrText>
            </w:r>
            <w:r w:rsidRPr="008F7292">
              <w:rPr>
                <w:rFonts w:ascii="楷体" w:eastAsia="楷体" w:hAnsi="楷体"/>
                <w:sz w:val="24"/>
                <w:szCs w:val="24"/>
              </w:rPr>
              <w:instrText xml:space="preserve"> </w:instrText>
            </w:r>
            <w:r w:rsidR="006F0C06" w:rsidRPr="008F7292">
              <w:rPr>
                <w:rFonts w:ascii="楷体" w:eastAsia="楷体" w:hAnsi="楷体"/>
                <w:sz w:val="24"/>
                <w:szCs w:val="24"/>
              </w:rPr>
              <w:fldChar w:fldCharType="separate"/>
            </w:r>
            <w:r w:rsidRPr="008F7292">
              <w:rPr>
                <w:rFonts w:ascii="楷体" w:eastAsia="楷体" w:hAnsi="楷体" w:hint="eastAsia"/>
                <w:sz w:val="24"/>
                <w:szCs w:val="24"/>
              </w:rPr>
              <w:t>②</w:t>
            </w:r>
            <w:r w:rsidR="006F0C06" w:rsidRPr="008F7292">
              <w:rPr>
                <w:rFonts w:ascii="楷体" w:eastAsia="楷体" w:hAnsi="楷体"/>
                <w:sz w:val="24"/>
                <w:szCs w:val="24"/>
              </w:rPr>
              <w:fldChar w:fldCharType="end"/>
            </w:r>
            <w:r w:rsidRPr="008F7292">
              <w:rPr>
                <w:rFonts w:ascii="楷体" w:eastAsia="楷体" w:hAnsi="楷体" w:hint="eastAsia"/>
                <w:sz w:val="24"/>
                <w:szCs w:val="24"/>
              </w:rPr>
              <w:t>被申请人在此之前未对其收到的工作成果</w:t>
            </w:r>
            <w:r w:rsidR="008F7292" w:rsidRPr="008F7292">
              <w:rPr>
                <w:rFonts w:ascii="楷体" w:eastAsia="楷体" w:hAnsi="楷体" w:hint="eastAsia"/>
                <w:sz w:val="24"/>
                <w:szCs w:val="24"/>
              </w:rPr>
              <w:t>提出</w:t>
            </w:r>
            <w:r w:rsidRPr="008F7292">
              <w:rPr>
                <w:rFonts w:ascii="楷体" w:eastAsia="楷体" w:hAnsi="楷体" w:hint="eastAsia"/>
                <w:sz w:val="24"/>
                <w:szCs w:val="24"/>
              </w:rPr>
              <w:t>任何修改意见</w:t>
            </w:r>
          </w:p>
          <w:p w:rsidR="001651BE" w:rsidRDefault="001651BE" w:rsidP="0092087A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2016年8月10日，申请人</w:t>
            </w:r>
            <w:r w:rsidR="00AA3B50"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Chris</w:t>
            </w:r>
            <w:r w:rsidR="00AA3B50">
              <w:rPr>
                <w:rFonts w:ascii="楷体" w:eastAsia="楷体" w:hAnsi="楷体" w:hint="eastAsia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——被申请人（Jones），再次要求被申请人履行付款义务，于20160831支付人民币1,474,254元。</w:t>
            </w:r>
          </w:p>
          <w:p w:rsidR="001651BE" w:rsidRPr="0092087A" w:rsidRDefault="00AA3B50" w:rsidP="0092087A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2016年9月9日，申请人（Chris）——被申请人（Jones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,表示已于20160831向被申请人发出律师函，要求被申请人于20160916前付款。</w:t>
            </w:r>
          </w:p>
        </w:tc>
        <w:tc>
          <w:tcPr>
            <w:tcW w:w="437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A543C" w:rsidRPr="000161F4" w:rsidTr="008F7292">
        <w:trPr>
          <w:cantSplit/>
        </w:trPr>
        <w:tc>
          <w:tcPr>
            <w:tcW w:w="660" w:type="dxa"/>
            <w:vAlign w:val="center"/>
          </w:tcPr>
          <w:p w:rsidR="00AA543C" w:rsidRDefault="00C83536" w:rsidP="00B60A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</w:p>
        </w:tc>
        <w:tc>
          <w:tcPr>
            <w:tcW w:w="1433" w:type="dxa"/>
            <w:vAlign w:val="center"/>
          </w:tcPr>
          <w:p w:rsidR="00AA543C" w:rsidRDefault="00AA543C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双方来往电子邮件</w:t>
            </w:r>
          </w:p>
          <w:p w:rsidR="00AA543C" w:rsidRDefault="00AA543C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20150303-20150305</w:t>
            </w:r>
          </w:p>
        </w:tc>
        <w:tc>
          <w:tcPr>
            <w:tcW w:w="6822" w:type="dxa"/>
          </w:tcPr>
          <w:p w:rsidR="00AA543C" w:rsidRDefault="00AA543C" w:rsidP="00B60A9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1、2015年3月3日，申请人（Christina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——被申请人（Stephen\Jason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,请被申请人确认第二笔款项；</w:t>
            </w:r>
          </w:p>
          <w:p w:rsidR="00AA543C" w:rsidRDefault="00AA543C" w:rsidP="00B60A9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2、2015年3月</w:t>
            </w:r>
            <w:r w:rsidR="007928DB"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日，被申请人（Stephen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——申请人（Christina</w:t>
            </w:r>
            <w:r>
              <w:rPr>
                <w:rFonts w:ascii="楷体" w:eastAsia="楷体" w:hAnsi="楷体"/>
                <w:sz w:val="24"/>
                <w:szCs w:val="24"/>
              </w:rPr>
              <w:t>）</w:t>
            </w:r>
            <w:r w:rsidR="00D3401A">
              <w:rPr>
                <w:rFonts w:ascii="楷体" w:eastAsia="楷体" w:hAnsi="楷体" w:hint="eastAsia"/>
                <w:sz w:val="24"/>
                <w:szCs w:val="24"/>
              </w:rPr>
              <w:t>,被申请人确认了第二笔款项。</w:t>
            </w:r>
          </w:p>
        </w:tc>
        <w:tc>
          <w:tcPr>
            <w:tcW w:w="4376" w:type="dxa"/>
          </w:tcPr>
          <w:p w:rsidR="00AA543C" w:rsidRDefault="00AA543C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AA543C" w:rsidRDefault="00AA543C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A543C" w:rsidRPr="000161F4" w:rsidTr="008F7292">
        <w:trPr>
          <w:cantSplit/>
        </w:trPr>
        <w:tc>
          <w:tcPr>
            <w:tcW w:w="660" w:type="dxa"/>
            <w:vAlign w:val="center"/>
          </w:tcPr>
          <w:p w:rsidR="001651BE" w:rsidRDefault="00C83536" w:rsidP="00B60A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433" w:type="dxa"/>
            <w:vAlign w:val="center"/>
          </w:tcPr>
          <w:p w:rsidR="001651BE" w:rsidRDefault="001651BE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发票</w:t>
            </w:r>
          </w:p>
        </w:tc>
        <w:tc>
          <w:tcPr>
            <w:tcW w:w="6822" w:type="dxa"/>
          </w:tcPr>
          <w:p w:rsidR="001651BE" w:rsidRDefault="001651BE" w:rsidP="00544049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申请人根据双方达成的共识，在2015年3月6日和5月22日分两次向被申请人开具发票，其中被申请人接受了3月6日的发票，5月22日的发票接受后又退回给了申请人。由此可以证实，被申请人对支付第二笔款项是没有争议的，其</w:t>
            </w:r>
            <w:r w:rsidR="00544049">
              <w:rPr>
                <w:rFonts w:ascii="楷体" w:eastAsia="楷体" w:hAnsi="楷体" w:hint="eastAsia"/>
                <w:sz w:val="24"/>
                <w:szCs w:val="24"/>
              </w:rPr>
              <w:t>只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对支付第三笔款项有争议。</w:t>
            </w:r>
          </w:p>
        </w:tc>
        <w:tc>
          <w:tcPr>
            <w:tcW w:w="437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A543C" w:rsidRPr="000161F4" w:rsidTr="008F7292">
        <w:trPr>
          <w:cantSplit/>
          <w:trHeight w:val="400"/>
        </w:trPr>
        <w:tc>
          <w:tcPr>
            <w:tcW w:w="660" w:type="dxa"/>
            <w:vAlign w:val="center"/>
          </w:tcPr>
          <w:p w:rsidR="001651BE" w:rsidRDefault="00C83536" w:rsidP="00B60A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</w:t>
            </w:r>
          </w:p>
        </w:tc>
        <w:tc>
          <w:tcPr>
            <w:tcW w:w="1433" w:type="dxa"/>
            <w:vAlign w:val="center"/>
          </w:tcPr>
          <w:p w:rsidR="001651BE" w:rsidRDefault="001651BE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催款律师函及送达情况</w:t>
            </w:r>
          </w:p>
        </w:tc>
        <w:tc>
          <w:tcPr>
            <w:tcW w:w="6822" w:type="dxa"/>
          </w:tcPr>
          <w:p w:rsidR="001651BE" w:rsidRPr="00722125" w:rsidRDefault="001651BE" w:rsidP="00722125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722125">
              <w:rPr>
                <w:rFonts w:ascii="楷体" w:eastAsia="楷体" w:hAnsi="楷体" w:hint="eastAsia"/>
                <w:sz w:val="24"/>
                <w:szCs w:val="24"/>
              </w:rPr>
              <w:t>由于被申请人对应支付的款项置之不理，申请人不得不委托外部法律顾问上海原本律师事务所律师处理，并向被申请人发送律师函；</w:t>
            </w:r>
          </w:p>
          <w:p w:rsidR="001651BE" w:rsidRPr="00722125" w:rsidRDefault="001651BE" w:rsidP="00722125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律师函于2016年8月31日送达被申请人。</w:t>
            </w:r>
          </w:p>
        </w:tc>
        <w:tc>
          <w:tcPr>
            <w:tcW w:w="437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A543C" w:rsidRPr="000161F4" w:rsidTr="008F7292">
        <w:trPr>
          <w:cantSplit/>
        </w:trPr>
        <w:tc>
          <w:tcPr>
            <w:tcW w:w="660" w:type="dxa"/>
            <w:vAlign w:val="center"/>
          </w:tcPr>
          <w:p w:rsidR="001651BE" w:rsidRDefault="001651BE" w:rsidP="00B60A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bookmarkStart w:id="17" w:name="_Hlk472067950"/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433" w:type="dxa"/>
            <w:vAlign w:val="center"/>
          </w:tcPr>
          <w:p w:rsidR="001651BE" w:rsidRDefault="001651BE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委托代理合同及律师费发票</w:t>
            </w:r>
          </w:p>
        </w:tc>
        <w:tc>
          <w:tcPr>
            <w:tcW w:w="6822" w:type="dxa"/>
          </w:tcPr>
          <w:p w:rsidR="001651BE" w:rsidRDefault="001651BE" w:rsidP="0084547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申请人为本案委托北京德恒（深圳）律师事务所代理，代理费为</w:t>
            </w:r>
            <w:r w:rsidR="0084547D">
              <w:rPr>
                <w:rFonts w:ascii="楷体" w:eastAsia="楷体" w:hAnsi="楷体" w:hint="eastAsia"/>
                <w:sz w:val="24"/>
                <w:szCs w:val="24"/>
              </w:rPr>
              <w:t>24</w:t>
            </w:r>
            <w:r w:rsidR="00CE7E10">
              <w:rPr>
                <w:rFonts w:ascii="楷体" w:eastAsia="楷体" w:hAnsi="楷体" w:hint="eastAsia"/>
                <w:sz w:val="24"/>
                <w:szCs w:val="24"/>
              </w:rPr>
              <w:t>000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元。</w:t>
            </w:r>
          </w:p>
        </w:tc>
        <w:tc>
          <w:tcPr>
            <w:tcW w:w="437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A543C" w:rsidRPr="000161F4" w:rsidTr="008F7292">
        <w:trPr>
          <w:cantSplit/>
          <w:trHeight w:val="573"/>
        </w:trPr>
        <w:tc>
          <w:tcPr>
            <w:tcW w:w="660" w:type="dxa"/>
            <w:vAlign w:val="center"/>
          </w:tcPr>
          <w:p w:rsidR="001651BE" w:rsidRDefault="001651BE" w:rsidP="00B60A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  <w:vAlign w:val="center"/>
          </w:tcPr>
          <w:p w:rsidR="001651BE" w:rsidRDefault="001651BE" w:rsidP="00AA543C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6822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437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1651BE" w:rsidRDefault="001651BE" w:rsidP="00B60A9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bookmarkEnd w:id="17"/>
    </w:tbl>
    <w:p w:rsidR="002416D8" w:rsidRDefault="002416D8"/>
    <w:p w:rsidR="00062D9E" w:rsidRDefault="00062D9E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Default="002D4373">
      <w:pPr>
        <w:rPr>
          <w:rFonts w:hint="eastAsia"/>
        </w:rPr>
      </w:pPr>
    </w:p>
    <w:p w:rsidR="002D4373" w:rsidRPr="0084547D" w:rsidRDefault="002D4373"/>
    <w:p w:rsidR="006D67AA" w:rsidRPr="000161F4" w:rsidRDefault="006D67AA" w:rsidP="006D67AA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lastRenderedPageBreak/>
        <w:t>证据目录（补充）</w:t>
      </w:r>
    </w:p>
    <w:p w:rsidR="006D67AA" w:rsidRDefault="006D67AA" w:rsidP="006D67A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案号：SHEN DX20160528号、SHEN DX20160528号</w:t>
      </w:r>
    </w:p>
    <w:p w:rsidR="006D67AA" w:rsidRDefault="006D67AA" w:rsidP="006D67A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证据提交方：申请人煌道广告传媒（上海）有限公司                                    制表单位：北京德恒（深圳）律师事务所 </w:t>
      </w:r>
    </w:p>
    <w:p w:rsidR="006D67AA" w:rsidRDefault="006D67AA" w:rsidP="006D67AA">
      <w:pPr>
        <w:spacing w:afterLines="50"/>
        <w:ind w:firstLineChars="2150" w:firstLine="51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                                     制表时间：2017年04月24日</w:t>
      </w:r>
    </w:p>
    <w:tbl>
      <w:tblPr>
        <w:tblStyle w:val="a3"/>
        <w:tblW w:w="0" w:type="auto"/>
        <w:tblLayout w:type="fixed"/>
        <w:tblLook w:val="04A0"/>
      </w:tblPr>
      <w:tblGrid>
        <w:gridCol w:w="660"/>
        <w:gridCol w:w="1716"/>
        <w:gridCol w:w="6539"/>
        <w:gridCol w:w="4376"/>
        <w:gridCol w:w="2126"/>
      </w:tblGrid>
      <w:tr w:rsidR="006D67AA" w:rsidRPr="00462708" w:rsidTr="008233D2">
        <w:trPr>
          <w:cantSplit/>
        </w:trPr>
        <w:tc>
          <w:tcPr>
            <w:tcW w:w="660" w:type="dxa"/>
          </w:tcPr>
          <w:p w:rsidR="006D67AA" w:rsidRPr="00462708" w:rsidRDefault="006D67AA" w:rsidP="008233D2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462708">
              <w:rPr>
                <w:rFonts w:ascii="楷体" w:eastAsia="楷体" w:hAnsi="楷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16" w:type="dxa"/>
            <w:vAlign w:val="center"/>
          </w:tcPr>
          <w:p w:rsidR="006D67AA" w:rsidRPr="00462708" w:rsidRDefault="006D67AA" w:rsidP="008233D2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462708">
              <w:rPr>
                <w:rFonts w:ascii="楷体" w:eastAsia="楷体" w:hAnsi="楷体" w:hint="eastAsia"/>
                <w:b/>
                <w:sz w:val="24"/>
                <w:szCs w:val="24"/>
              </w:rPr>
              <w:t>证据名称</w:t>
            </w:r>
          </w:p>
        </w:tc>
        <w:tc>
          <w:tcPr>
            <w:tcW w:w="6539" w:type="dxa"/>
            <w:vAlign w:val="center"/>
          </w:tcPr>
          <w:p w:rsidR="006D67AA" w:rsidRPr="00462708" w:rsidRDefault="006D67AA" w:rsidP="008233D2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462708">
              <w:rPr>
                <w:rFonts w:ascii="楷体" w:eastAsia="楷体" w:hAnsi="楷体" w:hint="eastAsia"/>
                <w:b/>
                <w:sz w:val="24"/>
                <w:szCs w:val="24"/>
              </w:rPr>
              <w:t>证明事项</w:t>
            </w:r>
          </w:p>
        </w:tc>
        <w:tc>
          <w:tcPr>
            <w:tcW w:w="4376" w:type="dxa"/>
            <w:vAlign w:val="center"/>
          </w:tcPr>
          <w:p w:rsidR="006D67AA" w:rsidRPr="00462708" w:rsidRDefault="006D67AA" w:rsidP="008233D2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被申请人质证意见</w:t>
            </w:r>
          </w:p>
        </w:tc>
        <w:tc>
          <w:tcPr>
            <w:tcW w:w="2126" w:type="dxa"/>
            <w:vAlign w:val="center"/>
          </w:tcPr>
          <w:p w:rsidR="006D67AA" w:rsidRPr="00462708" w:rsidRDefault="006D67AA" w:rsidP="008233D2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备注</w:t>
            </w:r>
          </w:p>
        </w:tc>
      </w:tr>
      <w:tr w:rsidR="006D67AA" w:rsidRPr="000161F4" w:rsidTr="008233D2">
        <w:trPr>
          <w:cantSplit/>
          <w:trHeight w:val="753"/>
        </w:trPr>
        <w:tc>
          <w:tcPr>
            <w:tcW w:w="660" w:type="dxa"/>
            <w:vAlign w:val="center"/>
          </w:tcPr>
          <w:p w:rsidR="006D67AA" w:rsidRPr="000161F4" w:rsidRDefault="006D67AA" w:rsidP="008233D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</w:t>
            </w:r>
          </w:p>
        </w:tc>
        <w:tc>
          <w:tcPr>
            <w:tcW w:w="1716" w:type="dxa"/>
            <w:vAlign w:val="center"/>
          </w:tcPr>
          <w:p w:rsidR="006D67AA" w:rsidRPr="000161F4" w:rsidRDefault="006D67AA" w:rsidP="008233D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2014年10月3日邮件</w:t>
            </w:r>
          </w:p>
        </w:tc>
        <w:tc>
          <w:tcPr>
            <w:tcW w:w="6539" w:type="dxa"/>
          </w:tcPr>
          <w:p w:rsidR="006D67AA" w:rsidRPr="00A945B4" w:rsidRDefault="006D67AA" w:rsidP="008233D2">
            <w:pPr>
              <w:rPr>
                <w:rFonts w:ascii="楷体" w:eastAsia="楷体" w:hAnsi="楷体"/>
                <w:sz w:val="24"/>
                <w:szCs w:val="24"/>
              </w:rPr>
            </w:pPr>
            <w:r w:rsidRPr="00F24944">
              <w:rPr>
                <w:rFonts w:ascii="楷体" w:eastAsia="楷体" w:hAnsi="楷体" w:hint="eastAsia"/>
                <w:sz w:val="24"/>
                <w:szCs w:val="24"/>
              </w:rPr>
              <w:t>被申请人发给申请人的项目更新通讯录，在往后的工作中，申请人通过被申请人这些工作人员以及工作邮箱开展工作。</w:t>
            </w:r>
          </w:p>
        </w:tc>
        <w:tc>
          <w:tcPr>
            <w:tcW w:w="4376" w:type="dxa"/>
          </w:tcPr>
          <w:p w:rsidR="006D67AA" w:rsidRPr="000161F4" w:rsidRDefault="006D67AA" w:rsidP="008233D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6D67AA" w:rsidRDefault="006D67AA" w:rsidP="008233D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D67AA" w:rsidRPr="000161F4" w:rsidTr="008233D2">
        <w:trPr>
          <w:cantSplit/>
          <w:trHeight w:val="708"/>
        </w:trPr>
        <w:tc>
          <w:tcPr>
            <w:tcW w:w="660" w:type="dxa"/>
            <w:vAlign w:val="center"/>
          </w:tcPr>
          <w:p w:rsidR="006D67AA" w:rsidRPr="000161F4" w:rsidRDefault="006D67AA" w:rsidP="008233D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10</w:t>
            </w:r>
          </w:p>
        </w:tc>
        <w:tc>
          <w:tcPr>
            <w:tcW w:w="1716" w:type="dxa"/>
            <w:vAlign w:val="center"/>
          </w:tcPr>
          <w:p w:rsidR="006D67AA" w:rsidRPr="000161F4" w:rsidRDefault="006D67AA" w:rsidP="008233D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2015年3月6日邮件</w:t>
            </w:r>
          </w:p>
        </w:tc>
        <w:tc>
          <w:tcPr>
            <w:tcW w:w="6539" w:type="dxa"/>
          </w:tcPr>
          <w:p w:rsidR="006D67AA" w:rsidRPr="00F9152A" w:rsidRDefault="006D67AA" w:rsidP="008233D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申请人通知被申请人第二阶段的发票。</w:t>
            </w:r>
          </w:p>
        </w:tc>
        <w:tc>
          <w:tcPr>
            <w:tcW w:w="4376" w:type="dxa"/>
          </w:tcPr>
          <w:p w:rsidR="006D67AA" w:rsidRPr="000161F4" w:rsidRDefault="006D67AA" w:rsidP="008233D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6D67AA" w:rsidRDefault="006D67AA" w:rsidP="008233D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6D67AA" w:rsidRPr="000161F4" w:rsidTr="008233D2">
        <w:trPr>
          <w:cantSplit/>
          <w:trHeight w:val="747"/>
        </w:trPr>
        <w:tc>
          <w:tcPr>
            <w:tcW w:w="660" w:type="dxa"/>
            <w:vAlign w:val="center"/>
          </w:tcPr>
          <w:p w:rsidR="006D67AA" w:rsidRDefault="006D67AA" w:rsidP="008233D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</w:t>
            </w:r>
          </w:p>
        </w:tc>
        <w:tc>
          <w:tcPr>
            <w:tcW w:w="1716" w:type="dxa"/>
            <w:vAlign w:val="center"/>
          </w:tcPr>
          <w:p w:rsidR="006D67AA" w:rsidRDefault="006D67AA" w:rsidP="008233D2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2015年3月12日至2015年12月</w:t>
            </w:r>
          </w:p>
        </w:tc>
        <w:tc>
          <w:tcPr>
            <w:tcW w:w="6539" w:type="dxa"/>
          </w:tcPr>
          <w:p w:rsidR="006D67AA" w:rsidRPr="00F31525" w:rsidRDefault="006D67AA" w:rsidP="008233D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申请人向被申请人提交工作成果、体现工作联系和沟通过程等</w:t>
            </w:r>
          </w:p>
        </w:tc>
        <w:tc>
          <w:tcPr>
            <w:tcW w:w="4376" w:type="dxa"/>
          </w:tcPr>
          <w:p w:rsidR="006D67AA" w:rsidRDefault="006D67AA" w:rsidP="008233D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6D67AA" w:rsidRDefault="006D67AA" w:rsidP="008233D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D4373" w:rsidRPr="000161F4" w:rsidTr="008233D2">
        <w:trPr>
          <w:cantSplit/>
          <w:trHeight w:val="747"/>
        </w:trPr>
        <w:tc>
          <w:tcPr>
            <w:tcW w:w="660" w:type="dxa"/>
            <w:vAlign w:val="center"/>
          </w:tcPr>
          <w:p w:rsidR="002D4373" w:rsidRDefault="002D4373" w:rsidP="008233D2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12</w:t>
            </w:r>
          </w:p>
        </w:tc>
        <w:tc>
          <w:tcPr>
            <w:tcW w:w="1716" w:type="dxa"/>
            <w:vAlign w:val="center"/>
          </w:tcPr>
          <w:p w:rsidR="002D4373" w:rsidRDefault="002D4373" w:rsidP="008233D2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2016年6月24日邮件及说明</w:t>
            </w:r>
          </w:p>
        </w:tc>
        <w:tc>
          <w:tcPr>
            <w:tcW w:w="6539" w:type="dxa"/>
          </w:tcPr>
          <w:p w:rsidR="002D4373" w:rsidRPr="00513085" w:rsidRDefault="002D4373" w:rsidP="008233D2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申请人根据6月14日电话会议安排，再次提交工作成果以及合作协议书等</w:t>
            </w:r>
          </w:p>
        </w:tc>
        <w:tc>
          <w:tcPr>
            <w:tcW w:w="4376" w:type="dxa"/>
          </w:tcPr>
          <w:p w:rsidR="002D4373" w:rsidRDefault="002D4373" w:rsidP="008233D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2D4373" w:rsidRDefault="002D4373" w:rsidP="008233D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D4373" w:rsidRPr="000161F4" w:rsidTr="008233D2">
        <w:trPr>
          <w:cantSplit/>
          <w:trHeight w:val="747"/>
        </w:trPr>
        <w:tc>
          <w:tcPr>
            <w:tcW w:w="660" w:type="dxa"/>
            <w:vAlign w:val="center"/>
          </w:tcPr>
          <w:p w:rsidR="002D4373" w:rsidRDefault="002D4373" w:rsidP="002D4373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3</w:t>
            </w:r>
          </w:p>
        </w:tc>
        <w:tc>
          <w:tcPr>
            <w:tcW w:w="1716" w:type="dxa"/>
            <w:vAlign w:val="center"/>
          </w:tcPr>
          <w:p w:rsidR="002D4373" w:rsidRDefault="002D4373" w:rsidP="008233D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会议概要</w:t>
            </w:r>
          </w:p>
        </w:tc>
        <w:tc>
          <w:tcPr>
            <w:tcW w:w="6539" w:type="dxa"/>
          </w:tcPr>
          <w:p w:rsidR="002D4373" w:rsidRPr="00513085" w:rsidRDefault="002D4373" w:rsidP="008233D2">
            <w:pPr>
              <w:rPr>
                <w:rFonts w:ascii="楷体" w:eastAsia="楷体" w:hAnsi="楷体"/>
                <w:sz w:val="24"/>
                <w:szCs w:val="24"/>
              </w:rPr>
            </w:pPr>
            <w:r w:rsidRPr="00513085">
              <w:rPr>
                <w:rFonts w:ascii="楷体" w:eastAsia="楷体" w:hAnsi="楷体" w:hint="eastAsia"/>
                <w:sz w:val="24"/>
                <w:szCs w:val="24"/>
              </w:rPr>
              <w:t>申请人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</w:t>
            </w:r>
            <w:r w:rsidRPr="00513085">
              <w:rPr>
                <w:rFonts w:ascii="楷体" w:eastAsia="楷体" w:hAnsi="楷体" w:hint="eastAsia"/>
                <w:sz w:val="24"/>
                <w:szCs w:val="24"/>
              </w:rPr>
              <w:t>履行涉案合同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的工作情况</w:t>
            </w:r>
          </w:p>
        </w:tc>
        <w:tc>
          <w:tcPr>
            <w:tcW w:w="4376" w:type="dxa"/>
          </w:tcPr>
          <w:p w:rsidR="002D4373" w:rsidRPr="000161F4" w:rsidRDefault="002D4373" w:rsidP="008233D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D4373" w:rsidRDefault="002D4373" w:rsidP="008233D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D4373" w:rsidRPr="000161F4" w:rsidTr="008233D2">
        <w:trPr>
          <w:cantSplit/>
        </w:trPr>
        <w:tc>
          <w:tcPr>
            <w:tcW w:w="660" w:type="dxa"/>
            <w:vAlign w:val="center"/>
          </w:tcPr>
          <w:p w:rsidR="002D4373" w:rsidRDefault="002D4373" w:rsidP="008233D2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  <w:tc>
          <w:tcPr>
            <w:tcW w:w="1716" w:type="dxa"/>
            <w:vAlign w:val="center"/>
          </w:tcPr>
          <w:p w:rsidR="002D4373" w:rsidRPr="00513085" w:rsidRDefault="002D4373" w:rsidP="008233D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513085">
              <w:rPr>
                <w:rFonts w:ascii="楷体" w:eastAsia="楷体" w:hAnsi="楷体" w:hint="eastAsia"/>
                <w:sz w:val="24"/>
                <w:szCs w:val="24"/>
              </w:rPr>
              <w:t>《太阳世纪企业品牌化》、《太阳世纪澎湃战略概要》、《品牌战略发展研究报告》/《Lavalon Brand中文版》</w:t>
            </w:r>
            <w:r w:rsidRPr="00513085">
              <w:rPr>
                <w:rFonts w:ascii="楷体" w:eastAsia="楷体" w:hAnsi="楷体"/>
                <w:sz w:val="24"/>
                <w:szCs w:val="24"/>
              </w:rPr>
              <w:t xml:space="preserve"> </w:t>
            </w:r>
          </w:p>
        </w:tc>
        <w:tc>
          <w:tcPr>
            <w:tcW w:w="6539" w:type="dxa"/>
          </w:tcPr>
          <w:p w:rsidR="002D4373" w:rsidRPr="00513085" w:rsidRDefault="002D4373" w:rsidP="008233D2">
            <w:pPr>
              <w:rPr>
                <w:rFonts w:ascii="楷体" w:eastAsia="楷体" w:hAnsi="楷体"/>
                <w:sz w:val="24"/>
                <w:szCs w:val="24"/>
              </w:rPr>
            </w:pPr>
            <w:r w:rsidRPr="00513085">
              <w:rPr>
                <w:rFonts w:ascii="楷体" w:eastAsia="楷体" w:hAnsi="楷体" w:hint="eastAsia"/>
                <w:sz w:val="24"/>
                <w:szCs w:val="24"/>
              </w:rPr>
              <w:t>申请人之工作成果</w:t>
            </w:r>
          </w:p>
        </w:tc>
        <w:tc>
          <w:tcPr>
            <w:tcW w:w="4376" w:type="dxa"/>
          </w:tcPr>
          <w:p w:rsidR="002D4373" w:rsidRDefault="002D4373" w:rsidP="008233D2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2D4373" w:rsidRDefault="002D4373" w:rsidP="008233D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2D4373" w:rsidRPr="000161F4" w:rsidTr="008233D2">
        <w:trPr>
          <w:cantSplit/>
          <w:trHeight w:val="769"/>
        </w:trPr>
        <w:tc>
          <w:tcPr>
            <w:tcW w:w="660" w:type="dxa"/>
            <w:vAlign w:val="center"/>
          </w:tcPr>
          <w:p w:rsidR="002D4373" w:rsidRDefault="002D4373" w:rsidP="008233D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</w:p>
        </w:tc>
        <w:tc>
          <w:tcPr>
            <w:tcW w:w="1716" w:type="dxa"/>
            <w:vAlign w:val="center"/>
          </w:tcPr>
          <w:p w:rsidR="002D4373" w:rsidRDefault="002D4373" w:rsidP="008233D2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6539" w:type="dxa"/>
          </w:tcPr>
          <w:p w:rsidR="002D4373" w:rsidRDefault="002D4373" w:rsidP="008233D2">
            <w:pPr>
              <w:rPr>
                <w:rFonts w:ascii="楷体" w:eastAsia="楷体" w:hAnsi="楷体" w:hint="eastAsia"/>
                <w:sz w:val="24"/>
                <w:szCs w:val="24"/>
              </w:rPr>
            </w:pPr>
          </w:p>
        </w:tc>
        <w:tc>
          <w:tcPr>
            <w:tcW w:w="4376" w:type="dxa"/>
          </w:tcPr>
          <w:p w:rsidR="002D4373" w:rsidRDefault="002D4373" w:rsidP="008233D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2126" w:type="dxa"/>
          </w:tcPr>
          <w:p w:rsidR="002D4373" w:rsidRDefault="002D4373" w:rsidP="008233D2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143FF5" w:rsidRPr="00C77077" w:rsidRDefault="00143FF5"/>
    <w:sectPr w:rsidR="00143FF5" w:rsidRPr="00C77077" w:rsidSect="00911EAB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0FB" w:rsidRDefault="00B450FB" w:rsidP="00DA3686">
      <w:r>
        <w:separator/>
      </w:r>
    </w:p>
  </w:endnote>
  <w:endnote w:type="continuationSeparator" w:id="1">
    <w:p w:rsidR="00B450FB" w:rsidRDefault="00B450FB" w:rsidP="00DA3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0980"/>
      <w:docPartObj>
        <w:docPartGallery w:val="Page Numbers (Bottom of Page)"/>
        <w:docPartUnique/>
      </w:docPartObj>
    </w:sdtPr>
    <w:sdtContent>
      <w:p w:rsidR="00B60A90" w:rsidRDefault="006F0C06">
        <w:pPr>
          <w:pStyle w:val="a6"/>
          <w:jc w:val="center"/>
        </w:pPr>
        <w:fldSimple w:instr=" PAGE   \* MERGEFORMAT ">
          <w:r w:rsidR="002D4373" w:rsidRPr="002D4373">
            <w:rPr>
              <w:noProof/>
              <w:lang w:val="zh-CN"/>
            </w:rPr>
            <w:t>1</w:t>
          </w:r>
        </w:fldSimple>
      </w:p>
    </w:sdtContent>
  </w:sdt>
  <w:p w:rsidR="00B60A90" w:rsidRDefault="00B60A9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0FB" w:rsidRDefault="00B450FB" w:rsidP="00DA3686">
      <w:r>
        <w:separator/>
      </w:r>
    </w:p>
  </w:footnote>
  <w:footnote w:type="continuationSeparator" w:id="1">
    <w:p w:rsidR="00B450FB" w:rsidRDefault="00B450FB" w:rsidP="00DA36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F3BFF"/>
    <w:multiLevelType w:val="hybridMultilevel"/>
    <w:tmpl w:val="1F566B1C"/>
    <w:lvl w:ilvl="0" w:tplc="291EC1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B2BA2"/>
    <w:multiLevelType w:val="hybridMultilevel"/>
    <w:tmpl w:val="2160DA66"/>
    <w:lvl w:ilvl="0" w:tplc="32AA0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C7FC2"/>
    <w:multiLevelType w:val="hybridMultilevel"/>
    <w:tmpl w:val="EB9C8600"/>
    <w:lvl w:ilvl="0" w:tplc="16484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A81537"/>
    <w:multiLevelType w:val="hybridMultilevel"/>
    <w:tmpl w:val="748C9110"/>
    <w:lvl w:ilvl="0" w:tplc="AC582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81587B"/>
    <w:multiLevelType w:val="hybridMultilevel"/>
    <w:tmpl w:val="AF2E2CEE"/>
    <w:lvl w:ilvl="0" w:tplc="BFC0AF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6F2806"/>
    <w:multiLevelType w:val="hybridMultilevel"/>
    <w:tmpl w:val="DA86BFE0"/>
    <w:lvl w:ilvl="0" w:tplc="C6D8B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5E66CE"/>
    <w:multiLevelType w:val="hybridMultilevel"/>
    <w:tmpl w:val="2556B90E"/>
    <w:lvl w:ilvl="0" w:tplc="E91EE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BE7D40"/>
    <w:multiLevelType w:val="hybridMultilevel"/>
    <w:tmpl w:val="FD96E910"/>
    <w:lvl w:ilvl="0" w:tplc="C3F29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1340EF"/>
    <w:multiLevelType w:val="hybridMultilevel"/>
    <w:tmpl w:val="BBCADB92"/>
    <w:lvl w:ilvl="0" w:tplc="7116D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937741"/>
    <w:multiLevelType w:val="hybridMultilevel"/>
    <w:tmpl w:val="55FABFA4"/>
    <w:lvl w:ilvl="0" w:tplc="6E368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8A5E28"/>
    <w:multiLevelType w:val="hybridMultilevel"/>
    <w:tmpl w:val="79065610"/>
    <w:lvl w:ilvl="0" w:tplc="359E6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116F35"/>
    <w:multiLevelType w:val="hybridMultilevel"/>
    <w:tmpl w:val="7212A8F2"/>
    <w:lvl w:ilvl="0" w:tplc="1EC49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573248"/>
    <w:multiLevelType w:val="hybridMultilevel"/>
    <w:tmpl w:val="19CAD41A"/>
    <w:lvl w:ilvl="0" w:tplc="BE927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9B10CF"/>
    <w:multiLevelType w:val="hybridMultilevel"/>
    <w:tmpl w:val="6CF6A874"/>
    <w:lvl w:ilvl="0" w:tplc="4404C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C02F5D"/>
    <w:multiLevelType w:val="hybridMultilevel"/>
    <w:tmpl w:val="257ECA76"/>
    <w:lvl w:ilvl="0" w:tplc="A2EE25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CD12EB"/>
    <w:multiLevelType w:val="hybridMultilevel"/>
    <w:tmpl w:val="9EDA9206"/>
    <w:lvl w:ilvl="0" w:tplc="07627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6F371D"/>
    <w:multiLevelType w:val="hybridMultilevel"/>
    <w:tmpl w:val="73A86A84"/>
    <w:lvl w:ilvl="0" w:tplc="10284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D27C1"/>
    <w:multiLevelType w:val="hybridMultilevel"/>
    <w:tmpl w:val="14DA7120"/>
    <w:lvl w:ilvl="0" w:tplc="A49A1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F17E3D"/>
    <w:multiLevelType w:val="hybridMultilevel"/>
    <w:tmpl w:val="FC1ED344"/>
    <w:lvl w:ilvl="0" w:tplc="97785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17"/>
  </w:num>
  <w:num w:numId="7">
    <w:abstractNumId w:val="13"/>
  </w:num>
  <w:num w:numId="8">
    <w:abstractNumId w:val="15"/>
  </w:num>
  <w:num w:numId="9">
    <w:abstractNumId w:val="16"/>
  </w:num>
  <w:num w:numId="10">
    <w:abstractNumId w:val="10"/>
  </w:num>
  <w:num w:numId="11">
    <w:abstractNumId w:val="14"/>
  </w:num>
  <w:num w:numId="12">
    <w:abstractNumId w:val="11"/>
  </w:num>
  <w:num w:numId="13">
    <w:abstractNumId w:val="4"/>
  </w:num>
  <w:num w:numId="14">
    <w:abstractNumId w:val="12"/>
  </w:num>
  <w:num w:numId="15">
    <w:abstractNumId w:val="8"/>
  </w:num>
  <w:num w:numId="16">
    <w:abstractNumId w:val="18"/>
  </w:num>
  <w:num w:numId="17">
    <w:abstractNumId w:val="3"/>
  </w:num>
  <w:num w:numId="18">
    <w:abstractNumId w:val="0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077"/>
    <w:rsid w:val="00007428"/>
    <w:rsid w:val="00011A29"/>
    <w:rsid w:val="00057F8C"/>
    <w:rsid w:val="00062D9E"/>
    <w:rsid w:val="000729D2"/>
    <w:rsid w:val="000E1596"/>
    <w:rsid w:val="000E1AEB"/>
    <w:rsid w:val="00143FF5"/>
    <w:rsid w:val="0014571E"/>
    <w:rsid w:val="001618E3"/>
    <w:rsid w:val="001651BE"/>
    <w:rsid w:val="001A7ABC"/>
    <w:rsid w:val="001C60F3"/>
    <w:rsid w:val="001C7A23"/>
    <w:rsid w:val="002133B2"/>
    <w:rsid w:val="00222191"/>
    <w:rsid w:val="00224B42"/>
    <w:rsid w:val="002416D8"/>
    <w:rsid w:val="002A1D6F"/>
    <w:rsid w:val="002C3004"/>
    <w:rsid w:val="002C71C3"/>
    <w:rsid w:val="002D4373"/>
    <w:rsid w:val="002E6B1F"/>
    <w:rsid w:val="00307AF4"/>
    <w:rsid w:val="003232B5"/>
    <w:rsid w:val="00333D19"/>
    <w:rsid w:val="0035603E"/>
    <w:rsid w:val="003724DA"/>
    <w:rsid w:val="003B4586"/>
    <w:rsid w:val="003D6FF3"/>
    <w:rsid w:val="003E4DC4"/>
    <w:rsid w:val="004026FD"/>
    <w:rsid w:val="00426198"/>
    <w:rsid w:val="004465CA"/>
    <w:rsid w:val="0045154D"/>
    <w:rsid w:val="00464D34"/>
    <w:rsid w:val="00485326"/>
    <w:rsid w:val="004A18F2"/>
    <w:rsid w:val="004C47B1"/>
    <w:rsid w:val="004F1A9D"/>
    <w:rsid w:val="005019FA"/>
    <w:rsid w:val="005377DB"/>
    <w:rsid w:val="00544049"/>
    <w:rsid w:val="00572BA0"/>
    <w:rsid w:val="005739D9"/>
    <w:rsid w:val="005C57E1"/>
    <w:rsid w:val="005E296E"/>
    <w:rsid w:val="005E7FBF"/>
    <w:rsid w:val="005F25AE"/>
    <w:rsid w:val="005F6D74"/>
    <w:rsid w:val="006013FC"/>
    <w:rsid w:val="00620135"/>
    <w:rsid w:val="006365F3"/>
    <w:rsid w:val="0068729F"/>
    <w:rsid w:val="00693E51"/>
    <w:rsid w:val="006D2208"/>
    <w:rsid w:val="006D67AA"/>
    <w:rsid w:val="006F0C06"/>
    <w:rsid w:val="006F68F7"/>
    <w:rsid w:val="00722125"/>
    <w:rsid w:val="007302F3"/>
    <w:rsid w:val="00754E2B"/>
    <w:rsid w:val="00770DF2"/>
    <w:rsid w:val="007928DB"/>
    <w:rsid w:val="007E2708"/>
    <w:rsid w:val="007F2901"/>
    <w:rsid w:val="007F51C1"/>
    <w:rsid w:val="007F57AD"/>
    <w:rsid w:val="00817011"/>
    <w:rsid w:val="0084547D"/>
    <w:rsid w:val="008869C4"/>
    <w:rsid w:val="008D2476"/>
    <w:rsid w:val="008F7292"/>
    <w:rsid w:val="0090213E"/>
    <w:rsid w:val="00911EAB"/>
    <w:rsid w:val="009157BA"/>
    <w:rsid w:val="00916511"/>
    <w:rsid w:val="00917B28"/>
    <w:rsid w:val="0092087A"/>
    <w:rsid w:val="00962C4D"/>
    <w:rsid w:val="00990585"/>
    <w:rsid w:val="009C1B7E"/>
    <w:rsid w:val="009C33AA"/>
    <w:rsid w:val="009C405C"/>
    <w:rsid w:val="009D5DDD"/>
    <w:rsid w:val="00A17BD1"/>
    <w:rsid w:val="00A70D13"/>
    <w:rsid w:val="00A83D36"/>
    <w:rsid w:val="00A87490"/>
    <w:rsid w:val="00A945B4"/>
    <w:rsid w:val="00AA05CE"/>
    <w:rsid w:val="00AA3B50"/>
    <w:rsid w:val="00AA543C"/>
    <w:rsid w:val="00AB58C1"/>
    <w:rsid w:val="00AF63E0"/>
    <w:rsid w:val="00B36243"/>
    <w:rsid w:val="00B450FB"/>
    <w:rsid w:val="00B540A5"/>
    <w:rsid w:val="00B60A90"/>
    <w:rsid w:val="00BB305D"/>
    <w:rsid w:val="00BB32D7"/>
    <w:rsid w:val="00BC3379"/>
    <w:rsid w:val="00BE07D6"/>
    <w:rsid w:val="00BE3E39"/>
    <w:rsid w:val="00C278E4"/>
    <w:rsid w:val="00C435AC"/>
    <w:rsid w:val="00C51838"/>
    <w:rsid w:val="00C54DFD"/>
    <w:rsid w:val="00C77077"/>
    <w:rsid w:val="00C77170"/>
    <w:rsid w:val="00C83536"/>
    <w:rsid w:val="00C9698D"/>
    <w:rsid w:val="00CB520D"/>
    <w:rsid w:val="00CE19F1"/>
    <w:rsid w:val="00CE7E10"/>
    <w:rsid w:val="00D158DF"/>
    <w:rsid w:val="00D3401A"/>
    <w:rsid w:val="00D40413"/>
    <w:rsid w:val="00D81639"/>
    <w:rsid w:val="00D82F9C"/>
    <w:rsid w:val="00D90082"/>
    <w:rsid w:val="00D9365F"/>
    <w:rsid w:val="00DA3686"/>
    <w:rsid w:val="00DE72C1"/>
    <w:rsid w:val="00E8474C"/>
    <w:rsid w:val="00EC3A39"/>
    <w:rsid w:val="00ED5C9E"/>
    <w:rsid w:val="00ED6DE2"/>
    <w:rsid w:val="00ED6FEE"/>
    <w:rsid w:val="00EE19DC"/>
    <w:rsid w:val="00EF165B"/>
    <w:rsid w:val="00EF7C02"/>
    <w:rsid w:val="00F15CCB"/>
    <w:rsid w:val="00F519A0"/>
    <w:rsid w:val="00F61F99"/>
    <w:rsid w:val="00F64773"/>
    <w:rsid w:val="00F801F0"/>
    <w:rsid w:val="00F9152A"/>
    <w:rsid w:val="00FB0552"/>
    <w:rsid w:val="00FF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0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68F7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DA3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A36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3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368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221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21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ssj</dc:creator>
  <cp:lastModifiedBy>user</cp:lastModifiedBy>
  <cp:revision>10</cp:revision>
  <cp:lastPrinted>2017-04-24T12:55:00Z</cp:lastPrinted>
  <dcterms:created xsi:type="dcterms:W3CDTF">2017-04-21T05:57:00Z</dcterms:created>
  <dcterms:modified xsi:type="dcterms:W3CDTF">2017-04-24T13:17:00Z</dcterms:modified>
</cp:coreProperties>
</file>