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A2D" w:rsidRPr="003E222A" w:rsidRDefault="00150A2D" w:rsidP="0096147F">
      <w:pPr>
        <w:spacing w:beforeLines="50" w:afterLines="50" w:line="400" w:lineRule="exact"/>
        <w:ind w:firstLineChars="200" w:firstLine="643"/>
        <w:jc w:val="center"/>
        <w:rPr>
          <w:b/>
          <w:sz w:val="32"/>
          <w:szCs w:val="32"/>
        </w:rPr>
      </w:pPr>
      <w:r w:rsidRPr="003E222A">
        <w:rPr>
          <w:rFonts w:hint="eastAsia"/>
          <w:b/>
          <w:sz w:val="32"/>
          <w:szCs w:val="32"/>
        </w:rPr>
        <w:t>答</w:t>
      </w:r>
      <w:r w:rsidR="00CA34B3" w:rsidRPr="003E222A">
        <w:rPr>
          <w:rFonts w:hint="eastAsia"/>
          <w:b/>
          <w:sz w:val="32"/>
          <w:szCs w:val="32"/>
        </w:rPr>
        <w:t xml:space="preserve"> </w:t>
      </w:r>
      <w:r w:rsidRPr="003E222A">
        <w:rPr>
          <w:rFonts w:hint="eastAsia"/>
          <w:b/>
          <w:sz w:val="32"/>
          <w:szCs w:val="32"/>
        </w:rPr>
        <w:t>辩</w:t>
      </w:r>
      <w:r w:rsidR="00CA34B3" w:rsidRPr="003E222A">
        <w:rPr>
          <w:rFonts w:hint="eastAsia"/>
          <w:b/>
          <w:sz w:val="32"/>
          <w:szCs w:val="32"/>
        </w:rPr>
        <w:t xml:space="preserve"> </w:t>
      </w:r>
      <w:r w:rsidRPr="003E222A">
        <w:rPr>
          <w:rFonts w:hint="eastAsia"/>
          <w:b/>
          <w:sz w:val="32"/>
          <w:szCs w:val="32"/>
        </w:rPr>
        <w:t>状</w:t>
      </w:r>
    </w:p>
    <w:p w:rsidR="00CA34B3" w:rsidRPr="00665389" w:rsidRDefault="00CA34B3" w:rsidP="0096147F">
      <w:pPr>
        <w:spacing w:beforeLines="50" w:afterLines="50" w:line="400" w:lineRule="exact"/>
        <w:ind w:firstLineChars="200" w:firstLine="480"/>
        <w:jc w:val="center"/>
        <w:rPr>
          <w:sz w:val="32"/>
          <w:szCs w:val="32"/>
        </w:rPr>
      </w:pPr>
      <w:r w:rsidRPr="00B25BA8">
        <w:rPr>
          <w:rFonts w:hint="eastAsia"/>
        </w:rPr>
        <w:t>（</w:t>
      </w:r>
      <w:r>
        <w:rPr>
          <w:rFonts w:hint="eastAsia"/>
        </w:rPr>
        <w:t>案号：</w:t>
      </w:r>
      <w:r>
        <w:rPr>
          <w:rFonts w:cs="华文细黑" w:hint="eastAsia"/>
        </w:rPr>
        <w:t>SHEN DG20150030</w:t>
      </w:r>
      <w:r w:rsidR="003E222A">
        <w:rPr>
          <w:rFonts w:cs="华文细黑" w:hint="eastAsia"/>
        </w:rPr>
        <w:t>）</w:t>
      </w:r>
    </w:p>
    <w:p w:rsidR="00F93344" w:rsidRPr="005029A9" w:rsidRDefault="00F93344" w:rsidP="00F93344">
      <w:pPr>
        <w:spacing w:line="360" w:lineRule="exact"/>
        <w:rPr>
          <w:b/>
        </w:rPr>
      </w:pPr>
      <w:r>
        <w:rPr>
          <w:rFonts w:hint="eastAsia"/>
          <w:b/>
          <w:bCs/>
        </w:rPr>
        <w:t>答辩人：</w:t>
      </w:r>
      <w:r w:rsidR="0096147F">
        <w:rPr>
          <w:rFonts w:hint="eastAsia"/>
          <w:b/>
        </w:rPr>
        <w:t>DLP</w:t>
      </w:r>
      <w:r w:rsidRPr="006C1F85">
        <w:rPr>
          <w:rFonts w:hint="eastAsia"/>
          <w:b/>
        </w:rPr>
        <w:t>家具（深圳）有限公司</w:t>
      </w:r>
      <w:r>
        <w:rPr>
          <w:rFonts w:hint="eastAsia"/>
          <w:b/>
        </w:rPr>
        <w:t>(</w:t>
      </w:r>
      <w:r>
        <w:rPr>
          <w:b/>
        </w:rPr>
        <w:t>“</w:t>
      </w:r>
      <w:r w:rsidR="0096147F">
        <w:rPr>
          <w:rFonts w:hint="eastAsia"/>
          <w:b/>
        </w:rPr>
        <w:t>DLP</w:t>
      </w:r>
      <w:r>
        <w:rPr>
          <w:b/>
        </w:rPr>
        <w:t>”</w:t>
      </w:r>
      <w:r>
        <w:rPr>
          <w:rFonts w:hint="eastAsia"/>
          <w:b/>
        </w:rPr>
        <w:t>)</w:t>
      </w:r>
    </w:p>
    <w:p w:rsidR="00F93344" w:rsidRPr="00336E98" w:rsidRDefault="00F93344" w:rsidP="0096147F">
      <w:pPr>
        <w:spacing w:beforeLines="50" w:line="300" w:lineRule="exact"/>
      </w:pPr>
      <w:r>
        <w:rPr>
          <w:rFonts w:hint="eastAsia"/>
        </w:rPr>
        <w:t>地址：深圳市平湖镇上木古村新河路48号标马工业区厂房第一、二层</w:t>
      </w:r>
    </w:p>
    <w:p w:rsidR="00F93344" w:rsidRDefault="00F93344" w:rsidP="00F93344">
      <w:pPr>
        <w:tabs>
          <w:tab w:val="left" w:pos="480"/>
        </w:tabs>
        <w:spacing w:line="360" w:lineRule="auto"/>
      </w:pPr>
      <w:r w:rsidRPr="00781C9C">
        <w:rPr>
          <w:rFonts w:hint="eastAsia"/>
        </w:rPr>
        <w:t>代理人：</w:t>
      </w:r>
      <w:r>
        <w:rPr>
          <w:rFonts w:hint="eastAsia"/>
        </w:rPr>
        <w:t>伍</w:t>
      </w:r>
      <w:r w:rsidR="0096147F">
        <w:rPr>
          <w:rFonts w:hint="eastAsia"/>
        </w:rPr>
        <w:t>XX</w:t>
      </w:r>
      <w:r>
        <w:rPr>
          <w:rFonts w:hint="eastAsia"/>
        </w:rPr>
        <w:t xml:space="preserve"> 律师</w:t>
      </w:r>
    </w:p>
    <w:p w:rsidR="00F93344" w:rsidRDefault="00F93344" w:rsidP="00F93344">
      <w:pPr>
        <w:spacing w:line="360" w:lineRule="exact"/>
      </w:pPr>
    </w:p>
    <w:p w:rsidR="00F93344" w:rsidRPr="00B25BA8" w:rsidRDefault="00F93344" w:rsidP="00F93344">
      <w:pPr>
        <w:spacing w:line="360" w:lineRule="exact"/>
        <w:ind w:firstLineChars="200" w:firstLine="480"/>
        <w:rPr>
          <w:u w:val="single"/>
        </w:rPr>
      </w:pPr>
      <w:r>
        <w:rPr>
          <w:rFonts w:hint="eastAsia"/>
        </w:rPr>
        <w:t>关于</w:t>
      </w:r>
      <w:r w:rsidR="0096147F">
        <w:rPr>
          <w:rFonts w:hint="eastAsia"/>
        </w:rPr>
        <w:t>AMXJ</w:t>
      </w:r>
      <w:r w:rsidRPr="007A00C6">
        <w:rPr>
          <w:rFonts w:hint="eastAsia"/>
        </w:rPr>
        <w:t>家具（北京）有限公司</w:t>
      </w:r>
      <w:r>
        <w:rPr>
          <w:rFonts w:hint="eastAsia"/>
        </w:rPr>
        <w:t>(</w:t>
      </w:r>
      <w:r>
        <w:t>“</w:t>
      </w:r>
      <w:r w:rsidR="0096147F">
        <w:rPr>
          <w:rFonts w:hint="eastAsia"/>
          <w:b/>
        </w:rPr>
        <w:t>AMXJ</w:t>
      </w:r>
      <w:r>
        <w:t>”</w:t>
      </w:r>
      <w:r>
        <w:rPr>
          <w:rFonts w:hint="eastAsia"/>
        </w:rPr>
        <w:t>)与</w:t>
      </w:r>
      <w:r w:rsidR="0096147F">
        <w:rPr>
          <w:rFonts w:hint="eastAsia"/>
        </w:rPr>
        <w:t>DLP</w:t>
      </w:r>
      <w:r>
        <w:rPr>
          <w:rFonts w:cs="Arial Unicode MS" w:hint="eastAsia"/>
        </w:rPr>
        <w:t>货款纠纷</w:t>
      </w:r>
      <w:r>
        <w:rPr>
          <w:rFonts w:hint="eastAsia"/>
        </w:rPr>
        <w:t>一案</w:t>
      </w:r>
      <w:r w:rsidRPr="00B25BA8">
        <w:rPr>
          <w:rFonts w:hint="eastAsia"/>
        </w:rPr>
        <w:t>（</w:t>
      </w:r>
      <w:r>
        <w:rPr>
          <w:rFonts w:hint="eastAsia"/>
        </w:rPr>
        <w:t>案号：</w:t>
      </w:r>
      <w:r>
        <w:rPr>
          <w:rFonts w:cs="华文细黑" w:hint="eastAsia"/>
        </w:rPr>
        <w:t>SHEN DG20150030</w:t>
      </w:r>
      <w:r w:rsidRPr="00B25BA8">
        <w:rPr>
          <w:rFonts w:hint="eastAsia"/>
        </w:rPr>
        <w:t>）</w:t>
      </w:r>
      <w:r>
        <w:rPr>
          <w:rFonts w:hint="eastAsia"/>
        </w:rPr>
        <w:t>，</w:t>
      </w:r>
      <w:r w:rsidR="0096147F">
        <w:rPr>
          <w:rFonts w:hint="eastAsia"/>
          <w:bCs/>
          <w:kern w:val="44"/>
        </w:rPr>
        <w:t>DLP</w:t>
      </w:r>
      <w:r>
        <w:rPr>
          <w:rFonts w:hint="eastAsia"/>
          <w:bCs/>
          <w:kern w:val="44"/>
        </w:rPr>
        <w:t>现就</w:t>
      </w:r>
      <w:r w:rsidR="0096147F">
        <w:rPr>
          <w:rFonts w:hint="eastAsia"/>
          <w:bCs/>
          <w:kern w:val="44"/>
        </w:rPr>
        <w:t>AMXJ</w:t>
      </w:r>
      <w:r>
        <w:rPr>
          <w:rFonts w:hint="eastAsia"/>
          <w:bCs/>
          <w:kern w:val="44"/>
        </w:rPr>
        <w:t>的仲裁请求提出答辩意见如下：</w:t>
      </w:r>
    </w:p>
    <w:p w:rsidR="00EF4ADB" w:rsidRPr="00150A2D" w:rsidRDefault="00CA34B3" w:rsidP="0096147F">
      <w:pPr>
        <w:spacing w:beforeLines="50" w:afterLines="50" w:line="400" w:lineRule="exact"/>
      </w:pPr>
      <w:r>
        <w:rPr>
          <w:rFonts w:hint="eastAsia"/>
          <w:b/>
        </w:rPr>
        <w:t xml:space="preserve">    答辩人</w:t>
      </w:r>
      <w:r w:rsidR="0096147F">
        <w:rPr>
          <w:rFonts w:hint="eastAsia"/>
          <w:b/>
        </w:rPr>
        <w:t>DLP</w:t>
      </w:r>
      <w:r w:rsidR="00F62663">
        <w:rPr>
          <w:rFonts w:hint="eastAsia"/>
          <w:b/>
        </w:rPr>
        <w:t>认为</w:t>
      </w:r>
      <w:r w:rsidR="00F93344" w:rsidRPr="00F62663">
        <w:rPr>
          <w:rFonts w:hint="eastAsia"/>
          <w:b/>
        </w:rPr>
        <w:t xml:space="preserve">: </w:t>
      </w:r>
      <w:r w:rsidR="0096147F">
        <w:rPr>
          <w:rFonts w:hint="eastAsia"/>
        </w:rPr>
        <w:t>DLP</w:t>
      </w:r>
      <w:r w:rsidR="00124B22" w:rsidRPr="00124B22">
        <w:rPr>
          <w:rFonts w:hint="eastAsia"/>
        </w:rPr>
        <w:t>提出终止《经销商协议》完全是基于</w:t>
      </w:r>
      <w:r w:rsidR="0096147F">
        <w:rPr>
          <w:rFonts w:hint="eastAsia"/>
        </w:rPr>
        <w:t>AMXJ</w:t>
      </w:r>
      <w:r w:rsidR="00124B22" w:rsidRPr="00124B22">
        <w:rPr>
          <w:rFonts w:hint="eastAsia"/>
        </w:rPr>
        <w:t>的实质违约</w:t>
      </w:r>
      <w:r w:rsidR="00124B22">
        <w:rPr>
          <w:rFonts w:hint="eastAsia"/>
        </w:rPr>
        <w:t>。</w:t>
      </w:r>
      <w:r w:rsidR="0096147F">
        <w:rPr>
          <w:rFonts w:hint="eastAsia"/>
        </w:rPr>
        <w:t>AMXJ</w:t>
      </w:r>
      <w:r w:rsidR="00F62663">
        <w:rPr>
          <w:rFonts w:hint="eastAsia"/>
        </w:rPr>
        <w:t>提出的退还</w:t>
      </w:r>
      <w:r w:rsidR="00EF4ADB" w:rsidRPr="00150A2D">
        <w:rPr>
          <w:rFonts w:hint="eastAsia"/>
        </w:rPr>
        <w:t>未售家具产品，</w:t>
      </w:r>
      <w:r w:rsidR="00F62663">
        <w:rPr>
          <w:rFonts w:hint="eastAsia"/>
        </w:rPr>
        <w:t>退还</w:t>
      </w:r>
      <w:r w:rsidR="00EF4ADB" w:rsidRPr="00150A2D">
        <w:rPr>
          <w:rFonts w:hint="eastAsia"/>
        </w:rPr>
        <w:t>已付货款</w:t>
      </w:r>
      <w:r w:rsidR="00F62663">
        <w:rPr>
          <w:rFonts w:hint="eastAsia"/>
        </w:rPr>
        <w:t>，</w:t>
      </w:r>
      <w:r w:rsidR="0096147F">
        <w:rPr>
          <w:rFonts w:hint="eastAsia"/>
        </w:rPr>
        <w:t>DLP</w:t>
      </w:r>
      <w:r w:rsidR="00F62663">
        <w:rPr>
          <w:rFonts w:hint="eastAsia"/>
        </w:rPr>
        <w:t>赔偿相关损失和承担仲裁费用的主张缺乏事实和法律依据，应</w:t>
      </w:r>
      <w:r w:rsidR="00771179">
        <w:rPr>
          <w:rFonts w:hint="eastAsia"/>
        </w:rPr>
        <w:t>全部</w:t>
      </w:r>
      <w:r w:rsidR="00F62663">
        <w:rPr>
          <w:rFonts w:hint="eastAsia"/>
        </w:rPr>
        <w:t>予以驳回</w:t>
      </w:r>
      <w:r w:rsidR="00771179">
        <w:rPr>
          <w:rFonts w:hint="eastAsia"/>
        </w:rPr>
        <w:t>。</w:t>
      </w:r>
      <w:r w:rsidR="00F62663">
        <w:rPr>
          <w:rFonts w:hint="eastAsia"/>
        </w:rPr>
        <w:t>具体事实和理由如下：</w:t>
      </w:r>
    </w:p>
    <w:p w:rsidR="00E41BE5" w:rsidRPr="00E41BE5" w:rsidRDefault="0096147F" w:rsidP="0096147F">
      <w:pPr>
        <w:numPr>
          <w:ilvl w:val="0"/>
          <w:numId w:val="1"/>
        </w:numPr>
        <w:spacing w:beforeLines="50" w:afterLines="50" w:line="400" w:lineRule="exact"/>
        <w:ind w:leftChars="100" w:left="660"/>
        <w:rPr>
          <w:b/>
        </w:rPr>
      </w:pPr>
      <w:r>
        <w:rPr>
          <w:rFonts w:hint="eastAsia"/>
          <w:b/>
        </w:rPr>
        <w:t>AMXJ</w:t>
      </w:r>
      <w:r w:rsidR="00EF4ADB" w:rsidRPr="00E41BE5">
        <w:rPr>
          <w:rFonts w:hint="eastAsia"/>
          <w:b/>
        </w:rPr>
        <w:t>与</w:t>
      </w:r>
      <w:r>
        <w:rPr>
          <w:rFonts w:hint="eastAsia"/>
          <w:b/>
        </w:rPr>
        <w:t>DLP</w:t>
      </w:r>
      <w:r w:rsidR="00AA159D" w:rsidRPr="00E41BE5">
        <w:rPr>
          <w:rFonts w:hint="eastAsia"/>
          <w:b/>
        </w:rPr>
        <w:t>并</w:t>
      </w:r>
      <w:r w:rsidR="00EF4ADB" w:rsidRPr="00E41BE5">
        <w:rPr>
          <w:rFonts w:hint="eastAsia"/>
          <w:b/>
        </w:rPr>
        <w:t>非代理关系</w:t>
      </w:r>
      <w:r w:rsidR="00AA159D" w:rsidRPr="00E41BE5">
        <w:rPr>
          <w:rFonts w:hint="eastAsia"/>
          <w:b/>
        </w:rPr>
        <w:t>，而是买卖合同关系</w:t>
      </w:r>
      <w:r w:rsidR="003E2680">
        <w:rPr>
          <w:rFonts w:hint="eastAsia"/>
          <w:b/>
        </w:rPr>
        <w:t>(经销关系)</w:t>
      </w:r>
      <w:r w:rsidR="00EF4ADB" w:rsidRPr="00E41BE5">
        <w:rPr>
          <w:rFonts w:hint="eastAsia"/>
          <w:b/>
        </w:rPr>
        <w:t>。</w:t>
      </w:r>
    </w:p>
    <w:p w:rsidR="00EF4ADB" w:rsidRPr="00150A2D" w:rsidRDefault="00E41BE5" w:rsidP="0096147F">
      <w:pPr>
        <w:spacing w:beforeLines="50" w:afterLines="50" w:line="400" w:lineRule="exact"/>
      </w:pPr>
      <w:r>
        <w:rPr>
          <w:rFonts w:hint="eastAsia"/>
        </w:rPr>
        <w:t xml:space="preserve">    </w:t>
      </w:r>
      <w:r w:rsidR="00EF4ADB" w:rsidRPr="00150A2D">
        <w:rPr>
          <w:rFonts w:hint="eastAsia"/>
        </w:rPr>
        <w:t>根据</w:t>
      </w:r>
      <w:r w:rsidR="0096147F">
        <w:rPr>
          <w:rFonts w:hint="eastAsia"/>
        </w:rPr>
        <w:t>AMXJ</w:t>
      </w:r>
      <w:r w:rsidR="00EF4ADB" w:rsidRPr="00150A2D">
        <w:rPr>
          <w:rFonts w:hint="eastAsia"/>
        </w:rPr>
        <w:t>与</w:t>
      </w:r>
      <w:r w:rsidR="0096147F">
        <w:rPr>
          <w:rFonts w:hint="eastAsia"/>
        </w:rPr>
        <w:t>DLP</w:t>
      </w:r>
      <w:r w:rsidR="00EF4ADB" w:rsidRPr="00150A2D">
        <w:rPr>
          <w:rFonts w:hint="eastAsia"/>
        </w:rPr>
        <w:t>于2013年7月1日签订的《经销商协议》，</w:t>
      </w:r>
      <w:r w:rsidR="00483513">
        <w:rPr>
          <w:rFonts w:hint="eastAsia"/>
        </w:rPr>
        <w:t>（1）《经销商协议》第19.1条明确双方不构成代理关系；（2）</w:t>
      </w:r>
      <w:r w:rsidR="003E222A">
        <w:rPr>
          <w:rFonts w:hint="eastAsia"/>
        </w:rPr>
        <w:t>从</w:t>
      </w:r>
      <w:r w:rsidR="00483513">
        <w:rPr>
          <w:rFonts w:hint="eastAsia"/>
        </w:rPr>
        <w:t>《经销商协议》</w:t>
      </w:r>
      <w:r w:rsidR="003E222A">
        <w:rPr>
          <w:rFonts w:hint="eastAsia"/>
        </w:rPr>
        <w:t>约定的</w:t>
      </w:r>
      <w:r w:rsidR="00266DE7">
        <w:rPr>
          <w:rFonts w:hint="eastAsia"/>
        </w:rPr>
        <w:t>合作</w:t>
      </w:r>
      <w:r w:rsidR="003E222A">
        <w:rPr>
          <w:rFonts w:hint="eastAsia"/>
        </w:rPr>
        <w:t>模式看，</w:t>
      </w:r>
      <w:r w:rsidR="0096147F">
        <w:rPr>
          <w:rFonts w:hint="eastAsia"/>
        </w:rPr>
        <w:t>AMXJ</w:t>
      </w:r>
      <w:r w:rsidR="003E222A">
        <w:rPr>
          <w:rFonts w:hint="eastAsia"/>
        </w:rPr>
        <w:t>通过“书面下单订货”的形式向</w:t>
      </w:r>
      <w:r w:rsidR="0096147F">
        <w:rPr>
          <w:rFonts w:hint="eastAsia"/>
        </w:rPr>
        <w:t>DLP</w:t>
      </w:r>
      <w:r w:rsidR="00266DE7">
        <w:rPr>
          <w:rFonts w:hint="eastAsia"/>
        </w:rPr>
        <w:t>下单</w:t>
      </w:r>
      <w:r w:rsidR="003E222A">
        <w:rPr>
          <w:rFonts w:hint="eastAsia"/>
        </w:rPr>
        <w:t>订货，</w:t>
      </w:r>
      <w:r w:rsidR="00266DE7">
        <w:rPr>
          <w:rFonts w:hint="eastAsia"/>
        </w:rPr>
        <w:t>支付</w:t>
      </w:r>
      <w:r w:rsidR="00714460">
        <w:rPr>
          <w:rFonts w:hint="eastAsia"/>
        </w:rPr>
        <w:t>货</w:t>
      </w:r>
      <w:r w:rsidR="00266DE7">
        <w:rPr>
          <w:rFonts w:hint="eastAsia"/>
        </w:rPr>
        <w:t>款，</w:t>
      </w:r>
      <w:r w:rsidR="00714460">
        <w:rPr>
          <w:rFonts w:hint="eastAsia"/>
        </w:rPr>
        <w:t>然后</w:t>
      </w:r>
      <w:r w:rsidR="0096147F">
        <w:rPr>
          <w:rFonts w:hint="eastAsia"/>
        </w:rPr>
        <w:t>AMXJ</w:t>
      </w:r>
      <w:r w:rsidR="00266DE7">
        <w:rPr>
          <w:rFonts w:hint="eastAsia"/>
        </w:rPr>
        <w:t>再</w:t>
      </w:r>
      <w:r w:rsidR="003E2680">
        <w:rPr>
          <w:rFonts w:hint="eastAsia"/>
        </w:rPr>
        <w:t>对外销售</w:t>
      </w:r>
      <w:r w:rsidR="003E222A">
        <w:rPr>
          <w:rFonts w:hint="eastAsia"/>
        </w:rPr>
        <w:t>，</w:t>
      </w:r>
      <w:r w:rsidR="00714460">
        <w:rPr>
          <w:rFonts w:hint="eastAsia"/>
        </w:rPr>
        <w:t>双方在本质上是</w:t>
      </w:r>
      <w:r w:rsidR="00EF4ADB" w:rsidRPr="00150A2D">
        <w:rPr>
          <w:rFonts w:hint="eastAsia"/>
        </w:rPr>
        <w:t>买卖合同关系</w:t>
      </w:r>
      <w:r w:rsidR="004258DC">
        <w:rPr>
          <w:rFonts w:hint="eastAsia"/>
        </w:rPr>
        <w:t>,外加品牌授权</w:t>
      </w:r>
      <w:r w:rsidR="00EF4ADB" w:rsidRPr="00150A2D">
        <w:rPr>
          <w:rFonts w:hint="eastAsia"/>
        </w:rPr>
        <w:t>。</w:t>
      </w:r>
      <w:r w:rsidR="00771179">
        <w:rPr>
          <w:rFonts w:hint="eastAsia"/>
        </w:rPr>
        <w:t>因此，</w:t>
      </w:r>
      <w:r w:rsidR="004258DC">
        <w:rPr>
          <w:rFonts w:hint="eastAsia"/>
        </w:rPr>
        <w:t>除非</w:t>
      </w:r>
      <w:r w:rsidR="00771179" w:rsidRPr="00771179">
        <w:rPr>
          <w:rFonts w:hint="eastAsia"/>
        </w:rPr>
        <w:t>法律</w:t>
      </w:r>
      <w:r w:rsidR="004258DC">
        <w:rPr>
          <w:rFonts w:hint="eastAsia"/>
        </w:rPr>
        <w:t>另有规定</w:t>
      </w:r>
      <w:r w:rsidR="00771179" w:rsidRPr="00771179">
        <w:rPr>
          <w:rFonts w:hint="eastAsia"/>
        </w:rPr>
        <w:t>或合同</w:t>
      </w:r>
      <w:r w:rsidR="004258DC">
        <w:rPr>
          <w:rFonts w:hint="eastAsia"/>
        </w:rPr>
        <w:t>另有约定,</w:t>
      </w:r>
      <w:r w:rsidR="0096147F">
        <w:rPr>
          <w:rFonts w:hint="eastAsia"/>
        </w:rPr>
        <w:t>DLP</w:t>
      </w:r>
      <w:r w:rsidR="004258DC">
        <w:rPr>
          <w:rFonts w:hint="eastAsia"/>
        </w:rPr>
        <w:t>向</w:t>
      </w:r>
      <w:r w:rsidR="0096147F">
        <w:rPr>
          <w:rFonts w:hint="eastAsia"/>
        </w:rPr>
        <w:t>AMXJ</w:t>
      </w:r>
      <w:r w:rsidR="004258DC">
        <w:rPr>
          <w:rFonts w:hint="eastAsia"/>
        </w:rPr>
        <w:t>销售货物后没有义务</w:t>
      </w:r>
      <w:r w:rsidR="00771179" w:rsidRPr="00771179">
        <w:rPr>
          <w:rFonts w:hint="eastAsia"/>
        </w:rPr>
        <w:t>回收相关家具产品</w:t>
      </w:r>
      <w:r w:rsidR="00771179">
        <w:rPr>
          <w:rFonts w:hint="eastAsia"/>
        </w:rPr>
        <w:t>或赔偿其损失。</w:t>
      </w:r>
    </w:p>
    <w:p w:rsidR="00E41BE5" w:rsidRPr="00E41BE5" w:rsidRDefault="00E41BE5" w:rsidP="0096147F">
      <w:pPr>
        <w:numPr>
          <w:ilvl w:val="0"/>
          <w:numId w:val="1"/>
        </w:numPr>
        <w:spacing w:beforeLines="50" w:afterLines="50" w:line="400" w:lineRule="exact"/>
        <w:ind w:leftChars="100" w:left="660"/>
        <w:rPr>
          <w:b/>
        </w:rPr>
      </w:pPr>
      <w:r w:rsidRPr="00E41BE5">
        <w:rPr>
          <w:rFonts w:hint="eastAsia"/>
          <w:b/>
        </w:rPr>
        <w:t>货物所有权已经发生转移</w:t>
      </w:r>
      <w:r w:rsidR="00CA34B3">
        <w:rPr>
          <w:rFonts w:hint="eastAsia"/>
          <w:b/>
        </w:rPr>
        <w:t>，不应当回收</w:t>
      </w:r>
      <w:r w:rsidRPr="00E41BE5">
        <w:rPr>
          <w:rFonts w:hint="eastAsia"/>
          <w:b/>
        </w:rPr>
        <w:t>。</w:t>
      </w:r>
    </w:p>
    <w:p w:rsidR="00EF4ADB" w:rsidRPr="00150A2D" w:rsidRDefault="00E41BE5" w:rsidP="0096147F">
      <w:pPr>
        <w:spacing w:beforeLines="50" w:afterLines="50" w:line="400" w:lineRule="exact"/>
      </w:pPr>
      <w:r>
        <w:rPr>
          <w:rFonts w:hint="eastAsia"/>
        </w:rPr>
        <w:t xml:space="preserve">    </w:t>
      </w:r>
      <w:r w:rsidR="001C69B9">
        <w:rPr>
          <w:rFonts w:hint="eastAsia"/>
        </w:rPr>
        <w:t>货款所对应的货物已经交付给</w:t>
      </w:r>
      <w:r w:rsidR="0096147F">
        <w:rPr>
          <w:rFonts w:hint="eastAsia"/>
        </w:rPr>
        <w:t>AMXJ</w:t>
      </w:r>
      <w:r w:rsidR="001C69B9">
        <w:rPr>
          <w:rFonts w:hint="eastAsia"/>
        </w:rPr>
        <w:t>,货物自交付给</w:t>
      </w:r>
      <w:r w:rsidR="0096147F">
        <w:rPr>
          <w:rFonts w:hint="eastAsia"/>
        </w:rPr>
        <w:t>AMXJ</w:t>
      </w:r>
      <w:r w:rsidR="001C69B9">
        <w:rPr>
          <w:rFonts w:hint="eastAsia"/>
        </w:rPr>
        <w:t>时起所有权已经转移至</w:t>
      </w:r>
      <w:r w:rsidR="0096147F">
        <w:rPr>
          <w:rFonts w:hint="eastAsia"/>
        </w:rPr>
        <w:t>AMXJ</w:t>
      </w:r>
      <w:r w:rsidR="00EF4ADB" w:rsidRPr="00150A2D">
        <w:rPr>
          <w:rFonts w:hint="eastAsia"/>
        </w:rPr>
        <w:t>，在未出现《经销商协议》及法律法规约定的退货情形下，</w:t>
      </w:r>
      <w:r w:rsidR="0096147F">
        <w:rPr>
          <w:rFonts w:hint="eastAsia"/>
        </w:rPr>
        <w:t>AMXJ</w:t>
      </w:r>
      <w:r w:rsidR="00EF4ADB" w:rsidRPr="00150A2D">
        <w:rPr>
          <w:rFonts w:hint="eastAsia"/>
        </w:rPr>
        <w:t>无权要求</w:t>
      </w:r>
      <w:r w:rsidR="0096147F">
        <w:rPr>
          <w:rFonts w:hint="eastAsia"/>
        </w:rPr>
        <w:t>DLP</w:t>
      </w:r>
      <w:r w:rsidR="00EF4ADB" w:rsidRPr="00150A2D">
        <w:rPr>
          <w:rFonts w:hint="eastAsia"/>
        </w:rPr>
        <w:t>收回已经出售的货物。</w:t>
      </w:r>
    </w:p>
    <w:p w:rsidR="00E41BE5" w:rsidRPr="00E41BE5" w:rsidRDefault="0096147F" w:rsidP="0096147F">
      <w:pPr>
        <w:numPr>
          <w:ilvl w:val="0"/>
          <w:numId w:val="1"/>
        </w:numPr>
        <w:spacing w:beforeLines="50" w:afterLines="50" w:line="400" w:lineRule="exact"/>
        <w:ind w:leftChars="100" w:left="660"/>
        <w:rPr>
          <w:b/>
        </w:rPr>
      </w:pPr>
      <w:r>
        <w:rPr>
          <w:rFonts w:hint="eastAsia"/>
          <w:b/>
        </w:rPr>
        <w:t>DLP</w:t>
      </w:r>
      <w:r w:rsidR="00EF4ADB" w:rsidRPr="00E41BE5">
        <w:rPr>
          <w:rFonts w:hint="eastAsia"/>
          <w:b/>
        </w:rPr>
        <w:t>提前</w:t>
      </w:r>
      <w:r w:rsidR="005A2617" w:rsidRPr="00E41BE5">
        <w:rPr>
          <w:rFonts w:hint="eastAsia"/>
          <w:b/>
        </w:rPr>
        <w:t>提出终止</w:t>
      </w:r>
      <w:r w:rsidR="00EF4ADB" w:rsidRPr="00E41BE5">
        <w:rPr>
          <w:rFonts w:hint="eastAsia"/>
          <w:b/>
        </w:rPr>
        <w:t>《经销商协议》符合法律和协议的约定。</w:t>
      </w:r>
    </w:p>
    <w:p w:rsidR="00EF4ADB" w:rsidRPr="00150A2D" w:rsidRDefault="00362764" w:rsidP="0096147F">
      <w:pPr>
        <w:spacing w:beforeLines="50" w:afterLines="50" w:line="400" w:lineRule="exact"/>
      </w:pPr>
      <w:r>
        <w:rPr>
          <w:rFonts w:hint="eastAsia"/>
        </w:rPr>
        <w:t xml:space="preserve">    </w:t>
      </w:r>
      <w:r w:rsidR="0096147F">
        <w:rPr>
          <w:rFonts w:hint="eastAsia"/>
        </w:rPr>
        <w:t>DLP</w:t>
      </w:r>
      <w:r>
        <w:rPr>
          <w:rFonts w:hint="eastAsia"/>
        </w:rPr>
        <w:t>提前终止《经销商协议》是因为</w:t>
      </w:r>
      <w:r w:rsidR="0096147F">
        <w:rPr>
          <w:rFonts w:hint="eastAsia"/>
        </w:rPr>
        <w:t>AMXJ</w:t>
      </w:r>
      <w:r>
        <w:rPr>
          <w:rFonts w:hint="eastAsia"/>
        </w:rPr>
        <w:t>存在如下实质违约行为，根据《经销商协议》第6.11条、7.7条、7.8条、8.3条和18.7</w:t>
      </w:r>
      <w:r w:rsidR="008A403D">
        <w:rPr>
          <w:rFonts w:hint="eastAsia"/>
        </w:rPr>
        <w:t>条等约定,以及&lt;合同法&gt; 的规定，</w:t>
      </w:r>
      <w:r w:rsidR="0096147F">
        <w:rPr>
          <w:rFonts w:hint="eastAsia"/>
        </w:rPr>
        <w:t>DLP</w:t>
      </w:r>
      <w:r w:rsidR="008A403D">
        <w:rPr>
          <w:rFonts w:hint="eastAsia"/>
        </w:rPr>
        <w:t>有权</w:t>
      </w:r>
      <w:r>
        <w:rPr>
          <w:rFonts w:hint="eastAsia"/>
        </w:rPr>
        <w:t>终止协议。</w:t>
      </w:r>
    </w:p>
    <w:p w:rsidR="005A2617" w:rsidRDefault="0096147F" w:rsidP="0096147F">
      <w:pPr>
        <w:numPr>
          <w:ilvl w:val="1"/>
          <w:numId w:val="3"/>
        </w:numPr>
        <w:spacing w:beforeLines="50" w:afterLines="50" w:line="400" w:lineRule="exact"/>
        <w:ind w:leftChars="100" w:left="660"/>
      </w:pPr>
      <w:r>
        <w:rPr>
          <w:rFonts w:hint="eastAsia"/>
        </w:rPr>
        <w:t>AMXJ</w:t>
      </w:r>
      <w:r w:rsidR="00EF4ADB" w:rsidRPr="00150A2D">
        <w:rPr>
          <w:rFonts w:hint="eastAsia"/>
        </w:rPr>
        <w:t>从2013年7月以来销售目标一直不能达到约定的目标</w:t>
      </w:r>
      <w:r w:rsidR="00E41BE5">
        <w:rPr>
          <w:rFonts w:hint="eastAsia"/>
        </w:rPr>
        <w:t>，</w:t>
      </w:r>
      <w:r w:rsidR="00362764">
        <w:rPr>
          <w:rFonts w:hint="eastAsia"/>
        </w:rPr>
        <w:t>根据《经销商协议》第18.7条约定，如</w:t>
      </w:r>
      <w:r>
        <w:rPr>
          <w:rFonts w:hint="eastAsia"/>
        </w:rPr>
        <w:t>AMXJ</w:t>
      </w:r>
      <w:r w:rsidR="00362764">
        <w:rPr>
          <w:rFonts w:hint="eastAsia"/>
        </w:rPr>
        <w:t>6个月内未能达到约定的销售额，</w:t>
      </w:r>
      <w:r>
        <w:rPr>
          <w:rFonts w:hint="eastAsia"/>
        </w:rPr>
        <w:t>DLP</w:t>
      </w:r>
      <w:r w:rsidR="00362764">
        <w:rPr>
          <w:rFonts w:hint="eastAsia"/>
        </w:rPr>
        <w:t>有权终止协议。另外，</w:t>
      </w:r>
      <w:r>
        <w:rPr>
          <w:rFonts w:hint="eastAsia"/>
        </w:rPr>
        <w:t>AMXJ</w:t>
      </w:r>
      <w:r w:rsidR="00E41BE5" w:rsidRPr="00150A2D">
        <w:rPr>
          <w:rFonts w:hint="eastAsia"/>
        </w:rPr>
        <w:t>提供的产品检查报告并不</w:t>
      </w:r>
      <w:r w:rsidR="00E41BE5">
        <w:rPr>
          <w:rFonts w:hint="eastAsia"/>
        </w:rPr>
        <w:t>能</w:t>
      </w:r>
      <w:r w:rsidR="00E41BE5" w:rsidRPr="00150A2D">
        <w:rPr>
          <w:rFonts w:hint="eastAsia"/>
        </w:rPr>
        <w:t>构成</w:t>
      </w:r>
      <w:r w:rsidR="00E41BE5">
        <w:rPr>
          <w:rFonts w:hint="eastAsia"/>
        </w:rPr>
        <w:t>销售目标</w:t>
      </w:r>
      <w:r w:rsidR="00883AB9">
        <w:rPr>
          <w:rFonts w:hint="eastAsia"/>
        </w:rPr>
        <w:t>不</w:t>
      </w:r>
      <w:r w:rsidR="00E41BE5">
        <w:rPr>
          <w:rFonts w:hint="eastAsia"/>
        </w:rPr>
        <w:t>达到</w:t>
      </w:r>
      <w:r w:rsidR="00E41BE5" w:rsidRPr="00150A2D">
        <w:rPr>
          <w:rFonts w:hint="eastAsia"/>
        </w:rPr>
        <w:t>的</w:t>
      </w:r>
      <w:r w:rsidR="008A403D">
        <w:rPr>
          <w:rFonts w:hint="eastAsia"/>
        </w:rPr>
        <w:t>合理</w:t>
      </w:r>
      <w:r w:rsidR="00E41BE5" w:rsidRPr="00150A2D">
        <w:rPr>
          <w:rFonts w:hint="eastAsia"/>
        </w:rPr>
        <w:t>理由</w:t>
      </w:r>
      <w:r w:rsidR="00362764">
        <w:rPr>
          <w:rFonts w:hint="eastAsia"/>
        </w:rPr>
        <w:t>：</w:t>
      </w:r>
    </w:p>
    <w:p w:rsidR="00E41BE5" w:rsidRPr="00150A2D" w:rsidRDefault="00E41BE5" w:rsidP="0096147F">
      <w:pPr>
        <w:pStyle w:val="a5"/>
        <w:numPr>
          <w:ilvl w:val="0"/>
          <w:numId w:val="5"/>
        </w:numPr>
        <w:spacing w:beforeLines="50" w:afterLines="50" w:line="400" w:lineRule="exact"/>
        <w:ind w:left="1077" w:firstLineChars="0"/>
      </w:pPr>
      <w:r w:rsidRPr="00150A2D">
        <w:rPr>
          <w:rFonts w:hint="eastAsia"/>
        </w:rPr>
        <w:lastRenderedPageBreak/>
        <w:t>2013年7月1日，</w:t>
      </w:r>
      <w:r w:rsidR="0096147F">
        <w:rPr>
          <w:rFonts w:hint="eastAsia"/>
        </w:rPr>
        <w:t>AMXJ</w:t>
      </w:r>
      <w:r w:rsidRPr="00150A2D">
        <w:rPr>
          <w:rFonts w:hint="eastAsia"/>
        </w:rPr>
        <w:t>与</w:t>
      </w:r>
      <w:r w:rsidR="0096147F">
        <w:rPr>
          <w:rFonts w:hint="eastAsia"/>
        </w:rPr>
        <w:t>DLP</w:t>
      </w:r>
      <w:r w:rsidRPr="00150A2D">
        <w:rPr>
          <w:rFonts w:hint="eastAsia"/>
        </w:rPr>
        <w:t>签署《经销商协议》及确定销售目标时，</w:t>
      </w:r>
      <w:r w:rsidR="0096147F">
        <w:rPr>
          <w:rFonts w:hint="eastAsia"/>
        </w:rPr>
        <w:t>AMXJ</w:t>
      </w:r>
      <w:r w:rsidRPr="00150A2D">
        <w:rPr>
          <w:rFonts w:hint="eastAsia"/>
        </w:rPr>
        <w:t>已经明知</w:t>
      </w:r>
      <w:r w:rsidR="0096147F">
        <w:rPr>
          <w:rFonts w:hint="eastAsia"/>
        </w:rPr>
        <w:t>DLP</w:t>
      </w:r>
      <w:r w:rsidRPr="00150A2D">
        <w:rPr>
          <w:rFonts w:hint="eastAsia"/>
        </w:rPr>
        <w:t>各项产品检查报告的情形存在。</w:t>
      </w:r>
      <w:r w:rsidR="0096147F">
        <w:rPr>
          <w:rFonts w:hint="eastAsia"/>
        </w:rPr>
        <w:t>AMXJ</w:t>
      </w:r>
      <w:r w:rsidRPr="00150A2D">
        <w:rPr>
          <w:rFonts w:hint="eastAsia"/>
        </w:rPr>
        <w:t>于2009年1月1日开始一直是</w:t>
      </w:r>
      <w:r w:rsidR="0096147F">
        <w:rPr>
          <w:rFonts w:hint="eastAsia"/>
        </w:rPr>
        <w:t>DLP</w:t>
      </w:r>
      <w:r w:rsidRPr="00150A2D">
        <w:rPr>
          <w:rFonts w:hint="eastAsia"/>
        </w:rPr>
        <w:t>的经销商，</w:t>
      </w:r>
      <w:r w:rsidRPr="00150A2D">
        <w:t>2013年7月1日前的各种检查报告不能成为</w:t>
      </w:r>
      <w:r w:rsidR="0096147F">
        <w:t>AMXJ</w:t>
      </w:r>
      <w:r w:rsidRPr="00150A2D">
        <w:t>要求</w:t>
      </w:r>
      <w:r w:rsidR="0096147F">
        <w:t>DLP</w:t>
      </w:r>
      <w:r w:rsidRPr="00150A2D">
        <w:t>收回货物的理由</w:t>
      </w:r>
      <w:r w:rsidRPr="00150A2D">
        <w:rPr>
          <w:rFonts w:hint="eastAsia"/>
        </w:rPr>
        <w:t>。</w:t>
      </w:r>
    </w:p>
    <w:p w:rsidR="00E41BE5" w:rsidRPr="00150A2D" w:rsidRDefault="0096147F" w:rsidP="0096147F">
      <w:pPr>
        <w:pStyle w:val="a5"/>
        <w:numPr>
          <w:ilvl w:val="0"/>
          <w:numId w:val="5"/>
        </w:numPr>
        <w:spacing w:beforeLines="50" w:afterLines="50" w:line="400" w:lineRule="exact"/>
        <w:ind w:left="1077" w:firstLineChars="0"/>
      </w:pPr>
      <w:r>
        <w:rPr>
          <w:rFonts w:hint="eastAsia"/>
        </w:rPr>
        <w:t>AMXJ</w:t>
      </w:r>
      <w:r w:rsidR="00E41BE5" w:rsidRPr="00150A2D">
        <w:rPr>
          <w:rFonts w:hint="eastAsia"/>
        </w:rPr>
        <w:t>提交的第二组证据中，仅证据2-1（即2013年《广东省家庭纺织用品产品质量专项监督抽查不合格产品及其生产企业名单》 ）为2013年7月1日后的报告（2013.10.29），该报告也只显示乳胶枕的“乳胶枕纤维成分不合格”，并不涉及其他产品。</w:t>
      </w:r>
    </w:p>
    <w:p w:rsidR="00E41BE5" w:rsidRPr="00150A2D" w:rsidRDefault="00E41BE5" w:rsidP="0096147F">
      <w:pPr>
        <w:pStyle w:val="a5"/>
        <w:numPr>
          <w:ilvl w:val="0"/>
          <w:numId w:val="5"/>
        </w:numPr>
        <w:spacing w:beforeLines="50" w:afterLines="50" w:line="400" w:lineRule="exact"/>
        <w:ind w:left="1077" w:firstLineChars="0"/>
      </w:pPr>
      <w:r w:rsidRPr="00150A2D">
        <w:rPr>
          <w:rFonts w:hint="eastAsia"/>
        </w:rPr>
        <w:t>从</w:t>
      </w:r>
      <w:r w:rsidR="0096147F">
        <w:rPr>
          <w:rFonts w:hint="eastAsia"/>
        </w:rPr>
        <w:t>AMXJ</w:t>
      </w:r>
      <w:r w:rsidRPr="00150A2D">
        <w:rPr>
          <w:rFonts w:hint="eastAsia"/>
        </w:rPr>
        <w:t>提出的证据可以看出，</w:t>
      </w:r>
      <w:r w:rsidR="0096147F">
        <w:rPr>
          <w:rFonts w:hint="eastAsia"/>
        </w:rPr>
        <w:t>DLP</w:t>
      </w:r>
      <w:r w:rsidRPr="00150A2D">
        <w:rPr>
          <w:rFonts w:hint="eastAsia"/>
        </w:rPr>
        <w:t>产品质量在2013年7月以后投诉减少、口碑明显提高，</w:t>
      </w:r>
      <w:r w:rsidR="0096147F">
        <w:rPr>
          <w:rFonts w:hint="eastAsia"/>
        </w:rPr>
        <w:t>AMXJ</w:t>
      </w:r>
      <w:r w:rsidRPr="00150A2D">
        <w:rPr>
          <w:rFonts w:hint="eastAsia"/>
        </w:rPr>
        <w:t>不能完成约定的销售目标，完全是自身原因造成。</w:t>
      </w:r>
    </w:p>
    <w:p w:rsidR="00EF4ADB" w:rsidRPr="00150A2D" w:rsidRDefault="0096147F" w:rsidP="0096147F">
      <w:pPr>
        <w:numPr>
          <w:ilvl w:val="1"/>
          <w:numId w:val="3"/>
        </w:numPr>
        <w:spacing w:beforeLines="50" w:afterLines="50" w:line="400" w:lineRule="exact"/>
        <w:ind w:leftChars="100" w:left="660"/>
      </w:pPr>
      <w:r>
        <w:rPr>
          <w:rFonts w:hint="eastAsia"/>
        </w:rPr>
        <w:t>AMXJ</w:t>
      </w:r>
      <w:r w:rsidR="00E41BE5">
        <w:rPr>
          <w:rFonts w:hint="eastAsia"/>
        </w:rPr>
        <w:t>违反协议擅自经营其他品牌（造梦者）的同类产品。</w:t>
      </w:r>
      <w:r>
        <w:rPr>
          <w:rFonts w:hint="eastAsia"/>
        </w:rPr>
        <w:t>DLP</w:t>
      </w:r>
      <w:r w:rsidR="00E41BE5">
        <w:rPr>
          <w:rFonts w:hint="eastAsia"/>
        </w:rPr>
        <w:t>提供的证据3（</w:t>
      </w:r>
      <w:r>
        <w:rPr>
          <w:rFonts w:hint="eastAsia"/>
        </w:rPr>
        <w:t>AMXJ</w:t>
      </w:r>
      <w:r w:rsidR="00E41BE5">
        <w:rPr>
          <w:rFonts w:hint="eastAsia"/>
        </w:rPr>
        <w:t>2014年4月1日回函）以及</w:t>
      </w:r>
      <w:r>
        <w:rPr>
          <w:rFonts w:hint="eastAsia"/>
        </w:rPr>
        <w:t>AMXJ</w:t>
      </w:r>
      <w:r w:rsidR="00E41BE5">
        <w:rPr>
          <w:rFonts w:hint="eastAsia"/>
        </w:rPr>
        <w:t>开庭当日提供的补充证据9（邮件）都证明了</w:t>
      </w:r>
      <w:r>
        <w:rPr>
          <w:rFonts w:hint="eastAsia"/>
        </w:rPr>
        <w:t>AMXJ</w:t>
      </w:r>
      <w:r w:rsidR="00E41BE5">
        <w:rPr>
          <w:rFonts w:hint="eastAsia"/>
        </w:rPr>
        <w:t>违法协议擅自经营“Sleepmaker</w:t>
      </w:r>
      <w:r w:rsidR="008A403D">
        <w:rPr>
          <w:rFonts w:hint="eastAsia"/>
        </w:rPr>
        <w:t>”</w:t>
      </w:r>
      <w:r w:rsidR="00E41BE5">
        <w:rPr>
          <w:rFonts w:hint="eastAsia"/>
        </w:rPr>
        <w:t>品牌</w:t>
      </w:r>
      <w:r w:rsidR="008A403D">
        <w:rPr>
          <w:rFonts w:hint="eastAsia"/>
        </w:rPr>
        <w:t>的家具</w:t>
      </w:r>
      <w:r w:rsidR="00E41BE5">
        <w:rPr>
          <w:rFonts w:hint="eastAsia"/>
        </w:rPr>
        <w:t>。</w:t>
      </w:r>
    </w:p>
    <w:p w:rsidR="00E41BE5" w:rsidRPr="00150A2D" w:rsidRDefault="0096147F" w:rsidP="0096147F">
      <w:pPr>
        <w:numPr>
          <w:ilvl w:val="1"/>
          <w:numId w:val="3"/>
        </w:numPr>
        <w:spacing w:beforeLines="50" w:afterLines="50" w:line="400" w:lineRule="exact"/>
        <w:ind w:leftChars="100" w:left="660"/>
      </w:pPr>
      <w:r>
        <w:rPr>
          <w:rFonts w:hint="eastAsia"/>
        </w:rPr>
        <w:t>AMXJ</w:t>
      </w:r>
      <w:r w:rsidR="00EF4ADB" w:rsidRPr="00150A2D">
        <w:rPr>
          <w:rFonts w:hint="eastAsia"/>
        </w:rPr>
        <w:t>长期拖欠货款</w:t>
      </w:r>
      <w:r w:rsidR="008A403D">
        <w:rPr>
          <w:rFonts w:hint="eastAsia"/>
        </w:rPr>
        <w:t>。</w:t>
      </w:r>
      <w:r w:rsidR="00E41BE5">
        <w:rPr>
          <w:rFonts w:hint="eastAsia"/>
        </w:rPr>
        <w:t>如开庭时双方所确认，</w:t>
      </w:r>
      <w:r>
        <w:rPr>
          <w:rFonts w:hint="eastAsia"/>
        </w:rPr>
        <w:t>AMXJ</w:t>
      </w:r>
      <w:r w:rsidR="00E41BE5">
        <w:rPr>
          <w:rFonts w:hint="eastAsia"/>
        </w:rPr>
        <w:t>从2013年12月拖欠</w:t>
      </w:r>
      <w:r>
        <w:rPr>
          <w:rFonts w:hint="eastAsia"/>
        </w:rPr>
        <w:t>DLP</w:t>
      </w:r>
      <w:r w:rsidR="00E41BE5">
        <w:rPr>
          <w:rFonts w:hint="eastAsia"/>
        </w:rPr>
        <w:t>货款超过110万，截至2014年3月拖欠货款</w:t>
      </w:r>
      <w:r w:rsidR="00362764">
        <w:rPr>
          <w:rFonts w:hint="eastAsia"/>
        </w:rPr>
        <w:t>250</w:t>
      </w:r>
      <w:r w:rsidR="00E41BE5">
        <w:rPr>
          <w:rFonts w:hint="eastAsia"/>
        </w:rPr>
        <w:t>余</w:t>
      </w:r>
      <w:r w:rsidR="00362764">
        <w:rPr>
          <w:rFonts w:hint="eastAsia"/>
        </w:rPr>
        <w:t>万</w:t>
      </w:r>
      <w:r w:rsidR="00E41BE5">
        <w:rPr>
          <w:rFonts w:hint="eastAsia"/>
        </w:rPr>
        <w:t>元一直未能支付，实质违反了《经销商协议》的约定。</w:t>
      </w:r>
    </w:p>
    <w:p w:rsidR="00BA641C" w:rsidRPr="00150A2D" w:rsidRDefault="0096147F" w:rsidP="0096147F">
      <w:pPr>
        <w:numPr>
          <w:ilvl w:val="1"/>
          <w:numId w:val="3"/>
        </w:numPr>
        <w:spacing w:beforeLines="50" w:afterLines="50" w:line="400" w:lineRule="exact"/>
        <w:ind w:leftChars="100" w:left="660"/>
      </w:pPr>
      <w:r>
        <w:rPr>
          <w:rFonts w:hint="eastAsia"/>
        </w:rPr>
        <w:t>AMXJ</w:t>
      </w:r>
      <w:r w:rsidR="00EF4ADB" w:rsidRPr="00150A2D">
        <w:rPr>
          <w:rFonts w:hint="eastAsia"/>
        </w:rPr>
        <w:t>违反约定一直不按期报送销售量统计。</w:t>
      </w:r>
    </w:p>
    <w:p w:rsidR="00EF4ADB" w:rsidRDefault="0096147F" w:rsidP="0096147F">
      <w:pPr>
        <w:spacing w:before="50" w:afterLines="50" w:line="400" w:lineRule="exact"/>
        <w:ind w:left="660"/>
      </w:pPr>
      <w:r>
        <w:rPr>
          <w:rFonts w:hint="eastAsia"/>
        </w:rPr>
        <w:t>AMXJ</w:t>
      </w:r>
      <w:r w:rsidR="00883AB9">
        <w:rPr>
          <w:rFonts w:hint="eastAsia"/>
        </w:rPr>
        <w:t>违发约定一直不按期报送销量统计构成一项违约。</w:t>
      </w:r>
    </w:p>
    <w:p w:rsidR="00EF4ADB" w:rsidRPr="00FA2547" w:rsidRDefault="0096147F" w:rsidP="0096147F">
      <w:pPr>
        <w:numPr>
          <w:ilvl w:val="0"/>
          <w:numId w:val="1"/>
        </w:numPr>
        <w:spacing w:beforeLines="50" w:afterLines="50" w:line="400" w:lineRule="exact"/>
        <w:ind w:leftChars="100" w:left="660"/>
        <w:rPr>
          <w:b/>
        </w:rPr>
      </w:pPr>
      <w:r>
        <w:rPr>
          <w:rFonts w:hint="eastAsia"/>
          <w:b/>
        </w:rPr>
        <w:t>DLP</w:t>
      </w:r>
      <w:r w:rsidR="00FA2547">
        <w:rPr>
          <w:rFonts w:hint="eastAsia"/>
          <w:b/>
        </w:rPr>
        <w:t>提出终止</w:t>
      </w:r>
      <w:r w:rsidR="00EF4ADB" w:rsidRPr="00FA2547">
        <w:rPr>
          <w:rFonts w:hint="eastAsia"/>
          <w:b/>
        </w:rPr>
        <w:t>《经销商协议》并未给</w:t>
      </w:r>
      <w:r>
        <w:rPr>
          <w:rFonts w:hint="eastAsia"/>
          <w:b/>
        </w:rPr>
        <w:t>AMXJ</w:t>
      </w:r>
      <w:r w:rsidR="00EF4ADB" w:rsidRPr="00FA2547">
        <w:rPr>
          <w:rFonts w:hint="eastAsia"/>
          <w:b/>
        </w:rPr>
        <w:t>造成损失。</w:t>
      </w:r>
    </w:p>
    <w:p w:rsidR="00630D50" w:rsidRPr="009010C3" w:rsidRDefault="00630D50" w:rsidP="0096147F">
      <w:pPr>
        <w:numPr>
          <w:ilvl w:val="1"/>
          <w:numId w:val="4"/>
        </w:numPr>
        <w:spacing w:beforeLines="50" w:afterLines="50" w:line="400" w:lineRule="exact"/>
        <w:ind w:leftChars="100" w:left="660"/>
      </w:pPr>
      <w:r w:rsidRPr="009010C3">
        <w:rPr>
          <w:rFonts w:hint="eastAsia"/>
        </w:rPr>
        <w:t>2014年3月27日，</w:t>
      </w:r>
      <w:r w:rsidR="0096147F">
        <w:rPr>
          <w:rFonts w:hint="eastAsia"/>
        </w:rPr>
        <w:t>DLP</w:t>
      </w:r>
      <w:r w:rsidRPr="009010C3">
        <w:rPr>
          <w:rFonts w:hint="eastAsia"/>
        </w:rPr>
        <w:t>提出终止《经销商协议》后，</w:t>
      </w:r>
      <w:r w:rsidR="0096147F">
        <w:rPr>
          <w:rFonts w:hint="eastAsia"/>
        </w:rPr>
        <w:t>AMXJ</w:t>
      </w:r>
      <w:r w:rsidRPr="009010C3">
        <w:rPr>
          <w:rFonts w:hint="eastAsia"/>
        </w:rPr>
        <w:t>表示不同意</w:t>
      </w:r>
      <w:r w:rsidR="009010C3">
        <w:rPr>
          <w:rFonts w:hint="eastAsia"/>
        </w:rPr>
        <w:t>，</w:t>
      </w:r>
      <w:r w:rsidR="0096147F">
        <w:rPr>
          <w:rFonts w:hint="eastAsia"/>
        </w:rPr>
        <w:t>DLP</w:t>
      </w:r>
      <w:r w:rsidR="009010C3">
        <w:rPr>
          <w:rFonts w:hint="eastAsia"/>
        </w:rPr>
        <w:t>其实并未单方面终止《经销商协议》；</w:t>
      </w:r>
    </w:p>
    <w:p w:rsidR="00EF4ADB" w:rsidRPr="00150A2D" w:rsidRDefault="00630D50" w:rsidP="0096147F">
      <w:pPr>
        <w:numPr>
          <w:ilvl w:val="1"/>
          <w:numId w:val="4"/>
        </w:numPr>
        <w:spacing w:beforeLines="50" w:afterLines="50" w:line="400" w:lineRule="exact"/>
        <w:ind w:leftChars="100" w:left="660"/>
      </w:pPr>
      <w:r>
        <w:rPr>
          <w:rFonts w:hint="eastAsia"/>
        </w:rPr>
        <w:t>2014年4月15日和4月24日，</w:t>
      </w:r>
      <w:r w:rsidR="0096147F">
        <w:rPr>
          <w:rFonts w:hint="eastAsia"/>
        </w:rPr>
        <w:t>AMXJ</w:t>
      </w:r>
      <w:r>
        <w:rPr>
          <w:rFonts w:hint="eastAsia"/>
        </w:rPr>
        <w:t>两次</w:t>
      </w:r>
      <w:r w:rsidR="00EF4ADB" w:rsidRPr="00150A2D">
        <w:rPr>
          <w:rFonts w:hint="eastAsia"/>
        </w:rPr>
        <w:t>要求</w:t>
      </w:r>
      <w:r w:rsidR="0096147F">
        <w:rPr>
          <w:rFonts w:hint="eastAsia"/>
        </w:rPr>
        <w:t>DLP</w:t>
      </w:r>
      <w:r>
        <w:rPr>
          <w:rFonts w:hint="eastAsia"/>
        </w:rPr>
        <w:t>发货，</w:t>
      </w:r>
      <w:r w:rsidR="0096147F">
        <w:rPr>
          <w:rFonts w:hint="eastAsia"/>
        </w:rPr>
        <w:t>DLP</w:t>
      </w:r>
      <w:r>
        <w:rPr>
          <w:rFonts w:hint="eastAsia"/>
        </w:rPr>
        <w:t>仍然向</w:t>
      </w:r>
      <w:r w:rsidR="0096147F">
        <w:rPr>
          <w:rFonts w:hint="eastAsia"/>
        </w:rPr>
        <w:t>AMXJ</w:t>
      </w:r>
      <w:r>
        <w:rPr>
          <w:rFonts w:hint="eastAsia"/>
        </w:rPr>
        <w:t>供货（见</w:t>
      </w:r>
      <w:r w:rsidR="0096147F">
        <w:rPr>
          <w:rFonts w:hint="eastAsia"/>
        </w:rPr>
        <w:t>DLP</w:t>
      </w:r>
      <w:r>
        <w:rPr>
          <w:rFonts w:hint="eastAsia"/>
        </w:rPr>
        <w:t>证据6-8</w:t>
      </w:r>
      <w:r w:rsidR="00087CE8">
        <w:rPr>
          <w:rFonts w:hint="eastAsia"/>
        </w:rPr>
        <w:t>及补充证据的公证部分</w:t>
      </w:r>
      <w:r>
        <w:rPr>
          <w:rFonts w:hint="eastAsia"/>
        </w:rPr>
        <w:t>）。</w:t>
      </w:r>
      <w:r w:rsidR="0096147F">
        <w:rPr>
          <w:rFonts w:hint="eastAsia"/>
        </w:rPr>
        <w:t>DLP</w:t>
      </w:r>
      <w:r>
        <w:rPr>
          <w:rFonts w:hint="eastAsia"/>
        </w:rPr>
        <w:t>也愿意就</w:t>
      </w:r>
      <w:r w:rsidR="0096147F">
        <w:rPr>
          <w:rFonts w:hint="eastAsia"/>
        </w:rPr>
        <w:t>AMXJ</w:t>
      </w:r>
      <w:r>
        <w:rPr>
          <w:rFonts w:hint="eastAsia"/>
        </w:rPr>
        <w:t>的其他订单发货，但是</w:t>
      </w:r>
      <w:r w:rsidR="0096147F">
        <w:rPr>
          <w:rFonts w:hint="eastAsia"/>
        </w:rPr>
        <w:t>AMXJ</w:t>
      </w:r>
      <w:r>
        <w:rPr>
          <w:rFonts w:hint="eastAsia"/>
        </w:rPr>
        <w:t>一直未发出其他订单。</w:t>
      </w:r>
    </w:p>
    <w:p w:rsidR="00EF4ADB" w:rsidRPr="00150A2D" w:rsidRDefault="00630D50" w:rsidP="0096147F">
      <w:pPr>
        <w:numPr>
          <w:ilvl w:val="1"/>
          <w:numId w:val="4"/>
        </w:numPr>
        <w:spacing w:beforeLines="50" w:afterLines="50" w:line="400" w:lineRule="exact"/>
        <w:ind w:leftChars="100" w:left="660"/>
      </w:pPr>
      <w:r>
        <w:rPr>
          <w:rFonts w:hint="eastAsia"/>
        </w:rPr>
        <w:t>2014年3月31日之后</w:t>
      </w:r>
      <w:r w:rsidR="00EF4ADB" w:rsidRPr="00150A2D">
        <w:rPr>
          <w:rFonts w:hint="eastAsia"/>
        </w:rPr>
        <w:t>，</w:t>
      </w:r>
      <w:r w:rsidR="0096147F">
        <w:rPr>
          <w:rFonts w:hint="eastAsia"/>
        </w:rPr>
        <w:t>DLP</w:t>
      </w:r>
      <w:r>
        <w:rPr>
          <w:rFonts w:hint="eastAsia"/>
        </w:rPr>
        <w:t>于2014年6月10日、8月15日、8月28日、8月28日、9月22日、10月20日和12月4日</w:t>
      </w:r>
      <w:r w:rsidR="00EF4ADB" w:rsidRPr="00150A2D">
        <w:rPr>
          <w:rFonts w:hint="eastAsia"/>
        </w:rPr>
        <w:t>继续</w:t>
      </w:r>
      <w:r>
        <w:rPr>
          <w:rFonts w:hint="eastAsia"/>
        </w:rPr>
        <w:t>为</w:t>
      </w:r>
      <w:r w:rsidR="0096147F">
        <w:rPr>
          <w:rFonts w:hint="eastAsia"/>
        </w:rPr>
        <w:t>AMXJ</w:t>
      </w:r>
      <w:r w:rsidR="00EF4ADB" w:rsidRPr="00150A2D">
        <w:rPr>
          <w:rFonts w:hint="eastAsia"/>
        </w:rPr>
        <w:t>提供各项售后服务</w:t>
      </w:r>
      <w:r>
        <w:rPr>
          <w:rFonts w:hint="eastAsia"/>
        </w:rPr>
        <w:t>（见</w:t>
      </w:r>
      <w:r w:rsidR="0096147F">
        <w:rPr>
          <w:rFonts w:hint="eastAsia"/>
        </w:rPr>
        <w:t>DLP</w:t>
      </w:r>
      <w:r>
        <w:rPr>
          <w:rFonts w:hint="eastAsia"/>
        </w:rPr>
        <w:t>证据9及补充证据的</w:t>
      </w:r>
      <w:r w:rsidR="00087CE8">
        <w:rPr>
          <w:rFonts w:hint="eastAsia"/>
        </w:rPr>
        <w:t>公证</w:t>
      </w:r>
      <w:r>
        <w:rPr>
          <w:rFonts w:hint="eastAsia"/>
        </w:rPr>
        <w:t>部分）。</w:t>
      </w:r>
    </w:p>
    <w:p w:rsidR="00630D50" w:rsidRDefault="00EF4ADB" w:rsidP="0096147F">
      <w:pPr>
        <w:numPr>
          <w:ilvl w:val="1"/>
          <w:numId w:val="4"/>
        </w:numPr>
        <w:spacing w:beforeLines="50" w:afterLines="50" w:line="400" w:lineRule="exact"/>
        <w:ind w:leftChars="100" w:left="660"/>
      </w:pPr>
      <w:r w:rsidRPr="00150A2D">
        <w:rPr>
          <w:rFonts w:hint="eastAsia"/>
        </w:rPr>
        <w:t>产品的商标权在商品出售给</w:t>
      </w:r>
      <w:r w:rsidR="0096147F">
        <w:rPr>
          <w:rFonts w:hint="eastAsia"/>
        </w:rPr>
        <w:t>AMXJ</w:t>
      </w:r>
      <w:r w:rsidRPr="00150A2D">
        <w:rPr>
          <w:rFonts w:hint="eastAsia"/>
        </w:rPr>
        <w:t>后，构成商标权权利用尽，</w:t>
      </w:r>
      <w:r w:rsidR="0096147F">
        <w:rPr>
          <w:rFonts w:hint="eastAsia"/>
        </w:rPr>
        <w:t>AMXJ</w:t>
      </w:r>
      <w:r w:rsidRPr="00150A2D">
        <w:rPr>
          <w:rFonts w:hint="eastAsia"/>
        </w:rPr>
        <w:t>有权对外销售</w:t>
      </w:r>
      <w:r w:rsidR="0096147F">
        <w:rPr>
          <w:rFonts w:hint="eastAsia"/>
        </w:rPr>
        <w:t>DLP</w:t>
      </w:r>
      <w:r w:rsidRPr="00150A2D">
        <w:rPr>
          <w:rFonts w:hint="eastAsia"/>
        </w:rPr>
        <w:t>产品；</w:t>
      </w:r>
    </w:p>
    <w:p w:rsidR="00EF4ADB" w:rsidRPr="00150A2D" w:rsidRDefault="0096147F" w:rsidP="0096147F">
      <w:pPr>
        <w:numPr>
          <w:ilvl w:val="1"/>
          <w:numId w:val="4"/>
        </w:numPr>
        <w:spacing w:beforeLines="50" w:afterLines="50" w:line="400" w:lineRule="exact"/>
        <w:ind w:leftChars="100" w:left="660"/>
      </w:pPr>
      <w:r>
        <w:rPr>
          <w:rFonts w:hint="eastAsia"/>
        </w:rPr>
        <w:lastRenderedPageBreak/>
        <w:t>DLP</w:t>
      </w:r>
      <w:r w:rsidR="00630D50">
        <w:rPr>
          <w:rFonts w:hint="eastAsia"/>
        </w:rPr>
        <w:t>不同意</w:t>
      </w:r>
      <w:r>
        <w:rPr>
          <w:rFonts w:hint="eastAsia"/>
        </w:rPr>
        <w:t>AMXJ</w:t>
      </w:r>
      <w:r w:rsidR="009010C3">
        <w:rPr>
          <w:rFonts w:hint="eastAsia"/>
        </w:rPr>
        <w:t>在2014年3月31日以后继续</w:t>
      </w:r>
      <w:r w:rsidR="00630D50">
        <w:rPr>
          <w:rFonts w:hint="eastAsia"/>
        </w:rPr>
        <w:t>以</w:t>
      </w:r>
      <w:r>
        <w:rPr>
          <w:rFonts w:hint="eastAsia"/>
        </w:rPr>
        <w:t>DLP</w:t>
      </w:r>
      <w:r w:rsidR="00630D50">
        <w:rPr>
          <w:rFonts w:hint="eastAsia"/>
        </w:rPr>
        <w:t>经销商的名义对外销售，但</w:t>
      </w:r>
      <w:r>
        <w:rPr>
          <w:rFonts w:hint="eastAsia"/>
        </w:rPr>
        <w:t>DLP</w:t>
      </w:r>
      <w:r w:rsidR="00EF4ADB" w:rsidRPr="00150A2D">
        <w:rPr>
          <w:rFonts w:hint="eastAsia"/>
        </w:rPr>
        <w:t>并未禁止</w:t>
      </w:r>
      <w:r>
        <w:rPr>
          <w:rFonts w:hint="eastAsia"/>
        </w:rPr>
        <w:t>AMXJ</w:t>
      </w:r>
      <w:r w:rsidR="00EF4ADB" w:rsidRPr="00150A2D">
        <w:rPr>
          <w:rFonts w:hint="eastAsia"/>
        </w:rPr>
        <w:t>向消费者销售库存，</w:t>
      </w:r>
      <w:r>
        <w:rPr>
          <w:rFonts w:hint="eastAsia"/>
        </w:rPr>
        <w:t>DLP</w:t>
      </w:r>
      <w:r w:rsidR="00EF4ADB" w:rsidRPr="00150A2D">
        <w:rPr>
          <w:rFonts w:hint="eastAsia"/>
        </w:rPr>
        <w:t>并未给</w:t>
      </w:r>
      <w:r>
        <w:rPr>
          <w:rFonts w:hint="eastAsia"/>
        </w:rPr>
        <w:t>AMXJ</w:t>
      </w:r>
      <w:r w:rsidR="00EF4ADB" w:rsidRPr="00150A2D">
        <w:rPr>
          <w:rFonts w:hint="eastAsia"/>
        </w:rPr>
        <w:t>造成损失。</w:t>
      </w:r>
    </w:p>
    <w:p w:rsidR="009010C3" w:rsidRPr="009010C3" w:rsidRDefault="0096147F" w:rsidP="0096147F">
      <w:pPr>
        <w:numPr>
          <w:ilvl w:val="0"/>
          <w:numId w:val="1"/>
        </w:numPr>
        <w:spacing w:beforeLines="50" w:afterLines="50" w:line="400" w:lineRule="exact"/>
        <w:ind w:leftChars="100" w:left="660"/>
        <w:rPr>
          <w:b/>
        </w:rPr>
      </w:pPr>
      <w:r>
        <w:rPr>
          <w:rFonts w:hint="eastAsia"/>
          <w:b/>
        </w:rPr>
        <w:t>DLP</w:t>
      </w:r>
      <w:r w:rsidR="00FA2547" w:rsidRPr="009010C3">
        <w:rPr>
          <w:rFonts w:hint="eastAsia"/>
          <w:b/>
        </w:rPr>
        <w:t>对</w:t>
      </w:r>
      <w:r>
        <w:rPr>
          <w:rFonts w:hint="eastAsia"/>
          <w:b/>
        </w:rPr>
        <w:t>AMXJ</w:t>
      </w:r>
      <w:r w:rsidR="009010C3">
        <w:rPr>
          <w:rFonts w:hint="eastAsia"/>
          <w:b/>
        </w:rPr>
        <w:t>主张</w:t>
      </w:r>
      <w:r w:rsidR="00FA2547" w:rsidRPr="009010C3">
        <w:rPr>
          <w:rFonts w:hint="eastAsia"/>
          <w:b/>
        </w:rPr>
        <w:t>的库存数额</w:t>
      </w:r>
      <w:r w:rsidR="00FA2547" w:rsidRPr="009010C3">
        <w:rPr>
          <w:b/>
        </w:rPr>
        <w:t>5773385</w:t>
      </w:r>
      <w:r w:rsidR="00FA2547" w:rsidRPr="009010C3">
        <w:rPr>
          <w:rFonts w:hint="eastAsia"/>
          <w:b/>
        </w:rPr>
        <w:t>.00元不予认可。</w:t>
      </w:r>
    </w:p>
    <w:p w:rsidR="00771179" w:rsidRDefault="0096147F" w:rsidP="0096147F">
      <w:pPr>
        <w:spacing w:beforeLines="50" w:afterLines="50" w:line="400" w:lineRule="exact"/>
        <w:ind w:left="240" w:firstLine="480"/>
      </w:pPr>
      <w:r>
        <w:rPr>
          <w:rFonts w:hint="eastAsia"/>
        </w:rPr>
        <w:t>AMXJ</w:t>
      </w:r>
      <w:r w:rsidR="00FA2547" w:rsidRPr="00150A2D">
        <w:rPr>
          <w:rFonts w:hint="eastAsia"/>
        </w:rPr>
        <w:t>提交的其库存统计仅为</w:t>
      </w:r>
      <w:r>
        <w:rPr>
          <w:rFonts w:hint="eastAsia"/>
        </w:rPr>
        <w:t>AMXJ</w:t>
      </w:r>
      <w:r w:rsidR="00FA2547" w:rsidRPr="00150A2D">
        <w:rPr>
          <w:rFonts w:hint="eastAsia"/>
        </w:rPr>
        <w:t>单方总结的数据，并不具有真实可靠性，</w:t>
      </w:r>
      <w:r>
        <w:rPr>
          <w:rFonts w:hint="eastAsia"/>
        </w:rPr>
        <w:t>DLP</w:t>
      </w:r>
      <w:r w:rsidR="00FA2547" w:rsidRPr="00150A2D">
        <w:rPr>
          <w:rFonts w:hint="eastAsia"/>
        </w:rPr>
        <w:t>不予认可。</w:t>
      </w:r>
      <w:r>
        <w:rPr>
          <w:rFonts w:hint="eastAsia"/>
        </w:rPr>
        <w:t>AMXJ</w:t>
      </w:r>
      <w:r w:rsidR="00771179">
        <w:rPr>
          <w:rFonts w:hint="eastAsia"/>
        </w:rPr>
        <w:t>没有提供任何证据证明其存货的存在或数量，其主张不应当被支持。</w:t>
      </w:r>
    </w:p>
    <w:p w:rsidR="00771179" w:rsidRPr="00771179" w:rsidRDefault="00771179" w:rsidP="0096147F">
      <w:pPr>
        <w:numPr>
          <w:ilvl w:val="0"/>
          <w:numId w:val="1"/>
        </w:numPr>
        <w:spacing w:beforeLines="50" w:afterLines="50" w:line="400" w:lineRule="exact"/>
        <w:ind w:leftChars="100" w:left="660"/>
        <w:rPr>
          <w:b/>
        </w:rPr>
      </w:pPr>
      <w:r>
        <w:rPr>
          <w:rFonts w:hint="eastAsia"/>
          <w:b/>
        </w:rPr>
        <w:t>强制</w:t>
      </w:r>
      <w:r w:rsidRPr="00771179">
        <w:rPr>
          <w:rFonts w:hint="eastAsia"/>
          <w:b/>
        </w:rPr>
        <w:t>要求</w:t>
      </w:r>
      <w:r w:rsidR="0096147F">
        <w:rPr>
          <w:rFonts w:hint="eastAsia"/>
          <w:b/>
        </w:rPr>
        <w:t>DLP</w:t>
      </w:r>
      <w:r w:rsidRPr="00771179">
        <w:rPr>
          <w:rFonts w:hint="eastAsia"/>
          <w:b/>
        </w:rPr>
        <w:t>回收存货属于违反公平、诚实信用原则。</w:t>
      </w:r>
    </w:p>
    <w:p w:rsidR="00771179" w:rsidRPr="00771179" w:rsidRDefault="00771179" w:rsidP="0096147F">
      <w:pPr>
        <w:spacing w:beforeLines="50" w:afterLines="50" w:line="400" w:lineRule="exact"/>
        <w:ind w:left="240" w:firstLine="480"/>
      </w:pPr>
      <w:r w:rsidRPr="00771179">
        <w:rPr>
          <w:rFonts w:hint="eastAsia"/>
        </w:rPr>
        <w:t>法律应当保护守约一方而让“违约”</w:t>
      </w:r>
      <w:r w:rsidR="005424F3">
        <w:rPr>
          <w:rFonts w:hint="eastAsia"/>
        </w:rPr>
        <w:t>一方承担不利后果。</w:t>
      </w:r>
      <w:r w:rsidR="0096147F">
        <w:rPr>
          <w:rFonts w:hint="eastAsia"/>
        </w:rPr>
        <w:t>AMXJ</w:t>
      </w:r>
      <w:r w:rsidR="005424F3">
        <w:rPr>
          <w:rFonts w:hint="eastAsia"/>
        </w:rPr>
        <w:t>实质违反《经销商协议》应当承担自行处置存货</w:t>
      </w:r>
      <w:r w:rsidRPr="00771179">
        <w:rPr>
          <w:rFonts w:hint="eastAsia"/>
        </w:rPr>
        <w:t>的不利后果</w:t>
      </w:r>
      <w:r w:rsidR="00CD7B0C">
        <w:rPr>
          <w:rFonts w:hint="eastAsia"/>
        </w:rPr>
        <w:t>，而强制让</w:t>
      </w:r>
      <w:r w:rsidR="0096147F">
        <w:rPr>
          <w:rFonts w:hint="eastAsia"/>
        </w:rPr>
        <w:t>DLP</w:t>
      </w:r>
      <w:r w:rsidR="00CD7B0C">
        <w:rPr>
          <w:rFonts w:hint="eastAsia"/>
        </w:rPr>
        <w:t>回收存货则意味着鼓励合同</w:t>
      </w:r>
      <w:r>
        <w:rPr>
          <w:rFonts w:hint="eastAsia"/>
        </w:rPr>
        <w:t>一方任意违约而不用承担任何责任。</w:t>
      </w:r>
    </w:p>
    <w:p w:rsidR="00FA2547" w:rsidRDefault="00771179" w:rsidP="0096147F">
      <w:pPr>
        <w:spacing w:beforeLines="50" w:afterLines="50" w:line="400" w:lineRule="exact"/>
        <w:ind w:left="240" w:firstLine="480"/>
      </w:pPr>
      <w:r>
        <w:rPr>
          <w:rFonts w:hint="eastAsia"/>
        </w:rPr>
        <w:t>如前所述，</w:t>
      </w:r>
      <w:r w:rsidR="0096147F">
        <w:rPr>
          <w:rFonts w:hint="eastAsia"/>
        </w:rPr>
        <w:t>AMXJ</w:t>
      </w:r>
      <w:r>
        <w:rPr>
          <w:rFonts w:hint="eastAsia"/>
        </w:rPr>
        <w:t>没有证明其存货的存在，即使该等存货真实存在，</w:t>
      </w:r>
      <w:r w:rsidR="00A637D6" w:rsidRPr="00A637D6">
        <w:rPr>
          <w:rFonts w:hint="eastAsia"/>
          <w:b/>
        </w:rPr>
        <w:t>（1）</w:t>
      </w:r>
      <w:r w:rsidR="0096147F">
        <w:rPr>
          <w:rFonts w:hint="eastAsia"/>
        </w:rPr>
        <w:t>AMXJ</w:t>
      </w:r>
      <w:r w:rsidR="009010C3">
        <w:rPr>
          <w:rFonts w:hint="eastAsia"/>
        </w:rPr>
        <w:t>提出的库存统计中，相当一部分货物标注的进货年标注为2009年、2011年</w:t>
      </w:r>
      <w:r w:rsidR="00A637D6">
        <w:rPr>
          <w:rFonts w:hint="eastAsia"/>
        </w:rPr>
        <w:t>、</w:t>
      </w:r>
      <w:r w:rsidR="009010C3">
        <w:rPr>
          <w:rFonts w:hint="eastAsia"/>
        </w:rPr>
        <w:t>2012年</w:t>
      </w:r>
      <w:r w:rsidR="00A637D6">
        <w:rPr>
          <w:rFonts w:hint="eastAsia"/>
        </w:rPr>
        <w:t>和2013年</w:t>
      </w:r>
      <w:r w:rsidR="009010C3">
        <w:rPr>
          <w:rFonts w:hint="eastAsia"/>
        </w:rPr>
        <w:t>，该部分货物明显</w:t>
      </w:r>
      <w:r w:rsidR="00A637D6">
        <w:rPr>
          <w:rFonts w:hint="eastAsia"/>
        </w:rPr>
        <w:t>因为</w:t>
      </w:r>
      <w:r w:rsidR="0096147F">
        <w:rPr>
          <w:rFonts w:hint="eastAsia"/>
        </w:rPr>
        <w:t>AMXJ</w:t>
      </w:r>
      <w:r w:rsidR="00A637D6">
        <w:rPr>
          <w:rFonts w:hint="eastAsia"/>
        </w:rPr>
        <w:t>经营不当造成，且基本</w:t>
      </w:r>
      <w:r w:rsidR="009010C3">
        <w:rPr>
          <w:rFonts w:hint="eastAsia"/>
        </w:rPr>
        <w:t>已过诉讼时效，让</w:t>
      </w:r>
      <w:r w:rsidR="0096147F">
        <w:rPr>
          <w:rFonts w:hint="eastAsia"/>
        </w:rPr>
        <w:t>DLP</w:t>
      </w:r>
      <w:r w:rsidR="009010C3">
        <w:rPr>
          <w:rFonts w:hint="eastAsia"/>
        </w:rPr>
        <w:t>回收该等存货</w:t>
      </w:r>
      <w:r w:rsidR="00124B22">
        <w:rPr>
          <w:rFonts w:hint="eastAsia"/>
        </w:rPr>
        <w:t>极其</w:t>
      </w:r>
      <w:r w:rsidR="009010C3">
        <w:rPr>
          <w:rFonts w:hint="eastAsia"/>
        </w:rPr>
        <w:t>不公平。</w:t>
      </w:r>
      <w:r w:rsidR="00A637D6">
        <w:rPr>
          <w:rFonts w:hint="eastAsia"/>
          <w:b/>
        </w:rPr>
        <w:t>（2）</w:t>
      </w:r>
      <w:r w:rsidRPr="00771179">
        <w:rPr>
          <w:rFonts w:hint="eastAsia"/>
        </w:rPr>
        <w:t>即使存货存在，</w:t>
      </w:r>
      <w:r w:rsidR="0096147F">
        <w:rPr>
          <w:rFonts w:hint="eastAsia"/>
        </w:rPr>
        <w:t>AMXJ</w:t>
      </w:r>
      <w:r w:rsidRPr="00771179">
        <w:rPr>
          <w:rFonts w:hint="eastAsia"/>
        </w:rPr>
        <w:t>的存货现状如何</w:t>
      </w:r>
      <w:r>
        <w:rPr>
          <w:rFonts w:hint="eastAsia"/>
        </w:rPr>
        <w:t>、是否妥善保管</w:t>
      </w:r>
      <w:r w:rsidRPr="00771179">
        <w:rPr>
          <w:rFonts w:hint="eastAsia"/>
        </w:rPr>
        <w:t>，</w:t>
      </w:r>
      <w:r w:rsidR="0096147F">
        <w:rPr>
          <w:rFonts w:hint="eastAsia"/>
        </w:rPr>
        <w:t>AMXJ</w:t>
      </w:r>
      <w:r w:rsidRPr="00771179">
        <w:rPr>
          <w:rFonts w:hint="eastAsia"/>
        </w:rPr>
        <w:t>没有提</w:t>
      </w:r>
      <w:r>
        <w:rPr>
          <w:rFonts w:hint="eastAsia"/>
        </w:rPr>
        <w:t>出任何证据支持，让</w:t>
      </w:r>
      <w:r w:rsidR="0096147F">
        <w:rPr>
          <w:rFonts w:hint="eastAsia"/>
        </w:rPr>
        <w:t>DLP</w:t>
      </w:r>
      <w:r>
        <w:rPr>
          <w:rFonts w:hint="eastAsia"/>
        </w:rPr>
        <w:t>回收该等存货显然不合时宜。</w:t>
      </w:r>
    </w:p>
    <w:p w:rsidR="003E222A" w:rsidRDefault="003E222A" w:rsidP="0096147F">
      <w:pPr>
        <w:spacing w:beforeLines="50" w:afterLines="50" w:line="400" w:lineRule="exact"/>
        <w:ind w:left="240" w:firstLine="480"/>
      </w:pPr>
    </w:p>
    <w:p w:rsidR="003E222A" w:rsidRDefault="003E222A" w:rsidP="0096147F">
      <w:pPr>
        <w:spacing w:beforeLines="50" w:afterLines="50" w:line="400" w:lineRule="exact"/>
        <w:ind w:left="240" w:firstLine="480"/>
      </w:pPr>
      <w:r>
        <w:rPr>
          <w:rFonts w:hint="eastAsia"/>
        </w:rPr>
        <w:t>综上所述，</w:t>
      </w:r>
      <w:r w:rsidR="0096147F">
        <w:rPr>
          <w:rFonts w:hint="eastAsia"/>
        </w:rPr>
        <w:t>DLP</w:t>
      </w:r>
      <w:r w:rsidRPr="00124B22">
        <w:rPr>
          <w:rFonts w:hint="eastAsia"/>
        </w:rPr>
        <w:t>提出终止《经销商协议》完全是基于</w:t>
      </w:r>
      <w:r w:rsidR="0096147F">
        <w:rPr>
          <w:rFonts w:hint="eastAsia"/>
        </w:rPr>
        <w:t>AMXJ</w:t>
      </w:r>
      <w:r w:rsidRPr="00124B22">
        <w:rPr>
          <w:rFonts w:hint="eastAsia"/>
        </w:rPr>
        <w:t>的实质违约</w:t>
      </w:r>
      <w:r>
        <w:rPr>
          <w:rFonts w:hint="eastAsia"/>
        </w:rPr>
        <w:t>。</w:t>
      </w:r>
      <w:r w:rsidR="0096147F">
        <w:rPr>
          <w:rFonts w:hint="eastAsia"/>
        </w:rPr>
        <w:t>AMXJ</w:t>
      </w:r>
      <w:r>
        <w:rPr>
          <w:rFonts w:hint="eastAsia"/>
        </w:rPr>
        <w:t>提出的退还</w:t>
      </w:r>
      <w:r w:rsidRPr="00150A2D">
        <w:rPr>
          <w:rFonts w:hint="eastAsia"/>
        </w:rPr>
        <w:t>未售家具产品，</w:t>
      </w:r>
      <w:r>
        <w:rPr>
          <w:rFonts w:hint="eastAsia"/>
        </w:rPr>
        <w:t>退还</w:t>
      </w:r>
      <w:r w:rsidRPr="00150A2D">
        <w:rPr>
          <w:rFonts w:hint="eastAsia"/>
        </w:rPr>
        <w:t>已付货款</w:t>
      </w:r>
      <w:r>
        <w:rPr>
          <w:rFonts w:hint="eastAsia"/>
        </w:rPr>
        <w:t>，赔偿相关损失和承担仲裁费用的主张缺乏事实和法律依据，应予以驳回。</w:t>
      </w:r>
    </w:p>
    <w:p w:rsidR="003E222A" w:rsidRDefault="003E222A" w:rsidP="0096147F">
      <w:pPr>
        <w:spacing w:beforeLines="50" w:afterLines="50" w:line="400" w:lineRule="exact"/>
        <w:ind w:left="240" w:firstLine="480"/>
      </w:pPr>
      <w:r>
        <w:rPr>
          <w:rFonts w:hint="eastAsia"/>
        </w:rPr>
        <w:t>此致</w:t>
      </w:r>
    </w:p>
    <w:p w:rsidR="003E222A" w:rsidRDefault="003E222A" w:rsidP="0096147F">
      <w:pPr>
        <w:spacing w:beforeLines="50" w:afterLines="50" w:line="400" w:lineRule="exact"/>
      </w:pPr>
      <w:r>
        <w:rPr>
          <w:rFonts w:hint="eastAsia"/>
        </w:rPr>
        <w:t xml:space="preserve">   </w:t>
      </w:r>
      <w:r w:rsidRPr="003E222A">
        <w:rPr>
          <w:rFonts w:hint="eastAsia"/>
          <w:b/>
        </w:rPr>
        <w:t>华南国际经济贸易仲裁委员会</w:t>
      </w:r>
      <w:r>
        <w:rPr>
          <w:rFonts w:hint="eastAsia"/>
        </w:rPr>
        <w:t xml:space="preserve">                                 </w:t>
      </w:r>
    </w:p>
    <w:p w:rsidR="003E222A" w:rsidRPr="003E222A" w:rsidRDefault="003E222A" w:rsidP="0096147F">
      <w:pPr>
        <w:spacing w:beforeLines="50" w:afterLines="50" w:line="400" w:lineRule="exact"/>
        <w:rPr>
          <w:b/>
        </w:rPr>
      </w:pPr>
      <w:r>
        <w:rPr>
          <w:rFonts w:hint="eastAsia"/>
        </w:rPr>
        <w:t xml:space="preserve">                                   </w:t>
      </w:r>
      <w:r w:rsidRPr="003E222A">
        <w:rPr>
          <w:rFonts w:hint="eastAsia"/>
          <w:b/>
        </w:rPr>
        <w:t>答辩人：</w:t>
      </w:r>
      <w:r w:rsidR="0096147F">
        <w:rPr>
          <w:rFonts w:hint="eastAsia"/>
          <w:b/>
        </w:rPr>
        <w:t>DLP</w:t>
      </w:r>
      <w:r w:rsidRPr="003E222A">
        <w:rPr>
          <w:rFonts w:hint="eastAsia"/>
          <w:b/>
        </w:rPr>
        <w:t>家具（深圳）有限公司</w:t>
      </w:r>
    </w:p>
    <w:p w:rsidR="003E222A" w:rsidRDefault="003E222A" w:rsidP="0096147F">
      <w:pPr>
        <w:spacing w:beforeLines="50" w:afterLines="50" w:line="400" w:lineRule="exact"/>
      </w:pPr>
      <w:r>
        <w:rPr>
          <w:rFonts w:hint="eastAsia"/>
        </w:rPr>
        <w:t xml:space="preserve">                                  </w:t>
      </w:r>
    </w:p>
    <w:p w:rsidR="003E222A" w:rsidRDefault="003E222A" w:rsidP="0096147F">
      <w:pPr>
        <w:spacing w:beforeLines="50" w:afterLines="50" w:line="400" w:lineRule="exact"/>
      </w:pPr>
      <w:r>
        <w:rPr>
          <w:rFonts w:hint="eastAsia"/>
        </w:rPr>
        <w:t xml:space="preserve">                                         代理人：_______________</w:t>
      </w:r>
    </w:p>
    <w:p w:rsidR="00EF4ADB" w:rsidRPr="009010C3" w:rsidRDefault="003E222A" w:rsidP="00D76768">
      <w:pPr>
        <w:spacing w:beforeLines="50" w:afterLines="50" w:line="400" w:lineRule="exact"/>
      </w:pPr>
      <w:r>
        <w:rPr>
          <w:rFonts w:hint="eastAsia"/>
        </w:rPr>
        <w:t xml:space="preserve">                                               </w:t>
      </w:r>
      <w:r w:rsidR="00046892">
        <w:rPr>
          <w:rFonts w:hint="eastAsia"/>
        </w:rPr>
        <w:t>2015年4月</w:t>
      </w:r>
      <w:r w:rsidR="00377719">
        <w:rPr>
          <w:rFonts w:hint="eastAsia"/>
        </w:rPr>
        <w:t>8</w:t>
      </w:r>
      <w:r w:rsidR="00046892">
        <w:rPr>
          <w:rFonts w:hint="eastAsia"/>
        </w:rPr>
        <w:t>日</w:t>
      </w:r>
    </w:p>
    <w:sectPr w:rsidR="00EF4ADB" w:rsidRPr="009010C3" w:rsidSect="00BA641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714" w:rsidRDefault="006F0714" w:rsidP="00F93344">
      <w:r>
        <w:separator/>
      </w:r>
    </w:p>
  </w:endnote>
  <w:endnote w:type="continuationSeparator" w:id="1">
    <w:p w:rsidR="006F0714" w:rsidRDefault="006F0714" w:rsidP="00F93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179" w:rsidRDefault="0077117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54886"/>
      <w:docPartObj>
        <w:docPartGallery w:val="Page Numbers (Bottom of Page)"/>
        <w:docPartUnique/>
      </w:docPartObj>
    </w:sdtPr>
    <w:sdtContent>
      <w:p w:rsidR="00771179" w:rsidRDefault="00D76768">
        <w:pPr>
          <w:pStyle w:val="a4"/>
          <w:jc w:val="center"/>
        </w:pPr>
        <w:fldSimple w:instr=" PAGE   \* MERGEFORMAT ">
          <w:r w:rsidR="0096147F" w:rsidRPr="0096147F">
            <w:rPr>
              <w:noProof/>
              <w:lang w:val="zh-CN"/>
            </w:rPr>
            <w:t>1</w:t>
          </w:r>
        </w:fldSimple>
      </w:p>
    </w:sdtContent>
  </w:sdt>
  <w:p w:rsidR="00771179" w:rsidRDefault="00771179">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179" w:rsidRDefault="0077117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714" w:rsidRDefault="006F0714" w:rsidP="00F93344">
      <w:r>
        <w:separator/>
      </w:r>
    </w:p>
  </w:footnote>
  <w:footnote w:type="continuationSeparator" w:id="1">
    <w:p w:rsidR="006F0714" w:rsidRDefault="006F0714" w:rsidP="00F933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179" w:rsidRDefault="00771179">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179" w:rsidRDefault="00771179">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179" w:rsidRDefault="0077117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524BD"/>
    <w:multiLevelType w:val="hybridMultilevel"/>
    <w:tmpl w:val="CD5E2CE2"/>
    <w:lvl w:ilvl="0" w:tplc="D6226272">
      <w:start w:val="1"/>
      <w:numFmt w:val="decimal"/>
      <w:lvlText w:val="(%1)"/>
      <w:lvlJc w:val="left"/>
      <w:pPr>
        <w:ind w:left="420" w:hanging="420"/>
      </w:pPr>
      <w:rPr>
        <w:rFonts w:hint="eastAsia"/>
      </w:rPr>
    </w:lvl>
    <w:lvl w:ilvl="1" w:tplc="D6226272">
      <w:start w:val="1"/>
      <w:numFmt w:val="decimal"/>
      <w:lvlText w:val="(%2)"/>
      <w:lvlJc w:val="left"/>
      <w:pPr>
        <w:ind w:left="420" w:hanging="420"/>
      </w:pPr>
      <w:rPr>
        <w:rFonts w:hint="eastAsia"/>
      </w:rPr>
    </w:lvl>
    <w:lvl w:ilvl="2" w:tplc="E2BCC9C2">
      <w:start w:val="1"/>
      <w:numFmt w:val="decimal"/>
      <w:lvlText w:val="(%3)"/>
      <w:lvlJc w:val="left"/>
      <w:pPr>
        <w:ind w:left="1145" w:hanging="720"/>
      </w:pPr>
      <w:rPr>
        <w:rFonts w:ascii="Times New Roman" w:hAnsi="Times New Roman" w:hint="default"/>
        <w:b w:val="0"/>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3211FF"/>
    <w:multiLevelType w:val="hybridMultilevel"/>
    <w:tmpl w:val="53AEB6A2"/>
    <w:lvl w:ilvl="0" w:tplc="D6226272">
      <w:start w:val="1"/>
      <w:numFmt w:val="decimal"/>
      <w:lvlText w:val="(%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52875339"/>
    <w:multiLevelType w:val="hybridMultilevel"/>
    <w:tmpl w:val="008A00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6773CC"/>
    <w:multiLevelType w:val="hybridMultilevel"/>
    <w:tmpl w:val="6DBAFF82"/>
    <w:lvl w:ilvl="0" w:tplc="E278A532">
      <w:start w:val="1"/>
      <w:numFmt w:val="decimal"/>
      <w:lvlText w:val="%1."/>
      <w:lvlJc w:val="left"/>
      <w:pPr>
        <w:ind w:left="420" w:hanging="420"/>
      </w:pPr>
      <w:rPr>
        <w:rFonts w:hint="eastAsia"/>
        <w:b/>
      </w:rPr>
    </w:lvl>
    <w:lvl w:ilvl="1" w:tplc="6D9A100C">
      <w:start w:val="1"/>
      <w:numFmt w:val="japaneseCounting"/>
      <w:lvlText w:val="第%2，"/>
      <w:lvlJc w:val="left"/>
      <w:pPr>
        <w:ind w:left="1680" w:hanging="12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2F6770"/>
    <w:multiLevelType w:val="hybridMultilevel"/>
    <w:tmpl w:val="E38C133C"/>
    <w:lvl w:ilvl="0" w:tplc="D6226272">
      <w:start w:val="1"/>
      <w:numFmt w:val="decimal"/>
      <w:lvlText w:val="(%1)"/>
      <w:lvlJc w:val="left"/>
      <w:pPr>
        <w:ind w:left="840" w:hanging="420"/>
      </w:pPr>
      <w:rPr>
        <w:rFonts w:hint="eastAsia"/>
      </w:rPr>
    </w:lvl>
    <w:lvl w:ilvl="1" w:tplc="D6226272">
      <w:start w:val="1"/>
      <w:numFmt w:val="decimal"/>
      <w:lvlText w:val="(%2)"/>
      <w:lvlJc w:val="left"/>
      <w:pPr>
        <w:ind w:left="42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4ADB"/>
    <w:rsid w:val="00006FF5"/>
    <w:rsid w:val="00046892"/>
    <w:rsid w:val="00087CE8"/>
    <w:rsid w:val="00124B22"/>
    <w:rsid w:val="00150A2D"/>
    <w:rsid w:val="001B5E27"/>
    <w:rsid w:val="001C69B9"/>
    <w:rsid w:val="001F49B5"/>
    <w:rsid w:val="00266DE7"/>
    <w:rsid w:val="002953F0"/>
    <w:rsid w:val="002E0F20"/>
    <w:rsid w:val="002F5E44"/>
    <w:rsid w:val="003031E4"/>
    <w:rsid w:val="00362764"/>
    <w:rsid w:val="00377719"/>
    <w:rsid w:val="003E222A"/>
    <w:rsid w:val="003E2680"/>
    <w:rsid w:val="004258DC"/>
    <w:rsid w:val="00474A63"/>
    <w:rsid w:val="00483513"/>
    <w:rsid w:val="004C11DA"/>
    <w:rsid w:val="004C25B9"/>
    <w:rsid w:val="005424F3"/>
    <w:rsid w:val="00547C24"/>
    <w:rsid w:val="005A2617"/>
    <w:rsid w:val="0060026A"/>
    <w:rsid w:val="00630D50"/>
    <w:rsid w:val="00665389"/>
    <w:rsid w:val="006F0714"/>
    <w:rsid w:val="00714460"/>
    <w:rsid w:val="00771179"/>
    <w:rsid w:val="00815B73"/>
    <w:rsid w:val="00883AB9"/>
    <w:rsid w:val="008A403D"/>
    <w:rsid w:val="009010C3"/>
    <w:rsid w:val="0096147F"/>
    <w:rsid w:val="009B113E"/>
    <w:rsid w:val="00A637D6"/>
    <w:rsid w:val="00AA159D"/>
    <w:rsid w:val="00AD30DC"/>
    <w:rsid w:val="00AF4599"/>
    <w:rsid w:val="00BA641C"/>
    <w:rsid w:val="00CA34B3"/>
    <w:rsid w:val="00CA4B23"/>
    <w:rsid w:val="00CD7B0C"/>
    <w:rsid w:val="00D76768"/>
    <w:rsid w:val="00E41BE5"/>
    <w:rsid w:val="00EA217F"/>
    <w:rsid w:val="00EF4ADB"/>
    <w:rsid w:val="00F62663"/>
    <w:rsid w:val="00F93344"/>
    <w:rsid w:val="00FA25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50" w:afterLines="50" w:line="400" w:lineRule="exact"/>
        <w:ind w:leftChars="650" w:left="650" w:rightChars="650" w:right="6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ADB"/>
    <w:pPr>
      <w:widowControl w:val="0"/>
      <w:spacing w:beforeLines="0" w:afterLines="0" w:line="240" w:lineRule="auto"/>
      <w:ind w:leftChars="0" w:left="0" w:rightChars="0" w:right="0"/>
    </w:pPr>
    <w:rPr>
      <w:rFonts w:ascii="宋体" w:eastAsia="宋体" w:hAnsi="宋体"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3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3344"/>
    <w:rPr>
      <w:rFonts w:ascii="宋体" w:eastAsia="宋体" w:hAnsi="宋体" w:cs="Times New Roman"/>
      <w:sz w:val="18"/>
      <w:szCs w:val="18"/>
    </w:rPr>
  </w:style>
  <w:style w:type="paragraph" w:styleId="a4">
    <w:name w:val="footer"/>
    <w:basedOn w:val="a"/>
    <w:link w:val="Char0"/>
    <w:uiPriority w:val="99"/>
    <w:unhideWhenUsed/>
    <w:rsid w:val="00F93344"/>
    <w:pPr>
      <w:tabs>
        <w:tab w:val="center" w:pos="4153"/>
        <w:tab w:val="right" w:pos="8306"/>
      </w:tabs>
      <w:snapToGrid w:val="0"/>
      <w:jc w:val="left"/>
    </w:pPr>
    <w:rPr>
      <w:sz w:val="18"/>
      <w:szCs w:val="18"/>
    </w:rPr>
  </w:style>
  <w:style w:type="character" w:customStyle="1" w:styleId="Char0">
    <w:name w:val="页脚 Char"/>
    <w:basedOn w:val="a0"/>
    <w:link w:val="a4"/>
    <w:uiPriority w:val="99"/>
    <w:rsid w:val="00F93344"/>
    <w:rPr>
      <w:rFonts w:ascii="宋体" w:eastAsia="宋体" w:hAnsi="宋体" w:cs="Times New Roman"/>
      <w:sz w:val="18"/>
      <w:szCs w:val="18"/>
    </w:rPr>
  </w:style>
  <w:style w:type="paragraph" w:styleId="a5">
    <w:name w:val="List Paragraph"/>
    <w:basedOn w:val="a"/>
    <w:uiPriority w:val="34"/>
    <w:qFormat/>
    <w:rsid w:val="00E41BE5"/>
    <w:pPr>
      <w:ind w:firstLineChars="200" w:firstLine="420"/>
    </w:pPr>
  </w:style>
  <w:style w:type="paragraph" w:styleId="a6">
    <w:name w:val="Salutation"/>
    <w:basedOn w:val="a"/>
    <w:next w:val="a"/>
    <w:link w:val="Char1"/>
    <w:uiPriority w:val="99"/>
    <w:unhideWhenUsed/>
    <w:rsid w:val="003E222A"/>
  </w:style>
  <w:style w:type="character" w:customStyle="1" w:styleId="Char1">
    <w:name w:val="称呼 Char"/>
    <w:basedOn w:val="a0"/>
    <w:link w:val="a6"/>
    <w:uiPriority w:val="99"/>
    <w:rsid w:val="003E222A"/>
    <w:rPr>
      <w:rFonts w:ascii="宋体" w:eastAsia="宋体" w:hAnsi="宋体" w:cs="Times New Roman"/>
      <w:sz w:val="24"/>
      <w:szCs w:val="24"/>
    </w:rPr>
  </w:style>
  <w:style w:type="paragraph" w:styleId="a7">
    <w:name w:val="Closing"/>
    <w:basedOn w:val="a"/>
    <w:link w:val="Char2"/>
    <w:uiPriority w:val="99"/>
    <w:unhideWhenUsed/>
    <w:rsid w:val="003E222A"/>
    <w:pPr>
      <w:ind w:leftChars="2100" w:left="100"/>
    </w:pPr>
  </w:style>
  <w:style w:type="character" w:customStyle="1" w:styleId="Char2">
    <w:name w:val="结束语 Char"/>
    <w:basedOn w:val="a0"/>
    <w:link w:val="a7"/>
    <w:uiPriority w:val="99"/>
    <w:rsid w:val="003E222A"/>
    <w:rPr>
      <w:rFonts w:ascii="宋体" w:eastAsia="宋体" w:hAnsi="宋体" w:cs="Times New Roman"/>
      <w:sz w:val="24"/>
      <w:szCs w:val="24"/>
    </w:rPr>
  </w:style>
  <w:style w:type="paragraph" w:styleId="a8">
    <w:name w:val="Balloon Text"/>
    <w:basedOn w:val="a"/>
    <w:link w:val="Char3"/>
    <w:uiPriority w:val="99"/>
    <w:semiHidden/>
    <w:unhideWhenUsed/>
    <w:rsid w:val="00266DE7"/>
    <w:rPr>
      <w:sz w:val="18"/>
      <w:szCs w:val="18"/>
    </w:rPr>
  </w:style>
  <w:style w:type="character" w:customStyle="1" w:styleId="Char3">
    <w:name w:val="批注框文本 Char"/>
    <w:basedOn w:val="a0"/>
    <w:link w:val="a8"/>
    <w:uiPriority w:val="99"/>
    <w:semiHidden/>
    <w:rsid w:val="00266DE7"/>
    <w:rPr>
      <w:rFonts w:ascii="宋体" w:eastAsia="宋体" w:hAnsi="宋体"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v5kf</cp:lastModifiedBy>
  <cp:revision>29</cp:revision>
  <cp:lastPrinted>2015-04-09T09:13:00Z</cp:lastPrinted>
  <dcterms:created xsi:type="dcterms:W3CDTF">2015-04-03T18:35:00Z</dcterms:created>
  <dcterms:modified xsi:type="dcterms:W3CDTF">2016-12-12T07:41:00Z</dcterms:modified>
</cp:coreProperties>
</file>