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2B2C7" w14:textId="1148E84D" w:rsidR="00B44F30" w:rsidRDefault="00FA201C" w:rsidP="0084218D">
      <w:pPr>
        <w:pStyle w:val="berschrift1"/>
        <w:numPr>
          <w:ilvl w:val="0"/>
          <w:numId w:val="0"/>
        </w:numPr>
        <w:ind w:left="851"/>
        <w:rPr>
          <w:lang w:val="en-GB"/>
        </w:rPr>
      </w:pPr>
      <w:r>
        <w:rPr>
          <w:lang w:val="en-GB"/>
        </w:rPr>
        <w:t xml:space="preserve">Main title: </w:t>
      </w:r>
      <w:r w:rsidR="0084218D" w:rsidRPr="0084218D">
        <w:rPr>
          <w:lang w:val="en-GB"/>
        </w:rPr>
        <w:t>Apply to the main document title at the very top. Usually centered, bold, larger font. Examples: 'ASSET PURCHASE AGREEMENT', 'EMPLOYMENT CONTRACT', 'NON-DISCLOSURE AGREEMENT'. Appears only once at document start.</w:t>
      </w:r>
      <w:r w:rsidR="00B44F30" w:rsidRPr="0084218D">
        <w:rPr>
          <w:lang w:val="en-GB"/>
        </w:rPr>
        <w:t xml:space="preserve"> </w:t>
      </w:r>
    </w:p>
    <w:p w14:paraId="45DD83ED" w14:textId="71EFE390" w:rsidR="0084218D" w:rsidRDefault="00FA201C" w:rsidP="0084218D">
      <w:pPr>
        <w:pStyle w:val="berschrift1"/>
        <w:rPr>
          <w:lang w:val="en-GB"/>
        </w:rPr>
      </w:pPr>
      <w:r>
        <w:rPr>
          <w:lang w:val="en-GB"/>
        </w:rPr>
        <w:t xml:space="preserve">Heading Level 1: </w:t>
      </w:r>
      <w:r w:rsidR="0084218D" w:rsidRPr="0084218D">
        <w:rPr>
          <w:lang w:val="en-GB"/>
        </w:rPr>
        <w:t>Apply to major section headings that divide the document into articles or main parts. Usually ALL CAPS or bold, often preceded by 'ARTICLE', 'SECTION', or Roman numerals. Examples: 'ARTICLE I - DEFINITIONS', 'ARTICLE II. PURCHASE AND SALE', 'SECTION 5. CONFIDENTIALITY'. These create the primary document structure.</w:t>
      </w:r>
    </w:p>
    <w:p w14:paraId="5B8D187A" w14:textId="259A742D" w:rsidR="0084218D" w:rsidRDefault="00FA201C" w:rsidP="0084218D">
      <w:pPr>
        <w:pStyle w:val="berschrift2"/>
        <w:rPr>
          <w:lang w:val="en-GB"/>
        </w:rPr>
      </w:pPr>
      <w:r>
        <w:rPr>
          <w:lang w:val="en-GB"/>
        </w:rPr>
        <w:t xml:space="preserve">Heading Level 2: </w:t>
      </w:r>
      <w:r w:rsidR="0084218D" w:rsidRPr="0084218D">
        <w:rPr>
          <w:lang w:val="en-GB"/>
        </w:rPr>
        <w:t>Apply to subsection headings within articles. Usually bold or underlined, numbered with decimals (1.1, 2.3) or letters. Located between ArticleHeading and body text. Examples: '2.1 Purchase Price', '3.2 Payment Terms', '(a) Delivery Schedule'. Creates secondary structure level.</w:t>
      </w:r>
    </w:p>
    <w:p w14:paraId="60CDBA5C" w14:textId="7D0E9427" w:rsidR="0084218D" w:rsidRDefault="00FA201C" w:rsidP="0084218D">
      <w:pPr>
        <w:pStyle w:val="berschrift3"/>
        <w:rPr>
          <w:lang w:val="en-GB"/>
        </w:rPr>
      </w:pPr>
      <w:r>
        <w:rPr>
          <w:lang w:val="en-GB"/>
        </w:rPr>
        <w:t xml:space="preserve">Heading Level 3: </w:t>
      </w:r>
      <w:r w:rsidR="0084218D" w:rsidRPr="0084218D">
        <w:rPr>
          <w:lang w:val="en-GB"/>
        </w:rPr>
        <w:t>Apply to third-level headings within clauses. Often uses letters (a), (b) or roman numerals (i), (ii) with bold or italic text. Examples: '(a) Initial Payment', '(i) First Installment'. Nested under ClauseHeading.</w:t>
      </w:r>
    </w:p>
    <w:p w14:paraId="7B7202B1" w14:textId="4D6D2E34" w:rsidR="0084218D" w:rsidRDefault="00FA201C" w:rsidP="0084218D">
      <w:pPr>
        <w:pStyle w:val="Normal1"/>
        <w:rPr>
          <w:lang w:val="en-GB"/>
        </w:rPr>
      </w:pPr>
      <w:r>
        <w:rPr>
          <w:lang w:val="en-GB"/>
        </w:rPr>
        <w:t xml:space="preserve">BodyText: </w:t>
      </w:r>
      <w:r w:rsidR="0084218D" w:rsidRPr="0084218D">
        <w:rPr>
          <w:lang w:val="en-GB"/>
        </w:rPr>
        <w:t>Apply to regular paragraph text forming the main contract content. Standard prose without special formatting, numbers, or bullets. Contains the actual terms, conditions, and legal language. Most common style in document. NOT for headings, lists, definitions, or signature blocks.</w:t>
      </w:r>
    </w:p>
    <w:p w14:paraId="44FA4D4E" w14:textId="35BF28D6" w:rsidR="0084218D" w:rsidRDefault="00FA201C" w:rsidP="0084218D">
      <w:pPr>
        <w:pStyle w:val="Normal2"/>
        <w:rPr>
          <w:lang w:val="en-GB"/>
        </w:rPr>
      </w:pPr>
      <w:r>
        <w:rPr>
          <w:lang w:val="en-GB"/>
        </w:rPr>
        <w:t xml:space="preserve">BodyText Indented: </w:t>
      </w:r>
      <w:r w:rsidR="0084218D" w:rsidRPr="0084218D">
        <w:rPr>
          <w:lang w:val="en-GB"/>
        </w:rPr>
        <w:t>Apply to body text paragraphs that are intentionally indented from the left margin, often for sub-provisions or continuation of numbered items. Same as BodyText but with left indentation. Use when source paragraph has leftIndent &gt; 0 but is not a list item.</w:t>
      </w:r>
    </w:p>
    <w:p w14:paraId="6342DC48" w14:textId="607607BA" w:rsidR="0084218D" w:rsidRDefault="00FA201C" w:rsidP="0084218D">
      <w:pPr>
        <w:pStyle w:val="Buchstabiert1"/>
        <w:rPr>
          <w:lang w:val="en-GB"/>
        </w:rPr>
      </w:pPr>
      <w:r>
        <w:rPr>
          <w:lang w:val="en-GB"/>
        </w:rPr>
        <w:t xml:space="preserve">Numbered List Item: </w:t>
      </w:r>
      <w:r w:rsidR="0084218D" w:rsidRPr="0084218D">
        <w:rPr>
          <w:lang w:val="en-GB"/>
        </w:rPr>
        <w:t>Apply to paragraphs that are part of a numbered sequence using (1), (2), (3) or 1., 2., 3. or (a), (b), (c) patterns. Check listFormatting.hasList=true with SimpleNumbering or ListNumOnly types. Used for enumerated obligations, conditions, or requirements.</w:t>
      </w:r>
    </w:p>
    <w:p w14:paraId="4E537E41" w14:textId="0433CD30" w:rsidR="00946A08" w:rsidRPr="00946A08" w:rsidRDefault="00946A08" w:rsidP="00E330C4">
      <w:pPr>
        <w:pStyle w:val="Buchstabiert2"/>
      </w:pPr>
      <w:r>
        <w:t xml:space="preserve">Numbered List Item Indented: </w:t>
      </w:r>
      <w:r w:rsidRPr="0084218D">
        <w:t>Apply to paragraphs that are part of a numbered sequence using (1), (2), (3) or 1., 2., 3. or (a), (b), (c) patterns</w:t>
      </w:r>
      <w:r w:rsidR="00E330C4">
        <w:t xml:space="preserve"> and should be one level below because they are sub-sections of a bulleted or numbered list</w:t>
      </w:r>
      <w:r w:rsidRPr="0084218D">
        <w:t>. Check listFormatting.hasList=true with SimpleNumbering or ListNumOnly types. Used for enumerated obligations, conditions, or requirements.</w:t>
      </w:r>
    </w:p>
    <w:p w14:paraId="09CA930C" w14:textId="2B439DC0" w:rsidR="0084218D" w:rsidRDefault="00FA201C" w:rsidP="0084218D">
      <w:pPr>
        <w:pStyle w:val="Punktiert1"/>
        <w:rPr>
          <w:lang w:val="en-GB"/>
        </w:rPr>
      </w:pPr>
      <w:r>
        <w:rPr>
          <w:lang w:val="en-GB"/>
        </w:rPr>
        <w:t xml:space="preserve">Bullete List Item: </w:t>
      </w:r>
      <w:r w:rsidR="0084218D" w:rsidRPr="0084218D">
        <w:rPr>
          <w:lang w:val="en-GB"/>
        </w:rPr>
        <w:t xml:space="preserve">Apply to paragraphs with bullet points (•, -, </w:t>
      </w:r>
      <w:r w:rsidR="0084218D" w:rsidRPr="0084218D">
        <w:rPr>
          <w:rFonts w:ascii="Arial" w:hAnsi="Arial" w:cs="Arial"/>
          <w:lang w:val="en-GB"/>
        </w:rPr>
        <w:t>○</w:t>
      </w:r>
      <w:r w:rsidR="0084218D" w:rsidRPr="0084218D">
        <w:rPr>
          <w:lang w:val="en-GB"/>
        </w:rPr>
        <w:t>). Check listFormatting.hasList=true with Bullet type. Used for non-sequential lists of items, features, or conditions where order doesn't matter.</w:t>
      </w:r>
    </w:p>
    <w:p w14:paraId="10C89877" w14:textId="205AC862" w:rsidR="0084218D" w:rsidRDefault="00FA201C" w:rsidP="0084218D">
      <w:pPr>
        <w:pStyle w:val="Punktiert2"/>
        <w:rPr>
          <w:lang w:val="en-GB"/>
        </w:rPr>
      </w:pPr>
      <w:r>
        <w:rPr>
          <w:lang w:val="en-GB"/>
        </w:rPr>
        <w:t xml:space="preserve">Bullet List Item Indented: </w:t>
      </w:r>
      <w:r w:rsidR="0084218D" w:rsidRPr="0084218D">
        <w:rPr>
          <w:lang w:val="en-GB"/>
        </w:rPr>
        <w:t>Apply to</w:t>
      </w:r>
      <w:r w:rsidR="0084218D">
        <w:rPr>
          <w:lang w:val="en-GB"/>
        </w:rPr>
        <w:t xml:space="preserve"> </w:t>
      </w:r>
      <w:r w:rsidR="0084218D" w:rsidRPr="0084218D">
        <w:rPr>
          <w:lang w:val="en-GB"/>
        </w:rPr>
        <w:t xml:space="preserve">paragraphs with bullet points (•, -, </w:t>
      </w:r>
      <w:r w:rsidR="0084218D" w:rsidRPr="0084218D">
        <w:rPr>
          <w:rFonts w:ascii="Arial" w:hAnsi="Arial" w:cs="Arial"/>
          <w:lang w:val="en-GB"/>
        </w:rPr>
        <w:t>○</w:t>
      </w:r>
      <w:r w:rsidR="0084218D" w:rsidRPr="0084218D">
        <w:rPr>
          <w:lang w:val="en-GB"/>
        </w:rPr>
        <w:t>)</w:t>
      </w:r>
      <w:r w:rsidR="0084218D">
        <w:rPr>
          <w:lang w:val="en-GB"/>
        </w:rPr>
        <w:t xml:space="preserve"> and should be one level below because they are sub-sections of a bulleted or numbered list</w:t>
      </w:r>
      <w:r w:rsidR="0084218D" w:rsidRPr="0084218D">
        <w:rPr>
          <w:lang w:val="en-GB"/>
        </w:rPr>
        <w:t xml:space="preserve">. Check listFormatting.hasList=true with Bullet type. Used </w:t>
      </w:r>
      <w:r w:rsidR="0084218D" w:rsidRPr="0084218D">
        <w:rPr>
          <w:lang w:val="en-GB"/>
        </w:rPr>
        <w:lastRenderedPageBreak/>
        <w:t>for non-sequential lists of items, features, or conditions where order doesn't matter.</w:t>
      </w:r>
    </w:p>
    <w:p w14:paraId="6C2C94E9" w14:textId="1BEF77EA" w:rsidR="0084218D" w:rsidRDefault="00FA201C" w:rsidP="0084218D">
      <w:pPr>
        <w:pStyle w:val="berschrift4"/>
        <w:rPr>
          <w:lang w:val="en-GB"/>
        </w:rPr>
      </w:pPr>
      <w:r>
        <w:rPr>
          <w:lang w:val="en-GB"/>
        </w:rPr>
        <w:t xml:space="preserve">Recital Paragraph: </w:t>
      </w:r>
      <w:r w:rsidR="0084218D" w:rsidRPr="0084218D">
        <w:rPr>
          <w:lang w:val="en-GB"/>
        </w:rPr>
        <w:t>Apply to 'WHEREAS' clauses or recitals at the beginning of contracts. Usually starts with 'WHEREAS', 'RECITAL', or similar. Provides background context before the operative provisions. Often indented or italicized. Found between parties identification and 'NOW THEREFORE'.</w:t>
      </w:r>
    </w:p>
    <w:p w14:paraId="00F0B6FE" w14:textId="07B2E10C" w:rsidR="0084218D" w:rsidRDefault="00FA201C" w:rsidP="0084218D">
      <w:pPr>
        <w:pStyle w:val="Zitat1"/>
        <w:rPr>
          <w:lang w:val="en-GB"/>
        </w:rPr>
      </w:pPr>
      <w:r>
        <w:rPr>
          <w:lang w:val="en-GB"/>
        </w:rPr>
        <w:t xml:space="preserve">Quote: </w:t>
      </w:r>
      <w:r w:rsidR="0084218D" w:rsidRPr="0084218D">
        <w:rPr>
          <w:lang w:val="en-GB"/>
        </w:rPr>
        <w:t>Apply to quoted material, excerpts from other documents, or text that should stand apart from main body. Usually indented from both margins. May be italicized. Used for citations, referenced provisions, or formal quotations.</w:t>
      </w:r>
    </w:p>
    <w:p w14:paraId="2E422295" w14:textId="333BB90C" w:rsidR="0084218D" w:rsidRPr="0084218D" w:rsidRDefault="00FA201C" w:rsidP="0084218D">
      <w:pPr>
        <w:pStyle w:val="Zitat2"/>
        <w:rPr>
          <w:lang w:val="en-GB"/>
        </w:rPr>
      </w:pPr>
      <w:r>
        <w:rPr>
          <w:lang w:val="en-GB"/>
        </w:rPr>
        <w:t xml:space="preserve">Indented Quote: </w:t>
      </w:r>
      <w:r w:rsidR="0084218D" w:rsidRPr="0084218D">
        <w:rPr>
          <w:lang w:val="en-GB"/>
        </w:rPr>
        <w:t xml:space="preserve">Apply to </w:t>
      </w:r>
      <w:r w:rsidR="0084218D">
        <w:rPr>
          <w:lang w:val="en-GB"/>
        </w:rPr>
        <w:t xml:space="preserve">indented </w:t>
      </w:r>
      <w:r w:rsidR="0084218D" w:rsidRPr="0084218D">
        <w:rPr>
          <w:lang w:val="en-GB"/>
        </w:rPr>
        <w:t>quoted material, excerpts from other documents, or text that should stand apart from main body. Usually indented from both margins. May be italicized. Used for citations, referenced provisions, or formal quotations</w:t>
      </w:r>
      <w:r w:rsidR="0084218D">
        <w:rPr>
          <w:lang w:val="en-GB"/>
        </w:rPr>
        <w:t>, where this should be indended, for example if part of a numbered or bulleted sequence.</w:t>
      </w:r>
    </w:p>
    <w:p w14:paraId="0389D005" w14:textId="0B8C38F3" w:rsidR="006D28F1" w:rsidRDefault="00FA201C" w:rsidP="006D451A">
      <w:pPr>
        <w:pStyle w:val="Normal1"/>
        <w:rPr>
          <w:lang w:val="en-GB"/>
        </w:rPr>
      </w:pPr>
      <w:r>
        <w:rPr>
          <w:lang w:val="en-GB"/>
        </w:rPr>
        <w:t xml:space="preserve">Intro/Extro BodyText: </w:t>
      </w:r>
      <w:r w:rsidR="006D28F1" w:rsidRPr="006D28F1">
        <w:rPr>
          <w:lang w:val="en-GB"/>
        </w:rPr>
        <w:t xml:space="preserve">Apply to paragraphs at the document start </w:t>
      </w:r>
      <w:r w:rsidR="006D28F1">
        <w:rPr>
          <w:lang w:val="en-GB"/>
        </w:rPr>
        <w:t xml:space="preserve">or end </w:t>
      </w:r>
      <w:r w:rsidR="006D28F1" w:rsidRPr="006D28F1">
        <w:rPr>
          <w:lang w:val="en-GB"/>
        </w:rPr>
        <w:t>that identify the contracting parties</w:t>
      </w:r>
      <w:r w:rsidR="006D28F1">
        <w:rPr>
          <w:lang w:val="en-GB"/>
        </w:rPr>
        <w:t xml:space="preserve"> or the signature block or an added list of documents and annexes</w:t>
      </w:r>
      <w:r w:rsidR="006D28F1" w:rsidRPr="006D28F1">
        <w:rPr>
          <w:lang w:val="en-GB"/>
        </w:rPr>
        <w:t>. Contains party names, addresses, and defined short names</w:t>
      </w:r>
      <w:r w:rsidR="006D28F1">
        <w:rPr>
          <w:lang w:val="en-GB"/>
        </w:rPr>
        <w:t xml:space="preserve">, or other text that </w:t>
      </w:r>
      <w:r w:rsidR="006D28F1" w:rsidRPr="00FA201C">
        <w:rPr>
          <w:lang w:val="en-GB"/>
        </w:rPr>
        <w:t>appears</w:t>
      </w:r>
      <w:r w:rsidR="006D28F1">
        <w:rPr>
          <w:lang w:val="en-GB"/>
        </w:rPr>
        <w:t xml:space="preserve"> outside the structured main body of the document</w:t>
      </w:r>
      <w:r w:rsidR="006D28F1" w:rsidRPr="006D28F1">
        <w:rPr>
          <w:lang w:val="en-GB"/>
        </w:rPr>
        <w:t xml:space="preserve">. Examples: 'ABC Corporation, a Delaware corporation (\"Buyer\")' or 'between: [Party A] and [Party B]'. </w:t>
      </w:r>
    </w:p>
    <w:p w14:paraId="4A21EE3E" w14:textId="21109850" w:rsidR="006D28F1" w:rsidRDefault="00FA201C" w:rsidP="006D451A">
      <w:pPr>
        <w:pStyle w:val="Normal1"/>
        <w:rPr>
          <w:lang w:val="en-GB"/>
        </w:rPr>
      </w:pPr>
      <w:r>
        <w:rPr>
          <w:lang w:val="en-GB"/>
        </w:rPr>
        <w:t xml:space="preserve">Transitional Paragraphs: </w:t>
      </w:r>
      <w:r w:rsidR="006D28F1" w:rsidRPr="006D28F1">
        <w:rPr>
          <w:lang w:val="en-GB"/>
        </w:rPr>
        <w:t>Apply to transitional paragraphs like 'NOW, THEREFORE, in consideration of...' or 'NOW THEREFORE, the parties agree as follows:'. Marks transition from recitals to operative provisions. Usually one paragraph, often all caps start.</w:t>
      </w:r>
    </w:p>
    <w:p w14:paraId="3FBB010C" w14:textId="69B258DF" w:rsidR="006D28F1" w:rsidRPr="00FA201C" w:rsidRDefault="00FA201C" w:rsidP="0084218D">
      <w:pPr>
        <w:pStyle w:val="Normal0"/>
        <w:rPr>
          <w:sz w:val="16"/>
          <w:lang w:val="en-GB"/>
        </w:rPr>
      </w:pPr>
      <w:r>
        <w:rPr>
          <w:sz w:val="16"/>
          <w:lang w:val="en-GB"/>
        </w:rPr>
        <w:t xml:space="preserve">Footnotes: </w:t>
      </w:r>
      <w:r w:rsidR="006D28F1" w:rsidRPr="006D28F1">
        <w:rPr>
          <w:sz w:val="16"/>
          <w:lang w:val="en-GB"/>
        </w:rPr>
        <w:t xml:space="preserve">Apply to footnote content, usually smaller font, found at page bottom. </w:t>
      </w:r>
      <w:r w:rsidR="006D28F1" w:rsidRPr="00FA201C">
        <w:rPr>
          <w:sz w:val="16"/>
          <w:lang w:val="en-GB"/>
        </w:rPr>
        <w:t>May start with superscript number. Provides supplementary information or citations. Rarely used in contracts but common in memos and opinions.</w:t>
      </w:r>
    </w:p>
    <w:sectPr w:rsidR="006D28F1" w:rsidRPr="00FA201C" w:rsidSect="00DF1B7C">
      <w:headerReference w:type="default" r:id="rId8"/>
      <w:pgSz w:w="11906" w:h="16838" w:code="9"/>
      <w:pgMar w:top="1911" w:right="992" w:bottom="992" w:left="1418" w:header="397"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4C781" w14:textId="77777777" w:rsidR="00696C43" w:rsidRDefault="00696C43">
      <w:r>
        <w:separator/>
      </w:r>
    </w:p>
  </w:endnote>
  <w:endnote w:type="continuationSeparator" w:id="0">
    <w:p w14:paraId="4F4749D6" w14:textId="77777777" w:rsidR="00696C43" w:rsidRDefault="00696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647AA" w14:textId="77777777" w:rsidR="00696C43" w:rsidRDefault="00696C43">
      <w:r>
        <w:separator/>
      </w:r>
    </w:p>
  </w:footnote>
  <w:footnote w:type="continuationSeparator" w:id="0">
    <w:p w14:paraId="7B435B91" w14:textId="77777777" w:rsidR="00696C43" w:rsidRDefault="00696C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80B5A" w14:textId="77777777" w:rsidR="009B5FDA" w:rsidRDefault="009B5FDA">
    <w:pPr>
      <w:pStyle w:val="Kopfzeile"/>
      <w:tabs>
        <w:tab w:val="clear" w:pos="9497"/>
        <w:tab w:val="right" w:pos="9498"/>
      </w:tabs>
      <w:jc w:val="right"/>
      <w:rPr>
        <w:sz w:val="14"/>
      </w:rPr>
    </w:pPr>
    <w:r>
      <w:rPr>
        <w:sz w:val="14"/>
      </w:rPr>
      <w:fldChar w:fldCharType="begin"/>
    </w:r>
    <w:r>
      <w:rPr>
        <w:sz w:val="14"/>
      </w:rPr>
      <w:instrText xml:space="preserve"> PAGE  \* MERGEFORMAT </w:instrText>
    </w:r>
    <w:r>
      <w:rPr>
        <w:sz w:val="14"/>
      </w:rPr>
      <w:fldChar w:fldCharType="separate"/>
    </w:r>
    <w:r w:rsidR="00BD6B07">
      <w:rPr>
        <w:noProof/>
        <w:sz w:val="14"/>
      </w:rPr>
      <w:t>2</w:t>
    </w:r>
    <w:r>
      <w:rPr>
        <w:sz w:val="1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42749"/>
    <w:multiLevelType w:val="singleLevel"/>
    <w:tmpl w:val="2D18488A"/>
    <w:lvl w:ilvl="0">
      <w:start w:val="1"/>
      <w:numFmt w:val="bullet"/>
      <w:pStyle w:val="Punktiert0"/>
      <w:lvlText w:val=""/>
      <w:lvlJc w:val="left"/>
      <w:pPr>
        <w:tabs>
          <w:tab w:val="num" w:pos="851"/>
        </w:tabs>
        <w:ind w:left="851" w:hanging="426"/>
      </w:pPr>
      <w:rPr>
        <w:rFonts w:ascii="Symbol" w:hAnsi="Symbol" w:hint="default"/>
        <w:sz w:val="18"/>
      </w:rPr>
    </w:lvl>
  </w:abstractNum>
  <w:abstractNum w:abstractNumId="1" w15:restartNumberingAfterBreak="0">
    <w:nsid w:val="15004B68"/>
    <w:multiLevelType w:val="singleLevel"/>
    <w:tmpl w:val="53DEEC44"/>
    <w:lvl w:ilvl="0">
      <w:start w:val="1"/>
      <w:numFmt w:val="bullet"/>
      <w:pStyle w:val="Punktiert1"/>
      <w:lvlText w:val=""/>
      <w:lvlJc w:val="left"/>
      <w:pPr>
        <w:tabs>
          <w:tab w:val="num" w:pos="1418"/>
        </w:tabs>
        <w:ind w:left="1418" w:hanging="567"/>
      </w:pPr>
      <w:rPr>
        <w:rFonts w:ascii="Symbol" w:hAnsi="Symbol" w:hint="default"/>
        <w:sz w:val="18"/>
      </w:rPr>
    </w:lvl>
  </w:abstractNum>
  <w:abstractNum w:abstractNumId="2" w15:restartNumberingAfterBreak="0">
    <w:nsid w:val="164A4FE8"/>
    <w:multiLevelType w:val="singleLevel"/>
    <w:tmpl w:val="AD68F858"/>
    <w:lvl w:ilvl="0">
      <w:start w:val="1"/>
      <w:numFmt w:val="decimal"/>
      <w:pStyle w:val="Randziffern"/>
      <w:lvlText w:val="%1"/>
      <w:lvlJc w:val="left"/>
      <w:pPr>
        <w:tabs>
          <w:tab w:val="num" w:pos="851"/>
        </w:tabs>
        <w:ind w:left="851" w:hanging="851"/>
      </w:pPr>
      <w:rPr>
        <w:rFonts w:ascii="Verdana" w:hAnsi="Verdana" w:hint="default"/>
        <w:b w:val="0"/>
        <w:i w:val="0"/>
        <w:sz w:val="20"/>
      </w:rPr>
    </w:lvl>
  </w:abstractNum>
  <w:abstractNum w:abstractNumId="3" w15:restartNumberingAfterBreak="0">
    <w:nsid w:val="2C823FEB"/>
    <w:multiLevelType w:val="hybridMultilevel"/>
    <w:tmpl w:val="D1786D52"/>
    <w:lvl w:ilvl="0" w:tplc="610C7B2C">
      <w:start w:val="1"/>
      <w:numFmt w:val="bullet"/>
      <w:pStyle w:val="Punktiert2"/>
      <w:lvlText w:val=""/>
      <w:lvlJc w:val="left"/>
      <w:pPr>
        <w:tabs>
          <w:tab w:val="num" w:pos="1985"/>
        </w:tabs>
        <w:ind w:left="1985" w:hanging="567"/>
      </w:pPr>
      <w:rPr>
        <w:rFonts w:ascii="Symbol" w:hAnsi="Symbol" w:hint="default"/>
        <w:sz w:val="18"/>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7F60F30"/>
    <w:multiLevelType w:val="hybridMultilevel"/>
    <w:tmpl w:val="6D2822BC"/>
    <w:lvl w:ilvl="0" w:tplc="E696A9BE">
      <w:start w:val="1"/>
      <w:numFmt w:val="lowerRoman"/>
      <w:pStyle w:val="Buchstabiert2"/>
      <w:lvlText w:val="%1."/>
      <w:lvlJc w:val="left"/>
      <w:pPr>
        <w:ind w:left="2138" w:hanging="360"/>
      </w:pPr>
      <w:rPr>
        <w:rFonts w:hint="default"/>
      </w:rPr>
    </w:lvl>
    <w:lvl w:ilvl="1" w:tplc="08090019" w:tentative="1">
      <w:start w:val="1"/>
      <w:numFmt w:val="lowerLetter"/>
      <w:lvlText w:val="%2."/>
      <w:lvlJc w:val="left"/>
      <w:pPr>
        <w:ind w:left="2858" w:hanging="360"/>
      </w:pPr>
    </w:lvl>
    <w:lvl w:ilvl="2" w:tplc="0809001B" w:tentative="1">
      <w:start w:val="1"/>
      <w:numFmt w:val="lowerRoman"/>
      <w:lvlText w:val="%3."/>
      <w:lvlJc w:val="right"/>
      <w:pPr>
        <w:ind w:left="3578" w:hanging="180"/>
      </w:pPr>
    </w:lvl>
    <w:lvl w:ilvl="3" w:tplc="0809000F" w:tentative="1">
      <w:start w:val="1"/>
      <w:numFmt w:val="decimal"/>
      <w:lvlText w:val="%4."/>
      <w:lvlJc w:val="left"/>
      <w:pPr>
        <w:ind w:left="4298" w:hanging="360"/>
      </w:pPr>
    </w:lvl>
    <w:lvl w:ilvl="4" w:tplc="08090019" w:tentative="1">
      <w:start w:val="1"/>
      <w:numFmt w:val="lowerLetter"/>
      <w:lvlText w:val="%5."/>
      <w:lvlJc w:val="left"/>
      <w:pPr>
        <w:ind w:left="5018" w:hanging="360"/>
      </w:pPr>
    </w:lvl>
    <w:lvl w:ilvl="5" w:tplc="0809001B" w:tentative="1">
      <w:start w:val="1"/>
      <w:numFmt w:val="lowerRoman"/>
      <w:lvlText w:val="%6."/>
      <w:lvlJc w:val="right"/>
      <w:pPr>
        <w:ind w:left="5738" w:hanging="180"/>
      </w:pPr>
    </w:lvl>
    <w:lvl w:ilvl="6" w:tplc="0809000F" w:tentative="1">
      <w:start w:val="1"/>
      <w:numFmt w:val="decimal"/>
      <w:lvlText w:val="%7."/>
      <w:lvlJc w:val="left"/>
      <w:pPr>
        <w:ind w:left="6458" w:hanging="360"/>
      </w:pPr>
    </w:lvl>
    <w:lvl w:ilvl="7" w:tplc="08090019" w:tentative="1">
      <w:start w:val="1"/>
      <w:numFmt w:val="lowerLetter"/>
      <w:lvlText w:val="%8."/>
      <w:lvlJc w:val="left"/>
      <w:pPr>
        <w:ind w:left="7178" w:hanging="360"/>
      </w:pPr>
    </w:lvl>
    <w:lvl w:ilvl="8" w:tplc="0809001B" w:tentative="1">
      <w:start w:val="1"/>
      <w:numFmt w:val="lowerRoman"/>
      <w:lvlText w:val="%9."/>
      <w:lvlJc w:val="right"/>
      <w:pPr>
        <w:ind w:left="7898" w:hanging="180"/>
      </w:pPr>
    </w:lvl>
  </w:abstractNum>
  <w:abstractNum w:abstractNumId="5" w15:restartNumberingAfterBreak="0">
    <w:nsid w:val="393E3F28"/>
    <w:multiLevelType w:val="multilevel"/>
    <w:tmpl w:val="4AC28A82"/>
    <w:lvl w:ilvl="0">
      <w:start w:val="1"/>
      <w:numFmt w:val="upperRoman"/>
      <w:pStyle w:val="berschrift1"/>
      <w:lvlText w:val="%1."/>
      <w:lvlJc w:val="left"/>
      <w:pPr>
        <w:tabs>
          <w:tab w:val="num" w:pos="851"/>
        </w:tabs>
        <w:ind w:left="851" w:hanging="851"/>
      </w:pPr>
      <w:rPr>
        <w:rFonts w:ascii="Verdana" w:hAnsi="Verdana" w:hint="default"/>
        <w:b/>
        <w:i w:val="0"/>
        <w:caps/>
        <w:sz w:val="20"/>
      </w:rPr>
    </w:lvl>
    <w:lvl w:ilvl="1">
      <w:start w:val="1"/>
      <w:numFmt w:val="upperLetter"/>
      <w:pStyle w:val="berschrift2"/>
      <w:lvlText w:val="%2."/>
      <w:lvlJc w:val="left"/>
      <w:pPr>
        <w:tabs>
          <w:tab w:val="num" w:pos="851"/>
        </w:tabs>
        <w:ind w:left="851" w:hanging="851"/>
      </w:pPr>
      <w:rPr>
        <w:rFonts w:ascii="Verdana" w:hAnsi="Verdana" w:hint="default"/>
        <w:b/>
        <w:i w:val="0"/>
        <w:sz w:val="20"/>
      </w:rPr>
    </w:lvl>
    <w:lvl w:ilvl="2">
      <w:start w:val="1"/>
      <w:numFmt w:val="decimal"/>
      <w:pStyle w:val="berschrift3"/>
      <w:lvlText w:val="%3."/>
      <w:lvlJc w:val="left"/>
      <w:pPr>
        <w:tabs>
          <w:tab w:val="num" w:pos="851"/>
        </w:tabs>
        <w:ind w:left="851" w:hanging="851"/>
      </w:pPr>
      <w:rPr>
        <w:rFonts w:ascii="Verdana" w:hAnsi="Verdana" w:hint="default"/>
        <w:b w:val="0"/>
        <w:i w:val="0"/>
        <w:sz w:val="20"/>
      </w:rPr>
    </w:lvl>
    <w:lvl w:ilvl="3">
      <w:start w:val="1"/>
      <w:numFmt w:val="lowerLetter"/>
      <w:pStyle w:val="berschrift4"/>
      <w:lvlText w:val="%4)"/>
      <w:lvlJc w:val="left"/>
      <w:pPr>
        <w:tabs>
          <w:tab w:val="num" w:pos="851"/>
        </w:tabs>
        <w:ind w:left="851" w:hanging="851"/>
      </w:pPr>
      <w:rPr>
        <w:rFonts w:ascii="Verdana" w:hAnsi="Verdana" w:hint="default"/>
        <w:b w:val="0"/>
        <w:i w:val="0"/>
        <w:sz w:val="20"/>
      </w:rPr>
    </w:lvl>
    <w:lvl w:ilvl="4">
      <w:start w:val="1"/>
      <w:numFmt w:val="lowerRoman"/>
      <w:pStyle w:val="berschrift5"/>
      <w:lvlText w:val="(%5)"/>
      <w:lvlJc w:val="left"/>
      <w:pPr>
        <w:tabs>
          <w:tab w:val="num" w:pos="851"/>
        </w:tabs>
        <w:ind w:left="851" w:hanging="851"/>
      </w:pPr>
      <w:rPr>
        <w:rFonts w:ascii="Verdana" w:hAnsi="Verdana" w:hint="default"/>
        <w:b w:val="0"/>
        <w:i w:val="0"/>
        <w:sz w:val="20"/>
      </w:rPr>
    </w:lvl>
    <w:lvl w:ilvl="5">
      <w:start w:val="1"/>
      <w:numFmt w:val="decimal"/>
      <w:lvlRestart w:val="0"/>
      <w:pStyle w:val="berschrift6"/>
      <w:lvlText w:val="%6."/>
      <w:lvlJc w:val="left"/>
      <w:pPr>
        <w:tabs>
          <w:tab w:val="num" w:pos="851"/>
        </w:tabs>
        <w:ind w:left="851" w:hanging="851"/>
      </w:pPr>
      <w:rPr>
        <w:rFonts w:ascii="Verdana" w:hAnsi="Verdana" w:hint="default"/>
        <w:b/>
        <w:i w:val="0"/>
        <w:caps/>
        <w:sz w:val="20"/>
      </w:rPr>
    </w:lvl>
    <w:lvl w:ilvl="6">
      <w:start w:val="1"/>
      <w:numFmt w:val="decimal"/>
      <w:pStyle w:val="berschrift7"/>
      <w:lvlText w:val="%6.%7"/>
      <w:lvlJc w:val="left"/>
      <w:pPr>
        <w:tabs>
          <w:tab w:val="num" w:pos="851"/>
        </w:tabs>
        <w:ind w:left="851" w:hanging="851"/>
      </w:pPr>
      <w:rPr>
        <w:rFonts w:ascii="Verdana" w:hAnsi="Verdana" w:hint="default"/>
        <w:b w:val="0"/>
        <w:i w:val="0"/>
        <w:sz w:val="20"/>
      </w:rPr>
    </w:lvl>
    <w:lvl w:ilvl="7">
      <w:start w:val="1"/>
      <w:numFmt w:val="decimal"/>
      <w:pStyle w:val="berschrift8"/>
      <w:lvlText w:val="%6.%7.%8"/>
      <w:lvlJc w:val="left"/>
      <w:pPr>
        <w:tabs>
          <w:tab w:val="num" w:pos="851"/>
        </w:tabs>
        <w:ind w:left="851" w:hanging="851"/>
      </w:pPr>
      <w:rPr>
        <w:rFonts w:ascii="Verdana" w:hAnsi="Verdana" w:hint="default"/>
        <w:b w:val="0"/>
        <w:i w:val="0"/>
        <w:sz w:val="20"/>
      </w:rPr>
    </w:lvl>
    <w:lvl w:ilvl="8">
      <w:start w:val="1"/>
      <w:numFmt w:val="lowerLetter"/>
      <w:pStyle w:val="Buchstabiert1"/>
      <w:lvlText w:val="%9)"/>
      <w:lvlJc w:val="left"/>
      <w:pPr>
        <w:tabs>
          <w:tab w:val="num" w:pos="1418"/>
        </w:tabs>
        <w:ind w:left="1418" w:hanging="567"/>
      </w:pPr>
      <w:rPr>
        <w:rFonts w:ascii="Verdana" w:hAnsi="Verdana" w:hint="default"/>
        <w:b w:val="0"/>
        <w:i w:val="0"/>
        <w:sz w:val="20"/>
      </w:rPr>
    </w:lvl>
  </w:abstractNum>
  <w:abstractNum w:abstractNumId="6" w15:restartNumberingAfterBreak="0">
    <w:nsid w:val="40AD7259"/>
    <w:multiLevelType w:val="hybridMultilevel"/>
    <w:tmpl w:val="2B6052B6"/>
    <w:lvl w:ilvl="0" w:tplc="42EA9C94">
      <w:start w:val="1"/>
      <w:numFmt w:val="bullet"/>
      <w:pStyle w:val="Punktiert3"/>
      <w:lvlText w:val=""/>
      <w:lvlJc w:val="left"/>
      <w:pPr>
        <w:tabs>
          <w:tab w:val="num" w:pos="2552"/>
        </w:tabs>
        <w:ind w:left="2552" w:hanging="567"/>
      </w:pPr>
      <w:rPr>
        <w:rFonts w:ascii="Symbol" w:hAnsi="Symbol" w:hint="default"/>
        <w:sz w:val="18"/>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679509742">
    <w:abstractNumId w:val="0"/>
  </w:num>
  <w:num w:numId="2" w16cid:durableId="1145970936">
    <w:abstractNumId w:val="1"/>
  </w:num>
  <w:num w:numId="3" w16cid:durableId="748118544">
    <w:abstractNumId w:val="2"/>
  </w:num>
  <w:num w:numId="4" w16cid:durableId="1974824318">
    <w:abstractNumId w:val="3"/>
  </w:num>
  <w:num w:numId="5" w16cid:durableId="1156191470">
    <w:abstractNumId w:val="6"/>
  </w:num>
  <w:num w:numId="6" w16cid:durableId="1018311500">
    <w:abstractNumId w:val="5"/>
  </w:num>
  <w:num w:numId="7" w16cid:durableId="9764903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284"/>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VischerPath" w:val="------\"/>
  </w:docVars>
  <w:rsids>
    <w:rsidRoot w:val="00B44F30"/>
    <w:rsid w:val="00000E7F"/>
    <w:rsid w:val="00042526"/>
    <w:rsid w:val="00067E51"/>
    <w:rsid w:val="00086DD8"/>
    <w:rsid w:val="000C2AFE"/>
    <w:rsid w:val="000C64C8"/>
    <w:rsid w:val="001008DC"/>
    <w:rsid w:val="00144D7D"/>
    <w:rsid w:val="00167EFD"/>
    <w:rsid w:val="002C25B0"/>
    <w:rsid w:val="00375B0F"/>
    <w:rsid w:val="003F5F70"/>
    <w:rsid w:val="0044174B"/>
    <w:rsid w:val="00462524"/>
    <w:rsid w:val="004C4FE3"/>
    <w:rsid w:val="004C6C7A"/>
    <w:rsid w:val="005B4F67"/>
    <w:rsid w:val="00620F10"/>
    <w:rsid w:val="0064174D"/>
    <w:rsid w:val="00645A0F"/>
    <w:rsid w:val="00666D3B"/>
    <w:rsid w:val="00695F24"/>
    <w:rsid w:val="00696C43"/>
    <w:rsid w:val="006B33BB"/>
    <w:rsid w:val="006D28F1"/>
    <w:rsid w:val="006D451A"/>
    <w:rsid w:val="006E30C1"/>
    <w:rsid w:val="006F6E77"/>
    <w:rsid w:val="00701B79"/>
    <w:rsid w:val="007106B2"/>
    <w:rsid w:val="00740519"/>
    <w:rsid w:val="007613D8"/>
    <w:rsid w:val="007922FC"/>
    <w:rsid w:val="00834B9F"/>
    <w:rsid w:val="0084218D"/>
    <w:rsid w:val="00853172"/>
    <w:rsid w:val="00855004"/>
    <w:rsid w:val="0088394F"/>
    <w:rsid w:val="00946A08"/>
    <w:rsid w:val="00950BA0"/>
    <w:rsid w:val="00957C4B"/>
    <w:rsid w:val="00983BD0"/>
    <w:rsid w:val="00986937"/>
    <w:rsid w:val="00992701"/>
    <w:rsid w:val="009B293A"/>
    <w:rsid w:val="009B5FDA"/>
    <w:rsid w:val="009C2D6E"/>
    <w:rsid w:val="00A71FD4"/>
    <w:rsid w:val="00A93BB3"/>
    <w:rsid w:val="00AA05F1"/>
    <w:rsid w:val="00AA1575"/>
    <w:rsid w:val="00B03214"/>
    <w:rsid w:val="00B44F30"/>
    <w:rsid w:val="00BA2FC5"/>
    <w:rsid w:val="00BD6B07"/>
    <w:rsid w:val="00C007DC"/>
    <w:rsid w:val="00C32AEC"/>
    <w:rsid w:val="00C6110B"/>
    <w:rsid w:val="00CD4964"/>
    <w:rsid w:val="00CD65F7"/>
    <w:rsid w:val="00D363F1"/>
    <w:rsid w:val="00D61F12"/>
    <w:rsid w:val="00D77B73"/>
    <w:rsid w:val="00DF1B7C"/>
    <w:rsid w:val="00E330C4"/>
    <w:rsid w:val="00E510F8"/>
    <w:rsid w:val="00E62123"/>
    <w:rsid w:val="00E6338F"/>
    <w:rsid w:val="00E81D90"/>
    <w:rsid w:val="00EA1CE2"/>
    <w:rsid w:val="00EA25C6"/>
    <w:rsid w:val="00EA66ED"/>
    <w:rsid w:val="00EB5F25"/>
    <w:rsid w:val="00EC403E"/>
    <w:rsid w:val="00F240E0"/>
    <w:rsid w:val="00F61C8F"/>
    <w:rsid w:val="00F9449B"/>
    <w:rsid w:val="00FA201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D0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pPr>
      <w:tabs>
        <w:tab w:val="left" w:pos="0"/>
        <w:tab w:val="left" w:pos="851"/>
        <w:tab w:val="left" w:pos="1418"/>
        <w:tab w:val="left" w:pos="1985"/>
        <w:tab w:val="left" w:pos="2552"/>
        <w:tab w:val="left" w:pos="3119"/>
      </w:tabs>
      <w:spacing w:before="120" w:after="120" w:line="290" w:lineRule="atLeast"/>
      <w:jc w:val="both"/>
    </w:pPr>
    <w:rPr>
      <w:rFonts w:ascii="Verdana" w:hAnsi="Verdana"/>
      <w:lang w:eastAsia="de-DE"/>
    </w:rPr>
  </w:style>
  <w:style w:type="paragraph" w:styleId="berschrift1">
    <w:name w:val="heading 1"/>
    <w:basedOn w:val="Normal0"/>
    <w:next w:val="Normal0"/>
    <w:qFormat/>
    <w:pPr>
      <w:keepNext/>
      <w:numPr>
        <w:numId w:val="6"/>
      </w:numPr>
      <w:spacing w:before="360"/>
      <w:jc w:val="left"/>
      <w:outlineLvl w:val="0"/>
    </w:pPr>
    <w:rPr>
      <w:b/>
      <w:caps/>
      <w:kern w:val="28"/>
    </w:rPr>
  </w:style>
  <w:style w:type="paragraph" w:styleId="berschrift2">
    <w:name w:val="heading 2"/>
    <w:basedOn w:val="Normal0"/>
    <w:next w:val="Normal0"/>
    <w:qFormat/>
    <w:pPr>
      <w:keepNext/>
      <w:numPr>
        <w:ilvl w:val="1"/>
        <w:numId w:val="6"/>
      </w:numPr>
      <w:jc w:val="left"/>
      <w:outlineLvl w:val="1"/>
    </w:pPr>
    <w:rPr>
      <w:b/>
    </w:rPr>
  </w:style>
  <w:style w:type="paragraph" w:styleId="berschrift3">
    <w:name w:val="heading 3"/>
    <w:basedOn w:val="Normal0"/>
    <w:next w:val="Normal0"/>
    <w:qFormat/>
    <w:pPr>
      <w:keepNext/>
      <w:numPr>
        <w:ilvl w:val="2"/>
        <w:numId w:val="6"/>
      </w:numPr>
      <w:jc w:val="left"/>
      <w:outlineLvl w:val="2"/>
    </w:pPr>
  </w:style>
  <w:style w:type="paragraph" w:styleId="berschrift4">
    <w:name w:val="heading 4"/>
    <w:basedOn w:val="Normal0"/>
    <w:next w:val="Normal0"/>
    <w:qFormat/>
    <w:pPr>
      <w:keepNext/>
      <w:numPr>
        <w:ilvl w:val="3"/>
        <w:numId w:val="6"/>
      </w:numPr>
      <w:jc w:val="left"/>
      <w:outlineLvl w:val="3"/>
    </w:pPr>
  </w:style>
  <w:style w:type="paragraph" w:styleId="berschrift5">
    <w:name w:val="heading 5"/>
    <w:basedOn w:val="Normal0"/>
    <w:next w:val="Normal0"/>
    <w:qFormat/>
    <w:pPr>
      <w:numPr>
        <w:ilvl w:val="4"/>
        <w:numId w:val="6"/>
      </w:numPr>
      <w:jc w:val="left"/>
      <w:outlineLvl w:val="4"/>
    </w:pPr>
  </w:style>
  <w:style w:type="paragraph" w:styleId="berschrift6">
    <w:name w:val="heading 6"/>
    <w:basedOn w:val="Normal0"/>
    <w:next w:val="Normal0"/>
    <w:qFormat/>
    <w:rsid w:val="00DF1B7C"/>
    <w:pPr>
      <w:keepNext/>
      <w:keepLines/>
      <w:numPr>
        <w:ilvl w:val="5"/>
        <w:numId w:val="6"/>
      </w:numPr>
      <w:spacing w:before="360"/>
      <w:jc w:val="left"/>
      <w:outlineLvl w:val="5"/>
    </w:pPr>
    <w:rPr>
      <w:b/>
      <w:caps/>
    </w:rPr>
  </w:style>
  <w:style w:type="paragraph" w:styleId="berschrift7">
    <w:name w:val="heading 7"/>
    <w:basedOn w:val="Normal0"/>
    <w:next w:val="Normal0"/>
    <w:qFormat/>
    <w:rsid w:val="00DF1B7C"/>
    <w:pPr>
      <w:keepNext/>
      <w:keepLines/>
      <w:numPr>
        <w:ilvl w:val="6"/>
        <w:numId w:val="6"/>
      </w:numPr>
      <w:jc w:val="left"/>
      <w:outlineLvl w:val="6"/>
    </w:pPr>
  </w:style>
  <w:style w:type="paragraph" w:styleId="berschrift8">
    <w:name w:val="heading 8"/>
    <w:basedOn w:val="Normal0"/>
    <w:next w:val="Normal0"/>
    <w:link w:val="berschrift8Zchn"/>
    <w:qFormat/>
    <w:rsid w:val="00DF1B7C"/>
    <w:pPr>
      <w:keepNext/>
      <w:keepLines/>
      <w:numPr>
        <w:ilvl w:val="7"/>
        <w:numId w:val="6"/>
      </w:numPr>
      <w:jc w:val="left"/>
      <w:outlineLvl w:val="7"/>
    </w:pPr>
    <w:rPr>
      <w:bCs/>
    </w:rPr>
  </w:style>
  <w:style w:type="paragraph" w:styleId="berschrift9">
    <w:name w:val="heading 9"/>
    <w:basedOn w:val="Normal0"/>
    <w:next w:val="Normal0"/>
    <w:pPr>
      <w:tabs>
        <w:tab w:val="clear" w:pos="0"/>
        <w:tab w:val="clear" w:pos="851"/>
      </w:tabs>
      <w:spacing w:before="240" w:after="60"/>
      <w:outlineLvl w:val="8"/>
    </w:pPr>
    <w:rPr>
      <w:rFonts w:cs="Arial"/>
      <w:b/>
      <w:color w:val="FF0000"/>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Normal0">
    <w:name w:val="Normal 0"/>
    <w:basedOn w:val="Standard"/>
    <w:link w:val="Normal0Zchn"/>
    <w:qFormat/>
  </w:style>
  <w:style w:type="paragraph" w:styleId="Kopfzeile">
    <w:name w:val="header"/>
    <w:basedOn w:val="Normal0"/>
    <w:pPr>
      <w:tabs>
        <w:tab w:val="clear" w:pos="0"/>
        <w:tab w:val="clear" w:pos="851"/>
        <w:tab w:val="clear" w:pos="1418"/>
        <w:tab w:val="clear" w:pos="1985"/>
        <w:tab w:val="clear" w:pos="2552"/>
        <w:tab w:val="clear" w:pos="3119"/>
        <w:tab w:val="right" w:pos="9497"/>
      </w:tabs>
      <w:spacing w:before="0" w:after="0" w:line="200" w:lineRule="atLeast"/>
    </w:pPr>
  </w:style>
  <w:style w:type="paragraph" w:styleId="Fuzeile">
    <w:name w:val="footer"/>
    <w:basedOn w:val="Normal0"/>
    <w:pPr>
      <w:tabs>
        <w:tab w:val="clear" w:pos="0"/>
        <w:tab w:val="clear" w:pos="851"/>
        <w:tab w:val="clear" w:pos="1418"/>
        <w:tab w:val="clear" w:pos="1985"/>
        <w:tab w:val="clear" w:pos="2552"/>
        <w:tab w:val="clear" w:pos="3119"/>
      </w:tabs>
      <w:spacing w:before="0" w:after="0" w:line="200" w:lineRule="atLeast"/>
    </w:pPr>
  </w:style>
  <w:style w:type="paragraph" w:styleId="Sprechblasentext">
    <w:name w:val="Balloon Text"/>
    <w:basedOn w:val="Standard"/>
    <w:link w:val="SprechblasentextZchn"/>
    <w:rsid w:val="00AA1575"/>
    <w:pPr>
      <w:spacing w:before="0" w:after="0" w:line="240" w:lineRule="auto"/>
    </w:pPr>
    <w:rPr>
      <w:rFonts w:ascii="Tahoma" w:hAnsi="Tahoma" w:cs="Tahoma"/>
      <w:sz w:val="16"/>
      <w:szCs w:val="16"/>
    </w:rPr>
  </w:style>
  <w:style w:type="paragraph" w:customStyle="1" w:styleId="Hngend0">
    <w:name w:val="Hängend 0"/>
    <w:basedOn w:val="Normal0"/>
    <w:qFormat/>
    <w:pPr>
      <w:ind w:left="851" w:hanging="851"/>
    </w:pPr>
  </w:style>
  <w:style w:type="paragraph" w:customStyle="1" w:styleId="Hngend1">
    <w:name w:val="Hängend 1"/>
    <w:basedOn w:val="Normal0"/>
    <w:qFormat/>
    <w:pPr>
      <w:ind w:left="1418" w:hanging="567"/>
    </w:pPr>
  </w:style>
  <w:style w:type="paragraph" w:customStyle="1" w:styleId="Hngend2">
    <w:name w:val="Hängend 2"/>
    <w:basedOn w:val="Normal1"/>
    <w:qFormat/>
    <w:pPr>
      <w:ind w:left="1985" w:hanging="567"/>
    </w:pPr>
  </w:style>
  <w:style w:type="paragraph" w:customStyle="1" w:styleId="Hngend3">
    <w:name w:val="Hängend 3"/>
    <w:basedOn w:val="Normal0"/>
    <w:pPr>
      <w:ind w:left="2552" w:hanging="567"/>
    </w:pPr>
  </w:style>
  <w:style w:type="paragraph" w:customStyle="1" w:styleId="Zitat1">
    <w:name w:val="Zitat 1"/>
    <w:basedOn w:val="Normal0"/>
    <w:next w:val="Normal0"/>
    <w:qFormat/>
    <w:pPr>
      <w:ind w:left="851" w:right="567"/>
    </w:pPr>
    <w:rPr>
      <w:i/>
    </w:rPr>
  </w:style>
  <w:style w:type="paragraph" w:customStyle="1" w:styleId="Zitat2">
    <w:name w:val="Zitat 2"/>
    <w:basedOn w:val="Normal0"/>
    <w:next w:val="Normal0"/>
    <w:qFormat/>
    <w:pPr>
      <w:ind w:left="1418" w:right="567"/>
    </w:pPr>
    <w:rPr>
      <w:i/>
    </w:rPr>
  </w:style>
  <w:style w:type="paragraph" w:customStyle="1" w:styleId="Zitat3">
    <w:name w:val="Zitat 3"/>
    <w:basedOn w:val="Normal0"/>
    <w:next w:val="Normal0"/>
    <w:pPr>
      <w:ind w:left="1985" w:right="567"/>
    </w:pPr>
    <w:rPr>
      <w:i/>
    </w:rPr>
  </w:style>
  <w:style w:type="paragraph" w:customStyle="1" w:styleId="Zitat4">
    <w:name w:val="Zitat 4"/>
    <w:basedOn w:val="Normal0"/>
    <w:next w:val="Normal0"/>
    <w:pPr>
      <w:ind w:left="2552" w:right="567"/>
    </w:pPr>
    <w:rPr>
      <w:i/>
    </w:rPr>
  </w:style>
  <w:style w:type="paragraph" w:styleId="Endnotentext">
    <w:name w:val="endnote text"/>
    <w:basedOn w:val="Normal0"/>
    <w:semiHidden/>
    <w:pPr>
      <w:tabs>
        <w:tab w:val="left" w:pos="425"/>
      </w:tabs>
      <w:spacing w:before="0" w:after="0" w:line="200" w:lineRule="atLeast"/>
      <w:ind w:left="425" w:hanging="425"/>
    </w:pPr>
    <w:rPr>
      <w:sz w:val="16"/>
    </w:rPr>
  </w:style>
  <w:style w:type="paragraph" w:customStyle="1" w:styleId="Zentriertfett">
    <w:name w:val="Zentriert fett"/>
    <w:basedOn w:val="Normal0"/>
    <w:next w:val="Normal0"/>
    <w:pPr>
      <w:tabs>
        <w:tab w:val="clear" w:pos="0"/>
      </w:tabs>
      <w:jc w:val="center"/>
    </w:pPr>
    <w:rPr>
      <w:b/>
    </w:rPr>
  </w:style>
  <w:style w:type="paragraph" w:customStyle="1" w:styleId="Zentriertnormal">
    <w:name w:val="Zentriert normal"/>
    <w:basedOn w:val="Normal0"/>
    <w:next w:val="Normal0"/>
    <w:pPr>
      <w:tabs>
        <w:tab w:val="clear" w:pos="0"/>
      </w:tabs>
      <w:jc w:val="center"/>
    </w:pPr>
  </w:style>
  <w:style w:type="paragraph" w:styleId="Verzeichnis6">
    <w:name w:val="toc 6"/>
    <w:basedOn w:val="Normal0"/>
    <w:next w:val="Normal0"/>
    <w:autoRedefine/>
    <w:semiHidden/>
    <w:pPr>
      <w:tabs>
        <w:tab w:val="clear" w:pos="1418"/>
        <w:tab w:val="clear" w:pos="1985"/>
        <w:tab w:val="clear" w:pos="2552"/>
        <w:tab w:val="clear" w:pos="3119"/>
        <w:tab w:val="right" w:leader="dot" w:pos="9497"/>
      </w:tabs>
      <w:ind w:left="851" w:right="284" w:hanging="851"/>
      <w:jc w:val="left"/>
    </w:pPr>
    <w:rPr>
      <w:b/>
      <w:caps/>
      <w:noProof/>
    </w:rPr>
  </w:style>
  <w:style w:type="paragraph" w:styleId="Verzeichnis7">
    <w:name w:val="toc 7"/>
    <w:basedOn w:val="Verzeichnis6"/>
    <w:next w:val="Normal0"/>
    <w:autoRedefine/>
    <w:semiHidden/>
    <w:pPr>
      <w:spacing w:before="0" w:after="0"/>
    </w:pPr>
    <w:rPr>
      <w:b w:val="0"/>
      <w:caps w:val="0"/>
      <w:smallCaps/>
    </w:rPr>
  </w:style>
  <w:style w:type="paragraph" w:styleId="Verzeichnis8">
    <w:name w:val="toc 8"/>
    <w:basedOn w:val="Verzeichnis7"/>
    <w:next w:val="Normal0"/>
    <w:autoRedefine/>
    <w:semiHidden/>
  </w:style>
  <w:style w:type="paragraph" w:styleId="Verzeichnis9">
    <w:name w:val="toc 9"/>
    <w:basedOn w:val="Normal0"/>
    <w:next w:val="Normal0"/>
    <w:autoRedefine/>
    <w:semiHidden/>
    <w:pPr>
      <w:ind w:left="1600"/>
    </w:pPr>
    <w:rPr>
      <w:color w:val="FF0000"/>
    </w:rPr>
  </w:style>
  <w:style w:type="paragraph" w:customStyle="1" w:styleId="Punktiert1">
    <w:name w:val="Punktiert 1"/>
    <w:basedOn w:val="Normal0"/>
    <w:qFormat/>
    <w:pPr>
      <w:numPr>
        <w:numId w:val="2"/>
      </w:numPr>
      <w:tabs>
        <w:tab w:val="left" w:pos="1418"/>
      </w:tabs>
    </w:pPr>
  </w:style>
  <w:style w:type="paragraph" w:customStyle="1" w:styleId="Punktiert0">
    <w:name w:val="Punktiert 0"/>
    <w:basedOn w:val="Normal0"/>
    <w:qFormat/>
    <w:pPr>
      <w:numPr>
        <w:numId w:val="1"/>
      </w:numPr>
      <w:tabs>
        <w:tab w:val="left" w:pos="851"/>
      </w:tabs>
      <w:ind w:hanging="567"/>
    </w:pPr>
  </w:style>
  <w:style w:type="paragraph" w:styleId="Verzeichnis1">
    <w:name w:val="toc 1"/>
    <w:basedOn w:val="Normal0"/>
    <w:next w:val="Normal0"/>
    <w:autoRedefine/>
    <w:semiHidden/>
    <w:pPr>
      <w:tabs>
        <w:tab w:val="clear" w:pos="1418"/>
        <w:tab w:val="clear" w:pos="1985"/>
        <w:tab w:val="clear" w:pos="2552"/>
        <w:tab w:val="clear" w:pos="3119"/>
        <w:tab w:val="right" w:leader="dot" w:pos="9497"/>
      </w:tabs>
      <w:ind w:left="851" w:right="284" w:hanging="851"/>
      <w:jc w:val="left"/>
    </w:pPr>
    <w:rPr>
      <w:b/>
      <w:caps/>
      <w:noProof/>
    </w:rPr>
  </w:style>
  <w:style w:type="paragraph" w:styleId="Verzeichnis2">
    <w:name w:val="toc 2"/>
    <w:basedOn w:val="Verzeichnis1"/>
    <w:next w:val="Normal0"/>
    <w:autoRedefine/>
    <w:semiHidden/>
    <w:rPr>
      <w:b w:val="0"/>
      <w:caps w:val="0"/>
    </w:rPr>
  </w:style>
  <w:style w:type="paragraph" w:styleId="Verzeichnis3">
    <w:name w:val="toc 3"/>
    <w:basedOn w:val="Verzeichnis2"/>
    <w:next w:val="Normal0"/>
    <w:autoRedefine/>
    <w:semiHidden/>
    <w:pPr>
      <w:spacing w:before="0" w:after="0"/>
    </w:pPr>
  </w:style>
  <w:style w:type="paragraph" w:styleId="Verzeichnis4">
    <w:name w:val="toc 4"/>
    <w:basedOn w:val="Verzeichnis3"/>
    <w:next w:val="Normal0"/>
    <w:autoRedefine/>
    <w:semiHidden/>
    <w:pPr>
      <w:tabs>
        <w:tab w:val="left" w:pos="1418"/>
      </w:tabs>
      <w:ind w:left="1418" w:hanging="567"/>
    </w:pPr>
  </w:style>
  <w:style w:type="paragraph" w:styleId="Verzeichnis5">
    <w:name w:val="toc 5"/>
    <w:basedOn w:val="Verzeichnis4"/>
    <w:next w:val="Normal0"/>
    <w:autoRedefine/>
    <w:semiHidden/>
    <w:pPr>
      <w:tabs>
        <w:tab w:val="left" w:pos="1985"/>
      </w:tabs>
      <w:ind w:left="1985"/>
    </w:pPr>
  </w:style>
  <w:style w:type="paragraph" w:styleId="Funotentext">
    <w:name w:val="footnote text"/>
    <w:basedOn w:val="Normal0"/>
    <w:semiHidden/>
    <w:pPr>
      <w:tabs>
        <w:tab w:val="left" w:pos="425"/>
      </w:tabs>
      <w:spacing w:before="0" w:after="0" w:line="200" w:lineRule="atLeast"/>
      <w:ind w:left="425" w:hanging="425"/>
    </w:pPr>
    <w:rPr>
      <w:sz w:val="16"/>
    </w:rPr>
  </w:style>
  <w:style w:type="character" w:styleId="Funotenzeichen">
    <w:name w:val="footnote reference"/>
    <w:basedOn w:val="Absatz-Standardschriftart"/>
    <w:semiHidden/>
    <w:rPr>
      <w:rFonts w:ascii="Verdana" w:hAnsi="Verdana"/>
      <w:position w:val="2"/>
      <w:sz w:val="18"/>
      <w:vertAlign w:val="superscript"/>
    </w:rPr>
  </w:style>
  <w:style w:type="paragraph" w:customStyle="1" w:styleId="Randziffern">
    <w:name w:val="Randziffern"/>
    <w:basedOn w:val="Normal0"/>
    <w:qFormat/>
    <w:pPr>
      <w:numPr>
        <w:numId w:val="3"/>
      </w:numPr>
      <w:tabs>
        <w:tab w:val="left" w:pos="851"/>
      </w:tabs>
    </w:pPr>
  </w:style>
  <w:style w:type="paragraph" w:customStyle="1" w:styleId="Normal1">
    <w:name w:val="Normal 1"/>
    <w:basedOn w:val="Normal0"/>
    <w:qFormat/>
    <w:pPr>
      <w:ind w:left="851"/>
    </w:pPr>
  </w:style>
  <w:style w:type="paragraph" w:customStyle="1" w:styleId="Normal2">
    <w:name w:val="Normal 2"/>
    <w:basedOn w:val="Normal0"/>
    <w:qFormat/>
    <w:pPr>
      <w:ind w:left="1418"/>
    </w:pPr>
  </w:style>
  <w:style w:type="paragraph" w:customStyle="1" w:styleId="Normal3">
    <w:name w:val="Normal 3"/>
    <w:basedOn w:val="Normal0"/>
    <w:pPr>
      <w:ind w:left="1985"/>
    </w:pPr>
  </w:style>
  <w:style w:type="character" w:styleId="Hyperlink">
    <w:name w:val="Hyperlink"/>
    <w:basedOn w:val="Absatz-Standardschriftart"/>
    <w:rPr>
      <w:rFonts w:ascii="Verdana" w:hAnsi="Verdana"/>
      <w:color w:val="auto"/>
      <w:sz w:val="16"/>
      <w:u w:val="none"/>
    </w:rPr>
  </w:style>
  <w:style w:type="paragraph" w:customStyle="1" w:styleId="Punktiert2">
    <w:name w:val="Punktiert 2"/>
    <w:basedOn w:val="Normal0"/>
    <w:qFormat/>
    <w:pPr>
      <w:numPr>
        <w:numId w:val="4"/>
      </w:numPr>
      <w:tabs>
        <w:tab w:val="left" w:pos="1985"/>
      </w:tabs>
    </w:pPr>
  </w:style>
  <w:style w:type="paragraph" w:customStyle="1" w:styleId="Punktiert3">
    <w:name w:val="Punktiert 3"/>
    <w:basedOn w:val="Normal0"/>
    <w:pPr>
      <w:numPr>
        <w:numId w:val="5"/>
      </w:numPr>
      <w:tabs>
        <w:tab w:val="left" w:pos="2552"/>
      </w:tabs>
    </w:pPr>
  </w:style>
  <w:style w:type="paragraph" w:customStyle="1" w:styleId="Adresse">
    <w:name w:val="Adresse"/>
    <w:basedOn w:val="Normal0"/>
    <w:pPr>
      <w:framePr w:w="7585" w:h="4321" w:hSpace="141" w:wrap="around" w:vAnchor="text" w:hAnchor="page" w:x="2905" w:y="106"/>
      <w:tabs>
        <w:tab w:val="clear" w:pos="0"/>
      </w:tabs>
      <w:spacing w:after="0" w:line="240" w:lineRule="atLeast"/>
      <w:jc w:val="left"/>
    </w:pPr>
  </w:style>
  <w:style w:type="paragraph" w:customStyle="1" w:styleId="Betreff">
    <w:name w:val="Betreff"/>
    <w:basedOn w:val="Normal0"/>
    <w:next w:val="Normal0"/>
    <w:pPr>
      <w:tabs>
        <w:tab w:val="clear" w:pos="0"/>
      </w:tabs>
      <w:spacing w:before="280"/>
      <w:jc w:val="left"/>
    </w:pPr>
    <w:rPr>
      <w:b/>
    </w:rPr>
  </w:style>
  <w:style w:type="paragraph" w:customStyle="1" w:styleId="DokInfo">
    <w:name w:val="DokInfo"/>
    <w:basedOn w:val="Normal0"/>
    <w:next w:val="Normal0"/>
    <w:pPr>
      <w:tabs>
        <w:tab w:val="clear" w:pos="0"/>
      </w:tabs>
      <w:spacing w:after="0" w:line="160" w:lineRule="atLeast"/>
      <w:jc w:val="left"/>
    </w:pPr>
    <w:rPr>
      <w:noProof/>
      <w:sz w:val="14"/>
    </w:rPr>
  </w:style>
  <w:style w:type="character" w:styleId="Endnotenzeichen">
    <w:name w:val="endnote reference"/>
    <w:basedOn w:val="Absatz-Standardschriftart"/>
    <w:semiHidden/>
    <w:rPr>
      <w:rFonts w:ascii="Verdana" w:hAnsi="Verdana"/>
      <w:sz w:val="18"/>
      <w:vertAlign w:val="superscript"/>
    </w:rPr>
  </w:style>
  <w:style w:type="paragraph" w:customStyle="1" w:styleId="Endvermerk">
    <w:name w:val="Endvermerk"/>
    <w:basedOn w:val="Normal0"/>
    <w:pPr>
      <w:tabs>
        <w:tab w:val="left" w:pos="425"/>
      </w:tabs>
      <w:spacing w:before="0" w:after="0" w:line="200" w:lineRule="atLeast"/>
      <w:ind w:left="425" w:hanging="425"/>
    </w:pPr>
    <w:rPr>
      <w:sz w:val="16"/>
    </w:rPr>
  </w:style>
  <w:style w:type="paragraph" w:customStyle="1" w:styleId="Buchstabiert1">
    <w:name w:val="Buchstabiert1"/>
    <w:basedOn w:val="berschrift8"/>
    <w:link w:val="Buchstabiert1Zchn"/>
    <w:qFormat/>
    <w:pPr>
      <w:numPr>
        <w:ilvl w:val="8"/>
      </w:numPr>
      <w:jc w:val="both"/>
      <w:outlineLvl w:val="8"/>
    </w:pPr>
  </w:style>
  <w:style w:type="paragraph" w:customStyle="1" w:styleId="Postvermerk">
    <w:name w:val="Postvermerk"/>
    <w:basedOn w:val="Normal0"/>
    <w:next w:val="Adresse"/>
    <w:pPr>
      <w:framePr w:w="7677" w:h="4609" w:hSpace="142" w:wrap="around" w:vAnchor="page" w:hAnchor="page" w:x="2836" w:y="1583" w:anchorLock="1"/>
      <w:tabs>
        <w:tab w:val="clear" w:pos="0"/>
      </w:tabs>
      <w:spacing w:before="964"/>
      <w:jc w:val="left"/>
    </w:pPr>
    <w:rPr>
      <w:sz w:val="15"/>
    </w:rPr>
  </w:style>
  <w:style w:type="paragraph" w:customStyle="1" w:styleId="visDatum">
    <w:name w:val="visDatum"/>
    <w:basedOn w:val="Normal0"/>
    <w:next w:val="Normal0"/>
    <w:pPr>
      <w:tabs>
        <w:tab w:val="clear" w:pos="0"/>
      </w:tabs>
      <w:spacing w:after="80"/>
      <w:jc w:val="left"/>
    </w:pPr>
    <w:rPr>
      <w:noProof/>
    </w:rPr>
  </w:style>
  <w:style w:type="paragraph" w:styleId="Umschlagabsenderadresse">
    <w:name w:val="envelope return"/>
    <w:basedOn w:val="Normal0"/>
    <w:pPr>
      <w:tabs>
        <w:tab w:val="clear" w:pos="0"/>
      </w:tabs>
      <w:spacing w:after="0" w:line="240" w:lineRule="atLeast"/>
      <w:jc w:val="left"/>
    </w:pPr>
    <w:rPr>
      <w:rFonts w:cs="Arial"/>
    </w:rPr>
  </w:style>
  <w:style w:type="paragraph" w:styleId="Umschlagadresse">
    <w:name w:val="envelope address"/>
    <w:basedOn w:val="Normal0"/>
    <w:pPr>
      <w:framePr w:w="4320" w:h="2160" w:hRule="exact" w:hSpace="141" w:wrap="auto" w:hAnchor="page" w:xAlign="center" w:yAlign="bottom"/>
      <w:tabs>
        <w:tab w:val="clear" w:pos="0"/>
      </w:tabs>
      <w:spacing w:after="0" w:line="240" w:lineRule="atLeast"/>
      <w:jc w:val="left"/>
    </w:pPr>
    <w:rPr>
      <w:rFonts w:cs="Arial"/>
      <w:szCs w:val="24"/>
    </w:rPr>
  </w:style>
  <w:style w:type="paragraph" w:customStyle="1" w:styleId="Beweis0">
    <w:name w:val="Beweis 0"/>
    <w:basedOn w:val="Normal0"/>
    <w:next w:val="Rechtsfett"/>
    <w:pPr>
      <w:keepNext/>
      <w:tabs>
        <w:tab w:val="clear" w:pos="851"/>
        <w:tab w:val="left" w:pos="1134"/>
      </w:tabs>
      <w:ind w:left="1134" w:hanging="1134"/>
      <w:jc w:val="left"/>
    </w:pPr>
  </w:style>
  <w:style w:type="paragraph" w:customStyle="1" w:styleId="Rechtsunterstrichen">
    <w:name w:val="Rechts unterstrichen"/>
    <w:basedOn w:val="Standard"/>
    <w:next w:val="Randziffern"/>
    <w:pPr>
      <w:ind w:left="5103"/>
      <w:jc w:val="right"/>
    </w:pPr>
    <w:rPr>
      <w:u w:val="single"/>
    </w:rPr>
  </w:style>
  <w:style w:type="paragraph" w:customStyle="1" w:styleId="Beweis1">
    <w:name w:val="Beweis 1"/>
    <w:basedOn w:val="Normal0"/>
    <w:next w:val="Rechtsfett"/>
    <w:qFormat/>
    <w:pPr>
      <w:keepNext/>
      <w:tabs>
        <w:tab w:val="clear" w:pos="1418"/>
      </w:tabs>
      <w:ind w:left="1985" w:hanging="1134"/>
      <w:jc w:val="left"/>
    </w:pPr>
  </w:style>
  <w:style w:type="paragraph" w:customStyle="1" w:styleId="Rechtsfett">
    <w:name w:val="Rechts fett"/>
    <w:basedOn w:val="Normal0"/>
    <w:next w:val="Randziffern"/>
    <w:pPr>
      <w:ind w:left="5103"/>
      <w:jc w:val="right"/>
    </w:pPr>
    <w:rPr>
      <w:b/>
    </w:rPr>
  </w:style>
  <w:style w:type="character" w:customStyle="1" w:styleId="SprechblasentextZchn">
    <w:name w:val="Sprechblasentext Zchn"/>
    <w:basedOn w:val="Absatz-Standardschriftart"/>
    <w:link w:val="Sprechblasentext"/>
    <w:rsid w:val="00AA1575"/>
    <w:rPr>
      <w:rFonts w:ascii="Tahoma" w:hAnsi="Tahoma" w:cs="Tahoma"/>
      <w:sz w:val="16"/>
      <w:szCs w:val="16"/>
      <w:lang w:eastAsia="de-DE"/>
    </w:rPr>
  </w:style>
  <w:style w:type="paragraph" w:customStyle="1" w:styleId="Buchstabiert2">
    <w:name w:val="Buchstabiert2"/>
    <w:basedOn w:val="Buchstabiert1"/>
    <w:link w:val="Buchstabiert2Zchn"/>
    <w:qFormat/>
    <w:rsid w:val="00E330C4"/>
    <w:pPr>
      <w:numPr>
        <w:ilvl w:val="0"/>
        <w:numId w:val="7"/>
      </w:numPr>
      <w:ind w:left="1985" w:hanging="567"/>
    </w:pPr>
    <w:rPr>
      <w:lang w:val="en-GB"/>
    </w:rPr>
  </w:style>
  <w:style w:type="character" w:customStyle="1" w:styleId="Normal0Zchn">
    <w:name w:val="Normal 0 Zchn"/>
    <w:basedOn w:val="Absatz-Standardschriftart"/>
    <w:link w:val="Normal0"/>
    <w:rsid w:val="00946A08"/>
    <w:rPr>
      <w:rFonts w:ascii="Verdana" w:hAnsi="Verdana"/>
      <w:lang w:eastAsia="de-DE"/>
    </w:rPr>
  </w:style>
  <w:style w:type="character" w:customStyle="1" w:styleId="berschrift8Zchn">
    <w:name w:val="Überschrift 8 Zchn"/>
    <w:basedOn w:val="Normal0Zchn"/>
    <w:link w:val="berschrift8"/>
    <w:rsid w:val="00946A08"/>
    <w:rPr>
      <w:rFonts w:ascii="Verdana" w:hAnsi="Verdana"/>
      <w:bCs/>
      <w:lang w:eastAsia="de-DE"/>
    </w:rPr>
  </w:style>
  <w:style w:type="character" w:customStyle="1" w:styleId="Buchstabiert1Zchn">
    <w:name w:val="Buchstabiert1 Zchn"/>
    <w:basedOn w:val="berschrift8Zchn"/>
    <w:link w:val="Buchstabiert1"/>
    <w:rsid w:val="00946A08"/>
    <w:rPr>
      <w:rFonts w:ascii="Verdana" w:hAnsi="Verdana"/>
      <w:bCs/>
      <w:lang w:eastAsia="de-DE"/>
    </w:rPr>
  </w:style>
  <w:style w:type="character" w:customStyle="1" w:styleId="Buchstabiert2Zchn">
    <w:name w:val="Buchstabiert2 Zchn"/>
    <w:basedOn w:val="Buchstabiert1Zchn"/>
    <w:link w:val="Buchstabiert2"/>
    <w:rsid w:val="00E330C4"/>
    <w:rPr>
      <w:rFonts w:ascii="Verdana" w:hAnsi="Verdana"/>
      <w:bCs/>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BCC172-A528-43C0-B148-E34B8BAD0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684</Words>
  <Characters>3903</Characters>
  <Application>Microsoft Office Word</Application>
  <DocSecurity>0</DocSecurity>
  <Lines>32</Lines>
  <Paragraphs>9</Paragraphs>
  <ScaleCrop>false</ScaleCrop>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2025-12-29T11:06:00Z</dcterms:created>
  <dcterms:modified xsi:type="dcterms:W3CDTF">2025-12-29T11:06:00Z</dcterms:modified>
</cp:coreProperties>
</file>