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Microservice Architecture for a Social Media Platform</w:t>
      </w:r>
    </w:p>
    <w:p>
      <w:pPr>
        <w:pStyle w:val="Heading1"/>
      </w:pPr>
      <w:r>
        <w:t>Overview</w:t>
      </w:r>
    </w:p>
    <w:p>
      <w:r>
        <w:br/>
        <w:t xml:space="preserve">This document outlines the design of a microservice architecture for a scalable social media platform. </w:t>
        <w:br/>
        <w:t xml:space="preserve">The platform supports user account management, content posting (text, images, videos), social interactions </w:t>
        <w:br/>
        <w:t>such as likes and follows, feed generation, and notification delivery.</w:t>
        <w:br/>
      </w:r>
    </w:p>
    <w:p>
      <w:pPr>
        <w:pStyle w:val="Heading1"/>
      </w:pPr>
      <w:r>
        <w:t>Service Decomposition</w:t>
      </w:r>
    </w:p>
    <w:p>
      <w:r>
        <w:br/>
        <w:t>The system is decomposed into the following services:</w:t>
        <w:br/>
      </w:r>
    </w:p>
    <w:p>
      <w:r>
        <w:t>• UserService: Handles user registration, login, and profile management.</w:t>
      </w:r>
    </w:p>
    <w:p>
      <w:r>
        <w:t>• AuthService: Issues and validates JWT tokens for secure authentication.</w:t>
      </w:r>
    </w:p>
    <w:p>
      <w:r>
        <w:t>• FollowService: Manages the social graph for followers and following users.</w:t>
      </w:r>
    </w:p>
    <w:p>
      <w:r>
        <w:t>• ContentService: Stores and retrieves user-generated content.</w:t>
      </w:r>
    </w:p>
    <w:p>
      <w:r>
        <w:t>• MediaService: Handles media uploads and retrieval via cloud storage.</w:t>
      </w:r>
    </w:p>
    <w:p>
      <w:r>
        <w:t>• InteractionService: Tracks user interactions like likes and shares.</w:t>
      </w:r>
    </w:p>
    <w:p>
      <w:r>
        <w:t>• FeedService: Generates personalized content feeds.</w:t>
      </w:r>
    </w:p>
    <w:p>
      <w:r>
        <w:t>• NotificationService: Sends real-time notifications to users.</w:t>
      </w:r>
    </w:p>
    <w:p>
      <w:pPr>
        <w:pStyle w:val="Heading1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948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ervices_social_media_architecture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Interaction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1457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media_flowchart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 Management &amp; Integration</w:t>
      </w:r>
    </w:p>
    <w:p>
      <w:r>
        <w:br/>
        <w:t>Each service manages its own database to enforce data encapsulation and autonomy. This includes:</w:t>
        <w:br/>
        <w:t>- PostgreSQL for User, Interaction, and Content services</w:t>
        <w:br/>
        <w:t>- RedisGraph or Neo4j for FollowService</w:t>
        <w:br/>
        <w:t>- MongoDB for FeedService and NotificationService</w:t>
        <w:br/>
        <w:t>- S3 or Blob storage for MediaService</w:t>
        <w:br/>
        <w:br/>
        <w:t>Inter-service communication is handled via REST or gRPC for direct requests, and RabbitMQ/Kafka for event-driven updates.</w:t>
        <w:br/>
      </w:r>
    </w:p>
    <w:p>
      <w:pPr>
        <w:pStyle w:val="Heading1"/>
      </w:pPr>
      <w:r>
        <w:t>Scalability &amp; Resilience</w:t>
      </w:r>
    </w:p>
    <w:p>
      <w:r>
        <w:br/>
        <w:t>The platform is designed for scalability using:</w:t>
        <w:br/>
        <w:t>- Stateless services to support horizontal scaling</w:t>
        <w:br/>
        <w:t>- Asynchronous event queues for decoupled processing</w:t>
        <w:br/>
        <w:t>- Service discovery and API Gateway routing</w:t>
        <w:br/>
        <w:t>- Load balancing and circuit breakers to handle high traffic and failures</w:t>
        <w:br/>
      </w:r>
    </w:p>
    <w:p>
      <w:pPr>
        <w:pStyle w:val="Heading1"/>
      </w:pPr>
      <w:r>
        <w:t>Conclusion</w:t>
      </w:r>
    </w:p>
    <w:p>
      <w:r>
        <w:br/>
        <w:t>This microservice architecture offers modularity, scalability, and fault tolerance for a modern social media platform.</w:t>
        <w:br/>
        <w:t>Each service has a single responsibility and communicates efficiently with others via standardized APIs or events.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