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B43A" w14:textId="2621B836" w:rsidR="00255B81" w:rsidRDefault="00AE31DF" w:rsidP="00255B81">
      <w:r>
        <w:rPr>
          <w:rFonts w:hint="eastAsia"/>
        </w:rPr>
        <w:t>以下数据是在20</w:t>
      </w:r>
      <w:r w:rsidR="00255B81">
        <w:t>newsgroup dataset：</w:t>
      </w:r>
    </w:p>
    <w:p w14:paraId="2958D01F" w14:textId="0F1AFD30" w:rsidR="00AE31DF" w:rsidRDefault="00AE31DF" w:rsidP="00255B81">
      <w:r>
        <w:rPr>
          <w:rFonts w:hint="eastAsia"/>
        </w:rPr>
        <w:t>三张图分别是在不同的噪声类型的环境中的</w:t>
      </w:r>
    </w:p>
    <w:p w14:paraId="745D5798" w14:textId="65DF6C0F" w:rsidR="00AE31DF" w:rsidRDefault="006B32EC" w:rsidP="00255B81">
      <w:r>
        <w:rPr>
          <w:rFonts w:hint="eastAsia"/>
        </w:rPr>
        <w:t>第一</w:t>
      </w:r>
      <w:r w:rsidR="00FA3FAD">
        <w:rPr>
          <w:rFonts w:hint="eastAsia"/>
        </w:rPr>
        <w:t>组</w:t>
      </w:r>
      <w:r>
        <w:rPr>
          <w:rFonts w:hint="eastAsia"/>
        </w:rPr>
        <w:t>图</w:t>
      </w:r>
      <w:r w:rsidR="00255B81">
        <w:rPr>
          <w:rFonts w:hint="eastAsia"/>
        </w:rPr>
        <w:t>用来展示</w:t>
      </w:r>
      <w:r w:rsidR="00255B81" w:rsidRPr="007E1BD3">
        <w:rPr>
          <w:rFonts w:hint="eastAsia"/>
          <w:u w:val="single"/>
        </w:rPr>
        <w:t>不同训练动态模式</w:t>
      </w:r>
      <w:r w:rsidR="00255B81" w:rsidRPr="00AE31DF">
        <w:rPr>
          <w:rFonts w:hint="eastAsia"/>
        </w:rPr>
        <w:t>作为先验时</w:t>
      </w:r>
      <w:r w:rsidR="00255B81">
        <w:rPr>
          <w:rFonts w:hint="eastAsia"/>
        </w:rPr>
        <w:t>，对于</w:t>
      </w:r>
      <w:r w:rsidR="00255B81" w:rsidRPr="007E1BD3">
        <w:rPr>
          <w:rFonts w:hint="eastAsia"/>
          <w:u w:val="single"/>
        </w:rPr>
        <w:t>纠正样本数量</w:t>
      </w:r>
      <w:r w:rsidR="00255B81">
        <w:rPr>
          <w:rFonts w:hint="eastAsia"/>
        </w:rPr>
        <w:t>的影响。</w:t>
      </w:r>
    </w:p>
    <w:p w14:paraId="26E4EB8A" w14:textId="196FE2D2" w:rsidR="00255B81" w:rsidRDefault="00255B81" w:rsidP="00255B81">
      <w:r>
        <w:rPr>
          <w:rFonts w:hint="eastAsia"/>
        </w:rPr>
        <w:t>横坐标为噪声比率（</w:t>
      </w:r>
      <w:r>
        <w:t>Noise Ratio），表示噪声标签的比例。纵坐标为纠正的样本数量（Numbers of samples corrected）</w:t>
      </w:r>
      <w:r w:rsidR="007E1BD3">
        <w:rPr>
          <w:rFonts w:hint="eastAsia"/>
        </w:rPr>
        <w:t>。</w:t>
      </w:r>
      <w:r>
        <w:t>表示在给定噪声比率下，</w:t>
      </w:r>
      <w:r w:rsidR="007E1BD3">
        <w:rPr>
          <w:rFonts w:hint="eastAsia"/>
        </w:rPr>
        <w:t>用</w:t>
      </w:r>
      <w:r>
        <w:t>不同的训练动态模式作为先验时，成功纠正的样本数量。每个曲线代表一种训练动态模式作为先验的情况，通过比较不同曲线的趋势，可以评估不同</w:t>
      </w:r>
      <w:r w:rsidR="007E1BD3">
        <w:rPr>
          <w:rFonts w:hint="eastAsia"/>
        </w:rPr>
        <w:t>训练模式</w:t>
      </w:r>
      <w:r>
        <w:t>对于样本纠正的效果。</w:t>
      </w:r>
    </w:p>
    <w:p w14:paraId="372CD823" w14:textId="77777777" w:rsidR="00255B81" w:rsidRDefault="00255B81" w:rsidP="00255B81"/>
    <w:p w14:paraId="4E6C89BC" w14:textId="6FB5CCB7" w:rsidR="00255B81" w:rsidRDefault="00AE31DF" w:rsidP="00255B81">
      <w:r>
        <w:rPr>
          <w:rFonts w:hint="eastAsia"/>
        </w:rPr>
        <w:t>第二组图片</w:t>
      </w:r>
    </w:p>
    <w:p w14:paraId="6DFE6391" w14:textId="2C7B8C22" w:rsidR="003D2397" w:rsidRDefault="00255B81" w:rsidP="00255B81">
      <w:r>
        <w:rPr>
          <w:rFonts w:hint="eastAsia"/>
        </w:rPr>
        <w:t>用来展示在不同噪声比率下模型的性能表现。横坐标为噪声比率（</w:t>
      </w:r>
      <w:r>
        <w:t>Noise Ratio），表示噪声标签的比例。纵坐标为准确率（accuracy），表示在给定噪声比率下，模型的预测准确率。每条曲线代表了模型在不同噪声比率下的性能表现，通过比较不同曲线的趋势，可以评估模型对于噪声标签的鲁棒性和性能表现的变化。</w:t>
      </w:r>
    </w:p>
    <w:p w14:paraId="22B2E620" w14:textId="77777777" w:rsidR="00255B81" w:rsidRDefault="00255B81" w:rsidP="00255B81"/>
    <w:p w14:paraId="18F9F34B" w14:textId="51229670" w:rsidR="00255B81" w:rsidRDefault="00255B81" w:rsidP="00255B81">
      <w:r>
        <w:rPr>
          <w:rFonts w:hint="eastAsia"/>
        </w:rPr>
        <w:t>论文的主要内容和贡献：</w:t>
      </w:r>
    </w:p>
    <w:p w14:paraId="66854525" w14:textId="77777777" w:rsidR="007E1BD3" w:rsidRDefault="00255B81" w:rsidP="00255B81">
      <w:r>
        <w:rPr>
          <w:rFonts w:hint="eastAsia"/>
        </w:rPr>
        <w:t>研究主题和目标：论文</w:t>
      </w:r>
      <w:r w:rsidR="007E1BD3">
        <w:rPr>
          <w:rFonts w:hint="eastAsia"/>
        </w:rPr>
        <w:t>主要思路是</w:t>
      </w:r>
      <w:r>
        <w:rPr>
          <w:rFonts w:hint="eastAsia"/>
        </w:rPr>
        <w:t>利用训练动态来纠正</w:t>
      </w:r>
      <w:r w:rsidR="007E1BD3">
        <w:rPr>
          <w:rFonts w:hint="eastAsia"/>
        </w:rPr>
        <w:t>噪声</w:t>
      </w:r>
      <w:r>
        <w:rPr>
          <w:rFonts w:hint="eastAsia"/>
        </w:rPr>
        <w:t>的预测。作者关注于通过考虑</w:t>
      </w:r>
      <w:r w:rsidR="007E1BD3">
        <w:rPr>
          <w:rFonts w:hint="eastAsia"/>
        </w:rPr>
        <w:t>造成</w:t>
      </w:r>
      <w:r>
        <w:rPr>
          <w:rFonts w:hint="eastAsia"/>
        </w:rPr>
        <w:t>样本与其分配的标签簇之间的距离，来改善对</w:t>
      </w:r>
      <w:r w:rsidR="007E1BD3">
        <w:rPr>
          <w:rFonts w:hint="eastAsia"/>
        </w:rPr>
        <w:t>噪声</w:t>
      </w:r>
      <w:r>
        <w:rPr>
          <w:rFonts w:hint="eastAsia"/>
        </w:rPr>
        <w:t>预测的校准。</w:t>
      </w:r>
    </w:p>
    <w:p w14:paraId="683A6F19" w14:textId="494F9B82" w:rsidR="00255B81" w:rsidRDefault="00255B81" w:rsidP="00255B81">
      <w:r>
        <w:rPr>
          <w:rFonts w:hint="eastAsia"/>
        </w:rPr>
        <w:t>研究方法：作者提出了一种名为</w:t>
      </w:r>
      <w:r>
        <w:t>DyGen的框架。该框架将训练动态模式与深度生成模型结合起来，以进行</w:t>
      </w:r>
      <w:r w:rsidR="00AE31DF">
        <w:rPr>
          <w:rFonts w:hint="eastAsia"/>
        </w:rPr>
        <w:t>噪声</w:t>
      </w:r>
      <w:r>
        <w:t>标签的学习。</w:t>
      </w:r>
    </w:p>
    <w:p w14:paraId="34E5C884" w14:textId="316FB9BE" w:rsidR="00255B81" w:rsidRPr="00255B81" w:rsidRDefault="00255B81" w:rsidP="00255B81">
      <w:r>
        <w:rPr>
          <w:rFonts w:hint="eastAsia"/>
        </w:rPr>
        <w:t>实验验证</w:t>
      </w:r>
      <w:r w:rsidR="007E1BD3">
        <w:rPr>
          <w:rFonts w:hint="eastAsia"/>
        </w:rPr>
        <w:t>部分，文章</w:t>
      </w:r>
      <w:r>
        <w:rPr>
          <w:rFonts w:hint="eastAsia"/>
        </w:rPr>
        <w:t>进行了大量实验来验证每个组件的有效性，并展示了</w:t>
      </w:r>
      <w:r>
        <w:t>DyGen在多个基准数据集上的性能改进。</w:t>
      </w:r>
    </w:p>
    <w:p w14:paraId="798CA1F2" w14:textId="10B4F70B" w:rsidR="00255B81" w:rsidRDefault="007E1BD3" w:rsidP="00255B81">
      <w:r>
        <w:rPr>
          <w:rFonts w:hint="eastAsia"/>
        </w:rPr>
        <w:t>文章主要的贡献是，</w:t>
      </w:r>
      <w:r w:rsidR="00255B81">
        <w:rPr>
          <w:rFonts w:hint="eastAsia"/>
        </w:rPr>
        <w:t>这项研究</w:t>
      </w:r>
      <w:r>
        <w:rPr>
          <w:rFonts w:hint="eastAsia"/>
        </w:rPr>
        <w:t>提供新的思路</w:t>
      </w:r>
      <w:r w:rsidR="00AE31DF">
        <w:rPr>
          <w:rFonts w:hint="eastAsia"/>
        </w:rPr>
        <w:t>：</w:t>
      </w:r>
      <w:r>
        <w:rPr>
          <w:rFonts w:hint="eastAsia"/>
        </w:rPr>
        <w:t xml:space="preserve"> </w:t>
      </w:r>
      <w:r w:rsidR="00255B81" w:rsidRPr="00AE31DF">
        <w:rPr>
          <w:rFonts w:hint="eastAsia"/>
          <w:u w:val="single"/>
        </w:rPr>
        <w:t>使用训练轨迹</w:t>
      </w:r>
      <w:r w:rsidRPr="00AE31DF">
        <w:rPr>
          <w:rFonts w:hint="eastAsia"/>
          <w:u w:val="single"/>
        </w:rPr>
        <w:t xml:space="preserve"> </w:t>
      </w:r>
      <w:r w:rsidR="00255B81" w:rsidRPr="00AE31DF">
        <w:rPr>
          <w:rFonts w:hint="eastAsia"/>
          <w:u w:val="single"/>
        </w:rPr>
        <w:t>处理噪声标签</w:t>
      </w:r>
      <w:r w:rsidR="00255B81">
        <w:rPr>
          <w:rFonts w:hint="eastAsia"/>
        </w:rPr>
        <w:t>，特别是在</w:t>
      </w:r>
      <w:r w:rsidR="00255B81" w:rsidRPr="00AE31DF">
        <w:rPr>
          <w:rFonts w:hint="eastAsia"/>
          <w:u w:val="single"/>
        </w:rPr>
        <w:t>校准大噪声比例下的</w:t>
      </w:r>
      <w:r w:rsidR="00AE31DF" w:rsidRPr="00AE31DF">
        <w:rPr>
          <w:rFonts w:hint="eastAsia"/>
          <w:u w:val="single"/>
        </w:rPr>
        <w:t>噪声</w:t>
      </w:r>
      <w:r w:rsidR="00255B81" w:rsidRPr="00AE31DF">
        <w:rPr>
          <w:rFonts w:hint="eastAsia"/>
          <w:u w:val="single"/>
        </w:rPr>
        <w:t>预测方面</w:t>
      </w:r>
      <w:r>
        <w:rPr>
          <w:rFonts w:hint="eastAsia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更好地利用训练过程中的动态信息来改善模型对噪声的鲁棒性，从而提高模型性能</w:t>
      </w:r>
      <w:r w:rsidR="00AE31DF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sectPr w:rsidR="00255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97"/>
    <w:rsid w:val="00255B81"/>
    <w:rsid w:val="003D2397"/>
    <w:rsid w:val="006B32EC"/>
    <w:rsid w:val="007E1BD3"/>
    <w:rsid w:val="00AE31DF"/>
    <w:rsid w:val="00FA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3E50"/>
  <w15:chartTrackingRefBased/>
  <w15:docId w15:val="{25A7C99C-040D-4401-ABC4-D740E5A6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23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3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3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3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3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3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3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3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23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2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2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23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23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23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23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23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23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23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3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23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2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23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23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23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2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23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2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yilai chen</dc:creator>
  <cp:keywords/>
  <dc:description/>
  <cp:lastModifiedBy>yilai chen</cp:lastModifiedBy>
  <cp:revision>7</cp:revision>
  <dcterms:created xsi:type="dcterms:W3CDTF">2024-04-05T08:27:00Z</dcterms:created>
  <dcterms:modified xsi:type="dcterms:W3CDTF">2024-04-09T10:56:00Z</dcterms:modified>
</cp:coreProperties>
</file>