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824zksjjap80" w:id="0"/>
      <w:bookmarkEnd w:id="0"/>
      <w:r w:rsidDel="00000000" w:rsidR="00000000" w:rsidRPr="00000000">
        <w:rPr>
          <w:sz w:val="46"/>
          <w:szCs w:val="46"/>
          <w:rtl w:val="0"/>
        </w:rPr>
        <w:t xml:space="preserve">String Material Properties’ Effect on Sound</w:t>
      </w:r>
    </w:p>
    <w:p w:rsidR="00000000" w:rsidDel="00000000" w:rsidP="00000000" w:rsidRDefault="00000000" w:rsidRPr="00000000" w14:paraId="00000002">
      <w:pPr>
        <w:pStyle w:val="Heading2"/>
        <w:rPr/>
      </w:pPr>
      <w:bookmarkStart w:colFirst="0" w:colLast="0" w:name="_39mbpjj8gc1w"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Flatwound strings were invented in 1874 to replace gut strings. In 1962 the first bass roundwound string was introduced in Great Britain. There are people who polish their own roundwound strings, achieving more of a so-called halfwound string. By comparing flatwound, gut, synthetic gut and roundwound strings, we will analyze the material properties’ affect on the string sound.</w:t>
      </w:r>
    </w:p>
    <w:p w:rsidR="00000000" w:rsidDel="00000000" w:rsidP="00000000" w:rsidRDefault="00000000" w:rsidRPr="00000000" w14:paraId="00000004">
      <w:pPr>
        <w:pStyle w:val="Heading2"/>
        <w:rPr/>
      </w:pPr>
      <w:bookmarkStart w:colFirst="0" w:colLast="0" w:name="_hc5n9f95x4ah" w:id="2"/>
      <w:bookmarkEnd w:id="2"/>
      <w:r w:rsidDel="00000000" w:rsidR="00000000" w:rsidRPr="00000000">
        <w:rPr>
          <w:rtl w:val="0"/>
        </w:rPr>
        <w:t xml:space="preserve">Question:</w:t>
      </w:r>
    </w:p>
    <w:p w:rsidR="00000000" w:rsidDel="00000000" w:rsidP="00000000" w:rsidRDefault="00000000" w:rsidRPr="00000000" w14:paraId="00000005">
      <w:pPr>
        <w:rPr/>
      </w:pPr>
      <w:r w:rsidDel="00000000" w:rsidR="00000000" w:rsidRPr="00000000">
        <w:rPr>
          <w:rtl w:val="0"/>
        </w:rPr>
        <w:t xml:space="preserve">Do polished strings replicate the sound of gut strings?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sz w:val="24"/>
          <w:szCs w:val="24"/>
        </w:rPr>
      </w:pPr>
      <w:r w:rsidDel="00000000" w:rsidR="00000000" w:rsidRPr="00000000">
        <w:rPr>
          <w:b w:val="1"/>
          <w:sz w:val="26"/>
          <w:szCs w:val="26"/>
          <w:rtl w:val="0"/>
        </w:rPr>
        <w:t xml:space="preserve">Used guitar string types:</w:t>
      </w: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Unwound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Gut</w:t>
      </w:r>
    </w:p>
    <w:p w:rsidR="00000000" w:rsidDel="00000000" w:rsidP="00000000" w:rsidRDefault="00000000" w:rsidRPr="00000000" w14:paraId="0000000A">
      <w:pPr>
        <w:rPr/>
      </w:pPr>
      <w:r w:rsidDel="00000000" w:rsidR="00000000" w:rsidRPr="00000000">
        <w:rPr>
          <w:rtl w:val="0"/>
        </w:rPr>
        <w:t xml:space="preserve">Nylgut (synthetic gut)</w:t>
      </w:r>
    </w:p>
    <w:p w:rsidR="00000000" w:rsidDel="00000000" w:rsidP="00000000" w:rsidRDefault="00000000" w:rsidRPr="00000000" w14:paraId="0000000B">
      <w:pPr>
        <w:rPr/>
      </w:pPr>
      <w:r w:rsidDel="00000000" w:rsidR="00000000" w:rsidRPr="00000000">
        <w:rPr>
          <w:rtl w:val="0"/>
        </w:rPr>
        <w:t xml:space="preserve">Nylon</w:t>
      </w:r>
    </w:p>
    <w:p w:rsidR="00000000" w:rsidDel="00000000" w:rsidP="00000000" w:rsidRDefault="00000000" w:rsidRPr="00000000" w14:paraId="0000000C">
      <w:pPr>
        <w:rPr/>
      </w:pPr>
      <w:r w:rsidDel="00000000" w:rsidR="00000000" w:rsidRPr="00000000">
        <w:rPr>
          <w:rtl w:val="0"/>
        </w:rPr>
        <w:t xml:space="preserve">Metal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Wound</w:t>
      </w:r>
    </w:p>
    <w:p w:rsidR="00000000" w:rsidDel="00000000" w:rsidP="00000000" w:rsidRDefault="00000000" w:rsidRPr="00000000" w14:paraId="0000000F">
      <w:pPr>
        <w:rPr/>
      </w:pPr>
      <w:r w:rsidDel="00000000" w:rsidR="00000000" w:rsidRPr="00000000">
        <w:rPr>
          <w:rtl w:val="0"/>
        </w:rPr>
        <w:t xml:space="preserve">Flatwound (polished)</w:t>
      </w:r>
    </w:p>
    <w:p w:rsidR="00000000" w:rsidDel="00000000" w:rsidP="00000000" w:rsidRDefault="00000000" w:rsidRPr="00000000" w14:paraId="00000010">
      <w:pPr>
        <w:rPr/>
      </w:pPr>
      <w:r w:rsidDel="00000000" w:rsidR="00000000" w:rsidRPr="00000000">
        <w:rPr>
          <w:rtl w:val="0"/>
        </w:rPr>
        <w:t xml:space="preserve">Roundwound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Gut</w:t>
      </w:r>
    </w:p>
    <w:p w:rsidR="00000000" w:rsidDel="00000000" w:rsidP="00000000" w:rsidRDefault="00000000" w:rsidRPr="00000000" w14:paraId="00000012">
      <w:pPr>
        <w:rPr/>
      </w:pPr>
      <w:r w:rsidDel="00000000" w:rsidR="00000000" w:rsidRPr="00000000">
        <w:rPr>
          <w:rtl w:val="0"/>
        </w:rPr>
        <w:t xml:space="preserve">Nylgut (synthetic gut)</w:t>
      </w:r>
    </w:p>
    <w:p w:rsidR="00000000" w:rsidDel="00000000" w:rsidP="00000000" w:rsidRDefault="00000000" w:rsidRPr="00000000" w14:paraId="00000013">
      <w:pPr>
        <w:pStyle w:val="Heading2"/>
        <w:rPr/>
      </w:pPr>
      <w:bookmarkStart w:colFirst="0" w:colLast="0" w:name="_r1b0tiokssla" w:id="3"/>
      <w:bookmarkEnd w:id="3"/>
      <w:r w:rsidDel="00000000" w:rsidR="00000000" w:rsidRPr="00000000">
        <w:rPr>
          <w:rtl w:val="0"/>
        </w:rPr>
        <w:t xml:space="preserve">Method:</w:t>
      </w:r>
    </w:p>
    <w:p w:rsidR="00000000" w:rsidDel="00000000" w:rsidP="00000000" w:rsidRDefault="00000000" w:rsidRPr="00000000" w14:paraId="00000014">
      <w:pPr>
        <w:rPr/>
      </w:pPr>
      <w:r w:rsidDel="00000000" w:rsidR="00000000" w:rsidRPr="00000000">
        <w:rPr>
          <w:rtl w:val="0"/>
        </w:rPr>
        <w:t xml:space="preserve">Mount each string type on the lab equipment and tune to the same fundamental frequency.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Collect for all string types: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Frequency spectrum.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Sound files of plucking.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(Optional) Polish roundwound strings with sandpaper in varying degrees and collect data.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Analyze partial amplitude, partial decay and inharmonicity. Describe the experienced sound quality of each type.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(Optional) Try to find a mathematical model that describes the effect of polishing the string.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rw86wmry7kqt" w:id="4"/>
      <w:bookmarkEnd w:id="4"/>
      <w:r w:rsidDel="00000000" w:rsidR="00000000" w:rsidRPr="00000000">
        <w:rPr>
          <w:rtl w:val="0"/>
        </w:rPr>
        <w:t xml:space="preserve">Sources:</w:t>
      </w:r>
    </w:p>
    <w:p w:rsidR="00000000" w:rsidDel="00000000" w:rsidP="00000000" w:rsidRDefault="00000000" w:rsidRPr="00000000" w14:paraId="00000022">
      <w:pPr>
        <w:rPr/>
      </w:pPr>
      <w:hyperlink r:id="rId6">
        <w:r w:rsidDel="00000000" w:rsidR="00000000" w:rsidRPr="00000000">
          <w:rPr>
            <w:color w:val="1155cc"/>
            <w:u w:val="single"/>
            <w:rtl w:val="0"/>
          </w:rPr>
          <w:t xml:space="preserve">https://www.jazzguitar.be/forum/guitar-amps-gizmos/80194-what-came-first-flatwound-roundwound-strings.html</w:t>
        </w:r>
      </w:hyperlink>
      <w:r w:rsidDel="00000000" w:rsidR="00000000" w:rsidRPr="00000000">
        <w:rPr>
          <w:rtl w:val="0"/>
        </w:rPr>
      </w:r>
    </w:p>
    <w:p w:rsidR="00000000" w:rsidDel="00000000" w:rsidP="00000000" w:rsidRDefault="00000000" w:rsidRPr="00000000" w14:paraId="00000023">
      <w:pPr>
        <w:ind w:left="0" w:firstLine="0"/>
        <w:rPr/>
      </w:pPr>
      <w:hyperlink r:id="rId7">
        <w:r w:rsidDel="00000000" w:rsidR="00000000" w:rsidRPr="00000000">
          <w:rPr>
            <w:color w:val="1155cc"/>
            <w:u w:val="single"/>
            <w:rtl w:val="0"/>
          </w:rPr>
          <w:t xml:space="preserve">https://bassmusicianmagazine.com/2019/12/the-birth-of-the-roundwound-bass-string/</w:t>
        </w:r>
      </w:hyperlink>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tab/>
      <w:tab/>
      <w:tab/>
      <w:tab/>
      <w:tab/>
      <w:tab/>
      <w:tab/>
      <w:tab/>
      <w:tab/>
      <w:t xml:space="preserve">Group 9 </w:t>
      <w:tab/>
      <w:tab/>
      <w:tab/>
      <w:tab/>
      <w:tab/>
      <w:tab/>
      <w:tab/>
      <w:tab/>
      <w:tab/>
      <w:tab/>
      <w:tab/>
      <w:t xml:space="preserve">Bartosz Brzuchalski</w:t>
    </w:r>
  </w:p>
  <w:p w:rsidR="00000000" w:rsidDel="00000000" w:rsidP="00000000" w:rsidRDefault="00000000" w:rsidRPr="00000000" w14:paraId="00000025">
    <w:pPr>
      <w:rPr/>
    </w:pPr>
    <w:r w:rsidDel="00000000" w:rsidR="00000000" w:rsidRPr="00000000">
      <w:rPr>
        <w:rtl w:val="0"/>
      </w:rPr>
      <w:tab/>
      <w:tab/>
      <w:tab/>
      <w:tab/>
      <w:tab/>
      <w:tab/>
      <w:tab/>
      <w:tab/>
      <w:tab/>
      <w:t xml:space="preserve">Yilai Chen</w:t>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zzguitar.be/forum/guitar-amps-gizmos/80194-what-came-first-flatwound-roundwound-strings.html" TargetMode="External"/><Relationship Id="rId7" Type="http://schemas.openxmlformats.org/officeDocument/2006/relationships/hyperlink" Target="https://bassmusicianmagazine.com/2019/12/the-birth-of-the-roundwound-bass-st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