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Reglamento interno</w:t>
      </w:r>
    </w:p>
    <w:p w14:paraId="00000002">
      <w:pPr>
        <w:rPr/>
      </w:pPr>
      <w:r>
        <w:rPr/>
        <w:t xml:space="preserve">Sobre la cooperativa</w:t>
      </w:r>
    </w:p>
    <w:p w14:paraId="00000003">
      <w:pPr>
        <w:rPr/>
      </w:pPr>
      <w:r>
        <w:rPr/>
        <w:t xml:space="preserve">Algo sobre la cooperativa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