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9422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9422</w:t>
      </w:r>
    </w:p>
    <w:p>
      <w:r>
        <w:rPr>
          <w:b/>
        </w:rPr>
        <w:t xml:space="preserve">Asiakas 9422 – perustiedot:</w:t>
      </w:r>
      <w:r>
        <w:t xml:space="preserve"> 72-vuotias mies, Espoo, asiointikieli suomi. Palvelu: Säännöllinen kotihoito. Tunniste SYN-ASI-1000009422 (synteettinen).</w:t>
      </w:r>
    </w:p>
    <w:p>
      <w:r>
        <w:rPr>
          <w:b/>
        </w:rPr>
        <w:t xml:space="preserve">Asiakas 9422 – lähtötilanne:</w:t>
      </w:r>
      <w:r>
        <w:t xml:space="preserve"> palvelutarpeen arviointi ja palvelupäätös 22.3.2026. Vireille 22.2.2026. Arviointijakso 4.3.2026–22.3.2026. Päätös voimassa 2.4.2026–31.5.2026. Tuen tarve: Kotona selviytymisen tuki.</w:t>
      </w:r>
    </w:p>
    <w:p>
      <w:r>
        <w:rPr>
          <w:b/>
        </w:rPr>
        <w:t xml:space="preserve">Asiakas 9422 – RAI-seuranta-arvio:</w:t>
      </w:r>
      <w:r>
        <w:t xml:space="preserve"> myöhässä 21 vrk, määräpäivä 22.9.2026 (6 kk lähtötilanteesta).</w:t>
      </w:r>
    </w:p>
    <w:p>
      <w:r>
        <w:rPr>
          <w:b/>
        </w:rPr>
        <w:t xml:space="preserve">Asiakas 9422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9422 – sairaanhoitajan näkymä (RAI-seuranta-arvio)</w:t>
      </w:r>
    </w:p>
    <w:p>
      <w:r>
        <w:rPr>
          <w:b/>
        </w:rPr>
        <w:t xml:space="preserve">Asiakas 9422, sairaanhoitajan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9422, sairaanhoitajan näkymä – tilannekuva:</w:t>
      </w:r>
      <w:r>
        <w:t xml:space="preserve"> Lähtötilanne: säännöllinen kotihoito myönnetty 22.3.2026 (205 vrk sitten). Sen jälkeen 2 terveysaseman käyntiä. Merkittäviä muutoksia tarkistettavaksi: kaatumistaipumus kirjattu lähtötilanteen jälkeen.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9422,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9422, sairaanhoitajan näkymä). Taso: Merkittävä kielteinen muutos. Osa-alue: Liikkuminen ja kaatumiset. Havaittu 26.3.2026.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(26.3.2026, 9.4.2026).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avohoitokäynti: R29.6 Kaatumistaipumus, muualle luokittamaton (kiireellinen käynti); 9.4.2026,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sairaanhoitajan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sairaanhoitajan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sairaanhoitajan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sairaanhoitaja, painotettu).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sairaanhoitaja, painotettu). Lähtötilanne ja sitä edeltävä vuosi: ei kirjauksia. Lähtötilanteen jälkeen: Toimintakyky (lääkäri, 26.3.2026): Potilaan mukaan kaatumisen pelko rajoittaa liikkumista; R29.6 Kaatumistaipumus, muualle luokittamaton – 2 käyntiä (26.3.2026, 9.4.2026).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sairaanhoitaja, painotettu). Lähtötilanne ja sitä edeltävä vuosi: ei kirjauksia. Lähtötilanteen jälkeen: Potilas kertoo olevansa eläkkeellä, ulkoilevansa kävellen useana päivänä viikossa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sairaanhoitaja, painotettu). Lähtötilanne ja sitä edeltävä vuosi: L08.9 Ihon ja ihonalaiskudoksen määrittämätön paikallinen infektio – 1 käynti (13.5.2025); L30.9 Määrittämätön ihottuma – 1 käynti (23.7.2025); K21.9 Ruokatorven refluksisairaus ilman ruokatorvitulehdusta – 1 käynti (17.12.2025);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sairaanhoitaja, painotettu).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Heading4"/>
      </w:pPr>
      <w:r>
        <w:t xml:space="preserve">Asiakas 9422,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9422 – lääkärin näkymä (RAI-seuranta-arvio)</w:t>
      </w:r>
    </w:p>
    <w:p>
      <w:r>
        <w:rPr>
          <w:b/>
        </w:rPr>
        <w:t xml:space="preserve">Asiakas 9422, lääkärin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9422, lääkärin näkymä – tilannekuva:</w:t>
      </w:r>
      <w:r>
        <w:t xml:space="preserve"> Lähtötilanne: säännöllinen kotihoito myönnetty 22.3.2026 (205 vrk sitten). Sen jälkeen 2 terveysaseman käyntiä. Merkittäviä muutoksia tarkistettavaksi: kaatumistaipumus kirjattu lähtötilanteen jälkeen.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9422,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9422, lääkärin näkymä). Taso: Merkittävä kielteinen muutos. Osa-alue: Liikkuminen ja kaatumiset. Havaittu 26.3.2026.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(26.3.2026, 9.4.2026).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avohoitokäynti: R29.6 Kaatumistaipumus, muualle luokittamaton (kiireellinen käynti); 9.4.2026,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lääkärin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lääkärin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lääkärin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lääkäri, painotettu). Lähtötilanne ja sitä edeltävä vuosi: ei kirjauksia. Lähtötilanteen jälkeen: Toimintakyky (lääkäri, 26.3.2026): Potilaan mukaan kaatumisen pelko rajoittaa liikkumista; R29.6 Kaatumistaipumus, muualle luokittamaton – 2 käyntiä (26.3.2026, 9.4.2026).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lääkäri, painotettu). Lähtötilanne ja sitä edeltävä vuosi: L08.9 Ihon ja ihonalaiskudoksen määrittämätön paikallinen infektio – 1 käynti (13.5.2025); L30.9 Määrittämätön ihottuma – 1 käynti (23.7.2025); K21.9 Ruokatorven refluksisairaus ilman ruokatorvitulehdusta – 1 käynti (17.12.2025);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lääkäri, painotettu).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lääkäri, muu osa-alue).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lääkäri, muu osa-alue). Lähtötilanne ja sitä edeltävä vuosi: ei kirjauksia. Lähtötilanteen jälkeen: Potilas kertoo olevansa eläkkeellä, ulkoilevansa kävellen useana päivänä viikossa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lääkäri, muu osa-alue): ei tätä osa-aluetta kuvaavaa tietoa lääkärin näkymässä.</w:t>
      </w:r>
    </w:p>
    <w:p>
      <w:pPr>
        <w:pStyle w:val="Heading4"/>
      </w:pPr>
      <w:r>
        <w:t xml:space="preserve">Asiakas 9422,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9422 – fysioterapeutin näkymä (RAI-seuranta-arvio)</w:t>
      </w:r>
    </w:p>
    <w:p>
      <w:r>
        <w:rPr>
          <w:b/>
        </w:rPr>
        <w:t xml:space="preserve">Asiakas 9422, fysioterapeutin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9422, fysioterapeutin näkymä – tilannekuva:</w:t>
      </w:r>
      <w:r>
        <w:t xml:space="preserve"> Lähtötilanne: säännöllinen kotihoito myönnetty 22.3.2026 (205 vrk sitten). Sen jälkeen 2 terveysaseman käyntiä. Merkittäviä muutoksia tarkistettavaksi: kaatumistaipumus kirjattu lähtötilanteen jälkeen.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9422,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9422, fysioterapeutin näkymä). Taso: Merkittävä kielteinen muutos. Osa-alue: Liikkuminen ja kaatumiset. Havaittu 26.3.2026.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(26.3.2026, 9.4.2026).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avohoitokäynti: R29.6 Kaatumistaipumus, muualle luokittamaton (kiireellinen käynti); 9.4.2026,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fysioterapeutin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fysioterapeutin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fysioterapeutin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fysioterapeutti, painotettu).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fysioterapeutti, painotettu). Lähtötilanne ja sitä edeltävä vuosi: ei kirjauksia. Lähtötilanteen jälkeen: Toimintakyky (lääkäri, 26.3.2026): Potilaan mukaan kaatumisen pelko rajoittaa liikkumista; R29.6 Kaatumistaipumus, muualle luokittamaton – 2 käyntiä (26.3.2026, 9.4.2026).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fysioterapeutti, muu osa-alue). Lähtötilanne ja sitä edeltävä vuosi: ei kirjauksia. Lähtötilanteen jälkeen: Potilas kertoo olevansa eläkkeellä, ulkoilevansa kävellen useana päivänä viikossa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fysioterapeutti, muu osa-alue). Lähtötilanne ja sitä edeltävä vuosi: L08.9 Ihon ja ihonalaiskudoksen määrittämätön paikallinen infektio – 1 käynti (13.5.2025); L30.9 Määrittämätön ihottuma – 1 käynti (23.7.2025); K21.9 Ruokatorven refluksisairaus ilman ruokatorvitulehdusta – 1 käynti (17.12.2025).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fysioterapeutti, muu osa-alue).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Heading4"/>
      </w:pPr>
      <w:r>
        <w:t xml:space="preserve">Asiakas 9422,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9422 – sosiaalityöntekijän näkymä (RAI-seuranta-arvio)</w:t>
      </w:r>
    </w:p>
    <w:p>
      <w:r>
        <w:rPr>
          <w:b/>
        </w:rPr>
        <w:t xml:space="preserve">Asiakas 9422,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9422, sosiaalityöntekijän näkymä – tilannekuva:</w:t>
      </w:r>
      <w:r>
        <w:t xml:space="preserve"> Lähtötilanne: säännöllinen kotihoito myönnetty 22.3.2026 (205 vrk sitten). Sen jälkeen 2 terveysaseman käyntiä (diagnoosit eivät ole tämän käyttötarkoituksen tietoja).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9422,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sosiaalityöntekijän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sosiaalityöntekijän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sosiaalityöntekijän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sosiaalityöntekijä, painotettu).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sosiaalityöntekijä, painotettu). Lähtötilanne ja sitä edeltävä vuosi: ei kirjauksia. Lähtötilanteen jälkeen: Toimintakyky (lääkäri, 26.3.2026): Potilaan mukaan kaatumisen pelko rajoittaa liikkumista.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sosiaalityöntekijä, painotettu).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sosiaalityöntekijä, muu osa-alue): ei tätä osa-aluetta kuvaavaa tietoa sosiaalityöntekijän näkymässä.</w:t>
      </w:r>
    </w:p>
    <w:p>
      <w:pPr>
        <w:pStyle w:val="Heading4"/>
      </w:pPr>
      <w:r>
        <w:t xml:space="preserve">Asiakas 9422,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9422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9422</dc:title>
  <dc:language>fi-FI</dc:language>
  <dcterms:created xsi:type="dcterms:W3CDTF">2026-10-13T22:50:24Z</dcterms:created>
  <dcterms:modified xsi:type="dcterms:W3CDTF">2026-10-13T22:50:24Z</dcterms:modified>
</cp:coreProperties>
</file>