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rFonts w:hint="eastAsia" w:ascii="仿宋" w:hAnsi="仿宋" w:eastAsia="仿宋" w:cs="仿宋"/>
          <w:b/>
          <w:bCs/>
          <w:color w:val="FF0000"/>
          <w:sz w:val="84"/>
          <w:szCs w:val="8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FF0000"/>
          <w:sz w:val="84"/>
          <w:szCs w:val="84"/>
          <w:lang w:val="en-US" w:eastAsia="zh-CN"/>
        </w:rPr>
        <w:t>BJTU</w:t>
      </w:r>
      <w:r>
        <w:rPr>
          <w:rFonts w:hint="eastAsia" w:ascii="仿宋" w:hAnsi="仿宋" w:eastAsia="仿宋" w:cs="仿宋"/>
          <w:b/>
          <w:bCs/>
          <w:color w:val="FF0000"/>
          <w:sz w:val="84"/>
          <w:szCs w:val="84"/>
        </w:rPr>
        <w:t>机密</w:t>
      </w:r>
      <w:r>
        <w:rPr>
          <w:rFonts w:hint="eastAsia" w:ascii="仿宋" w:hAnsi="仿宋" w:eastAsia="仿宋" w:cs="仿宋"/>
          <w:b/>
          <w:bCs/>
          <w:color w:val="FF0000"/>
          <w:sz w:val="84"/>
          <w:szCs w:val="84"/>
          <w:lang w:val="en-US" w:eastAsia="zh-CN"/>
        </w:rPr>
        <w:t>文件</w:t>
      </w:r>
    </w:p>
    <w:p>
      <w:pPr>
        <w:bidi w:val="0"/>
        <w:jc w:val="both"/>
        <w:rPr>
          <w:rFonts w:hint="eastAsia" w:ascii="仿宋" w:hAnsi="仿宋" w:eastAsia="仿宋" w:cs="仿宋"/>
          <w:b/>
          <w:bCs/>
          <w:color w:val="FF0000"/>
          <w:sz w:val="84"/>
          <w:szCs w:val="84"/>
          <w:lang w:val="en-US" w:eastAsia="zh-CN"/>
        </w:rPr>
      </w:pPr>
      <w:r>
        <w:rPr>
          <w:sz w:val="8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-169545</wp:posOffset>
                </wp:positionH>
                <wp:positionV relativeFrom="paragraph">
                  <wp:posOffset>358775</wp:posOffset>
                </wp:positionV>
                <wp:extent cx="6000750" cy="635"/>
                <wp:effectExtent l="0" t="0" r="0" b="0"/>
                <wp:wrapNone/>
                <wp:docPr id="1" name="直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0" cy="635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" o:spid="_x0000_s1026" o:spt="20" style="position:absolute;left:0pt;margin-left:-13.35pt;margin-top:28.25pt;height:0.05pt;width:472.5pt;z-index:251659264;mso-width-relative:page;mso-height-relative:page;" filled="f" stroked="t" coordsize="21600,21600" o:gfxdata="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Pr8BG2QAAAAkBAAAPAAAAAAAAAAEAIAAAACIA&#10;AABkcnMvZG93bnJldi54bWxQSwECFAAUAAAACACHTuJAZo20j88BAACQAwAADgAAAAAAAAABACAA&#10;AAAoAQAAZHJzL2Uyb0RvYy54bWxQSwUGAAAAAAYABgBZAQAAaQUAAAAA&#10;">
                <v:fill on="f" focussize="0,0"/>
                <v:stroke weight="1.5pt" color="#FF0000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bidi w:val="0"/>
        <w:jc w:val="center"/>
        <w:rPr>
          <w:b/>
          <w:bCs/>
          <w:sz w:val="50"/>
          <w:szCs w:val="50"/>
        </w:rPr>
      </w:pPr>
      <w:r>
        <w:rPr>
          <w:rFonts w:hint="eastAsia" w:ascii="仿宋" w:hAnsi="仿宋" w:eastAsia="仿宋" w:cs="仿宋"/>
          <w:b/>
          <w:bCs/>
          <w:color w:val="FF0000"/>
          <w:sz w:val="32"/>
          <w:szCs w:val="32"/>
        </w:rPr>
        <w:t>XXX〔2023〕X号</w:t>
      </w:r>
    </w:p>
    <w:p>
      <w:pPr>
        <w:bidi w:val="0"/>
        <w:jc w:val="center"/>
        <w:rPr>
          <w:b/>
          <w:bCs/>
          <w:sz w:val="44"/>
          <w:szCs w:val="50"/>
        </w:rPr>
      </w:pPr>
      <w:r>
        <w:rPr>
          <w:b/>
          <w:bCs/>
          <w:sz w:val="44"/>
          <w:szCs w:val="50"/>
        </w:rPr>
        <w:t>测试公文标题</w:t>
      </w:r>
    </w:p>
    <w:p>
      <w:pPr>
        <w:bidi w:val="0"/>
        <w:jc w:val="right"/>
        <w:rPr>
          <w:b/>
          <w:bCs/>
          <w:sz w:val="24"/>
          <w:szCs w:val="24"/>
        </w:rPr>
      </w:pPr>
      <w:r>
        <w:rPr>
          <w:b/>
          <w:bCs/>
          <w:sz w:val="44"/>
          <w:szCs w:val="50"/>
        </w:rPr>
        <w:t>密级：秘密</w:t>
      </w:r>
    </w:p>
    <w:p>
      <w:pPr>
        <w:bidi w:val="0"/>
        <w:jc w:val="left"/>
        <w:rPr>
          <w:b w:val="0"/>
          <w:bCs w:val="0"/>
          <w:sz w:val="24"/>
          <w:szCs w:val="24"/>
        </w:rPr>
      </w:pPr>
      <w:r>
        <w:rPr>
          <w:b/>
          <w:bCs/>
          <w:sz w:val="24"/>
          <w:szCs w:val="24"/>
        </w:rPr>
        <w:t>本文件用于安全检测测试，包含涉密信息。</w:t>
      </w:r>
    </w:p>
    <w:p>
      <w:pPr>
        <w:bidi w:val="0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关键词测试如下：</w:t>
      </w:r>
    </w:p>
    <w:p>
      <w:pPr>
        <w:bidi w:val="0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涉密</w:t>
      </w:r>
      <w:bookmarkStart w:id="0" w:name="_GoBack"/>
      <w:bookmarkEnd w:id="0"/>
    </w:p>
    <w:p>
      <w:pPr>
        <w:bidi w:val="0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SM</w:t>
      </w:r>
    </w:p>
    <w:p>
      <w:pPr>
        <w:bidi w:val="0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禁止外传</w:t>
      </w:r>
    </w:p>
    <w:p>
      <w:pPr>
        <w:bidi w:val="0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BMB</w:t>
      </w:r>
    </w:p>
    <w:p>
      <w:pPr>
        <w:bidi w:val="0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以上内容用于验证文档类文件在不同格式下的敏感信息检测能力。</w:t>
      </w:r>
    </w:p>
    <w:p>
      <w:pPr>
        <w:bidi w:val="0"/>
        <w:jc w:val="righ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>
      <w:pPr>
        <w:bidi w:val="0"/>
        <w:jc w:val="righ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>
      <w:pPr>
        <w:bidi w:val="0"/>
        <w:jc w:val="righ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>
      <w:pPr>
        <w:bidi w:val="0"/>
        <w:jc w:val="righ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>
      <w:pPr>
        <w:bidi w:val="0"/>
        <w:jc w:val="righ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>
      <w:pPr>
        <w:bidi w:val="0"/>
        <w:jc w:val="righ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>
      <w:pPr>
        <w:bidi w:val="0"/>
        <w:jc w:val="righ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>
      <w:pPr>
        <w:bidi w:val="0"/>
        <w:jc w:val="righ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>
      <w:pPr>
        <w:bidi w:val="0"/>
        <w:jc w:val="righ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>
      <w:pPr>
        <w:bidi w:val="0"/>
        <w:jc w:val="righ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w:pict>
          <v:group id="_x0000_s1029" o:spid="_x0000_s1029" o:spt="203" style="position:absolute;left:0pt;margin-left:294.9pt;margin-top:1.95pt;height:159.1pt;width:165.3pt;z-index:-251658240;mso-width-relative:page;mso-height-relative:page;" coordorigin="7185,10316" coordsize="3306,3182">
            <o:lock v:ext="edit" aspectratio="f"/>
            <v:shape id="_x0000_s1027" o:spid="_x0000_s1027" o:spt="3" type="#_x0000_t3" style="position:absolute;left:7185;top:10316;height:3182;width:3307;" fillcolor="#FFFFFF" filled="t" stroked="t" coordsize="21600,21600">
              <v:path/>
              <v:fill on="t" focussize="0,0"/>
              <v:stroke weight="3pt" color="#FF0000"/>
              <v:imagedata o:title=""/>
              <o:lock v:ext="edit" aspectratio="f"/>
            </v:shape>
            <v:shape id="_x0000_s1028" o:spid="_x0000_s1028" o:spt="144" type="#_x0000_t144" style="position:absolute;left:7517;top:11650;height:821;width:2880;" fillcolor="#C00000" filled="t" stroked="t" coordsize="21600,21600" adj="11796480">
              <v:path/>
              <v:fill on="t" color2="#FFFFFF" focussize="0,0"/>
              <v:stroke color="#FF0000"/>
              <v:imagedata o:title=""/>
              <o:lock v:ext="edit" aspectratio="f"/>
              <v:textpath on="t" fitshape="t" fitpath="t" trim="t" xscale="f" string="BJTU单位" style="font-family:仿宋;font-size:36pt;v-text-align:center;"/>
            </v:shape>
          </v:group>
        </w:pict>
      </w:r>
    </w:p>
    <w:p>
      <w:pPr>
        <w:bidi w:val="0"/>
        <w:jc w:val="righ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>
      <w:pPr>
        <w:bidi w:val="0"/>
        <w:jc w:val="righ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>
      <w:pPr>
        <w:bidi w:val="0"/>
        <w:jc w:val="righ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>
      <w:pPr>
        <w:bidi w:val="0"/>
        <w:jc w:val="righ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>
      <w:pPr>
        <w:bidi w:val="0"/>
        <w:jc w:val="right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BJTU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单位</w:t>
      </w:r>
    </w:p>
    <w:p>
      <w:pPr>
        <w:bidi w:val="0"/>
        <w:jc w:val="right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（此处添加印章图片或文字说明）</w:t>
      </w:r>
    </w:p>
    <w:p>
      <w:pPr>
        <w:bidi w:val="0"/>
        <w:jc w:val="right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二〇二三年一月一日</w:t>
      </w:r>
    </w:p>
    <w:sectPr>
      <w:headerReference r:id="rId3" w:type="default"/>
      <w:footnotePr>
        <w:pos w:val="beneathText"/>
        <w:numFmt w:val="decimal"/>
      </w:footnotePr>
      <w:pgSz w:w="11850" w:h="16783"/>
      <w:pgMar w:top="2098" w:right="1474" w:bottom="1984" w:left="1587" w:header="720" w:footer="720" w:gutter="0"/>
      <w:paperSrc/>
      <w:pgNumType w:fmt="decimal"/>
      <w:cols w:space="720" w:num="1"/>
      <w:rtlGutter w:val="0"/>
      <w:docGrid w:linePitch="10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40001" w:csb1="00000000"/>
  </w:font>
  <w:font w:name="Noto Serif CJK SC">
    <w:altName w:val="Noto Sans SC"/>
    <w:panose1 w:val="00000000000000000000"/>
    <w:charset w:val="01"/>
    <w:family w:val="auto"/>
    <w:pitch w:val="default"/>
    <w:sig w:usb0="00000000" w:usb1="00000000" w:usb2="00000000" w:usb3="00000000" w:csb0="00040001" w:csb1="00000000"/>
  </w:font>
  <w:font w:name="Noto Sans CJK SC">
    <w:altName w:val="Noto Sans SC"/>
    <w:panose1 w:val="00000000000000000000"/>
    <w:charset w:val="01"/>
    <w:family w:val="auto"/>
    <w:pitch w:val="default"/>
    <w:sig w:usb0="00000000" w:usb1="00000000" w:usb2="00000000" w:usb3="00000000" w:csb0="00040001" w:csb1="00000000"/>
  </w:font>
  <w:font w:name="Liberation Sans">
    <w:altName w:val="Arial"/>
    <w:panose1 w:val="00000000000000000000"/>
    <w:charset w:val="01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eastAsia" w:ascii="仿宋" w:hAnsi="仿宋" w:eastAsia="仿宋" w:cs="仿宋"/>
        <w:b/>
        <w:bCs/>
        <w:sz w:val="32"/>
        <w:szCs w:val="32"/>
      </w:rPr>
    </w:pPr>
    <w:r>
      <w:rPr>
        <w:rFonts w:hint="eastAsia" w:ascii="仿宋" w:hAnsi="仿宋" w:eastAsia="仿宋" w:cs="仿宋"/>
        <w:b/>
        <w:bCs/>
        <w:sz w:val="32"/>
        <w:szCs w:val="32"/>
      </w:rPr>
      <w:t>001012</w:t>
    </w:r>
  </w:p>
  <w:p>
    <w:pPr>
      <w:pStyle w:val="5"/>
      <w:rPr>
        <w:rFonts w:hint="eastAsia" w:ascii="仿宋" w:hAnsi="仿宋" w:eastAsia="仿宋" w:cs="仿宋"/>
        <w:b/>
        <w:bCs/>
        <w:sz w:val="32"/>
        <w:szCs w:val="32"/>
      </w:rPr>
    </w:pPr>
    <w:r>
      <w:rPr>
        <w:rFonts w:hint="eastAsia" w:ascii="仿宋" w:hAnsi="仿宋" w:eastAsia="仿宋" w:cs="仿宋"/>
        <w:b/>
        <w:bCs/>
        <w:color w:val="FF0000"/>
        <w:sz w:val="32"/>
        <w:szCs w:val="32"/>
      </w:rPr>
      <w:t>机密</w:t>
    </w:r>
    <w:r>
      <w:rPr>
        <w:rFonts w:hint="eastAsia" w:ascii="仿宋" w:hAnsi="仿宋" w:eastAsia="仿宋" w:cs="仿宋"/>
        <w:b/>
        <w:bCs/>
        <w:sz w:val="32"/>
        <w:szCs w:val="32"/>
      </w:rPr>
      <w:t>★5年</w:t>
    </w:r>
  </w:p>
  <w:p>
    <w:pPr>
      <w:pStyle w:val="5"/>
      <w:rPr>
        <w:rFonts w:hint="eastAsia" w:ascii="仿宋" w:hAnsi="仿宋" w:eastAsia="仿宋" w:cs="仿宋"/>
        <w:b/>
        <w:bCs/>
        <w:color w:val="FF0000"/>
        <w:sz w:val="32"/>
        <w:szCs w:val="32"/>
      </w:rPr>
    </w:pPr>
    <w:r>
      <w:rPr>
        <w:rFonts w:hint="eastAsia" w:ascii="仿宋" w:hAnsi="仿宋" w:eastAsia="仿宋" w:cs="仿宋"/>
        <w:b/>
        <w:bCs/>
        <w:color w:val="FF0000"/>
        <w:sz w:val="32"/>
        <w:szCs w:val="32"/>
      </w:rPr>
      <w:t>特急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09"/>
  <w:hyphenationZone w:val="360"/>
  <w:drawingGridHorizontalSpacing w:val="0"/>
  <w:drawingGridVerticalSpacing w:val="0"/>
  <w:displayHorizontalDrawingGridEvery w:val="0"/>
  <w:displayVerticalDrawingGridEvery w:val="0"/>
  <w:doNotUseMarginsForDrawingGridOrigin w:val="1"/>
  <w:drawingGridHorizontalOrigin w:val="0"/>
  <w:drawingGridVerticalOrigin w:val="0"/>
  <w:noPunctuationKerning w:val="1"/>
  <w:characterSpacingControl w:val="doNotCompress"/>
  <w:doNotValidateAgainstSchema/>
  <w:doNotDemarcateInvalidXml/>
  <w:footnotePr>
    <w:pos w:val="beneathText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BF1CEF"/>
    <w:rsid w:val="1E2C41CA"/>
    <w:rsid w:val="52EC6EAF"/>
    <w:rsid w:val="703A14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Times New Roman" w:cs="Times New Roman"/>
      </w:rPr>
    </w:rPrDefault>
  </w:docDefaults>
  <w:latentStyles w:count="260" w:defQFormat="0" w:defUnhideWhenUsed="1" w:defSemiHidden="1" w:defUIPriority="99" w:defLockedState="0">
    <w:lsdException w:unhideWhenUsed="0" w:uiPriority="7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7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7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6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7"/>
    <w:pPr>
      <w:widowControl/>
      <w:suppressAutoHyphens/>
      <w:bidi w:val="0"/>
      <w:spacing w:before="0" w:after="0"/>
      <w:jc w:val="left"/>
    </w:pPr>
    <w:rPr>
      <w:rFonts w:ascii="Liberation Serif" w:hAnsi="Liberation Serif" w:eastAsia="Noto Serif CJK SC" w:cs="Noto Sans CJK SC"/>
      <w:color w:val="auto"/>
      <w:kern w:val="2"/>
      <w:sz w:val="24"/>
      <w:szCs w:val="24"/>
      <w:lang w:val="en-US" w:eastAsia="zh-CN" w:bidi="hi-IN"/>
    </w:rPr>
  </w:style>
  <w:style w:type="character" w:default="1" w:styleId="7">
    <w:name w:val="Default Paragraph Font"/>
    <w:semiHidden/>
    <w:uiPriority w:val="0"/>
  </w:style>
  <w:style w:type="table" w:default="1" w:styleId="8">
    <w:name w:val="Normal Table"/>
    <w:semiHidden/>
    <w:uiPriority w:val="0"/>
    <w:tblPr>
      <w:tblStyle w:val="8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uiPriority w:val="7"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3">
    <w:name w:val="Body Text"/>
    <w:basedOn w:val="1"/>
    <w:uiPriority w:val="6"/>
    <w:pPr>
      <w:spacing w:before="0" w:after="140" w:line="276" w:lineRule="auto"/>
    </w:p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List"/>
    <w:basedOn w:val="3"/>
    <w:uiPriority w:val="7"/>
    <w:rPr>
      <w:rFonts w:cs="Noto Sans CJK SC"/>
    </w:rPr>
  </w:style>
  <w:style w:type="paragraph" w:customStyle="1" w:styleId="9">
    <w:name w:val="标题样式"/>
    <w:basedOn w:val="1"/>
    <w:next w:val="3"/>
    <w:uiPriority w:val="1667"/>
    <w:pPr>
      <w:keepNext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customStyle="1" w:styleId="10">
    <w:name w:val="索引"/>
    <w:basedOn w:val="1"/>
    <w:uiPriority w:val="0"/>
    <w:pPr>
      <w:suppressLineNumbers/>
    </w:pPr>
    <w:rPr>
      <w:rFonts w:cs="Noto Sans CJK SC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Office_10.8.2.7090_F1E327BC-269C-435d-A152-05C5408002CA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2026-01-24T02:56:22Z</dcterms:created>
  <dc:creator>赵阳</dc:creator>
  <cp:lastModifiedBy>赵阳</cp:lastModifiedBy>
  <dcterms:modified xsi:type="dcterms:W3CDTF">2026-01-25T06:40:29Z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SecurityLevel">
    <vt:lpwstr>SECRET</vt:lpwstr>
  </property>
  <property fmtid="{D5CDD505-2E9C-101B-9397-08002B2CF9AE}" pid="4" name="KSOProductBuildVer">
    <vt:lpwstr>2052-10.8.2.7090</vt:lpwstr>
  </property>
</Properties>
</file>