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2F9" w:rsidRDefault="004F52F9" w:rsidP="004F52F9">
      <w:pPr>
        <w:shd w:val="clear" w:color="auto" w:fill="FFFFFF"/>
        <w:spacing w:after="120" w:line="6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bookmarkStart w:id="0" w:name="_GoBack"/>
      <w:bookmarkEnd w:id="0"/>
      <w:r w:rsidRPr="004F52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 xml:space="preserve">ТЕМА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2</w:t>
      </w:r>
      <w:r w:rsidRPr="004F52F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. Организация и методы сбора информации. Анализ предметной области. Основные понятия системного и структурного анализа.</w:t>
      </w:r>
    </w:p>
    <w:p w:rsidR="004F52F9" w:rsidRPr="004F52F9" w:rsidRDefault="004F52F9" w:rsidP="004F52F9">
      <w:pPr>
        <w:shd w:val="clear" w:color="auto" w:fill="FFFFFF"/>
        <w:spacing w:after="120" w:line="6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</w:p>
    <w:p w:rsidR="004F52F9" w:rsidRPr="004F52F9" w:rsidRDefault="004F52F9" w:rsidP="004F52F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</w:pPr>
      <w:r w:rsidRPr="004F52F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Учебные вопросы:</w:t>
      </w:r>
    </w:p>
    <w:p w:rsidR="004F52F9" w:rsidRPr="004F52F9" w:rsidRDefault="004F52F9" w:rsidP="004F52F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</w:pPr>
      <w:r w:rsidRPr="004F52F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1.</w:t>
      </w:r>
      <w:r w:rsidRPr="004F52F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ab/>
        <w:t xml:space="preserve">Организация и методы сбора информации. </w:t>
      </w:r>
    </w:p>
    <w:p w:rsidR="004F52F9" w:rsidRDefault="004F52F9" w:rsidP="004F52F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</w:pPr>
      <w:r w:rsidRPr="004F52F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2.</w:t>
      </w:r>
      <w:r w:rsidRPr="004F52F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ab/>
        <w:t xml:space="preserve">Анализ предметной области. </w:t>
      </w:r>
    </w:p>
    <w:p w:rsidR="004F52F9" w:rsidRPr="004F52F9" w:rsidRDefault="004F52F9" w:rsidP="004F52F9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ind w:left="567" w:hanging="567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 xml:space="preserve"> </w:t>
      </w:r>
      <w:r w:rsidRPr="004F52F9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eastAsia="ru-RU"/>
        </w:rPr>
        <w:t>Основные понятия системного и структурного анализа.</w:t>
      </w:r>
    </w:p>
    <w:p w:rsidR="004F52F9" w:rsidRDefault="004F52F9" w:rsidP="004F52F9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F52F9" w:rsidRPr="00DB623B" w:rsidRDefault="004F52F9" w:rsidP="004F52F9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DB623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1.</w:t>
      </w:r>
      <w:r w:rsidRPr="00DB623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ab/>
        <w:t>Организация и методы сбора информации.</w:t>
      </w:r>
    </w:p>
    <w:p w:rsidR="004F52F9" w:rsidRDefault="004F52F9" w:rsidP="004F52F9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B55A75" wp14:editId="6A9AE85E">
            <wp:extent cx="5940425" cy="3573071"/>
            <wp:effectExtent l="0" t="0" r="3175" b="8890"/>
            <wp:docPr id="2" name="Рисунок 2" descr="https://topuch.ru/organizaciya-i-metodi-sbora-informacii-analiz-predmetnoj-oblas/421736_html_7f9e6f845214d9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opuch.ru/organizaciya-i-metodi-sbora-informacii-analiz-predmetnoj-oblas/421736_html_7f9e6f845214d91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2F9" w:rsidRDefault="004F52F9" w:rsidP="004F52F9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Кaчecтвeнныe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мeтoды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сбора информации включают сбор,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aнaлиз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интepпpeтaцию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дaнныx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пyтeм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нaблюдeния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зa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тeм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чтo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люди делают и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гoвopят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 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понимаются более или менее фор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мализованные способы и приемы проведения исследований.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Опрос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это метод сбора первичной маркетинговой информации, предусматривающий, 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первых, письменное или устное обращение исследователей к определенной совокупности людей (респондентов) с 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вопросами, содержание которых отр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ажает изучаемую проблему, и, во-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вторых, регистрацию,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статистическую обработку и интерпретацию полученных ответов.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опроса состоит в том, чтобы выяснить субъективные мнения людей,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 предпочтения, убеждения, установки в отношении какого5либо объекта.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 применение метода опроса позволяет: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идентифицировать потенциальных потребителей;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осуществить сегментацию рынка в соответствии с качественными и количественными характеристиками потребителей;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оценить осведомленность, восприятие, отношение и требования потребителей относительно продукта (предприятия), его характеристик, цены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других элементов комплекса маркетинга;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выявить предпочтения потребителей по товарным маркам;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изучить поведение и мотивацию потребителей, покупательские решения и процесс их принятия;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установить факторы, влияющие на поведение потенциальных потребителей, и возможности управления ими;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оценить эффективность воздействия на потребителей маркетинговых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программ, приемов и инструментов;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отследить динамику потребления, предпочтений, потребностей, установок и убеждений потребителей;</w:t>
      </w:r>
    </w:p>
    <w:p w:rsidR="00DB623B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выявить характеристики потребителей (социально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демографические,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психографические</w:t>
      </w:r>
      <w:proofErr w:type="spellEnd"/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поведенческие) и т. д.</w:t>
      </w:r>
    </w:p>
    <w:p w:rsid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Наблюдение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непосредственный визуальный, либо с применением специальной техники контроль со стороны исследователя за каким-либо явлением или процессом. Наблюдатель не расспрашивает и не вступает в контакт с людьми, за поведением которых он наблюдает. Информацию регистрируют либо непосредственно в ходе событий, либо ее получают из записей о прошедших событиях.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Наблюдение применяется для получения информации о: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потребителях (половозрастной состав, маршруты движения по магазину, реакция на рекламу, упаковку, количество и частоту визитов и т.д.)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конкурентах (их цены, реклама, оформление офисов и магазинов, выкладка продукции и т.д.);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организации работ на производстве (наблюдение за работой оборудования, какие проблемы возникают и т.д.)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помощью наблюдения можно: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приблизительно частоту наступления события;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приблизительно количество людей, находящихся в некоторый момент времени в помещении;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приблизительно половозрастной состав участников мероприятия;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атмосферу, в которой происходит какое-либо явление (процесс);</w:t>
      </w:r>
    </w:p>
    <w:p w:rsidR="007F436E" w:rsidRP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приблизительно продолжительность какого-либо события;</w:t>
      </w:r>
    </w:p>
    <w:p w:rsid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определить место расположения какого-либо объекта и др.</w:t>
      </w:r>
    </w:p>
    <w:p w:rsid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Суть </w:t>
      </w:r>
      <w:r w:rsidRPr="007F43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экспертного </w:t>
      </w:r>
      <w:r w:rsidR="001577B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сбора и </w:t>
      </w:r>
      <w:r w:rsidRPr="007F436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исследования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577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информации </w:t>
      </w:r>
      <w:r w:rsidRPr="007F43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 в подборе и формировании группы независимых достаточно компетентных в изучаемой проблеме специалистов, которые высказывают свое согласованное мнение, рассматриваемое как экспертная оценка. Методы экспертных оценок основаны на использовании знаний, опыта, интуиции специалистов-маркетологов и используются при изучении рыночной ситуации, в прогнозировании рыночных параметров и составлении сценариев развития рынка, принятии стратегических решений, в характеристике качества продукции, в оценках потенциала конкурентов и т.д.</w:t>
      </w:r>
    </w:p>
    <w:p w:rsidR="001577B4" w:rsidRPr="001577B4" w:rsidRDefault="001577B4" w:rsidP="001577B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77B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Анализ документов</w:t>
      </w:r>
      <w:r w:rsidRPr="001577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представляет собой метод сбора социологической информации о социальных явлениях и </w:t>
      </w:r>
      <w:proofErr w:type="gramStart"/>
      <w:r w:rsidRPr="001577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процессах  с</w:t>
      </w:r>
      <w:proofErr w:type="gramEnd"/>
      <w:r w:rsidRPr="001577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помощью документальных источников. Назначение данного метода – извлечь и зафиксировать информацию из документа, которая потом будет использоваться для изучения проблемы исследования.  Предмет анализа </w:t>
      </w:r>
      <w:proofErr w:type="gramStart"/>
      <w:r w:rsidRPr="001577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документов  включает</w:t>
      </w:r>
      <w:proofErr w:type="gramEnd"/>
      <w:r w:rsidRPr="001577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себя те характеристики и свойства содержания изучаемого явления, которые соответствуют цели и задачам исследования. Метод анализа документов применяется во многих эмпирических исследованиях. Ограничение составляет неполная документальная информация, которая требует подтверждения с помощью использования других социологических методов. Также в документах могут содержаться фактические ошибки, на их качество могут повлиять субъективные оценки авторов.</w:t>
      </w:r>
    </w:p>
    <w:p w:rsidR="007F436E" w:rsidRDefault="007F436E" w:rsidP="007F43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623B" w:rsidRPr="00DB623B" w:rsidRDefault="00DB623B" w:rsidP="00DB623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  <w:r w:rsidRPr="00DB623B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>2.</w:t>
      </w:r>
      <w:r w:rsidRPr="00DB623B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tab/>
        <w:t>Анализ предметной области.</w:t>
      </w:r>
    </w:p>
    <w:p w:rsidR="00DB623B" w:rsidRDefault="00DB623B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Анализом предметной области (или бизнес-моделированием, если речь идет о потребностях коммерческой организации) называют деятельность, направленную на: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выявление реальных потребностей людей и организаций (которые часто отличаются от непосредственно выражаемых пользователями желаний), выяснения смысла высказанных требований пользователей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выявление свойств желаемых результатов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определение набора задач, для их достижения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определение набора сущностей, необходимых при решении этих задач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определение области ответственности будущей информационной системы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ИС определяют, какие свойства и характеристики она должна иметь для удовлетворения потребностей пользователей и других заинтересованных лиц.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Однако, в большинстве случаев пользователи могут перечислить только часть свойств, которые они хотели бы видеть и в не всегда понятной формулировке.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каких отношениях состоят понятия Анализ предметной области и Бизнес-моделирование?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Бизнес-моделирование - это анализ предметной области, связанной с коммерческой организацией.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Бизнес-моделирование наследует анализ предметной области.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Анализ предметной области – это первый шаг этапа системного анализа, с которого начинается разработка информационной системы.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Разработчики должны научиться: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понимать язык, на котором говорят заказчики;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выявить цели их деятельности;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определить набор решаемых ими задач;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определить набор сущностей, с которыми приходится иметь дело при решении этих задач.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каких отношениях состоят понятия Анализ предметной области и Бизнес-моделирование?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Целью этапа анализа является преобразование общих, расплывчатых знаний об исходной предметной области (требований заказчика) в точные определения и спецификации для разработчиков, а также генерация функционального описания системы.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этапе определяются и специфицируются: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внешние и внутренние условия работы системы;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функциональная структура системы;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распределение функций между человеком и системой, интерфейсы;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требования к техническим, информационным и программным компонентам системы;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требования к качеству и безопасности;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состав технической и пользовательской документации;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условия внедрения и эксплуатации.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требований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Обследование предприятия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исследования системы управления предприятием,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обследования функциональной и информационной структур,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определения существующих и возможных потребителей информации.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требований: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формулируются цель и задачи проекта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происходит сбор и определение всех возможных требований,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происходит осознании контекста системы.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Процесс анализа заключается в разборе </w:t>
      </w:r>
      <w:proofErr w:type="gram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требований</w:t>
      </w:r>
      <w:proofErr w:type="gram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полученных на предыдущем этапе, их уточнение и систематизация.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Обследование</w:t>
      </w:r>
      <w:r w:rsidRPr="004F52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предприятия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Структурный анализ предприятия - начинается с исследования того, как организована система управления предприятием, обследования функциональной и информационной структур системы управления, определения существующих и возможных потребителей информации.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результатам обследования аналитик выстраивает обобщенную логическую модель исходной предметной области, отображающую ее функциональную структуру, особенности основной деятельности и информационное пространство, в котором эта деятельность осуществляется.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этом материале аналитик строит функциональную модель "Как есть" (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Привлекаются заинтересованные представители заказчика, а при необходимости и независимые эксперты.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Состоит: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 анализе модели «Как есть»,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выявлении ее недостатков и узких мест,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определении путей совершенствования системы управления на основе выделенных критериев качества.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Создание усовершенствованной обобщенной логической модели, отображающей реорганизованную предметную область или ее часть, которая подлежит автоматизации – функциональная модель «Как должно быть» (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Be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Разработка модели реорганизованной предметной области, на которой обязательно обозначены «границы автоматизации»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 предметной области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Анализом предметной области занимаются системные аналитики или бизнес-аналитики.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 передают полученные ими знания другим членам проектной команды, сформулировав их на более понятном разработчикам языке.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передачи этих знаний обычно служит некоторый набор моделей, в виде графических схем и текстовых документов.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 – совокупность взаимодействующих компонентов и взаимосвязей между ними.</w:t>
      </w: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Модель M некоторой системы S – информационный объект, который может быть использован для получения ответов на некоторый круг вопросов относительно S.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моделирования: получение ответов на эту совокупность вопросов.</w:t>
      </w: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Цель моделирования формулируется на самом раннем этапе разработки модели.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моделирования является сама система. При этом необходимо точно определить границы системы, чтобы избежать включения в модель посторонних объектов.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Результатом моделирования является набор взаимоувязанных описаний, начиная с описания самого верхнего уровня системы и кончая подробным описанием деталей или операций.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Виды моделей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Формальные модели, используемые на этапе анализа предметной области можно разделить на две группы: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· модели, зависящие от подхода к разработке (структурного или объектно-ориентированного);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· модели, не зависящие от подхода к разработке.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Определение требований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IEEE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Standard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Glossary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of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Software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Engineering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Terminology</w:t>
      </w:r>
      <w:proofErr w:type="spellEnd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(1990) определяет требования как: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1. Условия или возможности, необходимые пользователю для решения проблем или достижения целей;</w:t>
      </w: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2. Условия или возможности, которыми должна обладать система или системные компоненты, чтобы выполнить контракт или удовлетворять стандартам, спецификациям или другим формальным документам;</w:t>
      </w: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3. Документированное представление условий или возможностей для пунктов 1 и 2.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определение охватывает требования как пользователей </w:t>
      </w:r>
      <w:r w:rsidRPr="004F52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(внешнее поведение системы)</w:t>
      </w: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 и разработчиков </w:t>
      </w:r>
      <w:r w:rsidRPr="004F52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(некоторые скрытые параметры)</w:t>
      </w: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Уровни требований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Уровень1. Бизнес-требования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Уровень2. Требования пользователей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Уровень3. Функциональные требования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 нефункциональные требования к каждому уровню.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Системный и структурный анализ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систем – это систематический процесс, который включает в себя такие этапы, как планирование, анализ, проектирование, развертывание и обслуживание.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Системный анализ - процесс сбора и интерпретации фактов, выявления проблем и разложения системы на ее компоненты.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Системный анализ проводится с целью изучения системы или ее частей с целью определения ее целей. Это метод решения проблем, который улучшает систему и гарантирует, что все компоненты системы работают эффективно для достижения своей цели.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определяет, что должна делать </w:t>
      </w:r>
      <w:proofErr w:type="gramStart"/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.</w:t>
      </w:r>
      <w:proofErr w:type="gramEnd"/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Аналитики используют различные инструменты для понимания и описания информационной системы. Одним из способов является использование структурного анализа.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Структурный анализ – это метод разработки, который позволяет аналитику логически понимать систему и ее действия.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системный подход, который использует графические инструменты, которые анализируют и уточняют цели существующей системы и разрабатывают новую спецификацию системы, которая может быть легко понятна пользователю.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имеет следующие атрибуты: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графический, который указывает на представление приложения.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разделяет процессы так, что дает четкую картину потока системы.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логично, а не физически, т. е. Элементы системы не зависят от поставщика или оборудования.</w:t>
      </w:r>
    </w:p>
    <w:p w:rsidR="004F52F9" w:rsidRPr="004F52F9" w:rsidRDefault="004F52F9" w:rsidP="004F52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F5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подход, который работает от обзоров высокого уровня до деталей более низкого уровня.</w:t>
      </w:r>
    </w:p>
    <w:p w:rsidR="00641F21" w:rsidRDefault="00943D44"/>
    <w:sectPr w:rsidR="00641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75798"/>
    <w:multiLevelType w:val="hybridMultilevel"/>
    <w:tmpl w:val="C6AAD9F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B32C6"/>
    <w:multiLevelType w:val="hybridMultilevel"/>
    <w:tmpl w:val="06A40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2F9"/>
    <w:rsid w:val="00026290"/>
    <w:rsid w:val="001577B4"/>
    <w:rsid w:val="004F52F9"/>
    <w:rsid w:val="007F436E"/>
    <w:rsid w:val="00943D44"/>
    <w:rsid w:val="00C36051"/>
    <w:rsid w:val="00DB623B"/>
    <w:rsid w:val="00EC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F06CDB-8A37-4A4B-A9CD-A1601294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6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5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64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7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8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2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281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6968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5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Юрченко Алексей Михайлович</cp:lastModifiedBy>
  <cp:revision>2</cp:revision>
  <dcterms:created xsi:type="dcterms:W3CDTF">2024-09-06T07:58:00Z</dcterms:created>
  <dcterms:modified xsi:type="dcterms:W3CDTF">2024-09-06T07:58:00Z</dcterms:modified>
</cp:coreProperties>
</file>