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00"/>
        <w:gridCol w:w="2812"/>
        <w:gridCol w:w="2433"/>
      </w:tblGrid>
      <w:tr w:rsidR="00AC0F4A" w14:paraId="1179E5D3" w14:textId="2E76620E" w:rsidTr="00AC0F4A">
        <w:tc>
          <w:tcPr>
            <w:tcW w:w="4100" w:type="dxa"/>
          </w:tcPr>
          <w:p w14:paraId="483932DE" w14:textId="4C698C32" w:rsidR="00AC0F4A" w:rsidRDefault="00AC0F4A">
            <w:r>
              <w:t>Критерий</w:t>
            </w:r>
          </w:p>
        </w:tc>
        <w:tc>
          <w:tcPr>
            <w:tcW w:w="2812" w:type="dxa"/>
          </w:tcPr>
          <w:p w14:paraId="55615154" w14:textId="072A2883" w:rsidR="00AC0F4A" w:rsidRDefault="00840854">
            <w:r>
              <w:t>+</w:t>
            </w:r>
            <w:r w:rsidR="00AC0F4A">
              <w:t>/</w:t>
            </w:r>
            <w:r>
              <w:t>-</w:t>
            </w:r>
          </w:p>
        </w:tc>
        <w:tc>
          <w:tcPr>
            <w:tcW w:w="2433" w:type="dxa"/>
          </w:tcPr>
          <w:p w14:paraId="0E9C8AD5" w14:textId="59636E20" w:rsidR="00AC0F4A" w:rsidRDefault="00AC0F4A">
            <w:r>
              <w:t>Пирмечание</w:t>
            </w:r>
          </w:p>
        </w:tc>
      </w:tr>
      <w:tr w:rsidR="00AC0F4A" w14:paraId="0D2E0D4B" w14:textId="2686B564" w:rsidTr="00AC0F4A">
        <w:tc>
          <w:tcPr>
            <w:tcW w:w="4100" w:type="dxa"/>
          </w:tcPr>
          <w:p w14:paraId="0C728F1F" w14:textId="7CBE5FBC" w:rsidR="00AC0F4A" w:rsidRDefault="00AC0F4A">
            <w:r w:rsidRPr="00F757B8">
              <w:t>Проверка, что регистрируемая форма передаёт данные по HTTPS</w:t>
            </w:r>
          </w:p>
        </w:tc>
        <w:tc>
          <w:tcPr>
            <w:tcW w:w="2812" w:type="dxa"/>
          </w:tcPr>
          <w:p w14:paraId="21E945F8" w14:textId="7760D8A4" w:rsidR="00AC0F4A" w:rsidRDefault="00840854">
            <w:r>
              <w:t>+</w:t>
            </w:r>
          </w:p>
        </w:tc>
        <w:tc>
          <w:tcPr>
            <w:tcW w:w="2433" w:type="dxa"/>
          </w:tcPr>
          <w:p w14:paraId="18E99705" w14:textId="77777777" w:rsidR="00AC0F4A" w:rsidRDefault="00AC0F4A"/>
        </w:tc>
      </w:tr>
      <w:tr w:rsidR="00AC0F4A" w14:paraId="3D036796" w14:textId="54535E8D" w:rsidTr="00AC0F4A">
        <w:tc>
          <w:tcPr>
            <w:tcW w:w="4100" w:type="dxa"/>
          </w:tcPr>
          <w:p w14:paraId="3AC0B3B0" w14:textId="59640E7A" w:rsidR="00AC0F4A" w:rsidRPr="00840854" w:rsidRDefault="00AC0F4A">
            <w:pPr>
              <w:rPr>
                <w:lang w:val="en-US"/>
              </w:rPr>
            </w:pPr>
            <w:r w:rsidRPr="00F757B8">
              <w:t>Форма использует POST (не GET</w:t>
            </w:r>
            <w:r w:rsidR="00840854">
              <w:t>)</w:t>
            </w:r>
          </w:p>
        </w:tc>
        <w:tc>
          <w:tcPr>
            <w:tcW w:w="2812" w:type="dxa"/>
          </w:tcPr>
          <w:p w14:paraId="0DBA3EAF" w14:textId="6E8C44BF" w:rsidR="00AC0F4A" w:rsidRPr="00840854" w:rsidRDefault="0084085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433" w:type="dxa"/>
          </w:tcPr>
          <w:p w14:paraId="1D5F28DB" w14:textId="3C7A27AA" w:rsidR="00AC0F4A" w:rsidRPr="00840854" w:rsidRDefault="00840854">
            <w:r>
              <w:rPr>
                <w:lang w:val="en-US"/>
              </w:rPr>
              <w:t>POST</w:t>
            </w:r>
            <w:r w:rsidRPr="00840854">
              <w:t xml:space="preserve"> </w:t>
            </w:r>
            <w:r>
              <w:t>запрос только при прохождении капчи</w:t>
            </w:r>
          </w:p>
        </w:tc>
      </w:tr>
      <w:tr w:rsidR="00AC0F4A" w14:paraId="303BB3D5" w14:textId="66AF2708" w:rsidTr="00AC0F4A">
        <w:tc>
          <w:tcPr>
            <w:tcW w:w="4100" w:type="dxa"/>
          </w:tcPr>
          <w:p w14:paraId="46A9BF2E" w14:textId="38D4DFAB" w:rsidR="00AC0F4A" w:rsidRDefault="00AC0F4A">
            <w:r w:rsidRPr="00F757B8">
              <w:t>Присутствие CSRF</w:t>
            </w:r>
            <w:r w:rsidRPr="00F757B8">
              <w:rPr>
                <w:rFonts w:ascii="Cambria Math" w:hAnsi="Cambria Math" w:cs="Cambria Math"/>
              </w:rPr>
              <w:t>‑</w:t>
            </w:r>
            <w:r w:rsidRPr="00F757B8">
              <w:rPr>
                <w:rFonts w:ascii="Aptos" w:hAnsi="Aptos" w:cs="Aptos"/>
              </w:rPr>
              <w:t>токена</w:t>
            </w:r>
          </w:p>
        </w:tc>
        <w:tc>
          <w:tcPr>
            <w:tcW w:w="2812" w:type="dxa"/>
          </w:tcPr>
          <w:p w14:paraId="791831CE" w14:textId="35508498" w:rsidR="00AC0F4A" w:rsidRDefault="00840854">
            <w:r>
              <w:t>-</w:t>
            </w:r>
          </w:p>
        </w:tc>
        <w:tc>
          <w:tcPr>
            <w:tcW w:w="2433" w:type="dxa"/>
          </w:tcPr>
          <w:p w14:paraId="68795710" w14:textId="77777777" w:rsidR="00AC0F4A" w:rsidRDefault="00AC0F4A"/>
        </w:tc>
      </w:tr>
      <w:tr w:rsidR="00AC0F4A" w14:paraId="6F4466EC" w14:textId="120DF601" w:rsidTr="00AC0F4A">
        <w:tc>
          <w:tcPr>
            <w:tcW w:w="4100" w:type="dxa"/>
          </w:tcPr>
          <w:p w14:paraId="7D6EBFED" w14:textId="49315725" w:rsidR="00AC0F4A" w:rsidRDefault="00AC0F4A">
            <w:r w:rsidRPr="00F757B8">
              <w:t>CAPTCHA (защита от ботов)</w:t>
            </w:r>
          </w:p>
        </w:tc>
        <w:tc>
          <w:tcPr>
            <w:tcW w:w="2812" w:type="dxa"/>
          </w:tcPr>
          <w:p w14:paraId="1CC5E73A" w14:textId="6CFB7AE8" w:rsidR="00AC0F4A" w:rsidRDefault="00840854">
            <w:r>
              <w:t>+</w:t>
            </w:r>
          </w:p>
        </w:tc>
        <w:tc>
          <w:tcPr>
            <w:tcW w:w="2433" w:type="dxa"/>
          </w:tcPr>
          <w:p w14:paraId="3CA33B23" w14:textId="77777777" w:rsidR="00AC0F4A" w:rsidRDefault="00AC0F4A"/>
        </w:tc>
      </w:tr>
      <w:tr w:rsidR="00AC0F4A" w14:paraId="0613A858" w14:textId="5D207F16" w:rsidTr="00AC0F4A">
        <w:tc>
          <w:tcPr>
            <w:tcW w:w="4100" w:type="dxa"/>
          </w:tcPr>
          <w:p w14:paraId="2E2D572F" w14:textId="0431F2A5" w:rsidR="00AC0F4A" w:rsidRDefault="00AC0F4A">
            <w:r w:rsidRPr="00F757B8">
              <w:t>Универсальный/генерический ответ при ошибке (анонимный, без раскрытия причины)</w:t>
            </w:r>
          </w:p>
        </w:tc>
        <w:tc>
          <w:tcPr>
            <w:tcW w:w="2812" w:type="dxa"/>
          </w:tcPr>
          <w:p w14:paraId="1C766BD6" w14:textId="617213A2" w:rsidR="00AC0F4A" w:rsidRDefault="00840854">
            <w:r>
              <w:t>-</w:t>
            </w:r>
          </w:p>
        </w:tc>
        <w:tc>
          <w:tcPr>
            <w:tcW w:w="2433" w:type="dxa"/>
          </w:tcPr>
          <w:p w14:paraId="42B852DF" w14:textId="77777777" w:rsidR="00AC0F4A" w:rsidRDefault="00AC0F4A"/>
        </w:tc>
      </w:tr>
      <w:tr w:rsidR="00AC0F4A" w14:paraId="37091BA7" w14:textId="345013B9" w:rsidTr="00AC0F4A">
        <w:tc>
          <w:tcPr>
            <w:tcW w:w="4100" w:type="dxa"/>
          </w:tcPr>
          <w:p w14:paraId="0B1046C7" w14:textId="418DD183" w:rsidR="00AC0F4A" w:rsidRPr="00F757B8" w:rsidRDefault="00AC0F4A" w:rsidP="00F757B8">
            <w:r w:rsidRPr="00F757B8">
              <w:t>Отсутствие раскрытия пароля в URL</w:t>
            </w:r>
          </w:p>
        </w:tc>
        <w:tc>
          <w:tcPr>
            <w:tcW w:w="2812" w:type="dxa"/>
          </w:tcPr>
          <w:p w14:paraId="0A77F545" w14:textId="13E16600" w:rsidR="00AC0F4A" w:rsidRDefault="00840854" w:rsidP="00F757B8">
            <w:r>
              <w:t>-</w:t>
            </w:r>
          </w:p>
        </w:tc>
        <w:tc>
          <w:tcPr>
            <w:tcW w:w="2433" w:type="dxa"/>
          </w:tcPr>
          <w:p w14:paraId="7F116A75" w14:textId="77777777" w:rsidR="00AC0F4A" w:rsidRDefault="00AC0F4A" w:rsidP="00F757B8"/>
        </w:tc>
      </w:tr>
      <w:tr w:rsidR="00AC0F4A" w14:paraId="6691E992" w14:textId="5A2E0AEE" w:rsidTr="00AC0F4A">
        <w:tc>
          <w:tcPr>
            <w:tcW w:w="4100" w:type="dxa"/>
          </w:tcPr>
          <w:p w14:paraId="470768E9" w14:textId="33ED52FD" w:rsidR="00AC0F4A" w:rsidRPr="00F757B8" w:rsidRDefault="00AC0F4A" w:rsidP="00F757B8">
            <w:r w:rsidRPr="00F757B8">
              <w:t>Минимальная длина пароля и клиентская проверка</w:t>
            </w:r>
          </w:p>
        </w:tc>
        <w:tc>
          <w:tcPr>
            <w:tcW w:w="2812" w:type="dxa"/>
          </w:tcPr>
          <w:p w14:paraId="02508884" w14:textId="4912D70E" w:rsidR="00AC0F4A" w:rsidRDefault="00840854" w:rsidP="00F757B8">
            <w:r>
              <w:t>+</w:t>
            </w:r>
          </w:p>
        </w:tc>
        <w:tc>
          <w:tcPr>
            <w:tcW w:w="2433" w:type="dxa"/>
          </w:tcPr>
          <w:p w14:paraId="33663330" w14:textId="77777777" w:rsidR="00AC0F4A" w:rsidRDefault="00AC0F4A" w:rsidP="00F757B8"/>
        </w:tc>
      </w:tr>
      <w:tr w:rsidR="00AC0F4A" w14:paraId="1D79E66C" w14:textId="72C69366" w:rsidTr="00AC0F4A">
        <w:tc>
          <w:tcPr>
            <w:tcW w:w="4100" w:type="dxa"/>
          </w:tcPr>
          <w:p w14:paraId="7E42C5AB" w14:textId="2A60B205" w:rsidR="00AC0F4A" w:rsidRPr="00F757B8" w:rsidRDefault="00AC0F4A" w:rsidP="00F757B8">
            <w:r w:rsidRPr="00F757B8">
              <w:t>Показ индикатора силы пароля</w:t>
            </w:r>
          </w:p>
        </w:tc>
        <w:tc>
          <w:tcPr>
            <w:tcW w:w="2812" w:type="dxa"/>
          </w:tcPr>
          <w:p w14:paraId="62A63631" w14:textId="72D111BE" w:rsidR="00AC0F4A" w:rsidRDefault="00840854" w:rsidP="00F757B8">
            <w:r>
              <w:t>-</w:t>
            </w:r>
          </w:p>
        </w:tc>
        <w:tc>
          <w:tcPr>
            <w:tcW w:w="2433" w:type="dxa"/>
          </w:tcPr>
          <w:p w14:paraId="47119D86" w14:textId="77777777" w:rsidR="00AC0F4A" w:rsidRDefault="00AC0F4A" w:rsidP="00F757B8"/>
        </w:tc>
      </w:tr>
      <w:tr w:rsidR="00AC0F4A" w14:paraId="5A851364" w14:textId="09D5060F" w:rsidTr="00AC0F4A">
        <w:tc>
          <w:tcPr>
            <w:tcW w:w="4100" w:type="dxa"/>
          </w:tcPr>
          <w:p w14:paraId="5291A772" w14:textId="0D29E07E" w:rsidR="00AC0F4A" w:rsidRPr="00F757B8" w:rsidRDefault="00AC0F4A" w:rsidP="00F757B8">
            <w:r w:rsidRPr="00F757B8">
              <w:t>Secure, HttpOnly, SameSite</w:t>
            </w:r>
            <w:r w:rsidRPr="00F757B8">
              <w:rPr>
                <w:rFonts w:ascii="Cambria Math" w:hAnsi="Cambria Math" w:cs="Cambria Math"/>
              </w:rPr>
              <w:t>‑</w:t>
            </w:r>
            <w:r w:rsidRPr="00F757B8">
              <w:rPr>
                <w:rFonts w:ascii="Aptos" w:hAnsi="Aptos" w:cs="Aptos"/>
              </w:rPr>
              <w:t>флаги</w:t>
            </w:r>
            <w:r w:rsidRPr="00F757B8">
              <w:t xml:space="preserve"> </w:t>
            </w:r>
            <w:r w:rsidRPr="00F757B8">
              <w:rPr>
                <w:rFonts w:ascii="Aptos" w:hAnsi="Aptos" w:cs="Aptos"/>
              </w:rPr>
              <w:t>у</w:t>
            </w:r>
            <w:r w:rsidRPr="00F757B8">
              <w:t xml:space="preserve"> </w:t>
            </w:r>
            <w:r w:rsidRPr="00F757B8">
              <w:rPr>
                <w:rFonts w:ascii="Aptos" w:hAnsi="Aptos" w:cs="Aptos"/>
              </w:rPr>
              <w:t>сессионных</w:t>
            </w:r>
            <w:r w:rsidRPr="00F757B8">
              <w:t xml:space="preserve"> </w:t>
            </w:r>
            <w:r w:rsidRPr="00F757B8">
              <w:rPr>
                <w:rFonts w:ascii="Aptos" w:hAnsi="Aptos" w:cs="Aptos"/>
              </w:rPr>
              <w:t>куки</w:t>
            </w:r>
          </w:p>
        </w:tc>
        <w:tc>
          <w:tcPr>
            <w:tcW w:w="2812" w:type="dxa"/>
          </w:tcPr>
          <w:p w14:paraId="38D18FC4" w14:textId="59A2A82C" w:rsidR="00AC0F4A" w:rsidRDefault="00840854" w:rsidP="00F757B8">
            <w:r>
              <w:t>-</w:t>
            </w:r>
          </w:p>
        </w:tc>
        <w:tc>
          <w:tcPr>
            <w:tcW w:w="2433" w:type="dxa"/>
          </w:tcPr>
          <w:p w14:paraId="4C5621E6" w14:textId="77777777" w:rsidR="00AC0F4A" w:rsidRDefault="00AC0F4A" w:rsidP="00F757B8"/>
        </w:tc>
      </w:tr>
      <w:tr w:rsidR="00AC0F4A" w14:paraId="774D5010" w14:textId="1F5F5417" w:rsidTr="00AC0F4A">
        <w:tc>
          <w:tcPr>
            <w:tcW w:w="4100" w:type="dxa"/>
          </w:tcPr>
          <w:p w14:paraId="398E1180" w14:textId="050253E4" w:rsidR="00AC0F4A" w:rsidRPr="00F757B8" w:rsidRDefault="00AC0F4A" w:rsidP="00F757B8">
            <w:r w:rsidRPr="00F757B8">
              <w:t>Ограничение количества попыток регистрации (Rate</w:t>
            </w:r>
            <w:r w:rsidRPr="00F757B8">
              <w:rPr>
                <w:rFonts w:ascii="Cambria Math" w:hAnsi="Cambria Math" w:cs="Cambria Math"/>
              </w:rPr>
              <w:t>‑</w:t>
            </w:r>
            <w:r w:rsidRPr="00F757B8">
              <w:t>limit)</w:t>
            </w:r>
          </w:p>
        </w:tc>
        <w:tc>
          <w:tcPr>
            <w:tcW w:w="2812" w:type="dxa"/>
          </w:tcPr>
          <w:p w14:paraId="1A4229E1" w14:textId="70682AD4" w:rsidR="00AC0F4A" w:rsidRDefault="00840854" w:rsidP="00F757B8">
            <w:r>
              <w:t>-</w:t>
            </w:r>
          </w:p>
        </w:tc>
        <w:tc>
          <w:tcPr>
            <w:tcW w:w="2433" w:type="dxa"/>
          </w:tcPr>
          <w:p w14:paraId="2729C089" w14:textId="77777777" w:rsidR="00AC0F4A" w:rsidRDefault="00AC0F4A" w:rsidP="00F757B8"/>
        </w:tc>
      </w:tr>
      <w:tr w:rsidR="00AC0F4A" w:rsidRPr="00AC0F4A" w14:paraId="3356EC82" w14:textId="07CC1ADE" w:rsidTr="00AC0F4A">
        <w:tc>
          <w:tcPr>
            <w:tcW w:w="4100" w:type="dxa"/>
          </w:tcPr>
          <w:p w14:paraId="1F2048F0" w14:textId="05B37663" w:rsidR="00AC0F4A" w:rsidRPr="00AC0F4A" w:rsidRDefault="00AC0F4A" w:rsidP="00F757B8">
            <w:pPr>
              <w:rPr>
                <w:lang w:val="en-US"/>
              </w:rPr>
            </w:pPr>
            <w:r w:rsidRPr="00AC0F4A">
              <w:rPr>
                <w:lang w:val="en-US"/>
              </w:rPr>
              <w:t>Наличие Content</w:t>
            </w:r>
            <w:r w:rsidRPr="00AC0F4A">
              <w:rPr>
                <w:rFonts w:ascii="Cambria Math" w:hAnsi="Cambria Math" w:cs="Cambria Math"/>
                <w:lang w:val="en-US"/>
              </w:rPr>
              <w:t>‑</w:t>
            </w:r>
            <w:r w:rsidRPr="00AC0F4A">
              <w:rPr>
                <w:lang w:val="en-US"/>
              </w:rPr>
              <w:t>Security</w:t>
            </w:r>
            <w:r w:rsidRPr="00AC0F4A">
              <w:rPr>
                <w:rFonts w:ascii="Cambria Math" w:hAnsi="Cambria Math" w:cs="Cambria Math"/>
                <w:lang w:val="en-US"/>
              </w:rPr>
              <w:t>‑</w:t>
            </w:r>
            <w:r w:rsidRPr="00AC0F4A">
              <w:rPr>
                <w:lang w:val="en-US"/>
              </w:rPr>
              <w:t xml:space="preserve">Policy (CSP) </w:t>
            </w:r>
            <w:r w:rsidRPr="00AC0F4A">
              <w:rPr>
                <w:rFonts w:ascii="Aptos" w:hAnsi="Aptos" w:cs="Aptos"/>
                <w:lang w:val="en-US"/>
              </w:rPr>
              <w:t>и</w:t>
            </w:r>
            <w:r w:rsidRPr="00AC0F4A">
              <w:rPr>
                <w:lang w:val="en-US"/>
              </w:rPr>
              <w:t xml:space="preserve"> </w:t>
            </w:r>
            <w:r w:rsidRPr="00AC0F4A">
              <w:rPr>
                <w:rFonts w:ascii="Aptos" w:hAnsi="Aptos" w:cs="Aptos"/>
                <w:lang w:val="en-US"/>
              </w:rPr>
              <w:t>других</w:t>
            </w:r>
            <w:r w:rsidRPr="00AC0F4A">
              <w:rPr>
                <w:lang w:val="en-US"/>
              </w:rPr>
              <w:t xml:space="preserve"> security</w:t>
            </w:r>
            <w:r w:rsidRPr="00AC0F4A">
              <w:rPr>
                <w:rFonts w:ascii="Cambria Math" w:hAnsi="Cambria Math" w:cs="Cambria Math"/>
                <w:lang w:val="en-US"/>
              </w:rPr>
              <w:t>‑</w:t>
            </w:r>
            <w:r w:rsidRPr="00AC0F4A">
              <w:rPr>
                <w:lang w:val="en-US"/>
              </w:rPr>
              <w:t>header</w:t>
            </w:r>
            <w:r w:rsidRPr="00AC0F4A">
              <w:rPr>
                <w:rFonts w:ascii="Cambria Math" w:hAnsi="Cambria Math" w:cs="Cambria Math"/>
                <w:lang w:val="en-US"/>
              </w:rPr>
              <w:t>‑</w:t>
            </w:r>
            <w:r w:rsidRPr="00AC0F4A">
              <w:rPr>
                <w:rFonts w:ascii="Aptos" w:hAnsi="Aptos" w:cs="Aptos"/>
                <w:lang w:val="en-US"/>
              </w:rPr>
              <w:t>ов</w:t>
            </w:r>
          </w:p>
        </w:tc>
        <w:tc>
          <w:tcPr>
            <w:tcW w:w="2812" w:type="dxa"/>
          </w:tcPr>
          <w:p w14:paraId="349AD7D6" w14:textId="39EBC727" w:rsidR="00AC0F4A" w:rsidRPr="00AC0F4A" w:rsidRDefault="00840854" w:rsidP="00F757B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433" w:type="dxa"/>
          </w:tcPr>
          <w:p w14:paraId="3C2F7AFC" w14:textId="77777777" w:rsidR="00AC0F4A" w:rsidRPr="00AC0F4A" w:rsidRDefault="00AC0F4A" w:rsidP="00F757B8">
            <w:pPr>
              <w:rPr>
                <w:lang w:val="en-US"/>
              </w:rPr>
            </w:pPr>
          </w:p>
        </w:tc>
      </w:tr>
      <w:tr w:rsidR="00AC0F4A" w:rsidRPr="00AC0F4A" w14:paraId="5B7AC459" w14:textId="048DE234" w:rsidTr="00AC0F4A">
        <w:tc>
          <w:tcPr>
            <w:tcW w:w="4100" w:type="dxa"/>
          </w:tcPr>
          <w:p w14:paraId="6526ED5A" w14:textId="3C790DAC" w:rsidR="00AC0F4A" w:rsidRPr="00AC0F4A" w:rsidRDefault="00AC0F4A" w:rsidP="00F757B8">
            <w:r w:rsidRPr="00AC0F4A">
              <w:t>Клиентская валидация полей (HTML5</w:t>
            </w:r>
            <w:r w:rsidRPr="00AC0F4A">
              <w:rPr>
                <w:rFonts w:ascii="Cambria Math" w:hAnsi="Cambria Math" w:cs="Cambria Math"/>
              </w:rPr>
              <w:t>‑</w:t>
            </w:r>
            <w:r w:rsidRPr="00AC0F4A">
              <w:rPr>
                <w:rFonts w:ascii="Aptos" w:hAnsi="Aptos" w:cs="Aptos"/>
              </w:rPr>
              <w:t>валидация</w:t>
            </w:r>
            <w:r w:rsidRPr="00AC0F4A">
              <w:t>)</w:t>
            </w:r>
          </w:p>
        </w:tc>
        <w:tc>
          <w:tcPr>
            <w:tcW w:w="2812" w:type="dxa"/>
          </w:tcPr>
          <w:p w14:paraId="216C86C4" w14:textId="501A8D74" w:rsidR="00AC0F4A" w:rsidRPr="00AC0F4A" w:rsidRDefault="00840854" w:rsidP="00F757B8">
            <w:r>
              <w:t>+</w:t>
            </w:r>
          </w:p>
        </w:tc>
        <w:tc>
          <w:tcPr>
            <w:tcW w:w="2433" w:type="dxa"/>
          </w:tcPr>
          <w:p w14:paraId="522B9166" w14:textId="77777777" w:rsidR="00AC0F4A" w:rsidRPr="00AC0F4A" w:rsidRDefault="00AC0F4A" w:rsidP="00F757B8"/>
        </w:tc>
      </w:tr>
    </w:tbl>
    <w:p w14:paraId="189BE6F5" w14:textId="77777777" w:rsidR="00234E11" w:rsidRPr="00AC0F4A" w:rsidRDefault="00234E11"/>
    <w:sectPr w:rsidR="00234E11" w:rsidRPr="00AC0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11"/>
    <w:rsid w:val="00234E11"/>
    <w:rsid w:val="007569A9"/>
    <w:rsid w:val="00840854"/>
    <w:rsid w:val="00AC0F4A"/>
    <w:rsid w:val="00F7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C7CDA"/>
  <w15:chartTrackingRefBased/>
  <w15:docId w15:val="{4EC128EA-C278-46A5-8A5B-663653D8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4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E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E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E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E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E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E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E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E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E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E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4E1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75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Игнашев</dc:creator>
  <cp:keywords/>
  <dc:description/>
  <cp:lastModifiedBy>Никита Игнашев</cp:lastModifiedBy>
  <cp:revision>1</cp:revision>
  <dcterms:created xsi:type="dcterms:W3CDTF">2026-03-02T07:28:00Z</dcterms:created>
  <dcterms:modified xsi:type="dcterms:W3CDTF">2026-03-09T18:03:00Z</dcterms:modified>
</cp:coreProperties>
</file>