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7A4" w:rsidRPr="00B026DB" w:rsidRDefault="009967A4" w:rsidP="009967A4">
      <w:pPr>
        <w:pStyle w:val="NoSpacing"/>
        <w:rPr>
          <w:b/>
          <w:bCs/>
          <w:sz w:val="36"/>
          <w:szCs w:val="36"/>
        </w:rPr>
      </w:pPr>
      <w:r w:rsidRPr="00B026DB">
        <w:rPr>
          <w:b/>
          <w:bCs/>
          <w:sz w:val="36"/>
          <w:szCs w:val="36"/>
        </w:rPr>
        <w:t>Housing Values in Suburbs of Boston</w:t>
      </w:r>
    </w:p>
    <w:p w:rsidR="009967A4" w:rsidRDefault="009967A4" w:rsidP="009967A4">
      <w:pPr>
        <w:pStyle w:val="NoSpacing"/>
        <w:rPr>
          <w:b/>
          <w:bCs/>
          <w:color w:val="595959"/>
          <w:sz w:val="27"/>
          <w:szCs w:val="27"/>
        </w:rPr>
      </w:pPr>
    </w:p>
    <w:p w:rsidR="009967A4" w:rsidRPr="009967A4" w:rsidRDefault="009967A4" w:rsidP="009967A4">
      <w:pPr>
        <w:pStyle w:val="NoSpacing"/>
        <w:rPr>
          <w:b/>
          <w:bCs/>
          <w:color w:val="595959"/>
          <w:sz w:val="27"/>
          <w:szCs w:val="27"/>
        </w:rPr>
      </w:pPr>
      <w:r w:rsidRPr="009967A4">
        <w:rPr>
          <w:b/>
          <w:bCs/>
          <w:color w:val="595959"/>
          <w:sz w:val="27"/>
          <w:szCs w:val="27"/>
        </w:rPr>
        <w:t>Description</w:t>
      </w:r>
      <w:r>
        <w:rPr>
          <w:b/>
          <w:bCs/>
          <w:color w:val="595959"/>
          <w:sz w:val="27"/>
          <w:szCs w:val="27"/>
        </w:rPr>
        <w:t>:</w:t>
      </w:r>
      <w:r>
        <w:rPr>
          <w:b/>
          <w:bCs/>
          <w:color w:val="595959"/>
          <w:sz w:val="27"/>
          <w:szCs w:val="27"/>
        </w:rPr>
        <w:tab/>
      </w:r>
      <w:r w:rsidRPr="009967A4">
        <w:rPr>
          <w:sz w:val="20"/>
          <w:szCs w:val="20"/>
        </w:rPr>
        <w:t>The </w:t>
      </w:r>
      <w:r w:rsidRPr="009967A4">
        <w:rPr>
          <w:rFonts w:ascii="Courier New" w:hAnsi="Courier New" w:cs="Courier New"/>
          <w:sz w:val="20"/>
          <w:szCs w:val="20"/>
        </w:rPr>
        <w:t>Boston</w:t>
      </w:r>
      <w:r w:rsidRPr="009967A4">
        <w:rPr>
          <w:sz w:val="20"/>
          <w:szCs w:val="20"/>
        </w:rPr>
        <w:t> data frame has 14 columns</w:t>
      </w:r>
      <w:r w:rsidR="00B026DB">
        <w:rPr>
          <w:sz w:val="20"/>
          <w:szCs w:val="20"/>
        </w:rPr>
        <w:t>, and refers to the information about different districts (or suburbs) of Boston, USA using data collected in 1970.</w:t>
      </w:r>
    </w:p>
    <w:p w:rsidR="009967A4" w:rsidRDefault="009967A4" w:rsidP="009967A4">
      <w:pPr>
        <w:pStyle w:val="NoSpacing"/>
        <w:rPr>
          <w:b/>
          <w:bCs/>
          <w:color w:val="595959"/>
          <w:sz w:val="27"/>
          <w:szCs w:val="27"/>
        </w:rPr>
      </w:pPr>
    </w:p>
    <w:p w:rsidR="009967A4" w:rsidRPr="009967A4" w:rsidRDefault="009967A4" w:rsidP="009967A4">
      <w:pPr>
        <w:pStyle w:val="NoSpacing"/>
        <w:rPr>
          <w:b/>
          <w:bCs/>
          <w:color w:val="595959"/>
          <w:sz w:val="27"/>
          <w:szCs w:val="27"/>
        </w:rPr>
      </w:pPr>
      <w:r w:rsidRPr="009967A4">
        <w:rPr>
          <w:b/>
          <w:bCs/>
          <w:color w:val="595959"/>
          <w:sz w:val="27"/>
          <w:szCs w:val="27"/>
        </w:rPr>
        <w:t>Format</w:t>
      </w:r>
      <w:r>
        <w:rPr>
          <w:b/>
          <w:bCs/>
          <w:color w:val="595959"/>
          <w:sz w:val="27"/>
          <w:szCs w:val="27"/>
        </w:rPr>
        <w:t xml:space="preserve">: </w:t>
      </w:r>
      <w:r w:rsidRPr="009967A4">
        <w:rPr>
          <w:sz w:val="20"/>
          <w:szCs w:val="20"/>
        </w:rPr>
        <w:t>This data frame contains the following columns:</w:t>
      </w:r>
    </w:p>
    <w:p w:rsidR="009967A4" w:rsidRDefault="009967A4" w:rsidP="009967A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967A4" w:rsidRPr="009967A4" w:rsidRDefault="009967A4" w:rsidP="009967A4">
      <w:pPr>
        <w:pStyle w:val="NoSpacing"/>
        <w:tabs>
          <w:tab w:val="left" w:pos="1418"/>
          <w:tab w:val="left" w:pos="1560"/>
        </w:tabs>
        <w:spacing w:line="276" w:lineRule="auto"/>
        <w:rPr>
          <w:sz w:val="20"/>
          <w:szCs w:val="20"/>
        </w:rPr>
      </w:pPr>
      <w:r w:rsidRPr="009967A4">
        <w:rPr>
          <w:rFonts w:ascii="Courier New" w:hAnsi="Courier New" w:cs="Courier New"/>
          <w:sz w:val="20"/>
          <w:szCs w:val="20"/>
        </w:rPr>
        <w:t>crim</w:t>
      </w:r>
      <w:r>
        <w:rPr>
          <w:sz w:val="20"/>
          <w:szCs w:val="20"/>
        </w:rPr>
        <w:tab/>
      </w:r>
      <w:r w:rsidRPr="009967A4">
        <w:rPr>
          <w:sz w:val="20"/>
          <w:szCs w:val="20"/>
        </w:rPr>
        <w:t xml:space="preserve">per capita crime rate by </w:t>
      </w:r>
      <w:r>
        <w:rPr>
          <w:sz w:val="20"/>
          <w:szCs w:val="20"/>
        </w:rPr>
        <w:t>suburb</w:t>
      </w:r>
      <w:r w:rsidRPr="009967A4">
        <w:rPr>
          <w:sz w:val="20"/>
          <w:szCs w:val="20"/>
        </w:rPr>
        <w:t>.</w:t>
      </w:r>
    </w:p>
    <w:p w:rsidR="009967A4" w:rsidRPr="009967A4" w:rsidRDefault="009967A4" w:rsidP="009967A4">
      <w:pPr>
        <w:pStyle w:val="NoSpacing"/>
        <w:tabs>
          <w:tab w:val="left" w:pos="1418"/>
          <w:tab w:val="left" w:pos="1560"/>
        </w:tabs>
        <w:spacing w:line="276" w:lineRule="auto"/>
        <w:rPr>
          <w:sz w:val="20"/>
          <w:szCs w:val="20"/>
        </w:rPr>
      </w:pPr>
      <w:proofErr w:type="spellStart"/>
      <w:r w:rsidRPr="009967A4">
        <w:rPr>
          <w:rFonts w:ascii="Courier New" w:hAnsi="Courier New" w:cs="Courier New"/>
          <w:sz w:val="20"/>
          <w:szCs w:val="20"/>
        </w:rPr>
        <w:t>zn</w:t>
      </w:r>
      <w:proofErr w:type="spellEnd"/>
      <w:r>
        <w:rPr>
          <w:sz w:val="20"/>
          <w:szCs w:val="20"/>
        </w:rPr>
        <w:tab/>
      </w:r>
      <w:r w:rsidRPr="009967A4">
        <w:rPr>
          <w:sz w:val="20"/>
          <w:szCs w:val="20"/>
        </w:rPr>
        <w:t xml:space="preserve">proportion of residential land zoned for lots over 25,000 </w:t>
      </w:r>
      <w:proofErr w:type="spellStart"/>
      <w:r w:rsidRPr="009967A4">
        <w:rPr>
          <w:sz w:val="20"/>
          <w:szCs w:val="20"/>
        </w:rPr>
        <w:t>sq.ft</w:t>
      </w:r>
      <w:proofErr w:type="spellEnd"/>
      <w:r w:rsidRPr="009967A4">
        <w:rPr>
          <w:sz w:val="20"/>
          <w:szCs w:val="20"/>
        </w:rPr>
        <w:t>.</w:t>
      </w:r>
    </w:p>
    <w:p w:rsidR="009967A4" w:rsidRPr="009967A4" w:rsidRDefault="009967A4" w:rsidP="009967A4">
      <w:pPr>
        <w:pStyle w:val="NoSpacing"/>
        <w:tabs>
          <w:tab w:val="left" w:pos="1418"/>
          <w:tab w:val="left" w:pos="1560"/>
        </w:tabs>
        <w:spacing w:line="276" w:lineRule="auto"/>
        <w:rPr>
          <w:sz w:val="20"/>
          <w:szCs w:val="20"/>
        </w:rPr>
      </w:pPr>
      <w:proofErr w:type="spellStart"/>
      <w:r w:rsidRPr="009967A4">
        <w:rPr>
          <w:rFonts w:ascii="Courier New" w:hAnsi="Courier New" w:cs="Courier New"/>
          <w:sz w:val="20"/>
          <w:szCs w:val="20"/>
        </w:rPr>
        <w:t>indus</w:t>
      </w:r>
      <w:proofErr w:type="spellEnd"/>
      <w:r>
        <w:rPr>
          <w:sz w:val="20"/>
          <w:szCs w:val="20"/>
        </w:rPr>
        <w:tab/>
      </w:r>
      <w:r w:rsidRPr="009967A4">
        <w:rPr>
          <w:sz w:val="20"/>
          <w:szCs w:val="20"/>
        </w:rPr>
        <w:t xml:space="preserve">proportion of non-retail business acres per </w:t>
      </w:r>
      <w:r>
        <w:rPr>
          <w:sz w:val="20"/>
          <w:szCs w:val="20"/>
        </w:rPr>
        <w:t>suburb</w:t>
      </w:r>
      <w:r w:rsidRPr="009967A4">
        <w:rPr>
          <w:sz w:val="20"/>
          <w:szCs w:val="20"/>
        </w:rPr>
        <w:t>.</w:t>
      </w:r>
    </w:p>
    <w:p w:rsidR="009967A4" w:rsidRPr="009967A4" w:rsidRDefault="009967A4" w:rsidP="009967A4">
      <w:pPr>
        <w:pStyle w:val="NoSpacing"/>
        <w:tabs>
          <w:tab w:val="left" w:pos="1418"/>
          <w:tab w:val="left" w:pos="1560"/>
        </w:tabs>
        <w:spacing w:line="276" w:lineRule="auto"/>
        <w:rPr>
          <w:sz w:val="20"/>
          <w:szCs w:val="20"/>
        </w:rPr>
      </w:pPr>
      <w:proofErr w:type="spellStart"/>
      <w:r w:rsidRPr="009967A4">
        <w:rPr>
          <w:rFonts w:ascii="Courier New" w:hAnsi="Courier New" w:cs="Courier New"/>
          <w:sz w:val="20"/>
          <w:szCs w:val="20"/>
        </w:rPr>
        <w:t>chas</w:t>
      </w:r>
      <w:proofErr w:type="spellEnd"/>
      <w:r>
        <w:rPr>
          <w:sz w:val="20"/>
          <w:szCs w:val="20"/>
        </w:rPr>
        <w:tab/>
      </w:r>
      <w:r w:rsidRPr="009967A4">
        <w:rPr>
          <w:sz w:val="20"/>
          <w:szCs w:val="20"/>
        </w:rPr>
        <w:t xml:space="preserve">Charles River dummy variable (= 1 if </w:t>
      </w:r>
      <w:r>
        <w:rPr>
          <w:sz w:val="20"/>
          <w:szCs w:val="20"/>
        </w:rPr>
        <w:t>suburb</w:t>
      </w:r>
      <w:r w:rsidRPr="009967A4">
        <w:rPr>
          <w:sz w:val="20"/>
          <w:szCs w:val="20"/>
        </w:rPr>
        <w:t xml:space="preserve"> </w:t>
      </w:r>
      <w:r w:rsidRPr="009967A4">
        <w:rPr>
          <w:sz w:val="20"/>
          <w:szCs w:val="20"/>
        </w:rPr>
        <w:t>bounds river; 0 otherwise).</w:t>
      </w:r>
    </w:p>
    <w:p w:rsidR="009967A4" w:rsidRPr="009967A4" w:rsidRDefault="009967A4" w:rsidP="009967A4">
      <w:pPr>
        <w:pStyle w:val="NoSpacing"/>
        <w:tabs>
          <w:tab w:val="left" w:pos="1418"/>
          <w:tab w:val="left" w:pos="1560"/>
        </w:tabs>
        <w:spacing w:line="276" w:lineRule="auto"/>
        <w:rPr>
          <w:sz w:val="20"/>
          <w:szCs w:val="20"/>
        </w:rPr>
      </w:pPr>
      <w:proofErr w:type="spellStart"/>
      <w:r w:rsidRPr="009967A4">
        <w:rPr>
          <w:rFonts w:ascii="Courier New" w:hAnsi="Courier New" w:cs="Courier New"/>
          <w:sz w:val="20"/>
          <w:szCs w:val="20"/>
        </w:rPr>
        <w:t>nox</w:t>
      </w:r>
      <w:proofErr w:type="spellEnd"/>
      <w:r>
        <w:rPr>
          <w:sz w:val="20"/>
          <w:szCs w:val="20"/>
        </w:rPr>
        <w:tab/>
      </w:r>
      <w:r w:rsidRPr="009967A4">
        <w:rPr>
          <w:sz w:val="20"/>
          <w:szCs w:val="20"/>
        </w:rPr>
        <w:t>nitrogen oxides concentration (parts per 10 million).</w:t>
      </w:r>
    </w:p>
    <w:p w:rsidR="009967A4" w:rsidRPr="009967A4" w:rsidRDefault="009967A4" w:rsidP="009967A4">
      <w:pPr>
        <w:pStyle w:val="NoSpacing"/>
        <w:tabs>
          <w:tab w:val="left" w:pos="1418"/>
          <w:tab w:val="left" w:pos="1560"/>
        </w:tabs>
        <w:spacing w:line="276" w:lineRule="auto"/>
        <w:rPr>
          <w:sz w:val="20"/>
          <w:szCs w:val="20"/>
        </w:rPr>
      </w:pPr>
      <w:r w:rsidRPr="009967A4">
        <w:rPr>
          <w:rFonts w:ascii="Courier New" w:hAnsi="Courier New" w:cs="Courier New"/>
          <w:sz w:val="20"/>
          <w:szCs w:val="20"/>
        </w:rPr>
        <w:t>rm</w:t>
      </w:r>
      <w:r>
        <w:rPr>
          <w:sz w:val="20"/>
          <w:szCs w:val="20"/>
        </w:rPr>
        <w:tab/>
      </w:r>
      <w:r w:rsidRPr="009967A4">
        <w:rPr>
          <w:sz w:val="20"/>
          <w:szCs w:val="20"/>
        </w:rPr>
        <w:t>average number of rooms per dwelling.</w:t>
      </w:r>
    </w:p>
    <w:p w:rsidR="009967A4" w:rsidRPr="009967A4" w:rsidRDefault="009967A4" w:rsidP="009967A4">
      <w:pPr>
        <w:pStyle w:val="NoSpacing"/>
        <w:tabs>
          <w:tab w:val="left" w:pos="1418"/>
          <w:tab w:val="left" w:pos="1560"/>
        </w:tabs>
        <w:spacing w:line="276" w:lineRule="auto"/>
        <w:rPr>
          <w:sz w:val="20"/>
          <w:szCs w:val="20"/>
        </w:rPr>
      </w:pPr>
      <w:r w:rsidRPr="009967A4">
        <w:rPr>
          <w:rFonts w:ascii="Courier New" w:hAnsi="Courier New" w:cs="Courier New"/>
          <w:sz w:val="20"/>
          <w:szCs w:val="20"/>
        </w:rPr>
        <w:t>age</w:t>
      </w:r>
      <w:r>
        <w:rPr>
          <w:sz w:val="20"/>
          <w:szCs w:val="20"/>
        </w:rPr>
        <w:tab/>
      </w:r>
      <w:r w:rsidRPr="009967A4">
        <w:rPr>
          <w:sz w:val="20"/>
          <w:szCs w:val="20"/>
        </w:rPr>
        <w:t xml:space="preserve">proportion of owner-occupied units </w:t>
      </w:r>
      <w:r>
        <w:rPr>
          <w:sz w:val="20"/>
          <w:szCs w:val="20"/>
        </w:rPr>
        <w:t xml:space="preserve">in the suburb </w:t>
      </w:r>
      <w:r w:rsidRPr="009967A4">
        <w:rPr>
          <w:sz w:val="20"/>
          <w:szCs w:val="20"/>
        </w:rPr>
        <w:t>built prior to 1940.</w:t>
      </w:r>
    </w:p>
    <w:p w:rsidR="009967A4" w:rsidRPr="009967A4" w:rsidRDefault="009967A4" w:rsidP="009967A4">
      <w:pPr>
        <w:pStyle w:val="NoSpacing"/>
        <w:tabs>
          <w:tab w:val="left" w:pos="1418"/>
          <w:tab w:val="left" w:pos="1560"/>
        </w:tabs>
        <w:spacing w:line="276" w:lineRule="auto"/>
        <w:rPr>
          <w:sz w:val="20"/>
          <w:szCs w:val="20"/>
        </w:rPr>
      </w:pPr>
      <w:r w:rsidRPr="009967A4">
        <w:rPr>
          <w:rFonts w:ascii="Courier New" w:hAnsi="Courier New" w:cs="Courier New"/>
          <w:sz w:val="20"/>
          <w:szCs w:val="20"/>
        </w:rPr>
        <w:t>dis</w:t>
      </w:r>
      <w:r>
        <w:rPr>
          <w:sz w:val="20"/>
          <w:szCs w:val="20"/>
        </w:rPr>
        <w:tab/>
      </w:r>
      <w:r w:rsidRPr="009967A4">
        <w:rPr>
          <w:sz w:val="20"/>
          <w:szCs w:val="20"/>
        </w:rPr>
        <w:t>weighted mean of distances to five Boston employment centres.</w:t>
      </w:r>
    </w:p>
    <w:p w:rsidR="009967A4" w:rsidRPr="009967A4" w:rsidRDefault="009967A4" w:rsidP="009967A4">
      <w:pPr>
        <w:pStyle w:val="NoSpacing"/>
        <w:tabs>
          <w:tab w:val="left" w:pos="1418"/>
          <w:tab w:val="left" w:pos="1560"/>
        </w:tabs>
        <w:spacing w:line="276" w:lineRule="auto"/>
        <w:rPr>
          <w:sz w:val="20"/>
          <w:szCs w:val="20"/>
        </w:rPr>
      </w:pPr>
      <w:r w:rsidRPr="009967A4">
        <w:rPr>
          <w:rFonts w:ascii="Courier New" w:hAnsi="Courier New" w:cs="Courier New"/>
          <w:sz w:val="20"/>
          <w:szCs w:val="20"/>
        </w:rPr>
        <w:t>rad</w:t>
      </w:r>
      <w:r>
        <w:rPr>
          <w:sz w:val="20"/>
          <w:szCs w:val="20"/>
        </w:rPr>
        <w:tab/>
      </w:r>
      <w:r w:rsidRPr="009967A4">
        <w:rPr>
          <w:sz w:val="20"/>
          <w:szCs w:val="20"/>
        </w:rPr>
        <w:t>index of accessibility to radial highways.</w:t>
      </w:r>
    </w:p>
    <w:p w:rsidR="009967A4" w:rsidRPr="009967A4" w:rsidRDefault="009967A4" w:rsidP="009967A4">
      <w:pPr>
        <w:pStyle w:val="NoSpacing"/>
        <w:tabs>
          <w:tab w:val="left" w:pos="1418"/>
          <w:tab w:val="left" w:pos="1560"/>
        </w:tabs>
        <w:spacing w:line="276" w:lineRule="auto"/>
        <w:rPr>
          <w:sz w:val="20"/>
          <w:szCs w:val="20"/>
        </w:rPr>
      </w:pPr>
      <w:r w:rsidRPr="009967A4">
        <w:rPr>
          <w:rFonts w:ascii="Courier New" w:hAnsi="Courier New" w:cs="Courier New"/>
          <w:sz w:val="20"/>
          <w:szCs w:val="20"/>
        </w:rPr>
        <w:t>tax</w:t>
      </w:r>
      <w:r>
        <w:rPr>
          <w:sz w:val="20"/>
          <w:szCs w:val="20"/>
        </w:rPr>
        <w:tab/>
      </w:r>
      <w:r w:rsidRPr="009967A4">
        <w:rPr>
          <w:sz w:val="20"/>
          <w:szCs w:val="20"/>
        </w:rPr>
        <w:t>full-value property-tax rate per $10,000.</w:t>
      </w:r>
    </w:p>
    <w:p w:rsidR="009967A4" w:rsidRPr="009967A4" w:rsidRDefault="009967A4" w:rsidP="009967A4">
      <w:pPr>
        <w:pStyle w:val="NoSpacing"/>
        <w:tabs>
          <w:tab w:val="left" w:pos="1418"/>
          <w:tab w:val="left" w:pos="1560"/>
        </w:tabs>
        <w:spacing w:line="276" w:lineRule="auto"/>
        <w:rPr>
          <w:sz w:val="20"/>
          <w:szCs w:val="20"/>
        </w:rPr>
      </w:pPr>
      <w:proofErr w:type="spellStart"/>
      <w:r w:rsidRPr="009967A4">
        <w:rPr>
          <w:rFonts w:ascii="Courier New" w:hAnsi="Courier New" w:cs="Courier New"/>
          <w:sz w:val="20"/>
          <w:szCs w:val="20"/>
        </w:rPr>
        <w:t>ptratio</w:t>
      </w:r>
      <w:proofErr w:type="spellEnd"/>
      <w:r>
        <w:rPr>
          <w:sz w:val="20"/>
          <w:szCs w:val="20"/>
        </w:rPr>
        <w:tab/>
      </w:r>
      <w:r w:rsidRPr="009967A4">
        <w:rPr>
          <w:sz w:val="20"/>
          <w:szCs w:val="20"/>
        </w:rPr>
        <w:t xml:space="preserve">pupil-teacher ratio by </w:t>
      </w:r>
      <w:r>
        <w:rPr>
          <w:sz w:val="20"/>
          <w:szCs w:val="20"/>
        </w:rPr>
        <w:t>suburb</w:t>
      </w:r>
      <w:r w:rsidRPr="009967A4">
        <w:rPr>
          <w:sz w:val="20"/>
          <w:szCs w:val="20"/>
        </w:rPr>
        <w:t>.</w:t>
      </w:r>
    </w:p>
    <w:p w:rsidR="009967A4" w:rsidRPr="009967A4" w:rsidRDefault="009967A4" w:rsidP="009967A4">
      <w:pPr>
        <w:pStyle w:val="NoSpacing"/>
        <w:tabs>
          <w:tab w:val="left" w:pos="1418"/>
          <w:tab w:val="left" w:pos="1560"/>
        </w:tabs>
        <w:spacing w:line="276" w:lineRule="auto"/>
        <w:rPr>
          <w:sz w:val="20"/>
          <w:szCs w:val="20"/>
        </w:rPr>
      </w:pPr>
      <w:r w:rsidRPr="009967A4">
        <w:rPr>
          <w:rFonts w:ascii="Courier New" w:hAnsi="Courier New" w:cs="Courier New"/>
          <w:sz w:val="20"/>
          <w:szCs w:val="20"/>
        </w:rPr>
        <w:t>black</w:t>
      </w:r>
      <w:r>
        <w:rPr>
          <w:sz w:val="20"/>
          <w:szCs w:val="20"/>
        </w:rPr>
        <w:tab/>
        <w:t xml:space="preserve">uses formula </w:t>
      </w:r>
      <w:r w:rsidRPr="009967A4">
        <w:rPr>
          <w:i/>
          <w:iCs/>
          <w:sz w:val="20"/>
          <w:szCs w:val="20"/>
        </w:rPr>
        <w:t>1000(Bk - 0.63)^2</w:t>
      </w:r>
      <w:r w:rsidRPr="009967A4">
        <w:rPr>
          <w:sz w:val="20"/>
          <w:szCs w:val="20"/>
        </w:rPr>
        <w:t> where </w:t>
      </w:r>
      <w:r w:rsidRPr="009967A4">
        <w:rPr>
          <w:i/>
          <w:iCs/>
          <w:sz w:val="20"/>
          <w:szCs w:val="20"/>
        </w:rPr>
        <w:t>Bk</w:t>
      </w:r>
      <w:r w:rsidRPr="009967A4">
        <w:rPr>
          <w:sz w:val="20"/>
          <w:szCs w:val="20"/>
        </w:rPr>
        <w:t xml:space="preserve"> is the proportion of blacks by </w:t>
      </w:r>
      <w:r>
        <w:rPr>
          <w:sz w:val="20"/>
          <w:szCs w:val="20"/>
        </w:rPr>
        <w:t>suburb</w:t>
      </w:r>
      <w:r w:rsidRPr="009967A4">
        <w:rPr>
          <w:sz w:val="20"/>
          <w:szCs w:val="20"/>
        </w:rPr>
        <w:t>.</w:t>
      </w:r>
    </w:p>
    <w:p w:rsidR="009967A4" w:rsidRPr="009967A4" w:rsidRDefault="009967A4" w:rsidP="009967A4">
      <w:pPr>
        <w:pStyle w:val="NoSpacing"/>
        <w:tabs>
          <w:tab w:val="left" w:pos="1418"/>
          <w:tab w:val="left" w:pos="1560"/>
        </w:tabs>
        <w:spacing w:line="276" w:lineRule="auto"/>
        <w:rPr>
          <w:sz w:val="20"/>
          <w:szCs w:val="20"/>
        </w:rPr>
      </w:pPr>
      <w:proofErr w:type="spellStart"/>
      <w:r w:rsidRPr="009967A4">
        <w:rPr>
          <w:rFonts w:ascii="Courier New" w:hAnsi="Courier New" w:cs="Courier New"/>
          <w:sz w:val="20"/>
          <w:szCs w:val="20"/>
        </w:rPr>
        <w:t>lstat</w:t>
      </w:r>
      <w:proofErr w:type="spellEnd"/>
      <w:r>
        <w:rPr>
          <w:sz w:val="20"/>
          <w:szCs w:val="20"/>
        </w:rPr>
        <w:tab/>
      </w:r>
      <w:r w:rsidRPr="009967A4">
        <w:rPr>
          <w:sz w:val="20"/>
          <w:szCs w:val="20"/>
        </w:rPr>
        <w:t>lower status of the population (percent).</w:t>
      </w:r>
    </w:p>
    <w:p w:rsidR="009967A4" w:rsidRPr="009967A4" w:rsidRDefault="009967A4" w:rsidP="009967A4">
      <w:pPr>
        <w:pStyle w:val="NoSpacing"/>
        <w:tabs>
          <w:tab w:val="left" w:pos="1418"/>
          <w:tab w:val="left" w:pos="1560"/>
        </w:tabs>
        <w:spacing w:line="276" w:lineRule="auto"/>
        <w:rPr>
          <w:sz w:val="20"/>
          <w:szCs w:val="20"/>
        </w:rPr>
      </w:pPr>
      <w:proofErr w:type="spellStart"/>
      <w:r w:rsidRPr="009967A4">
        <w:rPr>
          <w:rFonts w:ascii="Courier New" w:hAnsi="Courier New" w:cs="Courier New"/>
          <w:sz w:val="20"/>
          <w:szCs w:val="20"/>
        </w:rPr>
        <w:t>medv</w:t>
      </w:r>
      <w:proofErr w:type="spellEnd"/>
      <w:r>
        <w:rPr>
          <w:sz w:val="20"/>
          <w:szCs w:val="20"/>
        </w:rPr>
        <w:tab/>
      </w:r>
      <w:r w:rsidRPr="009967A4">
        <w:rPr>
          <w:sz w:val="20"/>
          <w:szCs w:val="20"/>
        </w:rPr>
        <w:t>median value of owner-occupied homes in $1000s.</w:t>
      </w:r>
    </w:p>
    <w:p w:rsidR="009967A4" w:rsidRDefault="009967A4" w:rsidP="009967A4">
      <w:pPr>
        <w:pStyle w:val="NoSpacing"/>
        <w:rPr>
          <w:b/>
          <w:bCs/>
          <w:color w:val="595959"/>
          <w:sz w:val="27"/>
          <w:szCs w:val="27"/>
        </w:rPr>
      </w:pPr>
    </w:p>
    <w:p w:rsidR="009967A4" w:rsidRPr="009967A4" w:rsidRDefault="009967A4" w:rsidP="009967A4">
      <w:pPr>
        <w:pStyle w:val="NoSpacing"/>
        <w:rPr>
          <w:b/>
          <w:bCs/>
          <w:color w:val="595959"/>
          <w:sz w:val="27"/>
          <w:szCs w:val="27"/>
        </w:rPr>
      </w:pPr>
      <w:r w:rsidRPr="009967A4">
        <w:rPr>
          <w:b/>
          <w:bCs/>
          <w:color w:val="595959"/>
          <w:sz w:val="27"/>
          <w:szCs w:val="27"/>
        </w:rPr>
        <w:t>Source</w:t>
      </w:r>
    </w:p>
    <w:p w:rsidR="009967A4" w:rsidRPr="009967A4" w:rsidRDefault="009967A4" w:rsidP="009967A4">
      <w:pPr>
        <w:pStyle w:val="NoSpacing"/>
        <w:rPr>
          <w:sz w:val="20"/>
          <w:szCs w:val="20"/>
        </w:rPr>
      </w:pPr>
      <w:r w:rsidRPr="009967A4">
        <w:rPr>
          <w:sz w:val="20"/>
          <w:szCs w:val="20"/>
        </w:rPr>
        <w:t xml:space="preserve">Harrison, D. and </w:t>
      </w:r>
      <w:proofErr w:type="spellStart"/>
      <w:r w:rsidRPr="009967A4">
        <w:rPr>
          <w:sz w:val="20"/>
          <w:szCs w:val="20"/>
        </w:rPr>
        <w:t>Rubinfeld</w:t>
      </w:r>
      <w:proofErr w:type="spellEnd"/>
      <w:r w:rsidRPr="009967A4">
        <w:rPr>
          <w:sz w:val="20"/>
          <w:szCs w:val="20"/>
        </w:rPr>
        <w:t>, D.L. (1978) Hedonic prices and the demand for clean air. </w:t>
      </w:r>
      <w:r w:rsidRPr="009967A4">
        <w:rPr>
          <w:i/>
          <w:iCs/>
          <w:sz w:val="20"/>
          <w:szCs w:val="20"/>
        </w:rPr>
        <w:t>J. Environ. Economics and Management</w:t>
      </w:r>
      <w:r w:rsidRPr="009967A4">
        <w:rPr>
          <w:sz w:val="20"/>
          <w:szCs w:val="20"/>
        </w:rPr>
        <w:t> </w:t>
      </w:r>
      <w:r w:rsidRPr="009967A4">
        <w:rPr>
          <w:b/>
          <w:bCs/>
          <w:sz w:val="20"/>
          <w:szCs w:val="20"/>
        </w:rPr>
        <w:t>5</w:t>
      </w:r>
      <w:r w:rsidRPr="009967A4">
        <w:rPr>
          <w:sz w:val="20"/>
          <w:szCs w:val="20"/>
        </w:rPr>
        <w:t>, 81–102.</w:t>
      </w:r>
    </w:p>
    <w:p w:rsidR="00B026DB" w:rsidRDefault="009967A4" w:rsidP="009967A4">
      <w:pPr>
        <w:pStyle w:val="NoSpacing"/>
        <w:rPr>
          <w:sz w:val="20"/>
          <w:szCs w:val="20"/>
        </w:rPr>
      </w:pPr>
      <w:proofErr w:type="spellStart"/>
      <w:r w:rsidRPr="009967A4">
        <w:rPr>
          <w:sz w:val="20"/>
          <w:szCs w:val="20"/>
        </w:rPr>
        <w:t>Belsley</w:t>
      </w:r>
      <w:proofErr w:type="spellEnd"/>
      <w:r w:rsidRPr="009967A4">
        <w:rPr>
          <w:sz w:val="20"/>
          <w:szCs w:val="20"/>
        </w:rPr>
        <w:t xml:space="preserve"> D.A., </w:t>
      </w:r>
      <w:proofErr w:type="spellStart"/>
      <w:r w:rsidRPr="009967A4">
        <w:rPr>
          <w:sz w:val="20"/>
          <w:szCs w:val="20"/>
        </w:rPr>
        <w:t>Kuh</w:t>
      </w:r>
      <w:proofErr w:type="spellEnd"/>
      <w:r w:rsidRPr="009967A4">
        <w:rPr>
          <w:sz w:val="20"/>
          <w:szCs w:val="20"/>
        </w:rPr>
        <w:t xml:space="preserve">, E. and </w:t>
      </w:r>
      <w:proofErr w:type="spellStart"/>
      <w:r w:rsidRPr="009967A4">
        <w:rPr>
          <w:sz w:val="20"/>
          <w:szCs w:val="20"/>
        </w:rPr>
        <w:t>Welsch</w:t>
      </w:r>
      <w:proofErr w:type="spellEnd"/>
      <w:r w:rsidRPr="009967A4">
        <w:rPr>
          <w:sz w:val="20"/>
          <w:szCs w:val="20"/>
        </w:rPr>
        <w:t>, R.E. (1980)</w:t>
      </w:r>
      <w:r>
        <w:rPr>
          <w:sz w:val="20"/>
          <w:szCs w:val="20"/>
        </w:rPr>
        <w:t xml:space="preserve"> </w:t>
      </w:r>
      <w:r w:rsidRPr="009967A4">
        <w:rPr>
          <w:i/>
          <w:iCs/>
          <w:sz w:val="20"/>
          <w:szCs w:val="20"/>
        </w:rPr>
        <w:t>Regression Diagnostics. Identifying Influential Data and Sources of Collinearity.</w:t>
      </w:r>
      <w:r w:rsidRPr="009967A4">
        <w:rPr>
          <w:sz w:val="20"/>
          <w:szCs w:val="20"/>
        </w:rPr>
        <w:t> New York: Wiley.</w:t>
      </w:r>
    </w:p>
    <w:p w:rsidR="00B026DB" w:rsidRDefault="00B026DB" w:rsidP="00B026DB">
      <w:pPr>
        <w:pStyle w:val="NoSpacing"/>
      </w:pPr>
    </w:p>
    <w:p w:rsidR="00B026DB" w:rsidRDefault="00B026DB" w:rsidP="00B026DB">
      <w:pPr>
        <w:pStyle w:val="NoSpacing"/>
      </w:pPr>
      <w:r>
        <w:t xml:space="preserve">TASK: Predict </w:t>
      </w:r>
      <w:bookmarkStart w:id="0" w:name="_GoBack"/>
      <w:proofErr w:type="spellStart"/>
      <w:r w:rsidRPr="005106A1">
        <w:rPr>
          <w:b/>
          <w:bCs/>
        </w:rPr>
        <w:t>medv</w:t>
      </w:r>
      <w:proofErr w:type="spellEnd"/>
      <w:r w:rsidR="005106A1">
        <w:t xml:space="preserve"> </w:t>
      </w:r>
      <w:bookmarkEnd w:id="0"/>
      <w:r w:rsidR="005106A1">
        <w:t>using the other variables as predictors</w:t>
      </w:r>
    </w:p>
    <w:p w:rsidR="00B026DB" w:rsidRDefault="00B026DB" w:rsidP="00B026DB">
      <w:pPr>
        <w:pStyle w:val="NoSpacing"/>
      </w:pPr>
    </w:p>
    <w:p w:rsidR="00B026DB" w:rsidRDefault="00B026DB" w:rsidP="00B026DB">
      <w:pPr>
        <w:pStyle w:val="NoSpacing"/>
      </w:pPr>
    </w:p>
    <w:p w:rsidR="00B026DB" w:rsidRDefault="00B026DB">
      <w:pPr>
        <w:rPr>
          <w:rFonts w:ascii="Arial" w:eastAsiaTheme="minorHAnsi" w:hAnsi="Arial" w:cs="Arial"/>
          <w:b/>
          <w:bCs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br w:type="page"/>
      </w:r>
    </w:p>
    <w:p w:rsidR="00B026DB" w:rsidRDefault="00B026DB" w:rsidP="00B026DB">
      <w:pPr>
        <w:pStyle w:val="NoSpacing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lastRenderedPageBreak/>
        <w:t>Credit Card Balance Data</w:t>
      </w:r>
    </w:p>
    <w:p w:rsidR="00B026DB" w:rsidRDefault="00B026DB" w:rsidP="00B026DB">
      <w:pPr>
        <w:pStyle w:val="NoSpacing"/>
        <w:rPr>
          <w:rFonts w:ascii="Arial" w:hAnsi="Arial" w:cs="Arial"/>
          <w:color w:val="595959"/>
        </w:rPr>
      </w:pPr>
    </w:p>
    <w:p w:rsidR="00B026DB" w:rsidRDefault="00B026DB" w:rsidP="00B026DB">
      <w:pPr>
        <w:pStyle w:val="NoSpacing"/>
        <w:rPr>
          <w:rFonts w:ascii="Arial" w:hAnsi="Arial" w:cs="Arial"/>
          <w:color w:val="000000"/>
        </w:rPr>
      </w:pPr>
      <w:r>
        <w:rPr>
          <w:rFonts w:ascii="Arial" w:hAnsi="Arial" w:cs="Arial"/>
          <w:color w:val="595959"/>
        </w:rPr>
        <w:t>Description</w:t>
      </w:r>
      <w:r>
        <w:rPr>
          <w:rFonts w:ascii="Arial" w:hAnsi="Arial" w:cs="Arial"/>
          <w:b/>
          <w:bCs/>
          <w:color w:val="595959"/>
          <w:sz w:val="27"/>
          <w:szCs w:val="27"/>
        </w:rPr>
        <w:t xml:space="preserve">: </w:t>
      </w:r>
      <w:r>
        <w:rPr>
          <w:rFonts w:ascii="Arial" w:hAnsi="Arial" w:cs="Arial"/>
          <w:color w:val="000000"/>
        </w:rPr>
        <w:t xml:space="preserve">A simulated data set containing information on </w:t>
      </w:r>
      <w:r>
        <w:rPr>
          <w:rFonts w:ascii="Arial" w:hAnsi="Arial" w:cs="Arial"/>
          <w:color w:val="000000"/>
        </w:rPr>
        <w:t xml:space="preserve">bank </w:t>
      </w:r>
      <w:r>
        <w:rPr>
          <w:rFonts w:ascii="Arial" w:hAnsi="Arial" w:cs="Arial"/>
          <w:color w:val="000000"/>
        </w:rPr>
        <w:t xml:space="preserve">customers. </w:t>
      </w:r>
      <w:r>
        <w:rPr>
          <w:rFonts w:ascii="Arial" w:hAnsi="Arial" w:cs="Arial"/>
          <w:color w:val="000000"/>
        </w:rPr>
        <w:t xml:space="preserve"> </w:t>
      </w:r>
    </w:p>
    <w:p w:rsidR="00B026DB" w:rsidRDefault="00B026DB" w:rsidP="00B026DB">
      <w:pPr>
        <w:pStyle w:val="NoSpacing"/>
        <w:rPr>
          <w:rFonts w:ascii="Arial" w:hAnsi="Arial" w:cs="Arial"/>
          <w:color w:val="595959"/>
        </w:rPr>
      </w:pPr>
    </w:p>
    <w:p w:rsidR="00B026DB" w:rsidRDefault="00B026DB" w:rsidP="00B026DB">
      <w:pPr>
        <w:pStyle w:val="NoSpacing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Format</w:t>
      </w:r>
    </w:p>
    <w:p w:rsidR="00B026DB" w:rsidRDefault="00B026DB" w:rsidP="00B026DB">
      <w:pPr>
        <w:pStyle w:val="NoSpacing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data frame with the following 4 variables.</w:t>
      </w:r>
    </w:p>
    <w:p w:rsidR="00B026DB" w:rsidRDefault="00B026DB" w:rsidP="00B026DB">
      <w:pPr>
        <w:pStyle w:val="NoSpacing"/>
        <w:rPr>
          <w:rStyle w:val="HTMLCode"/>
          <w:rFonts w:eastAsiaTheme="minorHAnsi"/>
          <w:color w:val="000000"/>
        </w:rPr>
      </w:pPr>
    </w:p>
    <w:p w:rsidR="00B026DB" w:rsidRDefault="00B026DB" w:rsidP="00B026DB">
      <w:pPr>
        <w:pStyle w:val="NoSpacing"/>
        <w:tabs>
          <w:tab w:val="left" w:pos="1276"/>
        </w:tabs>
        <w:spacing w:line="276" w:lineRule="auto"/>
        <w:rPr>
          <w:rFonts w:ascii="Arial" w:hAnsi="Arial" w:cs="Arial"/>
          <w:color w:val="000000"/>
        </w:rPr>
      </w:pPr>
      <w:r>
        <w:rPr>
          <w:rStyle w:val="HTMLCode"/>
          <w:rFonts w:eastAsiaTheme="minorHAnsi"/>
          <w:color w:val="000000"/>
        </w:rPr>
        <w:t>ID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Identification</w:t>
      </w:r>
    </w:p>
    <w:p w:rsidR="00B026DB" w:rsidRDefault="00B026DB" w:rsidP="00B026DB">
      <w:pPr>
        <w:pStyle w:val="NoSpacing"/>
        <w:tabs>
          <w:tab w:val="left" w:pos="1276"/>
        </w:tabs>
        <w:spacing w:line="276" w:lineRule="auto"/>
        <w:rPr>
          <w:rFonts w:ascii="Arial" w:hAnsi="Arial" w:cs="Arial"/>
          <w:color w:val="000000"/>
        </w:rPr>
      </w:pPr>
      <w:r>
        <w:rPr>
          <w:rStyle w:val="HTMLCode"/>
          <w:rFonts w:eastAsiaTheme="minorHAnsi"/>
          <w:color w:val="000000"/>
        </w:rPr>
        <w:t>Income</w:t>
      </w: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Income</w:t>
      </w:r>
      <w:proofErr w:type="spellEnd"/>
      <w:r>
        <w:rPr>
          <w:rFonts w:ascii="Arial" w:hAnsi="Arial" w:cs="Arial"/>
          <w:color w:val="000000"/>
        </w:rPr>
        <w:t xml:space="preserve"> in $10,000's</w:t>
      </w:r>
    </w:p>
    <w:p w:rsidR="00B026DB" w:rsidRDefault="00B026DB" w:rsidP="00B026DB">
      <w:pPr>
        <w:pStyle w:val="NoSpacing"/>
        <w:tabs>
          <w:tab w:val="left" w:pos="1276"/>
        </w:tabs>
        <w:spacing w:line="276" w:lineRule="auto"/>
        <w:rPr>
          <w:rFonts w:ascii="Arial" w:hAnsi="Arial" w:cs="Arial"/>
          <w:color w:val="000000"/>
        </w:rPr>
      </w:pPr>
      <w:r>
        <w:rPr>
          <w:rStyle w:val="HTMLCode"/>
          <w:rFonts w:eastAsiaTheme="minorHAnsi"/>
          <w:color w:val="000000"/>
        </w:rPr>
        <w:t>Limit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Credit limit</w:t>
      </w:r>
    </w:p>
    <w:p w:rsidR="00B026DB" w:rsidRDefault="00B026DB" w:rsidP="00B026DB">
      <w:pPr>
        <w:pStyle w:val="NoSpacing"/>
        <w:tabs>
          <w:tab w:val="left" w:pos="1276"/>
        </w:tabs>
        <w:spacing w:line="276" w:lineRule="auto"/>
        <w:rPr>
          <w:rFonts w:ascii="Arial" w:hAnsi="Arial" w:cs="Arial"/>
          <w:color w:val="000000"/>
        </w:rPr>
      </w:pPr>
      <w:r>
        <w:rPr>
          <w:rStyle w:val="HTMLCode"/>
          <w:rFonts w:eastAsiaTheme="minorHAnsi"/>
          <w:color w:val="000000"/>
        </w:rPr>
        <w:t>Rating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Credit rating</w:t>
      </w:r>
    </w:p>
    <w:p w:rsidR="00B026DB" w:rsidRDefault="00B026DB" w:rsidP="00B026DB">
      <w:pPr>
        <w:pStyle w:val="NoSpacing"/>
        <w:tabs>
          <w:tab w:val="left" w:pos="1276"/>
        </w:tabs>
        <w:spacing w:line="276" w:lineRule="auto"/>
        <w:rPr>
          <w:rFonts w:ascii="Arial" w:hAnsi="Arial" w:cs="Arial"/>
          <w:color w:val="000000"/>
        </w:rPr>
      </w:pPr>
      <w:r>
        <w:rPr>
          <w:rStyle w:val="HTMLCode"/>
          <w:rFonts w:eastAsiaTheme="minorHAnsi"/>
          <w:color w:val="000000"/>
        </w:rPr>
        <w:t>Cards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Number of credit cards</w:t>
      </w:r>
    </w:p>
    <w:p w:rsidR="00B026DB" w:rsidRDefault="00B026DB" w:rsidP="00B026DB">
      <w:pPr>
        <w:pStyle w:val="NoSpacing"/>
        <w:tabs>
          <w:tab w:val="left" w:pos="1276"/>
        </w:tabs>
        <w:spacing w:line="276" w:lineRule="auto"/>
        <w:rPr>
          <w:rFonts w:ascii="Arial" w:hAnsi="Arial" w:cs="Arial"/>
          <w:color w:val="000000"/>
        </w:rPr>
      </w:pPr>
      <w:r>
        <w:rPr>
          <w:rStyle w:val="HTMLCode"/>
          <w:rFonts w:eastAsiaTheme="minorHAnsi"/>
          <w:color w:val="000000"/>
        </w:rPr>
        <w:t>Age</w:t>
      </w: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Age</w:t>
      </w:r>
      <w:proofErr w:type="spellEnd"/>
      <w:r>
        <w:rPr>
          <w:rFonts w:ascii="Arial" w:hAnsi="Arial" w:cs="Arial"/>
          <w:color w:val="000000"/>
        </w:rPr>
        <w:t xml:space="preserve"> in years</w:t>
      </w:r>
    </w:p>
    <w:p w:rsidR="00B026DB" w:rsidRDefault="00B026DB" w:rsidP="00B026DB">
      <w:pPr>
        <w:pStyle w:val="NoSpacing"/>
        <w:tabs>
          <w:tab w:val="left" w:pos="1276"/>
        </w:tabs>
        <w:spacing w:line="276" w:lineRule="auto"/>
        <w:rPr>
          <w:rFonts w:ascii="Arial" w:hAnsi="Arial" w:cs="Arial"/>
          <w:color w:val="000000"/>
        </w:rPr>
      </w:pPr>
      <w:r>
        <w:rPr>
          <w:rStyle w:val="HTMLCode"/>
          <w:rFonts w:eastAsiaTheme="minorHAnsi"/>
          <w:color w:val="000000"/>
        </w:rPr>
        <w:t>Education</w:t>
      </w:r>
      <w:r>
        <w:rPr>
          <w:rFonts w:ascii="Arial" w:hAnsi="Arial" w:cs="Arial"/>
          <w:color w:val="000000"/>
        </w:rPr>
        <w:tab/>
        <w:t>n</w:t>
      </w:r>
      <w:r>
        <w:rPr>
          <w:rFonts w:ascii="Arial" w:hAnsi="Arial" w:cs="Arial"/>
          <w:color w:val="000000"/>
        </w:rPr>
        <w:t>umber of years of education</w:t>
      </w:r>
    </w:p>
    <w:p w:rsidR="00B026DB" w:rsidRDefault="00B026DB" w:rsidP="00B026DB">
      <w:pPr>
        <w:pStyle w:val="NoSpacing"/>
        <w:tabs>
          <w:tab w:val="left" w:pos="1276"/>
        </w:tabs>
        <w:spacing w:line="276" w:lineRule="auto"/>
        <w:rPr>
          <w:rFonts w:ascii="Arial" w:hAnsi="Arial" w:cs="Arial"/>
          <w:color w:val="000000"/>
        </w:rPr>
      </w:pPr>
      <w:r>
        <w:rPr>
          <w:rStyle w:val="HTMLCode"/>
          <w:rFonts w:eastAsiaTheme="minorHAnsi"/>
          <w:color w:val="000000"/>
        </w:rPr>
        <w:t>Gender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factor with levels </w:t>
      </w:r>
      <w:r>
        <w:rPr>
          <w:rStyle w:val="HTMLCode"/>
          <w:rFonts w:eastAsiaTheme="minorHAnsi"/>
          <w:color w:val="000000"/>
        </w:rPr>
        <w:t>Male</w:t>
      </w:r>
      <w:r>
        <w:rPr>
          <w:rFonts w:ascii="Arial" w:hAnsi="Arial" w:cs="Arial"/>
          <w:color w:val="000000"/>
        </w:rPr>
        <w:t> and </w:t>
      </w:r>
      <w:r>
        <w:rPr>
          <w:rStyle w:val="HTMLCode"/>
          <w:rFonts w:eastAsiaTheme="minorHAnsi"/>
          <w:color w:val="000000"/>
        </w:rPr>
        <w:t>Female</w:t>
      </w:r>
    </w:p>
    <w:p w:rsidR="00B026DB" w:rsidRDefault="00B026DB" w:rsidP="00B026DB">
      <w:pPr>
        <w:pStyle w:val="NoSpacing"/>
        <w:tabs>
          <w:tab w:val="left" w:pos="1276"/>
        </w:tabs>
        <w:spacing w:line="276" w:lineRule="auto"/>
        <w:rPr>
          <w:rFonts w:ascii="Arial" w:hAnsi="Arial" w:cs="Arial"/>
          <w:color w:val="000000"/>
        </w:rPr>
      </w:pPr>
      <w:r>
        <w:rPr>
          <w:rStyle w:val="HTMLCode"/>
          <w:rFonts w:eastAsiaTheme="minorHAnsi"/>
          <w:color w:val="000000"/>
        </w:rPr>
        <w:t>Student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factor with levels </w:t>
      </w:r>
      <w:r>
        <w:rPr>
          <w:rStyle w:val="HTMLCode"/>
          <w:rFonts w:eastAsiaTheme="minorHAnsi"/>
          <w:color w:val="000000"/>
        </w:rPr>
        <w:t>No</w:t>
      </w:r>
      <w:r>
        <w:rPr>
          <w:rFonts w:ascii="Arial" w:hAnsi="Arial" w:cs="Arial"/>
          <w:color w:val="000000"/>
        </w:rPr>
        <w:t> and </w:t>
      </w:r>
      <w:r>
        <w:rPr>
          <w:rStyle w:val="HTMLCode"/>
          <w:rFonts w:eastAsiaTheme="minorHAnsi"/>
          <w:color w:val="000000"/>
        </w:rPr>
        <w:t>Yes</w:t>
      </w:r>
      <w:r>
        <w:rPr>
          <w:rFonts w:ascii="Arial" w:hAnsi="Arial" w:cs="Arial"/>
          <w:color w:val="000000"/>
        </w:rPr>
        <w:t> indicating whether individual was a student</w:t>
      </w:r>
    </w:p>
    <w:p w:rsidR="00B026DB" w:rsidRDefault="00B026DB" w:rsidP="00B026DB">
      <w:pPr>
        <w:pStyle w:val="NoSpacing"/>
        <w:tabs>
          <w:tab w:val="left" w:pos="1276"/>
        </w:tabs>
        <w:spacing w:line="276" w:lineRule="auto"/>
        <w:ind w:left="709" w:hanging="709"/>
        <w:rPr>
          <w:rFonts w:ascii="Arial" w:hAnsi="Arial" w:cs="Arial"/>
          <w:color w:val="000000"/>
        </w:rPr>
      </w:pPr>
      <w:r>
        <w:rPr>
          <w:rStyle w:val="HTMLCode"/>
          <w:rFonts w:eastAsiaTheme="minorHAnsi"/>
          <w:color w:val="000000"/>
        </w:rPr>
        <w:t>Married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factor with levels </w:t>
      </w:r>
      <w:r>
        <w:rPr>
          <w:rStyle w:val="HTMLCode"/>
          <w:rFonts w:eastAsiaTheme="minorHAnsi"/>
          <w:color w:val="000000"/>
        </w:rPr>
        <w:t>No</w:t>
      </w:r>
      <w:r>
        <w:rPr>
          <w:rFonts w:ascii="Arial" w:hAnsi="Arial" w:cs="Arial"/>
          <w:color w:val="000000"/>
        </w:rPr>
        <w:t> and </w:t>
      </w:r>
      <w:r>
        <w:rPr>
          <w:rStyle w:val="HTMLCode"/>
          <w:rFonts w:eastAsiaTheme="minorHAnsi"/>
          <w:color w:val="000000"/>
        </w:rPr>
        <w:t>Yes</w:t>
      </w:r>
      <w:r>
        <w:rPr>
          <w:rFonts w:ascii="Arial" w:hAnsi="Arial" w:cs="Arial"/>
          <w:color w:val="000000"/>
        </w:rPr>
        <w:t> indicating whether individual was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married</w:t>
      </w:r>
    </w:p>
    <w:p w:rsidR="00B026DB" w:rsidRDefault="00B026DB" w:rsidP="00B026DB">
      <w:pPr>
        <w:pStyle w:val="NoSpacing"/>
        <w:tabs>
          <w:tab w:val="left" w:pos="1276"/>
        </w:tabs>
        <w:spacing w:line="276" w:lineRule="auto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Ethnicity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factor with levels </w:t>
      </w:r>
      <w:r>
        <w:rPr>
          <w:rStyle w:val="HTMLCode"/>
          <w:rFonts w:eastAsiaTheme="minorHAnsi"/>
          <w:color w:val="000000"/>
        </w:rPr>
        <w:t>African American</w:t>
      </w:r>
      <w:r>
        <w:rPr>
          <w:rFonts w:ascii="Arial" w:hAnsi="Arial" w:cs="Arial"/>
          <w:color w:val="000000"/>
        </w:rPr>
        <w:t>, </w:t>
      </w:r>
      <w:r>
        <w:rPr>
          <w:rStyle w:val="HTMLCode"/>
          <w:rFonts w:eastAsiaTheme="minorHAnsi"/>
          <w:color w:val="000000"/>
        </w:rPr>
        <w:t>Asian</w:t>
      </w:r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and </w:t>
      </w:r>
      <w:r>
        <w:rPr>
          <w:rStyle w:val="HTMLCode"/>
          <w:rFonts w:eastAsiaTheme="minorHAnsi"/>
          <w:color w:val="000000"/>
        </w:rPr>
        <w:t>Caucasian</w:t>
      </w:r>
      <w:r>
        <w:rPr>
          <w:rFonts w:ascii="Arial" w:hAnsi="Arial" w:cs="Arial"/>
          <w:color w:val="000000"/>
        </w:rPr>
        <w:t> </w:t>
      </w:r>
      <w:r>
        <w:rPr>
          <w:rStyle w:val="HTMLCode"/>
          <w:rFonts w:eastAsiaTheme="minorHAnsi"/>
          <w:color w:val="000000"/>
        </w:rPr>
        <w:t xml:space="preserve"> </w:t>
      </w:r>
    </w:p>
    <w:p w:rsidR="00B026DB" w:rsidRDefault="00B026DB" w:rsidP="00B026DB">
      <w:pPr>
        <w:pStyle w:val="NoSpacing"/>
        <w:tabs>
          <w:tab w:val="left" w:pos="1276"/>
        </w:tabs>
        <w:spacing w:line="276" w:lineRule="auto"/>
        <w:rPr>
          <w:rFonts w:ascii="Arial" w:hAnsi="Arial" w:cs="Arial"/>
          <w:color w:val="000000"/>
        </w:rPr>
      </w:pPr>
      <w:r>
        <w:rPr>
          <w:rStyle w:val="HTMLCode"/>
          <w:rFonts w:eastAsiaTheme="minorHAnsi"/>
          <w:color w:val="000000"/>
        </w:rPr>
        <w:t>Balance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Average credit card balance in $.</w:t>
      </w:r>
    </w:p>
    <w:p w:rsidR="00B026DB" w:rsidRDefault="00B026DB" w:rsidP="00B026DB">
      <w:pPr>
        <w:pStyle w:val="NoSpacing"/>
        <w:rPr>
          <w:rFonts w:ascii="Arial" w:hAnsi="Arial" w:cs="Arial"/>
          <w:color w:val="595959"/>
        </w:rPr>
      </w:pPr>
    </w:p>
    <w:p w:rsidR="00B026DB" w:rsidRDefault="00B026DB" w:rsidP="00B026DB">
      <w:pPr>
        <w:pStyle w:val="NoSpacing"/>
        <w:rPr>
          <w:rFonts w:ascii="Arial" w:hAnsi="Arial" w:cs="Arial"/>
          <w:color w:val="595959"/>
          <w:sz w:val="27"/>
          <w:szCs w:val="27"/>
        </w:rPr>
      </w:pPr>
      <w:r>
        <w:rPr>
          <w:rFonts w:ascii="Arial" w:hAnsi="Arial" w:cs="Arial"/>
          <w:color w:val="595959"/>
        </w:rPr>
        <w:t>Source</w:t>
      </w:r>
    </w:p>
    <w:p w:rsidR="00B026DB" w:rsidRDefault="00B026DB" w:rsidP="00B026DB">
      <w:pPr>
        <w:pStyle w:val="NoSpacing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Simulated data</w:t>
      </w:r>
      <w:r>
        <w:rPr>
          <w:rFonts w:ascii="Arial" w:hAnsi="Arial" w:cs="Arial"/>
          <w:color w:val="000000"/>
        </w:rPr>
        <w:t>.</w:t>
      </w:r>
    </w:p>
    <w:p w:rsidR="00B026DB" w:rsidRDefault="00B026DB" w:rsidP="00B026DB">
      <w:pPr>
        <w:pStyle w:val="NoSpacing"/>
        <w:rPr>
          <w:rFonts w:ascii="Arial" w:hAnsi="Arial" w:cs="Arial"/>
          <w:color w:val="000000"/>
        </w:rPr>
      </w:pPr>
    </w:p>
    <w:p w:rsidR="00B026DB" w:rsidRDefault="00B026DB" w:rsidP="00B026DB">
      <w:pPr>
        <w:pStyle w:val="NoSpacing"/>
        <w:rPr>
          <w:rFonts w:ascii="Arial" w:hAnsi="Arial" w:cs="Arial"/>
          <w:color w:val="595959"/>
          <w:sz w:val="27"/>
          <w:szCs w:val="27"/>
        </w:rPr>
      </w:pPr>
      <w:r>
        <w:rPr>
          <w:rFonts w:ascii="Arial" w:hAnsi="Arial" w:cs="Arial"/>
          <w:color w:val="595959"/>
        </w:rPr>
        <w:t>References</w:t>
      </w:r>
    </w:p>
    <w:p w:rsidR="00B026DB" w:rsidRDefault="00B026DB" w:rsidP="00B026DB">
      <w:pPr>
        <w:pStyle w:val="NoSpacing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James, G., Witten, D., Hastie, T., and </w:t>
      </w:r>
      <w:proofErr w:type="spellStart"/>
      <w:r>
        <w:rPr>
          <w:rFonts w:ascii="Arial" w:hAnsi="Arial" w:cs="Arial"/>
          <w:color w:val="000000"/>
        </w:rPr>
        <w:t>Tibshirani</w:t>
      </w:r>
      <w:proofErr w:type="spellEnd"/>
      <w:r>
        <w:rPr>
          <w:rFonts w:ascii="Arial" w:hAnsi="Arial" w:cs="Arial"/>
          <w:color w:val="000000"/>
        </w:rPr>
        <w:t>, R. (2013) </w:t>
      </w:r>
      <w:r>
        <w:rPr>
          <w:rStyle w:val="Emphasis"/>
          <w:rFonts w:ascii="Arial" w:hAnsi="Arial" w:cs="Arial"/>
          <w:color w:val="000000"/>
          <w:sz w:val="20"/>
          <w:szCs w:val="20"/>
        </w:rPr>
        <w:t>An Introduction to Statistical Learning with applications in R</w:t>
      </w:r>
      <w:r>
        <w:rPr>
          <w:rFonts w:ascii="Arial" w:hAnsi="Arial" w:cs="Arial"/>
          <w:color w:val="000000"/>
        </w:rPr>
        <w:t>, </w:t>
      </w:r>
      <w:hyperlink r:id="rId4" w:history="1">
        <w:r>
          <w:rPr>
            <w:rStyle w:val="Hyperlink"/>
            <w:rFonts w:ascii="Arial" w:hAnsi="Arial" w:cs="Arial"/>
            <w:color w:val="800080"/>
            <w:sz w:val="20"/>
            <w:szCs w:val="20"/>
          </w:rPr>
          <w:t>www.StatLearning.com</w:t>
        </w:r>
      </w:hyperlink>
      <w:r>
        <w:rPr>
          <w:rFonts w:ascii="Arial" w:hAnsi="Arial" w:cs="Arial"/>
          <w:color w:val="000000"/>
        </w:rPr>
        <w:t>, Springer-Verlag, New York</w:t>
      </w:r>
    </w:p>
    <w:p w:rsidR="00B026DB" w:rsidRDefault="00B026DB" w:rsidP="00B026DB">
      <w:pPr>
        <w:pStyle w:val="NoSpacing"/>
        <w:rPr>
          <w:rFonts w:ascii="Times New Roman" w:hAnsi="Times New Roman" w:cs="Times New Roman"/>
        </w:rPr>
      </w:pPr>
    </w:p>
    <w:p w:rsidR="005106A1" w:rsidRDefault="005106A1" w:rsidP="005106A1">
      <w:pPr>
        <w:pStyle w:val="NoSpacing"/>
      </w:pPr>
      <w:r>
        <w:t xml:space="preserve">TASK: Predict </w:t>
      </w:r>
      <w:r w:rsidRPr="005106A1">
        <w:rPr>
          <w:b/>
          <w:bCs/>
        </w:rPr>
        <w:t>Balance</w:t>
      </w:r>
      <w:r>
        <w:t xml:space="preserve"> using the other variables as predictors</w:t>
      </w:r>
    </w:p>
    <w:p w:rsidR="009967A4" w:rsidRPr="009967A4" w:rsidRDefault="009967A4" w:rsidP="00B026DB">
      <w:pPr>
        <w:pStyle w:val="NoSpacing"/>
      </w:pPr>
    </w:p>
    <w:p w:rsidR="00B026DB" w:rsidRDefault="00B026DB" w:rsidP="00B026DB">
      <w:pPr>
        <w:pStyle w:val="NoSpacing"/>
        <w:rPr>
          <w:rFonts w:ascii="Times New Roman" w:hAnsi="Times New Roman" w:cs="Times New Roman"/>
        </w:rPr>
      </w:pPr>
    </w:p>
    <w:p w:rsidR="009D3EBF" w:rsidRDefault="009D3EBF" w:rsidP="009967A4">
      <w:pPr>
        <w:pStyle w:val="NoSpacing"/>
      </w:pPr>
    </w:p>
    <w:sectPr w:rsidR="009D3EBF" w:rsidSect="005419C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A4"/>
    <w:rsid w:val="001639D8"/>
    <w:rsid w:val="001D38DA"/>
    <w:rsid w:val="005106A1"/>
    <w:rsid w:val="005419CC"/>
    <w:rsid w:val="009967A4"/>
    <w:rsid w:val="009D3EBF"/>
    <w:rsid w:val="00B026DB"/>
    <w:rsid w:val="00ED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ACDF4"/>
  <w14:defaultImageDpi w14:val="32767"/>
  <w15:chartTrackingRefBased/>
  <w15:docId w15:val="{1F8A6C9A-E230-B04C-AF7F-9F152709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26DB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9967A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7A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67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7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7A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967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7A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967A4"/>
    <w:rPr>
      <w:i/>
      <w:iCs/>
    </w:rPr>
  </w:style>
  <w:style w:type="paragraph" w:styleId="NoSpacing">
    <w:name w:val="No Spacing"/>
    <w:uiPriority w:val="1"/>
    <w:qFormat/>
    <w:rsid w:val="009967A4"/>
  </w:style>
  <w:style w:type="character" w:styleId="Hyperlink">
    <w:name w:val="Hyperlink"/>
    <w:basedOn w:val="DefaultParagraphFont"/>
    <w:uiPriority w:val="99"/>
    <w:semiHidden/>
    <w:unhideWhenUsed/>
    <w:rsid w:val="00B026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27858/help/library/ISLR/html/www.StatLearn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Philip</dc:creator>
  <cp:keywords/>
  <dc:description/>
  <cp:lastModifiedBy>Lewis, Philip</cp:lastModifiedBy>
  <cp:revision>1</cp:revision>
  <dcterms:created xsi:type="dcterms:W3CDTF">2019-07-07T22:15:00Z</dcterms:created>
  <dcterms:modified xsi:type="dcterms:W3CDTF">2019-07-08T08:24:00Z</dcterms:modified>
</cp:coreProperties>
</file>