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sz w:val="72"/>
          <w:szCs w:val="72"/>
        </w:rPr>
        <w:t xml:space="preserve">🗺️</w:t>
      </w:r>
    </w:p>
    <w:p>
      <w:pPr>
        <w:spacing w:before="0" w:after="80"/>
      </w:pPr>
      <w:r>
        <w:rPr>
          <w:rFonts w:ascii="Arial" w:cs="Arial" w:eastAsia="Arial" w:hAnsi="Arial"/>
          <w:b/>
          <w:bCs/>
          <w:color w:val="1A1A2E"/>
          <w:sz w:val="72"/>
          <w:szCs w:val="72"/>
        </w:rPr>
        <w:t xml:space="preserve">ZEUS</w:t>
      </w:r>
    </w:p>
    <w:p>
      <w:pPr>
        <w:pBdr>
          <w:bottom w:val="single" w:color="C9A84C" w:sz="8" w:space="6"/>
        </w:pBdr>
        <w:spacing w:before="0" w:after="40"/>
      </w:pPr>
      <w:r>
        <w:rPr>
          <w:rFonts w:ascii="Arial" w:cs="Arial" w:eastAsia="Arial" w:hAnsi="Arial"/>
          <w:color w:val="2D3A4A"/>
          <w:sz w:val="28"/>
          <w:szCs w:val="28"/>
        </w:rPr>
        <w:t xml:space="preserve">Build Roadmap &amp; Decisions Log</w:t>
      </w:r>
    </w:p>
    <w:p>
      <w:pPr>
        <w:spacing w:before="80" w:after="0"/>
      </w:pPr>
    </w:p>
    <w:p>
      <w:pPr>
        <w:spacing w:before="60" w:after="60"/>
      </w:pPr>
      <w:r>
        <w:rPr>
          <w:rFonts w:ascii="Arial" w:cs="Arial" w:eastAsia="Arial" w:hAnsi="Arial"/>
          <w:color w:val="2C2C2C"/>
          <w:sz w:val="22"/>
          <w:szCs w:val="22"/>
        </w:rPr>
        <w:t xml:space="preserve">This is a living document. Decisions get logged here as they are made. Roadmap phases track what is built and when. This is the single source of truth for where Zeus stands and where it is going.</w:t>
      </w:r>
    </w:p>
    <w:p>
      <w:pPr>
        <w:spacing w:before="60" w:after="0"/>
      </w:pPr>
    </w:p>
    <w:p>
      <w:pPr>
        <w:pStyle w:val="Heading1"/>
        <w:pBdr>
          <w:bottom w:val="single" w:color="C9A84C" w:sz="6" w:space="6"/>
        </w:pBdr>
        <w:spacing w:before="360" w:after="160"/>
      </w:pPr>
      <w:r>
        <w:rPr>
          <w:rFonts w:ascii="Arial" w:cs="Arial" w:eastAsia="Arial" w:hAnsi="Arial"/>
          <w:b/>
          <w:bCs/>
          <w:color w:val="1A1A2E"/>
          <w:sz w:val="36"/>
          <w:szCs w:val="36"/>
        </w:rPr>
        <w:t xml:space="preserve">1. Decisions Log</w:t>
      </w:r>
    </w:p>
    <w:p>
      <w:pPr>
        <w:spacing w:before="60" w:after="60"/>
      </w:pPr>
      <w:r>
        <w:rPr>
          <w:rFonts w:ascii="Arial" w:cs="Arial" w:eastAsia="Arial" w:hAnsi="Arial"/>
          <w:color w:val="2C2C2C"/>
          <w:sz w:val="22"/>
          <w:szCs w:val="22"/>
        </w:rPr>
        <w:t xml:space="preserve">All major stack and design decisions — current and open.</w:t>
      </w:r>
    </w:p>
    <w:p>
      <w:pPr>
        <w:spacing w:before="60" w:after="0"/>
      </w:pPr>
    </w:p>
    <w:p>
      <w:pPr>
        <w:pStyle w:val="Heading2"/>
        <w:spacing w:before="280" w:after="100"/>
      </w:pPr>
      <w:r>
        <w:rPr>
          <w:rFonts w:ascii="Arial" w:cs="Arial" w:eastAsia="Arial" w:hAnsi="Arial"/>
          <w:b/>
          <w:bCs/>
          <w:color w:val="2D3A4A"/>
          <w:sz w:val="28"/>
          <w:szCs w:val="28"/>
        </w:rPr>
        <w:t xml:space="preserve">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10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Choice / Notes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Orchestration engine</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Ruflo v3.5 — Claude Code native, stable, 60+ agents, MCP tools</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Safety / sandbox layer</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NemoClaw + OpenShell — stacks under Ruflo, not a replacement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STT engine</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WhisperLiveKit — SimulStreaming SOTA 2025, works on 3080</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TTS service</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Voicebox (REST API) with LuxTTS engine selected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Voice cloning approach</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Compose reference audio → LuxTTS encode_prompt for consistent voice</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Memory layer</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mem0 self-hosted — hybrid vector+graph+KV, Ollama support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Vector database</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Qdrant — self-hosted Docker, production-grade</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API bus</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FastAPI — routes all services, exposes Zeus Context API</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Repo name</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zeus — fits Greek mythology naming scheme</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Wake word / VAD</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openWakeWord — fully open, CPU only, passive trigger</w:t>
            </w:r>
          </w:p>
        </w:tc>
      </w:tr>
    </w:tbl>
    <w:p>
      <w:pPr>
        <w:spacing w:before="80" w:after="0"/>
      </w:pPr>
    </w:p>
    <w:p>
      <w:pPr>
        <w:pStyle w:val="Heading2"/>
        <w:spacing w:before="280" w:after="100"/>
      </w:pPr>
      <w:r>
        <w:rPr>
          <w:rFonts w:ascii="Arial" w:cs="Arial" w:eastAsia="Arial" w:hAnsi="Arial"/>
          <w:b/>
          <w:bCs/>
          <w:color w:val="2D3A4A"/>
          <w:sz w:val="28"/>
          <w:szCs w:val="28"/>
        </w:rPr>
        <w:t xml:space="preserve">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10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Choice / Notes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Dev model (cloud)</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Claude API (Sonnet 4.6) — best quality during dev/RAG tuning phase</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Prod model (server)</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Ollama: Qwen2.5-7B-Instruct Q4_K_M on 3080 (10GB VRAM fit)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Backup prod model</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Mistral-7B Q5_K_M — swap in for factual tasks if needed</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Embed model</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nomic-embed-text via Ollama — fast, good quality, free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Embed model alt</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C05621"/>
                <w:sz w:val="16"/>
                <w:szCs w:val="16"/>
              </w:rPr>
              <w:t xml:space="preserve">OPEN</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bge-m3 — evaluate if nomic-embed-text retrieval quality is insufficient</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14B model testing</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C05621"/>
                <w:sz w:val="16"/>
                <w:szCs w:val="16"/>
              </w:rPr>
              <w:t xml:space="preserve">OPEN</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Tower 5080 (16GB) — test Qwen2.5-14B during dev, decide if worth server upgrade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Model fine-tuning</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E40AF"/>
                <w:sz w:val="16"/>
                <w:szCs w:val="16"/>
              </w:rPr>
              <w:t xml:space="preserve">FUTURE</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Train on personal data later — NemoClaw supports Nemotron fine-tuning</w:t>
            </w:r>
          </w:p>
        </w:tc>
      </w:tr>
    </w:tbl>
    <w:p>
      <w:pPr>
        <w:spacing w:before="80" w:after="0"/>
      </w:pPr>
    </w:p>
    <w:p>
      <w:pPr>
        <w:pStyle w:val="Heading2"/>
        <w:spacing w:before="280" w:after="100"/>
      </w:pPr>
      <w:r>
        <w:rPr>
          <w:rFonts w:ascii="Arial" w:cs="Arial" w:eastAsia="Arial" w:hAnsi="Arial"/>
          <w:b/>
          <w:bCs/>
          <w:color w:val="2D3A4A"/>
          <w:sz w:val="28"/>
          <w:szCs w:val="28"/>
        </w:rPr>
        <w:t xml:space="preserve">Data &amp;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10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Choice / Notes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ChatGPT history strategy</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Index user messages only; include assistant replies in curated threads only</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Privacy levels</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public / personal / sensitive / private — tagged on every chunk</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Context-pack migration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Migrate + extend; Zeus Context API becomes new endpoint</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Email ingestion</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C05621"/>
                <w:sz w:val="16"/>
                <w:szCs w:val="16"/>
              </w:rPr>
              <w:t xml:space="preserve">OPEN</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IMAP parser — decide on scope: all mail vs starred/sent only</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Calendar ingestion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C05621"/>
                <w:sz w:val="16"/>
                <w:szCs w:val="16"/>
              </w:rPr>
              <w:t xml:space="preserve">OPEN</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Key metadata only (event titles, attendees) — no full content</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Watch/vitals integration</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E40AF"/>
                <w:sz w:val="16"/>
                <w:szCs w:val="16"/>
              </w:rPr>
              <w:t xml:space="preserve">FUTURE</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Depends on hardware (Shamus to test); API to be determined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Memory decay policy</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C05621"/>
                <w:sz w:val="16"/>
                <w:szCs w:val="16"/>
              </w:rPr>
              <w:t xml:space="preserve">OPEN</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Define decay rates for episodic vs semantic memories in mem0</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Graph memory (mem0g)</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C05621"/>
                <w:sz w:val="16"/>
                <w:szCs w:val="16"/>
              </w:rPr>
              <w:t xml:space="preserve">OPEN</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Enable graph memory variant once base mem0 is stable</w:t>
            </w:r>
          </w:p>
        </w:tc>
      </w:tr>
    </w:tbl>
    <w:p>
      <w:pPr>
        <w:spacing w:before="80" w:after="0"/>
      </w:pPr>
    </w:p>
    <w:p>
      <w:pPr>
        <w:pStyle w:val="Heading2"/>
        <w:spacing w:before="280" w:after="100"/>
      </w:pPr>
      <w:r>
        <w:rPr>
          <w:rFonts w:ascii="Arial" w:cs="Arial" w:eastAsia="Arial" w:hAnsi="Arial"/>
          <w:b/>
          <w:bCs/>
          <w:color w:val="2D3A4A"/>
          <w:sz w:val="28"/>
          <w:szCs w:val="28"/>
        </w:rPr>
        <w:t xml:space="preserve">Interface &amp; Future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10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Choice / Notes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Initial interface</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Voice-only to start — openWakeWord → STT → Zeus → TTS</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Web dashboard</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C05621"/>
                <w:sz w:val="16"/>
                <w:szCs w:val="16"/>
              </w:rPr>
              <w:t xml:space="preserve">OPEN</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Lightweight status/query UI — defer until voice loop is working</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VR integration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C05621"/>
                <w:sz w:val="16"/>
                <w:szCs w:val="16"/>
              </w:rPr>
              <w:t xml:space="preserve">OPEN</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Consult Brad — Oculus + avatar + Zeus voice; prototype concept</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AR glasses (Meta)</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E40AF"/>
                <w:sz w:val="16"/>
                <w:szCs w:val="16"/>
              </w:rPr>
              <w:t xml:space="preserve">FUTURE</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End goal — Zeus talking in Meta glasses with visual avatar</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Swarm visualization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E40AF"/>
                <w:sz w:val="16"/>
                <w:szCs w:val="16"/>
              </w:rPr>
              <w:t xml:space="preserve">FUTURE</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Dashboard showing active agents, memory queries, voice pipeline status</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Business productization</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E40AF"/>
                <w:sz w:val="16"/>
                <w:szCs w:val="16"/>
              </w:rPr>
              <w:t xml:space="preserve">FUTURE</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Personal data center installs for professional services — 10-20k per install model</w:t>
            </w:r>
          </w:p>
        </w:tc>
      </w:tr>
    </w:tbl>
    <w:p>
      <w:pPr>
        <w:spacing w:before="120" w:after="0"/>
      </w:pPr>
    </w:p>
    <w:p>
      <w:pPr>
        <w:pStyle w:val="Heading1"/>
        <w:pBdr>
          <w:bottom w:val="single" w:color="C9A84C" w:sz="6" w:space="6"/>
        </w:pBdr>
        <w:spacing w:before="360" w:after="160"/>
      </w:pPr>
      <w:r>
        <w:rPr>
          <w:rFonts w:ascii="Arial" w:cs="Arial" w:eastAsia="Arial" w:hAnsi="Arial"/>
          <w:b/>
          <w:bCs/>
          <w:color w:val="1A1A2E"/>
          <w:sz w:val="36"/>
          <w:szCs w:val="36"/>
        </w:rPr>
        <w:t xml:space="preserve">2. Build Roadmap</w:t>
      </w:r>
    </w:p>
    <w:p>
      <w:pPr>
        <w:spacing w:before="60" w:after="60"/>
      </w:pPr>
      <w:r>
        <w:rPr>
          <w:rFonts w:ascii="Arial" w:cs="Arial" w:eastAsia="Arial" w:hAnsi="Arial"/>
          <w:color w:val="2C2C2C"/>
          <w:sz w:val="22"/>
          <w:szCs w:val="22"/>
        </w:rPr>
        <w:t xml:space="preserve">Organized into sprints. Each sprint has a clear deliverable. School finishes in ~5 weeks — plan accordingly.</w:t>
      </w:r>
    </w:p>
    <w:p>
      <w:pPr>
        <w:spacing w:before="60" w:after="0"/>
      </w:pPr>
    </w:p>
    <w:p>
      <w:pPr>
        <w:pStyle w:val="Heading2"/>
        <w:spacing w:before="280" w:after="100"/>
      </w:pPr>
      <w:r>
        <w:rPr>
          <w:rFonts w:ascii="Arial" w:cs="Arial" w:eastAsia="Arial" w:hAnsi="Arial"/>
          <w:b/>
          <w:bCs/>
          <w:color w:val="2D3A4A"/>
          <w:sz w:val="28"/>
          <w:szCs w:val="28"/>
        </w:rPr>
        <w:t xml:space="preserve">Sprint 0 — Foundation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A1A2E" w:val="clear"/>
            <w:tcMar>
              <w:top w:type="dxa" w:w="80"/>
              <w:left w:type="dxa" w:w="200"/>
              <w:bottom w:type="dxa" w:w="80"/>
              <w:right w:type="dxa" w:w="200"/>
            </w:tcMar>
          </w:tcPr>
          <w:p>
            <w:r>
              <w:rPr>
                <w:rFonts w:ascii="Arial" w:cs="Arial" w:eastAsia="Arial" w:hAnsi="Arial"/>
                <w:b/>
                <w:bCs/>
                <w:color w:val="FFFFFF"/>
                <w:sz w:val="22"/>
                <w:szCs w:val="22"/>
              </w:rPr>
              <w:t xml:space="preserve">Sprint 0 — 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zeus repo init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mkdir zeus, git init, create CLAUDE.md for Ruflo, README, docker-compose scaffold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Qdrant up</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docker run -p 6333:6333 qdrant/qdrant — verify admin UI at localhost:6333/dashboard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Ollama setup</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ollama pull nomic-embed-text + qwen2.5:7b on tower — verify 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mem0 init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pip install mem0ai — test basic add/search with local Ollama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Get ChatGPT export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ChatGPT Settings → Data Controls → Export Data — download when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Voice test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Install Voicebox on tower, pick LuxTTS engine, record reference audio for Zeus voice</w:t>
            </w:r>
          </w:p>
        </w:tc>
      </w:tr>
    </w:tbl>
    <w:p>
      <w:pPr>
        <w:spacing w:before="80" w:after="0"/>
      </w:pPr>
    </w:p>
    <w:p>
      <w:pPr>
        <w:pStyle w:val="Heading2"/>
        <w:spacing w:before="280" w:after="100"/>
      </w:pPr>
      <w:r>
        <w:rPr>
          <w:rFonts w:ascii="Arial" w:cs="Arial" w:eastAsia="Arial" w:hAnsi="Arial"/>
          <w:b/>
          <w:bCs/>
          <w:color w:val="2D3A4A"/>
          <w:sz w:val="28"/>
          <w:szCs w:val="28"/>
        </w:rPr>
        <w:t xml:space="preserve">Sprint 1 — Data Brain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2D3A4A" w:val="clear"/>
            <w:tcMar>
              <w:top w:type="dxa" w:w="80"/>
              <w:left w:type="dxa" w:w="200"/>
              <w:bottom w:type="dxa" w:w="80"/>
              <w:right w:type="dxa" w:w="200"/>
            </w:tcMar>
          </w:tcPr>
          <w:p>
            <w:r>
              <w:rPr>
                <w:rFonts w:ascii="Arial" w:cs="Arial" w:eastAsia="Arial" w:hAnsi="Arial"/>
                <w:b/>
                <w:bCs/>
                <w:color w:val="FFFFFF"/>
                <w:sz w:val="22"/>
                <w:szCs w:val="22"/>
              </w:rPr>
              <w:t xml:space="preserve">Sprint 1 — Data Brain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ChatGPT parser</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zeus/ingest/sources/chatgpt.py — parse conversations.json, chunk, embed, store in Qdrant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.md walker</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zeus/ingest/sources/markdown.py — walk server context dirs, ingest all .md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Context-pack migration</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zeus/ingest/sources/context_pack.py — pull and migrate existing API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Zeus Context API v1</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FastAPI /query and /status endpoints — test with curl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mem0 integration</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Connect mem0 to Qdrant, verify search returns personal memories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Query test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Run test queries against your own data — verify relevance and retrieval quality</w:t>
            </w:r>
          </w:p>
        </w:tc>
      </w:tr>
    </w:tbl>
    <w:p>
      <w:pPr>
        <w:spacing w:before="80" w:after="0"/>
      </w:pPr>
    </w:p>
    <w:p>
      <w:pPr>
        <w:pStyle w:val="Heading2"/>
        <w:spacing w:before="280" w:after="100"/>
      </w:pPr>
      <w:r>
        <w:rPr>
          <w:rFonts w:ascii="Arial" w:cs="Arial" w:eastAsia="Arial" w:hAnsi="Arial"/>
          <w:b/>
          <w:bCs/>
          <w:color w:val="2D3A4A"/>
          <w:sz w:val="28"/>
          <w:szCs w:val="28"/>
        </w:rPr>
        <w:t xml:space="preserve">Sprint 2 — Voice Loop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2A4A2A" w:val="clear"/>
            <w:tcMar>
              <w:top w:type="dxa" w:w="80"/>
              <w:left w:type="dxa" w:w="200"/>
              <w:bottom w:type="dxa" w:w="80"/>
              <w:right w:type="dxa" w:w="200"/>
            </w:tcMar>
          </w:tcPr>
          <w:p>
            <w:r>
              <w:rPr>
                <w:rFonts w:ascii="Arial" w:cs="Arial" w:eastAsia="Arial" w:hAnsi="Arial"/>
                <w:b/>
                <w:bCs/>
                <w:color w:val="FFFFFF"/>
                <w:sz w:val="22"/>
                <w:szCs w:val="22"/>
              </w:rPr>
              <w:t xml:space="preserve">Sprint 2 — Voice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WhisperLiveKit setup</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Install on laptop/tower, test real-time STT from mic — verify latency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openWakeWord</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Configure wake word (pick one — "Hey Zeus"?) — trigger WhisperLiveKit on detect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Voicebox API client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zeus/voice/tts_client.py — send text, receive audio, play via sounddevice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Voice loop end-to-end</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Wake word → STT → Zeus Core → TTS → speaker — full loop working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Zeus Core v1</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zeus/core/main.py — FastAPI that takes text input, queries mem0+Qdrant, calls LLM, returns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Voice test session</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Have a full voice conversation with Zeus — identify pain points</w:t>
            </w:r>
          </w:p>
        </w:tc>
      </w:tr>
    </w:tbl>
    <w:p>
      <w:pPr>
        <w:spacing w:before="80" w:after="0"/>
      </w:pPr>
    </w:p>
    <w:p>
      <w:pPr>
        <w:pStyle w:val="Heading2"/>
        <w:spacing w:before="280" w:after="100"/>
      </w:pPr>
      <w:r>
        <w:rPr>
          <w:rFonts w:ascii="Arial" w:cs="Arial" w:eastAsia="Arial" w:hAnsi="Arial"/>
          <w:b/>
          <w:bCs/>
          <w:color w:val="2D3A4A"/>
          <w:sz w:val="28"/>
          <w:szCs w:val="28"/>
        </w:rPr>
        <w:t xml:space="preserve">Sprint 3 — Ruflo Agents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C9A84C" w:val="clear"/>
            <w:tcMar>
              <w:top w:type="dxa" w:w="80"/>
              <w:left w:type="dxa" w:w="200"/>
              <w:bottom w:type="dxa" w:w="80"/>
              <w:right w:type="dxa" w:w="200"/>
            </w:tcMar>
          </w:tcPr>
          <w:p>
            <w:r>
              <w:rPr>
                <w:rFonts w:ascii="Arial" w:cs="Arial" w:eastAsia="Arial" w:hAnsi="Arial"/>
                <w:b/>
                <w:bCs/>
                <w:color w:val="FFFFFF"/>
                <w:sz w:val="22"/>
                <w:szCs w:val="22"/>
              </w:rPr>
              <w:t xml:space="preserve">Sprint 3 — Ruflo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Ruflo init in zeus/</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npx ruflo@latest init in repo — configure CLAUDE.md for Zeus-specific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Personal agent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Define "Zeus Personal" agent — system prompt with personal context, RAG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Dev agent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Define "Zeus Dev" agent — code assistant with project context from vector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Research agent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Define "Zeus Research" agent — web search + memory write-back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NemoClaw setup</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Install NemoClaw, configure OpenShell policies — define what agents can/cannot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Multi-agent test</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Test parallel agent execution — complex task using 2+ agents simultaneously</w:t>
            </w:r>
          </w:p>
        </w:tc>
      </w:tr>
    </w:tbl>
    <w:p>
      <w:pPr>
        <w:spacing w:before="80" w:after="0"/>
      </w:pPr>
    </w:p>
    <w:p>
      <w:pPr>
        <w:pStyle w:val="Heading2"/>
        <w:spacing w:before="280" w:after="100"/>
      </w:pPr>
      <w:r>
        <w:rPr>
          <w:rFonts w:ascii="Arial" w:cs="Arial" w:eastAsia="Arial" w:hAnsi="Arial"/>
          <w:b/>
          <w:bCs/>
          <w:color w:val="2D3A4A"/>
          <w:sz w:val="28"/>
          <w:szCs w:val="28"/>
        </w:rPr>
        <w:t xml:space="preserve">Sprint 4 — Deploy to Server (Post-school,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3D1F5E" w:val="clear"/>
            <w:tcMar>
              <w:top w:type="dxa" w:w="80"/>
              <w:left w:type="dxa" w:w="200"/>
              <w:bottom w:type="dxa" w:w="80"/>
              <w:right w:type="dxa" w:w="200"/>
            </w:tcMar>
          </w:tcPr>
          <w:p>
            <w:r>
              <w:rPr>
                <w:rFonts w:ascii="Arial" w:cs="Arial" w:eastAsia="Arial" w:hAnsi="Arial"/>
                <w:b/>
                <w:bCs/>
                <w:color w:val="FFFFFF"/>
                <w:sz w:val="22"/>
                <w:szCs w:val="22"/>
              </w:rPr>
              <w:t xml:space="preserve">Sprint 4 — Deploy to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Docker compose</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Full zeus docker-compose.yml — Qdrant, mem0 backend, Zeus Core, Voicebox, Ollama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Server deploy</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Deploy to 3080 server — test all services running stable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Ollama on 3080</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Pull Qwen2.5-7B Q4_K_M on server — benchmark latency vs tower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Always-on mode</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Zeus running as systemd service — wakes on keyword, sleeps otherwise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Server voice</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Move WhisperLiveKit to server — test STT latency over 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Phase 2 ingestion</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Email IMAP parser — filtered ingestion of mail into knowledge base</w:t>
            </w:r>
          </w:p>
        </w:tc>
      </w:tr>
    </w:tbl>
    <w:p>
      <w:pPr>
        <w:spacing w:before="80" w:after="0"/>
      </w:pPr>
    </w:p>
    <w:p>
      <w:pPr>
        <w:pStyle w:val="Heading2"/>
        <w:spacing w:before="280" w:after="100"/>
      </w:pPr>
      <w:r>
        <w:rPr>
          <w:rFonts w:ascii="Arial" w:cs="Arial" w:eastAsia="Arial" w:hAnsi="Arial"/>
          <w:b/>
          <w:bCs/>
          <w:color w:val="2D3A4A"/>
          <w:sz w:val="28"/>
          <w:szCs w:val="28"/>
        </w:rPr>
        <w:t xml:space="preserve">Backlog — Future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6B7280" w:val="clear"/>
            <w:tcMar>
              <w:top w:type="dxa" w:w="80"/>
              <w:left w:type="dxa" w:w="200"/>
              <w:bottom w:type="dxa" w:w="80"/>
              <w:right w:type="dxa" w:w="200"/>
            </w:tcMar>
          </w:tcPr>
          <w:p>
            <w:r>
              <w:rPr>
                <w:rFonts w:ascii="Arial" w:cs="Arial" w:eastAsia="Arial" w:hAnsi="Arial"/>
                <w:b/>
                <w:bCs/>
                <w:color w:val="FFFFFF"/>
                <w:sz w:val="22"/>
                <w:szCs w:val="22"/>
              </w:rPr>
              <w:t xml:space="preserve">Future / Backlog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VR prototype</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Coordinate with Brad — Zeus voice + avatar in Oculus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Meta glasses</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Research OpenClaw API compatibility with Meta glasses — voice assistant in 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Watch vitals</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Health data integration — Shamus lead on this, share API spec when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Web dashboard</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React UI — Zeus status, memory browser, conversation history, agent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Business template</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Package Zeus as installable personal data center — accounting firm pilot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jc w:val="center"/>
            </w:pPr>
            <w:r>
              <w:rPr>
                <w:rFonts w:ascii="Arial" w:cs="Arial" w:eastAsia="Arial" w:hAnsi="Arial"/>
                <w:color w:val="6B7280"/>
                <w:sz w:val="22"/>
                <w:szCs w:val="22"/>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2D3A4A"/>
                <w:sz w:val="20"/>
                <w:szCs w:val="20"/>
              </w:rPr>
              <w:t xml:space="preserve">Model fine-tuning</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Fine-tune local model on personal data once enough conversation history accumulated</w:t>
            </w:r>
          </w:p>
        </w:tc>
      </w:tr>
    </w:tbl>
    <w:p>
      <w:pPr>
        <w:spacing w:before="80" w:after="0"/>
      </w:pPr>
    </w:p>
    <w:p>
      <w:pPr>
        <w:pStyle w:val="Heading1"/>
        <w:pBdr>
          <w:bottom w:val="single" w:color="C9A84C" w:sz="6" w:space="6"/>
        </w:pBdr>
        <w:spacing w:before="360" w:after="160"/>
      </w:pPr>
      <w:r>
        <w:rPr>
          <w:rFonts w:ascii="Arial" w:cs="Arial" w:eastAsia="Arial" w:hAnsi="Arial"/>
          <w:b/>
          <w:bCs/>
          <w:color w:val="1A1A2E"/>
          <w:sz w:val="36"/>
          <w:szCs w:val="36"/>
        </w:rPr>
        <w:t xml:space="preserve">3. Naming Conventions</w:t>
      </w:r>
    </w:p>
    <w:p>
      <w:pPr>
        <w:spacing w:before="60" w:after="60"/>
      </w:pPr>
      <w:r>
        <w:rPr>
          <w:rFonts w:ascii="Arial" w:cs="Arial" w:eastAsia="Arial" w:hAnsi="Arial"/>
          <w:color w:val="2C2C2C"/>
          <w:sz w:val="22"/>
          <w:szCs w:val="22"/>
        </w:rPr>
        <w:t xml:space="preserve">Zeus follows the Greek mythology theme throughout the codebase.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W w:type="dxa" w:w="24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Codename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Reason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val="false"/>
                <w:bCs w:val="false"/>
                <w:color w:val="2C2C2C"/>
                <w:sz w:val="19"/>
                <w:szCs w:val="19"/>
              </w:rPr>
              <w:t xml:space="preserve">Main repo / system</w:t>
            </w:r>
          </w:p>
        </w:tc>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C9A84C"/>
                <w:sz w:val="19"/>
                <w:szCs w:val="19"/>
              </w:rPr>
              <w:t xml:space="preserve">zeus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val="false"/>
                <w:bCs w:val="false"/>
                <w:color w:val="2C2C2C"/>
                <w:sz w:val="19"/>
                <w:szCs w:val="19"/>
              </w:rPr>
              <w:t xml:space="preserve">King of gods — the overarching personal AI OS</w:t>
            </w:r>
          </w:p>
        </w:tc>
      </w:tr>
      <w:tr>
        <w:tc>
          <w:tcPr>
            <w:tcW w:type="dxa" w:w="24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val="false"/>
                <w:bCs w:val="false"/>
                <w:color w:val="2C2C2C"/>
                <w:sz w:val="19"/>
                <w:szCs w:val="19"/>
              </w:rPr>
              <w:t xml:space="preserve">Memory layer</w:t>
            </w:r>
          </w:p>
        </w:tc>
        <w:tc>
          <w:tcPr>
            <w:tcW w:type="dxa" w:w="24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C9A84C"/>
                <w:sz w:val="19"/>
                <w:szCs w:val="19"/>
              </w:rPr>
              <w:t xml:space="preserve">mnemosyne</w:t>
            </w:r>
          </w:p>
        </w:tc>
        <w:tc>
          <w:tcPr>
            <w:tcW w:type="dxa" w:w="4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val="false"/>
                <w:bCs w:val="false"/>
                <w:color w:val="2C2C2C"/>
                <w:sz w:val="19"/>
                <w:szCs w:val="19"/>
              </w:rPr>
              <w:t xml:space="preserve">Goddess of memory — mother of the Muses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val="false"/>
                <w:bCs w:val="false"/>
                <w:color w:val="2C2C2C"/>
                <w:sz w:val="19"/>
                <w:szCs w:val="19"/>
              </w:rPr>
              <w:t xml:space="preserve">Ingest pipeline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C9A84C"/>
                <w:sz w:val="19"/>
                <w:szCs w:val="19"/>
              </w:rPr>
              <w:t xml:space="preserve">hermes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val="false"/>
                <w:bCs w:val="false"/>
                <w:color w:val="2C2C2C"/>
                <w:sz w:val="19"/>
                <w:szCs w:val="19"/>
              </w:rPr>
              <w:t xml:space="preserve">Messenger god — moves data between worlds</w:t>
            </w:r>
          </w:p>
        </w:tc>
      </w:tr>
      <w:tr>
        <w:tc>
          <w:tcPr>
            <w:tcW w:type="dxa" w:w="24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val="false"/>
                <w:bCs w:val="false"/>
                <w:color w:val="2C2C2C"/>
                <w:sz w:val="19"/>
                <w:szCs w:val="19"/>
              </w:rPr>
              <w:t xml:space="preserve">Voice interface</w:t>
            </w:r>
          </w:p>
        </w:tc>
        <w:tc>
          <w:tcPr>
            <w:tcW w:type="dxa" w:w="24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C9A84C"/>
                <w:sz w:val="19"/>
                <w:szCs w:val="19"/>
              </w:rPr>
              <w:t xml:space="preserve">apollo</w:t>
            </w:r>
          </w:p>
        </w:tc>
        <w:tc>
          <w:tcPr>
            <w:tcW w:type="dxa" w:w="4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val="false"/>
                <w:bCs w:val="false"/>
                <w:color w:val="2C2C2C"/>
                <w:sz w:val="19"/>
                <w:szCs w:val="19"/>
              </w:rPr>
              <w:t xml:space="preserve">God of music/communication — voice of Zeus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val="false"/>
                <w:bCs w:val="false"/>
                <w:color w:val="2C2C2C"/>
                <w:sz w:val="19"/>
                <w:szCs w:val="19"/>
              </w:rPr>
              <w:t xml:space="preserve">Safety / guardrails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C9A84C"/>
                <w:sz w:val="19"/>
                <w:szCs w:val="19"/>
              </w:rPr>
              <w:t xml:space="preserve">aegis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val="false"/>
                <w:bCs w:val="false"/>
                <w:color w:val="2C2C2C"/>
                <w:sz w:val="19"/>
                <w:szCs w:val="19"/>
              </w:rPr>
              <w:t xml:space="preserve">Shield of Zeus — protection layer</w:t>
            </w:r>
          </w:p>
        </w:tc>
      </w:tr>
      <w:tr>
        <w:tc>
          <w:tcPr>
            <w:tcW w:type="dxa" w:w="24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val="false"/>
                <w:bCs w:val="false"/>
                <w:color w:val="2C2C2C"/>
                <w:sz w:val="19"/>
                <w:szCs w:val="19"/>
              </w:rPr>
              <w:t xml:space="preserve">Agent swarm</w:t>
            </w:r>
          </w:p>
        </w:tc>
        <w:tc>
          <w:tcPr>
            <w:tcW w:type="dxa" w:w="24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C9A84C"/>
                <w:sz w:val="19"/>
                <w:szCs w:val="19"/>
              </w:rPr>
              <w:t xml:space="preserve">olympians</w:t>
            </w:r>
          </w:p>
        </w:tc>
        <w:tc>
          <w:tcPr>
            <w:tcW w:type="dxa" w:w="4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val="false"/>
                <w:bCs w:val="false"/>
                <w:color w:val="2C2C2C"/>
                <w:sz w:val="19"/>
                <w:szCs w:val="19"/>
              </w:rPr>
              <w:t xml:space="preserve">The specialized agents that serve Zeus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val="false"/>
                <w:bCs w:val="false"/>
                <w:color w:val="2C2C2C"/>
                <w:sz w:val="19"/>
                <w:szCs w:val="19"/>
              </w:rPr>
              <w:t xml:space="preserve">Server hardware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C9A84C"/>
                <w:sz w:val="19"/>
                <w:szCs w:val="19"/>
              </w:rPr>
              <w:t xml:space="preserve">olympus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val="false"/>
                <w:bCs w:val="false"/>
                <w:color w:val="2C2C2C"/>
                <w:sz w:val="19"/>
                <w:szCs w:val="19"/>
              </w:rPr>
              <w:t xml:space="preserve">Home of the gods — your always-on server</w:t>
            </w:r>
          </w:p>
        </w:tc>
      </w:tr>
      <w:tr>
        <w:tc>
          <w:tcPr>
            <w:tcW w:type="dxa" w:w="24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val="false"/>
                <w:bCs w:val="false"/>
                <w:color w:val="2C2C2C"/>
                <w:sz w:val="19"/>
                <w:szCs w:val="19"/>
              </w:rPr>
              <w:t xml:space="preserve">Context API</w:t>
            </w:r>
          </w:p>
        </w:tc>
        <w:tc>
          <w:tcPr>
            <w:tcW w:type="dxa" w:w="24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C9A84C"/>
                <w:sz w:val="19"/>
                <w:szCs w:val="19"/>
              </w:rPr>
              <w:t xml:space="preserve">oracle</w:t>
            </w:r>
          </w:p>
        </w:tc>
        <w:tc>
          <w:tcPr>
            <w:tcW w:type="dxa" w:w="4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val="false"/>
                <w:bCs w:val="false"/>
                <w:color w:val="2C2C2C"/>
                <w:sz w:val="19"/>
                <w:szCs w:val="19"/>
              </w:rPr>
              <w:t xml:space="preserve">Knowledge endpoint — the oracle others query</w:t>
            </w:r>
          </w:p>
        </w:tc>
      </w:tr>
    </w:tbl>
    <w:p>
      <w:pPr>
        <w:spacing w:before="120" w:after="0"/>
      </w:pPr>
    </w:p>
    <w:p>
      <w:pPr>
        <w:pStyle w:val="Heading1"/>
        <w:pBdr>
          <w:bottom w:val="single" w:color="C9A84C" w:sz="6" w:space="6"/>
        </w:pBdr>
        <w:spacing w:before="360" w:after="160"/>
      </w:pPr>
      <w:r>
        <w:rPr>
          <w:rFonts w:ascii="Arial" w:cs="Arial" w:eastAsia="Arial" w:hAnsi="Arial"/>
          <w:b/>
          <w:bCs/>
          <w:color w:val="1A1A2E"/>
          <w:sz w:val="36"/>
          <w:szCs w:val="36"/>
        </w:rPr>
        <w:t xml:space="preserve">4. Key Repos &amp;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10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Choice / Notes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Ruflo (orchestration)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github.com/ruvnet/ruflo — npm install -g ruflo@latest</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NemoClaw</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nvidia.com/en-us/ai/nemoclaw — single-command install</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WhisperLiveKit (STT)</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github.com/QuentinFuxa/WhisperLiveKit — pip install whisper-live-kit</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Voicebox (TTS)</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github.com/jamiepine/voicebox — voicebox.sh for install</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LuxTTS engine</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github.com/ysharma3501/LuxTTS — inside Voicebox as engine</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mem0 (memory)</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github.com/mem0ai/mem0 — pip install mem0ai</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Qdrant (vector DB)</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qdrant.tech — docker pull qdrant/qdrant</w:t>
            </w:r>
          </w:p>
        </w:tc>
      </w:tr>
      <w:tr>
        <w:tc>
          <w:tcPr>
            <w:tcW w:type="dxa" w:w="280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b/>
                <w:bCs/>
                <w:color w:val="2D3A4A"/>
                <w:sz w:val="19"/>
                <w:szCs w:val="19"/>
              </w:rPr>
              <w:t xml:space="preserve">Ollama (model serving)</w:t>
            </w:r>
          </w:p>
        </w:tc>
        <w:tc>
          <w:tcPr>
            <w:tcW w:type="dxa" w:w="1000"/>
            <w:tcBorders>
              <w:top w:val="single" w:color="D1D5DB" w:sz="1"/>
              <w:left w:val="single" w:color="D1D5DB" w:sz="1"/>
              <w:bottom w:val="single" w:color="D1D5DB" w:sz="1"/>
              <w:right w:val="single" w:color="D1D5DB" w:sz="1"/>
            </w:tcBorders>
            <w:shd w:fill="E8EDF2"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E8EDF2" w:val="clear"/>
            <w:tcMar>
              <w:top w:type="dxa" w:w="70"/>
              <w:left w:type="dxa" w:w="140"/>
              <w:bottom w:type="dxa" w:w="70"/>
              <w:right w:type="dxa" w:w="140"/>
            </w:tcMar>
          </w:tcPr>
          <w:p>
            <w:r>
              <w:rPr>
                <w:rFonts w:ascii="Arial" w:cs="Arial" w:eastAsia="Arial" w:hAnsi="Arial"/>
                <w:color w:val="2C2C2C"/>
                <w:sz w:val="19"/>
                <w:szCs w:val="19"/>
              </w:rPr>
              <w:t xml:space="preserve">ollama.com — ollama pull qwen2.5:7b</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b/>
                <w:bCs/>
                <w:color w:val="2D3A4A"/>
                <w:sz w:val="19"/>
                <w:szCs w:val="19"/>
              </w:rPr>
              <w:t xml:space="preserve">openWakeWord</w:t>
            </w:r>
          </w:p>
        </w:tc>
        <w:tc>
          <w:tcPr>
            <w:tcW w:type="dxa" w:w="1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vAlign w:val="center"/>
          </w:tcPr>
          <w:p>
            <w:pPr>
              <w:jc w:val="center"/>
            </w:pPr>
            <w:r>
              <w:rPr>
                <w:rFonts w:ascii="Arial" w:cs="Arial" w:eastAsia="Arial" w:hAnsi="Arial"/>
                <w:b/>
                <w:bCs/>
                <w:color w:val="15803D"/>
                <w:sz w:val="16"/>
                <w:szCs w:val="16"/>
              </w:rPr>
              <w:t xml:space="preserve">DECIDED</w:t>
            </w:r>
          </w:p>
        </w:tc>
        <w:tc>
          <w:tcPr>
            <w:tcW w:type="dxa" w:w="55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2C2C2C"/>
                <w:sz w:val="19"/>
                <w:szCs w:val="19"/>
              </w:rPr>
              <w:t xml:space="preserve">github.com/dscripka/openWakeWord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6B7280"/>
        <w:sz w:val="16"/>
        <w:szCs w:val="16"/>
      </w:rPr>
      <w:t xml:space="preserve">github.com/[you]/zeus  |  Living doc — update as decisions are made</w:t>
    </w:r>
    <w:r>
      <w:rPr>
        <w:rFonts w:ascii="Arial" w:cs="Arial" w:eastAsia="Arial" w:hAnsi="Arial"/>
        <w:color w:val="6B7280"/>
        <w:sz w:val="16"/>
        <w:szCs w:val="16"/>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color w:val="6B7280"/>
        <w:sz w:val="18"/>
        <w:szCs w:val="18"/>
      </w:rPr>
      <w:t xml:space="preserve">ZEUS — Build Roadmap &amp; Decisions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3A4A"/>
      <w:sz w:val="28"/>
      <w:szCs w:val="28"/>
    </w:rPr>
  </w:style>
  <w:style w:type="paragraph" w:styleId="Heading3">
    <w:name w:val="Heading 3"/>
    <w:basedOn w:val="Normal"/>
    <w:next w:val="Normal"/>
    <w:qFormat/>
    <w:pPr>
      <w:spacing w:before="180" w:after="6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2026-03-24T04:02:26.975Z</dcterms:created>
  <dcterms:modified xsi:type="dcterms:W3CDTF">2026-03-24T04:02:26.976Z</dcterms:modified>
</cp:coreProperties>
</file>

<file path=docProps/custom.xml><?xml version="1.0" encoding="utf-8"?>
<Properties xmlns="http://schemas.openxmlformats.org/officeDocument/2006/custom-properties" xmlns:vt="http://schemas.openxmlformats.org/officeDocument/2006/docPropsVTypes"/>
</file>