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Monaco" w:hAnsi="Monaco" w:cs="Monaco"/>
          <w:sz w:val="22"/>
          <w:sz-cs w:val="22"/>
        </w:rPr>
        <w:t xml:space="preserve">Rape Crisis Cape Town Trust User Guide.</w:t>
      </w:r>
    </w:p>
    <w:p>
      <w:pPr/>
      <w:r>
        <w:rPr>
          <w:rFonts w:ascii="Monaco" w:hAnsi="Monaco" w:cs="Monaco"/>
          <w:sz w:val="22"/>
          <w:sz-cs w:val="22"/>
        </w:rPr>
        <w:t xml:space="preserve"/>
      </w:r>
    </w:p>
    <w:p>
      <w:pPr/>
      <w:r>
        <w:rPr>
          <w:rFonts w:ascii="Monaco" w:hAnsi="Monaco" w:cs="Monaco"/>
          <w:sz w:val="22"/>
          <w:sz-cs w:val="22"/>
        </w:rPr>
        <w:t xml:space="preserve">To use the application the user must do one of two things: open the Survivor Guide, open the Survivor Emergency. </w:t>
      </w:r>
    </w:p>
    <w:p>
      <w:pPr/>
      <w:r>
        <w:rPr>
          <w:rFonts w:ascii="Monaco" w:hAnsi="Monaco" w:cs="Monaco"/>
          <w:sz w:val="22"/>
          <w:sz-cs w:val="22"/>
        </w:rPr>
        <w:t xml:space="preserve"/>
      </w:r>
    </w:p>
    <w:p>
      <w:pPr/>
      <w:r>
        <w:rPr>
          <w:rFonts w:ascii="Monaco" w:hAnsi="Monaco" w:cs="Monaco"/>
          <w:sz w:val="22"/>
          <w:sz-cs w:val="22"/>
        </w:rPr>
        <w:t xml:space="preserve">When they open the Emergency they need not do anything other than press the on phone icon and the application does the rest, launching emergency sms’s with the users location to their emergency contacts.</w:t>
      </w:r>
    </w:p>
    <w:p>
      <w:pPr/>
      <w:r>
        <w:rPr>
          <w:rFonts w:ascii="Monaco" w:hAnsi="Monaco" w:cs="Monaco"/>
          <w:sz w:val="22"/>
          <w:sz-cs w:val="22"/>
        </w:rPr>
        <w:t xml:space="preserve"/>
      </w:r>
    </w:p>
    <w:p>
      <w:pPr/>
      <w:r>
        <w:rPr>
          <w:rFonts w:ascii="Monaco" w:hAnsi="Monaco" w:cs="Monaco"/>
          <w:sz w:val="22"/>
          <w:sz-cs w:val="22"/>
        </w:rPr>
        <w:t xml:space="preserve">When the user opens the Survivor Guide part of the app they are taken to a home screen. This home screen has a button on it which enables the user to access the emergency part of the application. </w:t>
      </w:r>
    </w:p>
    <w:p>
      <w:pPr/>
      <w:r>
        <w:rPr>
          <w:rFonts w:ascii="Monaco" w:hAnsi="Monaco" w:cs="Monaco"/>
          <w:sz w:val="22"/>
          <w:sz-cs w:val="22"/>
        </w:rPr>
        <w:t xml:space="preserve"/>
      </w:r>
    </w:p>
    <w:p>
      <w:pPr/>
      <w:r>
        <w:rPr>
          <w:rFonts w:ascii="Monaco" w:hAnsi="Monaco" w:cs="Monaco"/>
          <w:sz w:val="22"/>
          <w:sz-cs w:val="22"/>
        </w:rPr>
        <w:t xml:space="preserve">Otherwise the user can select the menu (from the android menu button) or by pressing the top left of the application screen. From the menu the user can go to any one of the following: </w:t>
      </w:r>
    </w:p>
    <w:p>
      <w:pPr>
        <w:ind w:left="720" w:first-line="-720"/>
      </w:pPr>
      <w:r>
        <w:rPr>
          <w:rFonts w:ascii="Monaco" w:hAnsi="Monaco" w:cs="Monaco"/>
          <w:sz w:val="22"/>
          <w:sz-cs w:val="22"/>
        </w:rPr>
        <w:t xml:space="preserve"/>
        <w:tab/>
        <w:t xml:space="preserve">•</w:t>
        <w:tab/>
        <w:t xml:space="preserve">contacts - to set emergency contacts</w:t>
      </w:r>
    </w:p>
    <w:p>
      <w:pPr>
        <w:ind w:left="720" w:first-line="-720"/>
      </w:pPr>
      <w:r>
        <w:rPr>
          <w:rFonts w:ascii="Monaco" w:hAnsi="Monaco" w:cs="Monaco"/>
          <w:sz w:val="22"/>
          <w:sz-cs w:val="22"/>
        </w:rPr>
        <w:t xml:space="preserve"/>
        <w:tab/>
        <w:t xml:space="preserve">•</w:t>
        <w:tab/>
        <w:t xml:space="preserve">location - to view support locations</w:t>
      </w:r>
    </w:p>
    <w:p>
      <w:pPr>
        <w:ind w:left="720" w:first-line="-720"/>
      </w:pPr>
      <w:r>
        <w:rPr>
          <w:rFonts w:ascii="Monaco" w:hAnsi="Monaco" w:cs="Monaco"/>
          <w:sz w:val="22"/>
          <w:sz-cs w:val="22"/>
        </w:rPr>
        <w:t xml:space="preserve"/>
        <w:tab/>
        <w:t xml:space="preserve">•</w:t>
        <w:tab/>
        <w:t xml:space="preserve">support  - to view support information</w:t>
      </w:r>
    </w:p>
    <w:p>
      <w:pPr>
        <w:ind w:left="720" w:first-line="-720"/>
      </w:pPr>
      <w:r>
        <w:rPr>
          <w:rFonts w:ascii="Monaco" w:hAnsi="Monaco" w:cs="Monaco"/>
          <w:sz w:val="22"/>
          <w:sz-cs w:val="22"/>
        </w:rPr>
        <w:t xml:space="preserve"/>
        <w:tab/>
        <w:t xml:space="preserve">•</w:t>
        <w:tab/>
        <w:t xml:space="preserve">profile  - to update their profile</w:t>
      </w:r>
    </w:p>
    <w:p>
      <w:pPr>
        <w:ind w:left="720" w:first-line="-720"/>
      </w:pPr>
      <w:r>
        <w:rPr>
          <w:rFonts w:ascii="Monaco" w:hAnsi="Monaco" w:cs="Monaco"/>
          <w:sz w:val="22"/>
          <w:sz-cs w:val="22"/>
        </w:rPr>
        <w:t xml:space="preserve"/>
        <w:tab/>
        <w:t xml:space="preserve">•</w:t>
        <w:tab/>
        <w:t xml:space="preserve">settings - to view log information</w:t>
      </w:r>
    </w:p>
    <w:p>
      <w:pPr>
        <w:ind w:left="720" w:first-line="-720"/>
      </w:pPr>
      <w:r>
        <w:rPr>
          <w:rFonts w:ascii="Monaco" w:hAnsi="Monaco" w:cs="Monaco"/>
          <w:sz w:val="22"/>
          <w:sz-cs w:val="22"/>
        </w:rPr>
        <w:t xml:space="preserve"/>
        <w:tab/>
        <w:t xml:space="preserve">•</w:t>
        <w:tab/>
        <w:t xml:space="preserve">feedback - to provide feedback to the developers or rape crisis. </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CocoaOOXMLWriter/1265.21</generator>
</meta>
</file>