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79" w:rsidRPr="00B76679" w:rsidRDefault="00B76679" w:rsidP="00B76679">
      <w:pPr>
        <w:spacing w:after="0" w:line="360" w:lineRule="atLeast"/>
        <w:textAlignment w:val="baseline"/>
        <w:outlineLvl w:val="0"/>
        <w:rPr>
          <w:rFonts w:ascii="Helvetica" w:eastAsia="Times New Roman" w:hAnsi="Helvetica" w:cs="Helvetica"/>
          <w:b/>
          <w:bCs/>
          <w:color w:val="444444"/>
          <w:kern w:val="36"/>
          <w:sz w:val="48"/>
          <w:szCs w:val="48"/>
        </w:rPr>
      </w:pPr>
      <w:r w:rsidRPr="00B76679">
        <w:rPr>
          <w:rFonts w:ascii="Helvetica" w:eastAsia="Times New Roman" w:hAnsi="Helvetica" w:cs="Helvetica"/>
          <w:b/>
          <w:bCs/>
          <w:color w:val="444444"/>
          <w:kern w:val="36"/>
          <w:sz w:val="48"/>
          <w:szCs w:val="48"/>
        </w:rPr>
        <w:fldChar w:fldCharType="begin"/>
      </w:r>
      <w:r w:rsidRPr="00B76679">
        <w:rPr>
          <w:rFonts w:ascii="Helvetica" w:eastAsia="Times New Roman" w:hAnsi="Helvetica" w:cs="Helvetica"/>
          <w:b/>
          <w:bCs/>
          <w:color w:val="444444"/>
          <w:kern w:val="36"/>
          <w:sz w:val="48"/>
          <w:szCs w:val="48"/>
        </w:rPr>
        <w:instrText xml:space="preserve"> HYPERLINK "http://nikotrackconveyorsystems.com/seven-best-practices-moving-parts-around-shopfloor/" \o "Seven Best Practices For Moving Parts Around Shopfloor" </w:instrText>
      </w:r>
      <w:r w:rsidRPr="00B76679">
        <w:rPr>
          <w:rFonts w:ascii="Helvetica" w:eastAsia="Times New Roman" w:hAnsi="Helvetica" w:cs="Helvetica"/>
          <w:b/>
          <w:bCs/>
          <w:color w:val="444444"/>
          <w:kern w:val="36"/>
          <w:sz w:val="48"/>
          <w:szCs w:val="48"/>
        </w:rPr>
        <w:fldChar w:fldCharType="separate"/>
      </w:r>
      <w:r w:rsidRPr="00B76679">
        <w:rPr>
          <w:rFonts w:ascii="inherit" w:eastAsia="Times New Roman" w:hAnsi="inherit" w:cs="Helvetica"/>
          <w:b/>
          <w:bCs/>
          <w:color w:val="444444"/>
          <w:kern w:val="36"/>
          <w:sz w:val="36"/>
          <w:szCs w:val="36"/>
          <w:u w:val="single"/>
          <w:bdr w:val="none" w:sz="0" w:space="0" w:color="auto" w:frame="1"/>
        </w:rPr>
        <w:t xml:space="preserve">Seven Best Practices </w:t>
      </w:r>
      <w:proofErr w:type="gramStart"/>
      <w:r w:rsidRPr="00B76679">
        <w:rPr>
          <w:rFonts w:ascii="inherit" w:eastAsia="Times New Roman" w:hAnsi="inherit" w:cs="Helvetica"/>
          <w:b/>
          <w:bCs/>
          <w:color w:val="444444"/>
          <w:kern w:val="36"/>
          <w:sz w:val="36"/>
          <w:szCs w:val="36"/>
          <w:u w:val="single"/>
          <w:bdr w:val="none" w:sz="0" w:space="0" w:color="auto" w:frame="1"/>
        </w:rPr>
        <w:t>For</w:t>
      </w:r>
      <w:proofErr w:type="gramEnd"/>
      <w:r w:rsidRPr="00B76679">
        <w:rPr>
          <w:rFonts w:ascii="inherit" w:eastAsia="Times New Roman" w:hAnsi="inherit" w:cs="Helvetica"/>
          <w:b/>
          <w:bCs/>
          <w:color w:val="444444"/>
          <w:kern w:val="36"/>
          <w:sz w:val="36"/>
          <w:szCs w:val="36"/>
          <w:u w:val="single"/>
          <w:bdr w:val="none" w:sz="0" w:space="0" w:color="auto" w:frame="1"/>
        </w:rPr>
        <w:t xml:space="preserve"> Moving Parts Around </w:t>
      </w:r>
      <w:proofErr w:type="spellStart"/>
      <w:r w:rsidRPr="00B76679">
        <w:rPr>
          <w:rFonts w:ascii="inherit" w:eastAsia="Times New Roman" w:hAnsi="inherit" w:cs="Helvetica"/>
          <w:b/>
          <w:bCs/>
          <w:color w:val="444444"/>
          <w:kern w:val="36"/>
          <w:sz w:val="36"/>
          <w:szCs w:val="36"/>
          <w:u w:val="single"/>
          <w:bdr w:val="none" w:sz="0" w:space="0" w:color="auto" w:frame="1"/>
        </w:rPr>
        <w:t>Shopfloor</w:t>
      </w:r>
      <w:proofErr w:type="spellEnd"/>
      <w:r w:rsidRPr="00B76679">
        <w:rPr>
          <w:rFonts w:ascii="Helvetica" w:eastAsia="Times New Roman" w:hAnsi="Helvetica" w:cs="Helvetica"/>
          <w:b/>
          <w:bCs/>
          <w:color w:val="444444"/>
          <w:kern w:val="36"/>
          <w:sz w:val="48"/>
          <w:szCs w:val="48"/>
        </w:rPr>
        <w:fldChar w:fldCharType="end"/>
      </w:r>
    </w:p>
    <w:tbl>
      <w:tblPr>
        <w:tblW w:w="13320" w:type="dxa"/>
        <w:tblCellSpacing w:w="15" w:type="dxa"/>
        <w:tblCellMar>
          <w:left w:w="0" w:type="dxa"/>
          <w:right w:w="0" w:type="dxa"/>
        </w:tblCellMar>
        <w:tblLook w:val="04A0" w:firstRow="1" w:lastRow="0" w:firstColumn="1" w:lastColumn="0" w:noHBand="0" w:noVBand="1"/>
      </w:tblPr>
      <w:tblGrid>
        <w:gridCol w:w="1497"/>
        <w:gridCol w:w="11823"/>
      </w:tblGrid>
      <w:tr w:rsidR="00B76679" w:rsidRPr="00B76679" w:rsidTr="00B76679">
        <w:trPr>
          <w:tblCellSpacing w:w="15"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B76679" w:rsidRPr="00B76679" w:rsidRDefault="00B76679" w:rsidP="00B76679">
            <w:pPr>
              <w:spacing w:after="0" w:line="240" w:lineRule="auto"/>
              <w:rPr>
                <w:rFonts w:ascii="inherit" w:eastAsia="Times New Roman" w:hAnsi="inherit" w:cs="Times New Roman"/>
                <w:sz w:val="18"/>
                <w:szCs w:val="18"/>
              </w:rPr>
            </w:pP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B76679" w:rsidRPr="00B76679" w:rsidRDefault="00B76679" w:rsidP="00B76679">
            <w:pPr>
              <w:numPr>
                <w:ilvl w:val="0"/>
                <w:numId w:val="1"/>
              </w:numPr>
              <w:spacing w:after="0" w:line="336" w:lineRule="atLeast"/>
              <w:ind w:left="0" w:right="-12990"/>
              <w:textAlignment w:val="baseline"/>
              <w:rPr>
                <w:rFonts w:ascii="inherit" w:eastAsia="Times New Roman" w:hAnsi="inherit" w:cs="Times New Roman"/>
                <w:i/>
                <w:iCs/>
                <w:color w:val="666666"/>
                <w:sz w:val="18"/>
                <w:szCs w:val="18"/>
                <w:bdr w:val="none" w:sz="0" w:space="0" w:color="auto" w:frame="1"/>
                <w:shd w:val="clear" w:color="auto" w:fill="FFFFFF"/>
              </w:rPr>
            </w:pPr>
            <w:r w:rsidRPr="00B76679">
              <w:rPr>
                <w:rFonts w:ascii="inherit" w:eastAsia="Times New Roman" w:hAnsi="inherit" w:cs="Times New Roman"/>
                <w:i/>
                <w:iCs/>
                <w:color w:val="666666"/>
                <w:sz w:val="18"/>
                <w:szCs w:val="18"/>
                <w:bdr w:val="none" w:sz="0" w:space="0" w:color="auto" w:frame="1"/>
                <w:shd w:val="clear" w:color="auto" w:fill="FFFFFF"/>
              </w:rPr>
              <w:t>Overhead Conveyors Remove Shop Floor Clutter</w:t>
            </w:r>
          </w:p>
          <w:p w:rsidR="00B76679" w:rsidRPr="00B76679" w:rsidRDefault="00B76679" w:rsidP="00B76679">
            <w:pPr>
              <w:shd w:val="clear" w:color="auto" w:fill="FCF9EA"/>
              <w:spacing w:after="0" w:line="240" w:lineRule="auto"/>
              <w:ind w:right="-1299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noProof/>
                <w:color w:val="666666"/>
                <w:sz w:val="18"/>
                <w:szCs w:val="18"/>
              </w:rPr>
              <w:drawing>
                <wp:inline distT="0" distB="0" distL="0" distR="0" wp14:anchorId="03081B54" wp14:editId="690D0B48">
                  <wp:extent cx="8956675" cy="3331845"/>
                  <wp:effectExtent l="0" t="0" r="0" b="1905"/>
                  <wp:docPr id="1" name="Picture 1" descr="Sli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lide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6675" cy="3331845"/>
                          </a:xfrm>
                          <a:prstGeom prst="rect">
                            <a:avLst/>
                          </a:prstGeom>
                          <a:noFill/>
                          <a:ln>
                            <a:noFill/>
                          </a:ln>
                        </pic:spPr>
                      </pic:pic>
                    </a:graphicData>
                  </a:graphic>
                </wp:inline>
              </w:drawing>
            </w:r>
          </w:p>
          <w:p w:rsidR="00B76679" w:rsidRPr="00B76679" w:rsidRDefault="00B76679" w:rsidP="00B76679">
            <w:pPr>
              <w:numPr>
                <w:ilvl w:val="0"/>
                <w:numId w:val="2"/>
              </w:numPr>
              <w:spacing w:after="0" w:line="240" w:lineRule="auto"/>
              <w:ind w:left="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color w:val="666666"/>
                <w:sz w:val="18"/>
                <w:szCs w:val="18"/>
              </w:rPr>
              <w:t>1</w:t>
            </w:r>
          </w:p>
          <w:p w:rsidR="00B76679" w:rsidRPr="00B76679" w:rsidRDefault="00B76679" w:rsidP="00B76679">
            <w:pPr>
              <w:numPr>
                <w:ilvl w:val="0"/>
                <w:numId w:val="2"/>
              </w:numPr>
              <w:spacing w:after="0" w:line="240" w:lineRule="auto"/>
              <w:ind w:left="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color w:val="666666"/>
                <w:sz w:val="18"/>
                <w:szCs w:val="18"/>
              </w:rPr>
              <w:t>2</w:t>
            </w:r>
          </w:p>
          <w:p w:rsidR="00B76679" w:rsidRPr="00B76679" w:rsidRDefault="00B76679" w:rsidP="00B76679">
            <w:pPr>
              <w:numPr>
                <w:ilvl w:val="0"/>
                <w:numId w:val="2"/>
              </w:numPr>
              <w:spacing w:after="0" w:line="240" w:lineRule="auto"/>
              <w:ind w:left="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color w:val="666666"/>
                <w:sz w:val="18"/>
                <w:szCs w:val="18"/>
              </w:rPr>
              <w:t>3</w:t>
            </w:r>
          </w:p>
          <w:p w:rsidR="00B76679" w:rsidRPr="00B76679" w:rsidRDefault="00B76679" w:rsidP="00B76679">
            <w:pPr>
              <w:numPr>
                <w:ilvl w:val="0"/>
                <w:numId w:val="2"/>
              </w:numPr>
              <w:spacing w:after="0" w:line="240" w:lineRule="auto"/>
              <w:ind w:left="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color w:val="666666"/>
                <w:sz w:val="18"/>
                <w:szCs w:val="18"/>
              </w:rPr>
              <w:t>4</w:t>
            </w:r>
          </w:p>
          <w:p w:rsidR="00B76679" w:rsidRPr="00B76679" w:rsidRDefault="00B76679" w:rsidP="00B76679">
            <w:pPr>
              <w:numPr>
                <w:ilvl w:val="0"/>
                <w:numId w:val="2"/>
              </w:numPr>
              <w:spacing w:after="0" w:line="240" w:lineRule="auto"/>
              <w:ind w:left="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color w:val="666666"/>
                <w:sz w:val="18"/>
                <w:szCs w:val="18"/>
              </w:rPr>
              <w:t>5</w:t>
            </w:r>
          </w:p>
          <w:p w:rsidR="00B76679" w:rsidRPr="00B76679" w:rsidRDefault="00B76679" w:rsidP="00B76679">
            <w:pPr>
              <w:numPr>
                <w:ilvl w:val="0"/>
                <w:numId w:val="2"/>
              </w:numPr>
              <w:spacing w:after="0" w:line="240" w:lineRule="auto"/>
              <w:ind w:left="0"/>
              <w:jc w:val="center"/>
              <w:textAlignment w:val="baseline"/>
              <w:rPr>
                <w:rFonts w:ascii="inherit" w:eastAsia="Times New Roman" w:hAnsi="inherit" w:cs="Times New Roman"/>
                <w:color w:val="666666"/>
                <w:sz w:val="18"/>
                <w:szCs w:val="18"/>
              </w:rPr>
            </w:pPr>
            <w:r w:rsidRPr="00B76679">
              <w:rPr>
                <w:rFonts w:ascii="inherit" w:eastAsia="Times New Roman" w:hAnsi="inherit" w:cs="Times New Roman"/>
                <w:color w:val="666666"/>
                <w:sz w:val="18"/>
                <w:szCs w:val="18"/>
              </w:rPr>
              <w:t>6</w:t>
            </w:r>
          </w:p>
          <w:p w:rsidR="00B76679" w:rsidRPr="00B76679" w:rsidRDefault="00B76679" w:rsidP="00B76679">
            <w:pPr>
              <w:numPr>
                <w:ilvl w:val="0"/>
                <w:numId w:val="3"/>
              </w:numPr>
              <w:spacing w:after="0" w:line="240" w:lineRule="auto"/>
              <w:ind w:left="0"/>
              <w:textAlignment w:val="baseline"/>
              <w:rPr>
                <w:rFonts w:ascii="inherit" w:eastAsia="Times New Roman" w:hAnsi="inherit" w:cs="Times New Roman"/>
                <w:color w:val="666666"/>
                <w:sz w:val="18"/>
                <w:szCs w:val="18"/>
              </w:rPr>
            </w:pPr>
            <w:hyperlink r:id="rId7" w:history="1">
              <w:r w:rsidRPr="00B76679">
                <w:rPr>
                  <w:rFonts w:ascii="inherit" w:eastAsia="Times New Roman" w:hAnsi="inherit" w:cs="Times New Roman"/>
                  <w:color w:val="D04D5A"/>
                  <w:sz w:val="18"/>
                  <w:szCs w:val="18"/>
                  <w:u w:val="single"/>
                  <w:bdr w:val="none" w:sz="0" w:space="0" w:color="auto" w:frame="1"/>
                </w:rPr>
                <w:t>Previous</w:t>
              </w:r>
            </w:hyperlink>
          </w:p>
          <w:p w:rsidR="00B76679" w:rsidRPr="00B76679" w:rsidRDefault="00B76679" w:rsidP="00B76679">
            <w:pPr>
              <w:numPr>
                <w:ilvl w:val="0"/>
                <w:numId w:val="3"/>
              </w:numPr>
              <w:spacing w:after="0" w:line="240" w:lineRule="auto"/>
              <w:ind w:left="0"/>
              <w:textAlignment w:val="baseline"/>
              <w:rPr>
                <w:rFonts w:ascii="inherit" w:eastAsia="Times New Roman" w:hAnsi="inherit" w:cs="Times New Roman"/>
                <w:color w:val="666666"/>
                <w:sz w:val="18"/>
                <w:szCs w:val="18"/>
              </w:rPr>
            </w:pPr>
          </w:p>
          <w:p w:rsidR="00B76679" w:rsidRPr="00B76679" w:rsidRDefault="00B76679" w:rsidP="00B76679">
            <w:pPr>
              <w:numPr>
                <w:ilvl w:val="0"/>
                <w:numId w:val="3"/>
              </w:numPr>
              <w:spacing w:after="0" w:line="240" w:lineRule="auto"/>
              <w:ind w:left="0"/>
              <w:textAlignment w:val="baseline"/>
              <w:rPr>
                <w:rFonts w:ascii="inherit" w:eastAsia="Times New Roman" w:hAnsi="inherit" w:cs="Times New Roman"/>
                <w:color w:val="666666"/>
                <w:sz w:val="18"/>
                <w:szCs w:val="18"/>
              </w:rPr>
            </w:pPr>
            <w:hyperlink r:id="rId8" w:history="1">
              <w:r w:rsidRPr="00B76679">
                <w:rPr>
                  <w:rFonts w:ascii="inherit" w:eastAsia="Times New Roman" w:hAnsi="inherit" w:cs="Times New Roman"/>
                  <w:color w:val="D04D5A"/>
                  <w:sz w:val="18"/>
                  <w:szCs w:val="18"/>
                  <w:u w:val="single"/>
                  <w:bdr w:val="none" w:sz="0" w:space="0" w:color="auto" w:frame="1"/>
                </w:rPr>
                <w:t>Play</w:t>
              </w:r>
            </w:hyperlink>
          </w:p>
          <w:p w:rsidR="00B76679" w:rsidRPr="00B76679" w:rsidRDefault="00B76679" w:rsidP="00B76679">
            <w:pPr>
              <w:numPr>
                <w:ilvl w:val="0"/>
                <w:numId w:val="3"/>
              </w:numPr>
              <w:spacing w:after="0" w:line="240" w:lineRule="auto"/>
              <w:ind w:left="0"/>
              <w:textAlignment w:val="baseline"/>
              <w:rPr>
                <w:rFonts w:ascii="inherit" w:eastAsia="Times New Roman" w:hAnsi="inherit" w:cs="Times New Roman"/>
                <w:color w:val="666666"/>
                <w:sz w:val="18"/>
                <w:szCs w:val="18"/>
              </w:rPr>
            </w:pPr>
            <w:hyperlink r:id="rId9" w:history="1">
              <w:r w:rsidRPr="00B76679">
                <w:rPr>
                  <w:rFonts w:ascii="inherit" w:eastAsia="Times New Roman" w:hAnsi="inherit" w:cs="Times New Roman"/>
                  <w:color w:val="D04D5A"/>
                  <w:sz w:val="18"/>
                  <w:szCs w:val="18"/>
                  <w:u w:val="single"/>
                  <w:bdr w:val="none" w:sz="0" w:space="0" w:color="auto" w:frame="1"/>
                </w:rPr>
                <w:t>Next</w:t>
              </w:r>
            </w:hyperlink>
          </w:p>
        </w:tc>
      </w:tr>
    </w:tbl>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Remove Part Carts</w:t>
      </w:r>
      <w:r w:rsidRPr="00B76679">
        <w:rPr>
          <w:rFonts w:ascii="inherit" w:eastAsia="Times New Roman" w:hAnsi="inherit" w:cs="Arial"/>
          <w:color w:val="666666"/>
          <w:sz w:val="18"/>
          <w:szCs w:val="18"/>
        </w:rPr>
        <w:t> – Go Overhead Conveyor. Carts and pallets add clutter, create trip hazards and take up valuable floor space. By using an overhead conveyor you are using space that is otherwise wasted. Smart design of routes through processes and holding stations can aid the smooth flow of product throughout your facility.</w:t>
      </w:r>
    </w:p>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Efficient Flight Bar Design</w:t>
      </w:r>
      <w:r w:rsidRPr="00B76679">
        <w:rPr>
          <w:rFonts w:ascii="inherit" w:eastAsia="Times New Roman" w:hAnsi="inherit" w:cs="Arial"/>
          <w:color w:val="666666"/>
          <w:sz w:val="18"/>
          <w:szCs w:val="18"/>
        </w:rPr>
        <w:t>– Because racks are eliminated an efficient flight bar is key to moving and storing parts on the finishing line</w:t>
      </w:r>
    </w:p>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Use Modular Components</w:t>
      </w:r>
      <w:r w:rsidRPr="00B76679">
        <w:rPr>
          <w:rFonts w:ascii="inherit" w:eastAsia="Times New Roman" w:hAnsi="inherit" w:cs="Arial"/>
          <w:color w:val="666666"/>
          <w:sz w:val="18"/>
          <w:szCs w:val="18"/>
        </w:rPr>
        <w:t> – Using modular components allows for easy and simple expansion and modifications to the system. You can start with a simple system and add switches and turntables and parallel lines as you grow.</w:t>
      </w:r>
    </w:p>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Use No-Weld Components</w:t>
      </w:r>
      <w:r w:rsidRPr="00B76679">
        <w:rPr>
          <w:rFonts w:ascii="inherit" w:eastAsia="Times New Roman" w:hAnsi="inherit" w:cs="Arial"/>
          <w:color w:val="666666"/>
          <w:sz w:val="18"/>
          <w:szCs w:val="18"/>
        </w:rPr>
        <w:t> – Eliminating welding ensures a quicker install and coincides with the theme of modular components</w:t>
      </w:r>
    </w:p>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Reduce Foot Print</w:t>
      </w:r>
      <w:r w:rsidRPr="00B76679">
        <w:rPr>
          <w:rFonts w:ascii="inherit" w:eastAsia="Times New Roman" w:hAnsi="inherit" w:cs="Arial"/>
          <w:color w:val="666666"/>
          <w:sz w:val="18"/>
          <w:szCs w:val="18"/>
        </w:rPr>
        <w:t> – By reducing the foot print of a system valuable floor space becomes available</w:t>
      </w:r>
    </w:p>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Ensure Low maintenance</w:t>
      </w:r>
      <w:r w:rsidRPr="00B76679">
        <w:rPr>
          <w:rFonts w:ascii="inherit" w:eastAsia="Times New Roman" w:hAnsi="inherit" w:cs="Arial"/>
          <w:color w:val="666666"/>
          <w:sz w:val="18"/>
          <w:szCs w:val="18"/>
        </w:rPr>
        <w:t> –  Having robust engineered modular components makes maintaining a system simple and easy to repair</w:t>
      </w:r>
    </w:p>
    <w:p w:rsidR="00B76679" w:rsidRPr="00B76679" w:rsidRDefault="00B76679" w:rsidP="00B76679">
      <w:pPr>
        <w:numPr>
          <w:ilvl w:val="0"/>
          <w:numId w:val="4"/>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b/>
          <w:bCs/>
          <w:color w:val="666666"/>
          <w:sz w:val="18"/>
          <w:szCs w:val="18"/>
          <w:bdr w:val="none" w:sz="0" w:space="0" w:color="auto" w:frame="1"/>
        </w:rPr>
        <w:t xml:space="preserve">Contact </w:t>
      </w:r>
      <w:proofErr w:type="spellStart"/>
      <w:r w:rsidRPr="00B76679">
        <w:rPr>
          <w:rFonts w:ascii="inherit" w:eastAsia="Times New Roman" w:hAnsi="inherit" w:cs="Arial"/>
          <w:b/>
          <w:bCs/>
          <w:color w:val="666666"/>
          <w:sz w:val="18"/>
          <w:szCs w:val="18"/>
          <w:bdr w:val="none" w:sz="0" w:space="0" w:color="auto" w:frame="1"/>
        </w:rPr>
        <w:t>NikoTrack</w:t>
      </w:r>
      <w:proofErr w:type="spellEnd"/>
      <w:r w:rsidRPr="00B76679">
        <w:rPr>
          <w:rFonts w:ascii="inherit" w:eastAsia="Times New Roman" w:hAnsi="inherit" w:cs="Arial"/>
          <w:color w:val="666666"/>
          <w:sz w:val="18"/>
          <w:szCs w:val="18"/>
        </w:rPr>
        <w:t> – All contact information is listed </w:t>
      </w:r>
      <w:hyperlink r:id="rId10" w:history="1">
        <w:r w:rsidRPr="00B76679">
          <w:rPr>
            <w:rFonts w:ascii="inherit" w:eastAsia="Times New Roman" w:hAnsi="inherit" w:cs="Arial"/>
            <w:color w:val="D04D5A"/>
            <w:sz w:val="18"/>
            <w:szCs w:val="18"/>
            <w:u w:val="single"/>
            <w:bdr w:val="none" w:sz="0" w:space="0" w:color="auto" w:frame="1"/>
          </w:rPr>
          <w:t>here</w:t>
        </w:r>
      </w:hyperlink>
      <w:r w:rsidRPr="00B76679">
        <w:rPr>
          <w:rFonts w:ascii="inherit" w:eastAsia="Times New Roman" w:hAnsi="inherit" w:cs="Arial"/>
          <w:color w:val="666666"/>
          <w:sz w:val="18"/>
          <w:szCs w:val="18"/>
        </w:rPr>
        <w:t>! CALL NOW!</w:t>
      </w:r>
    </w:p>
    <w:p w:rsidR="00B76679" w:rsidRPr="00B76679" w:rsidRDefault="00B76679" w:rsidP="00B76679">
      <w:pPr>
        <w:spacing w:before="120" w:after="240" w:line="336" w:lineRule="atLeast"/>
        <w:textAlignment w:val="baseline"/>
        <w:outlineLvl w:val="3"/>
        <w:rPr>
          <w:rFonts w:ascii="Helvetica" w:eastAsia="Times New Roman" w:hAnsi="Helvetica" w:cs="Helvetica"/>
          <w:b/>
          <w:bCs/>
          <w:color w:val="666666"/>
          <w:sz w:val="23"/>
          <w:szCs w:val="23"/>
        </w:rPr>
      </w:pPr>
      <w:r w:rsidRPr="00B76679">
        <w:rPr>
          <w:rFonts w:ascii="Helvetica" w:eastAsia="Times New Roman" w:hAnsi="Helvetica" w:cs="Helvetica"/>
          <w:b/>
          <w:bCs/>
          <w:color w:val="666666"/>
          <w:sz w:val="23"/>
          <w:szCs w:val="23"/>
        </w:rPr>
        <w:t xml:space="preserve">How </w:t>
      </w:r>
      <w:proofErr w:type="spellStart"/>
      <w:r w:rsidRPr="00B76679">
        <w:rPr>
          <w:rFonts w:ascii="Helvetica" w:eastAsia="Times New Roman" w:hAnsi="Helvetica" w:cs="Helvetica"/>
          <w:b/>
          <w:bCs/>
          <w:color w:val="666666"/>
          <w:sz w:val="23"/>
          <w:szCs w:val="23"/>
        </w:rPr>
        <w:t>Nikotack</w:t>
      </w:r>
      <w:proofErr w:type="spellEnd"/>
      <w:r w:rsidRPr="00B76679">
        <w:rPr>
          <w:rFonts w:ascii="Helvetica" w:eastAsia="Times New Roman" w:hAnsi="Helvetica" w:cs="Helvetica"/>
          <w:b/>
          <w:bCs/>
          <w:color w:val="666666"/>
          <w:sz w:val="23"/>
          <w:szCs w:val="23"/>
        </w:rPr>
        <w:t xml:space="preserve"> Can Help You</w:t>
      </w:r>
    </w:p>
    <w:p w:rsidR="00B76679" w:rsidRPr="00B76679" w:rsidRDefault="00B76679" w:rsidP="00B76679">
      <w:pPr>
        <w:numPr>
          <w:ilvl w:val="0"/>
          <w:numId w:val="5"/>
        </w:numPr>
        <w:spacing w:after="0" w:line="240" w:lineRule="auto"/>
        <w:ind w:left="600"/>
        <w:textAlignment w:val="baseline"/>
        <w:rPr>
          <w:rFonts w:ascii="inherit" w:eastAsia="Times New Roman" w:hAnsi="inherit" w:cs="Arial"/>
          <w:color w:val="666666"/>
          <w:sz w:val="18"/>
          <w:szCs w:val="18"/>
        </w:rPr>
      </w:pPr>
      <w:proofErr w:type="spellStart"/>
      <w:r w:rsidRPr="00B76679">
        <w:rPr>
          <w:rFonts w:ascii="inherit" w:eastAsia="Times New Roman" w:hAnsi="inherit" w:cs="Arial"/>
          <w:color w:val="666666"/>
          <w:sz w:val="18"/>
          <w:szCs w:val="18"/>
        </w:rPr>
        <w:t>NikoTrack</w:t>
      </w:r>
      <w:proofErr w:type="spellEnd"/>
      <w:r w:rsidRPr="00B76679">
        <w:rPr>
          <w:rFonts w:ascii="inherit" w:eastAsia="Times New Roman" w:hAnsi="inherit" w:cs="Arial"/>
          <w:color w:val="666666"/>
          <w:sz w:val="18"/>
          <w:szCs w:val="18"/>
        </w:rPr>
        <w:t xml:space="preserve"> has a hands-on approach to designing a conveyor system for a customer’s finishing needs.</w:t>
      </w:r>
    </w:p>
    <w:p w:rsidR="00B76679" w:rsidRPr="00B76679" w:rsidRDefault="00B76679" w:rsidP="00B76679">
      <w:pPr>
        <w:numPr>
          <w:ilvl w:val="0"/>
          <w:numId w:val="5"/>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color w:val="666666"/>
          <w:sz w:val="18"/>
          <w:szCs w:val="18"/>
        </w:rPr>
        <w:t xml:space="preserve">Our first step is to design an efficient flight bar that will hold the largest percentage of parts required. If a system must accommodate larger/longer parts, </w:t>
      </w:r>
      <w:proofErr w:type="spellStart"/>
      <w:r w:rsidRPr="00B76679">
        <w:rPr>
          <w:rFonts w:ascii="inherit" w:eastAsia="Times New Roman" w:hAnsi="inherit" w:cs="Arial"/>
          <w:color w:val="666666"/>
          <w:sz w:val="18"/>
          <w:szCs w:val="18"/>
        </w:rPr>
        <w:t>NikoTrack</w:t>
      </w:r>
      <w:proofErr w:type="spellEnd"/>
      <w:r w:rsidRPr="00B76679">
        <w:rPr>
          <w:rFonts w:ascii="inherit" w:eastAsia="Times New Roman" w:hAnsi="inherit" w:cs="Arial"/>
          <w:color w:val="666666"/>
          <w:sz w:val="18"/>
          <w:szCs w:val="18"/>
        </w:rPr>
        <w:t xml:space="preserve"> has the ability to disperse the weight load on two flight bars that can also handle a longer part.</w:t>
      </w:r>
    </w:p>
    <w:p w:rsidR="00B76679" w:rsidRPr="00B76679" w:rsidRDefault="00B76679" w:rsidP="00B76679">
      <w:pPr>
        <w:numPr>
          <w:ilvl w:val="0"/>
          <w:numId w:val="5"/>
        </w:numPr>
        <w:spacing w:after="0" w:line="240" w:lineRule="auto"/>
        <w:ind w:left="600"/>
        <w:textAlignment w:val="baseline"/>
        <w:rPr>
          <w:rFonts w:ascii="inherit" w:eastAsia="Times New Roman" w:hAnsi="inherit" w:cs="Arial"/>
          <w:color w:val="666666"/>
          <w:sz w:val="18"/>
          <w:szCs w:val="18"/>
        </w:rPr>
      </w:pPr>
      <w:r w:rsidRPr="00B76679">
        <w:rPr>
          <w:rFonts w:ascii="inherit" w:eastAsia="Times New Roman" w:hAnsi="inherit" w:cs="Arial"/>
          <w:color w:val="666666"/>
          <w:sz w:val="18"/>
          <w:szCs w:val="18"/>
        </w:rPr>
        <w:lastRenderedPageBreak/>
        <w:t>Once a flight bar has been designed it is used as a template on the design of the system and dictates measurements for maneuvering the parts through the finishing process. The finishing processes needed for each project can vary, so rarely are two systems exactly alike, although recurrent themes and material handling approaches are present.</w:t>
      </w:r>
    </w:p>
    <w:p w:rsidR="00B76679" w:rsidRPr="00B76679" w:rsidRDefault="00B76679" w:rsidP="00B76679">
      <w:pPr>
        <w:numPr>
          <w:ilvl w:val="0"/>
          <w:numId w:val="5"/>
        </w:numPr>
        <w:spacing w:after="0" w:line="240" w:lineRule="auto"/>
        <w:ind w:left="600"/>
        <w:textAlignment w:val="baseline"/>
        <w:rPr>
          <w:rFonts w:ascii="inherit" w:eastAsia="Times New Roman" w:hAnsi="inherit" w:cs="Arial"/>
          <w:color w:val="666666"/>
          <w:sz w:val="18"/>
          <w:szCs w:val="18"/>
        </w:rPr>
      </w:pPr>
      <w:proofErr w:type="spellStart"/>
      <w:r w:rsidRPr="00B76679">
        <w:rPr>
          <w:rFonts w:ascii="inherit" w:eastAsia="Times New Roman" w:hAnsi="inherit" w:cs="Arial"/>
          <w:color w:val="666666"/>
          <w:sz w:val="18"/>
          <w:szCs w:val="18"/>
        </w:rPr>
        <w:t>NikoTrack</w:t>
      </w:r>
      <w:proofErr w:type="spellEnd"/>
      <w:r w:rsidRPr="00B76679">
        <w:rPr>
          <w:rFonts w:ascii="inherit" w:eastAsia="Times New Roman" w:hAnsi="inherit" w:cs="Arial"/>
          <w:color w:val="666666"/>
          <w:sz w:val="18"/>
          <w:szCs w:val="18"/>
        </w:rPr>
        <w:t xml:space="preserve"> has the ability to power sections of conveyor for flow through process, like IR ovens and automatic spray booths. These style conveyors most commonly have a loop design incorporated, sometimes with rescue spurs for QC or recoating. Some systems with longer process times, like batch ovens and cooling areas, are approached with compactness in mind to ensure the maximum part density in necessary areas.</w:t>
      </w:r>
    </w:p>
    <w:p w:rsidR="00B76679" w:rsidRPr="00B76679" w:rsidRDefault="00B76679" w:rsidP="00B76679">
      <w:pPr>
        <w:numPr>
          <w:ilvl w:val="0"/>
          <w:numId w:val="5"/>
        </w:numPr>
        <w:spacing w:after="0" w:line="240" w:lineRule="auto"/>
        <w:ind w:left="600"/>
        <w:textAlignment w:val="baseline"/>
        <w:rPr>
          <w:rFonts w:ascii="inherit" w:eastAsia="Times New Roman" w:hAnsi="inherit" w:cs="Arial"/>
          <w:color w:val="666666"/>
          <w:sz w:val="18"/>
          <w:szCs w:val="18"/>
        </w:rPr>
      </w:pPr>
      <w:proofErr w:type="spellStart"/>
      <w:r w:rsidRPr="00B76679">
        <w:rPr>
          <w:rFonts w:ascii="inherit" w:eastAsia="Times New Roman" w:hAnsi="inherit" w:cs="Arial"/>
          <w:color w:val="666666"/>
          <w:sz w:val="18"/>
          <w:szCs w:val="18"/>
        </w:rPr>
        <w:t>NikoTracks’s</w:t>
      </w:r>
      <w:proofErr w:type="spellEnd"/>
      <w:r w:rsidRPr="00B76679">
        <w:rPr>
          <w:rFonts w:ascii="inherit" w:eastAsia="Times New Roman" w:hAnsi="inherit" w:cs="Arial"/>
          <w:color w:val="666666"/>
          <w:sz w:val="18"/>
          <w:szCs w:val="18"/>
        </w:rPr>
        <w:t xml:space="preserve"> drop lift systems enable the user to load/unload parts in a safe and controlled manner while being integrated into the conveyor, requiring no extra assistance from forklifts or scissor lifts.</w:t>
      </w:r>
    </w:p>
    <w:p w:rsidR="00B76679" w:rsidRPr="00B76679" w:rsidRDefault="00B76679" w:rsidP="00B76679">
      <w:pPr>
        <w:spacing w:after="360" w:line="336" w:lineRule="atLeast"/>
        <w:textAlignment w:val="baseline"/>
        <w:rPr>
          <w:rFonts w:ascii="inherit" w:eastAsia="Times New Roman" w:hAnsi="inherit" w:cs="Arial"/>
          <w:color w:val="666666"/>
          <w:sz w:val="18"/>
          <w:szCs w:val="18"/>
        </w:rPr>
      </w:pPr>
      <w:r w:rsidRPr="00B76679">
        <w:rPr>
          <w:rFonts w:ascii="inherit" w:eastAsia="Times New Roman" w:hAnsi="inherit" w:cs="Arial"/>
          <w:color w:val="666666"/>
          <w:sz w:val="18"/>
          <w:szCs w:val="18"/>
        </w:rPr>
        <w:t> </w:t>
      </w:r>
    </w:p>
    <w:p w:rsidR="00133C1E" w:rsidRDefault="00133C1E">
      <w:bookmarkStart w:id="0" w:name="_GoBack"/>
      <w:bookmarkEnd w:id="0"/>
    </w:p>
    <w:sectPr w:rsidR="0013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C737D"/>
    <w:multiLevelType w:val="multilevel"/>
    <w:tmpl w:val="C38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E73CE4"/>
    <w:multiLevelType w:val="multilevel"/>
    <w:tmpl w:val="5888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709B5"/>
    <w:multiLevelType w:val="multilevel"/>
    <w:tmpl w:val="10167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E7490"/>
    <w:multiLevelType w:val="multilevel"/>
    <w:tmpl w:val="2A1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6F475E"/>
    <w:multiLevelType w:val="multilevel"/>
    <w:tmpl w:val="2B9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679"/>
    <w:rsid w:val="00133C1E"/>
    <w:rsid w:val="00B7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527545">
      <w:bodyDiv w:val="1"/>
      <w:marLeft w:val="0"/>
      <w:marRight w:val="0"/>
      <w:marTop w:val="0"/>
      <w:marBottom w:val="0"/>
      <w:divBdr>
        <w:top w:val="none" w:sz="0" w:space="0" w:color="auto"/>
        <w:left w:val="none" w:sz="0" w:space="0" w:color="auto"/>
        <w:bottom w:val="none" w:sz="0" w:space="0" w:color="auto"/>
        <w:right w:val="none" w:sz="0" w:space="0" w:color="auto"/>
      </w:divBdr>
      <w:divsChild>
        <w:div w:id="808016770">
          <w:marLeft w:val="0"/>
          <w:marRight w:val="0"/>
          <w:marTop w:val="0"/>
          <w:marBottom w:val="0"/>
          <w:divBdr>
            <w:top w:val="none" w:sz="0" w:space="0" w:color="auto"/>
            <w:left w:val="none" w:sz="0" w:space="0" w:color="auto"/>
            <w:bottom w:val="none" w:sz="0" w:space="0" w:color="auto"/>
            <w:right w:val="none" w:sz="0" w:space="0" w:color="auto"/>
          </w:divBdr>
          <w:divsChild>
            <w:div w:id="1074665670">
              <w:marLeft w:val="0"/>
              <w:marRight w:val="0"/>
              <w:marTop w:val="0"/>
              <w:marBottom w:val="0"/>
              <w:divBdr>
                <w:top w:val="none" w:sz="0" w:space="0" w:color="auto"/>
                <w:left w:val="none" w:sz="0" w:space="0" w:color="auto"/>
                <w:bottom w:val="none" w:sz="0" w:space="0" w:color="auto"/>
                <w:right w:val="none" w:sz="0" w:space="0" w:color="auto"/>
              </w:divBdr>
              <w:divsChild>
                <w:div w:id="18168117">
                  <w:marLeft w:val="0"/>
                  <w:marRight w:val="0"/>
                  <w:marTop w:val="0"/>
                  <w:marBottom w:val="0"/>
                  <w:divBdr>
                    <w:top w:val="single" w:sz="6" w:space="0" w:color="D1D1D1"/>
                    <w:left w:val="single" w:sz="6" w:space="0" w:color="D1D1D1"/>
                    <w:bottom w:val="single" w:sz="6" w:space="0" w:color="D1D1D1"/>
                    <w:right w:val="single" w:sz="6" w:space="0" w:color="D1D1D1"/>
                  </w:divBdr>
                  <w:divsChild>
                    <w:div w:id="1710180067">
                      <w:marLeft w:val="0"/>
                      <w:marRight w:val="0"/>
                      <w:marTop w:val="0"/>
                      <w:marBottom w:val="0"/>
                      <w:divBdr>
                        <w:top w:val="none" w:sz="0" w:space="0" w:color="auto"/>
                        <w:left w:val="none" w:sz="0" w:space="0" w:color="auto"/>
                        <w:bottom w:val="none" w:sz="0" w:space="0" w:color="auto"/>
                        <w:right w:val="none" w:sz="0" w:space="0" w:color="auto"/>
                      </w:divBdr>
                      <w:divsChild>
                        <w:div w:id="1414858572">
                          <w:marLeft w:val="0"/>
                          <w:marRight w:val="0"/>
                          <w:marTop w:val="0"/>
                          <w:marBottom w:val="0"/>
                          <w:divBdr>
                            <w:top w:val="none" w:sz="0" w:space="0" w:color="auto"/>
                            <w:left w:val="none" w:sz="0" w:space="0" w:color="auto"/>
                            <w:bottom w:val="none" w:sz="0" w:space="0" w:color="auto"/>
                            <w:right w:val="none" w:sz="0" w:space="0" w:color="auto"/>
                          </w:divBdr>
                          <w:divsChild>
                            <w:div w:id="2117360769">
                              <w:marLeft w:val="0"/>
                              <w:marRight w:val="0"/>
                              <w:marTop w:val="0"/>
                              <w:marBottom w:val="0"/>
                              <w:divBdr>
                                <w:top w:val="none" w:sz="0" w:space="0" w:color="auto"/>
                                <w:left w:val="none" w:sz="0" w:space="0" w:color="auto"/>
                                <w:bottom w:val="none" w:sz="0" w:space="0" w:color="auto"/>
                                <w:right w:val="none" w:sz="0" w:space="0" w:color="auto"/>
                              </w:divBdr>
                              <w:divsChild>
                                <w:div w:id="1466436552">
                                  <w:marLeft w:val="0"/>
                                  <w:marRight w:val="0"/>
                                  <w:marTop w:val="0"/>
                                  <w:marBottom w:val="0"/>
                                  <w:divBdr>
                                    <w:top w:val="none" w:sz="0" w:space="0" w:color="auto"/>
                                    <w:left w:val="none" w:sz="0" w:space="0" w:color="auto"/>
                                    <w:bottom w:val="none" w:sz="0" w:space="0" w:color="auto"/>
                                    <w:right w:val="none" w:sz="0" w:space="0" w:color="auto"/>
                                  </w:divBdr>
                                  <w:divsChild>
                                    <w:div w:id="597908826">
                                      <w:marLeft w:val="0"/>
                                      <w:marRight w:val="0"/>
                                      <w:marTop w:val="0"/>
                                      <w:marBottom w:val="0"/>
                                      <w:divBdr>
                                        <w:top w:val="none" w:sz="0" w:space="0" w:color="auto"/>
                                        <w:left w:val="none" w:sz="0" w:space="0" w:color="auto"/>
                                        <w:bottom w:val="none" w:sz="0" w:space="0" w:color="auto"/>
                                        <w:right w:val="none" w:sz="0" w:space="0" w:color="auto"/>
                                      </w:divBdr>
                                      <w:divsChild>
                                        <w:div w:id="685441452">
                                          <w:marLeft w:val="0"/>
                                          <w:marRight w:val="0"/>
                                          <w:marTop w:val="0"/>
                                          <w:marBottom w:val="0"/>
                                          <w:divBdr>
                                            <w:top w:val="none" w:sz="0" w:space="0" w:color="auto"/>
                                            <w:left w:val="none" w:sz="0" w:space="0" w:color="auto"/>
                                            <w:bottom w:val="none" w:sz="0" w:space="0" w:color="auto"/>
                                            <w:right w:val="none" w:sz="0" w:space="0" w:color="auto"/>
                                          </w:divBdr>
                                          <w:divsChild>
                                            <w:div w:id="1238319260">
                                              <w:marLeft w:val="0"/>
                                              <w:marRight w:val="0"/>
                                              <w:marTop w:val="0"/>
                                              <w:marBottom w:val="0"/>
                                              <w:divBdr>
                                                <w:top w:val="none" w:sz="0" w:space="0" w:color="auto"/>
                                                <w:left w:val="none" w:sz="0" w:space="0" w:color="auto"/>
                                                <w:bottom w:val="none" w:sz="0" w:space="0" w:color="auto"/>
                                                <w:right w:val="none" w:sz="0" w:space="0" w:color="auto"/>
                                              </w:divBdr>
                                              <w:divsChild>
                                                <w:div w:id="1747846026">
                                                  <w:marLeft w:val="0"/>
                                                  <w:marRight w:val="0"/>
                                                  <w:marTop w:val="0"/>
                                                  <w:marBottom w:val="0"/>
                                                  <w:divBdr>
                                                    <w:top w:val="none" w:sz="0" w:space="0" w:color="auto"/>
                                                    <w:left w:val="none" w:sz="0" w:space="0" w:color="auto"/>
                                                    <w:bottom w:val="none" w:sz="0" w:space="0" w:color="auto"/>
                                                    <w:right w:val="none" w:sz="0" w:space="0" w:color="auto"/>
                                                  </w:divBdr>
                                                  <w:divsChild>
                                                    <w:div w:id="783036402">
                                                      <w:marLeft w:val="0"/>
                                                      <w:marRight w:val="0"/>
                                                      <w:marTop w:val="0"/>
                                                      <w:marBottom w:val="0"/>
                                                      <w:divBdr>
                                                        <w:top w:val="none" w:sz="0" w:space="0" w:color="auto"/>
                                                        <w:left w:val="none" w:sz="0" w:space="0" w:color="auto"/>
                                                        <w:bottom w:val="none" w:sz="0" w:space="0" w:color="auto"/>
                                                        <w:right w:val="none" w:sz="0" w:space="0" w:color="auto"/>
                                                      </w:divBdr>
                                                      <w:divsChild>
                                                        <w:div w:id="975447938">
                                                          <w:marLeft w:val="0"/>
                                                          <w:marRight w:val="0"/>
                                                          <w:marTop w:val="0"/>
                                                          <w:marBottom w:val="0"/>
                                                          <w:divBdr>
                                                            <w:top w:val="none" w:sz="0" w:space="0" w:color="auto"/>
                                                            <w:left w:val="none" w:sz="0" w:space="0" w:color="auto"/>
                                                            <w:bottom w:val="none" w:sz="0" w:space="0" w:color="auto"/>
                                                            <w:right w:val="none" w:sz="0" w:space="0" w:color="auto"/>
                                                          </w:divBdr>
                                                          <w:divsChild>
                                                            <w:div w:id="964386020">
                                                              <w:marLeft w:val="0"/>
                                                              <w:marRight w:val="0"/>
                                                              <w:marTop w:val="0"/>
                                                              <w:marBottom w:val="0"/>
                                                              <w:divBdr>
                                                                <w:top w:val="none" w:sz="0" w:space="0" w:color="auto"/>
                                                                <w:left w:val="none" w:sz="0" w:space="0" w:color="auto"/>
                                                                <w:bottom w:val="none" w:sz="0" w:space="0" w:color="auto"/>
                                                                <w:right w:val="none" w:sz="0" w:space="0" w:color="auto"/>
                                                              </w:divBdr>
                                                              <w:divsChild>
                                                                <w:div w:id="1158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kotrackconveyorsystems.com/" TargetMode="External"/><Relationship Id="rId3" Type="http://schemas.microsoft.com/office/2007/relationships/stylesWithEffects" Target="stylesWithEffects.xml"/><Relationship Id="rId7" Type="http://schemas.openxmlformats.org/officeDocument/2006/relationships/hyperlink" Target="http://nikotrackconveyorsystem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headconveyorsystems.com/nikotrack-contact-form/" TargetMode="External"/><Relationship Id="rId4" Type="http://schemas.openxmlformats.org/officeDocument/2006/relationships/settings" Target="settings.xml"/><Relationship Id="rId9" Type="http://schemas.openxmlformats.org/officeDocument/2006/relationships/hyperlink" Target="http://nikotrackconveyor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Chapman</dc:creator>
  <cp:lastModifiedBy>Chris Chapman</cp:lastModifiedBy>
  <cp:revision>1</cp:revision>
  <dcterms:created xsi:type="dcterms:W3CDTF">2018-05-01T15:08:00Z</dcterms:created>
  <dcterms:modified xsi:type="dcterms:W3CDTF">2018-05-01T15:08:00Z</dcterms:modified>
</cp:coreProperties>
</file>