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AAEC3" w14:textId="10DE8CF1" w:rsidR="001B2AD9" w:rsidRDefault="001B2AD9" w:rsidP="001B2AD9">
      <w:pPr>
        <w:spacing w:line="480" w:lineRule="auto"/>
        <w:jc w:val="right"/>
        <w:rPr>
          <w:b/>
          <w:bCs/>
        </w:rPr>
      </w:pPr>
      <w:r>
        <w:rPr>
          <w:b/>
          <w:bCs/>
        </w:rPr>
        <w:t>Tyler Lawson</w:t>
      </w:r>
    </w:p>
    <w:p w14:paraId="3DC1D65E" w14:textId="4F961A73" w:rsidR="001B2AD9" w:rsidRDefault="001B2AD9" w:rsidP="001B2AD9">
      <w:pPr>
        <w:spacing w:line="480" w:lineRule="auto"/>
        <w:jc w:val="right"/>
        <w:rPr>
          <w:b/>
          <w:bCs/>
        </w:rPr>
      </w:pPr>
      <w:r>
        <w:rPr>
          <w:b/>
          <w:bCs/>
        </w:rPr>
        <w:t>CS-499</w:t>
      </w:r>
    </w:p>
    <w:p w14:paraId="1EDDD9DA" w14:textId="7F557BDE" w:rsidR="001B2AD9" w:rsidRDefault="001B2AD9" w:rsidP="001B2AD9">
      <w:pPr>
        <w:spacing w:line="480" w:lineRule="auto"/>
        <w:jc w:val="right"/>
        <w:rPr>
          <w:b/>
          <w:bCs/>
        </w:rPr>
      </w:pPr>
      <w:r>
        <w:rPr>
          <w:b/>
          <w:bCs/>
        </w:rPr>
        <w:t>06/23/2026</w:t>
      </w:r>
    </w:p>
    <w:p w14:paraId="73163810" w14:textId="4D58D89C" w:rsidR="001B2AD9" w:rsidRPr="001B2AD9" w:rsidRDefault="001B2AD9" w:rsidP="001B2AD9">
      <w:pPr>
        <w:spacing w:line="480" w:lineRule="auto"/>
        <w:jc w:val="center"/>
        <w:rPr>
          <w:b/>
          <w:bCs/>
        </w:rPr>
      </w:pPr>
      <w:r w:rsidRPr="001B2AD9">
        <w:rPr>
          <w:b/>
          <w:bCs/>
        </w:rPr>
        <w:t>Enhancement One: Software Design and Engineering Narrative</w:t>
      </w:r>
    </w:p>
    <w:p w14:paraId="3671A8BC" w14:textId="77777777" w:rsidR="001B2AD9" w:rsidRPr="001B2AD9" w:rsidRDefault="001B2AD9" w:rsidP="001B2AD9">
      <w:pPr>
        <w:spacing w:line="480" w:lineRule="auto"/>
        <w:ind w:firstLine="720"/>
      </w:pPr>
      <w:r w:rsidRPr="001B2AD9">
        <w:t xml:space="preserve">The artifact selected for this enhancement is the </w:t>
      </w:r>
      <w:proofErr w:type="spellStart"/>
      <w:r w:rsidRPr="001B2AD9">
        <w:t>Travlr</w:t>
      </w:r>
      <w:proofErr w:type="spellEnd"/>
      <w:r w:rsidRPr="001B2AD9">
        <w:t xml:space="preserve"> Getaways full-stack web application that was originally developed during CS 465, Full Stack Development I. The project consists of an Angular frontend, an Express and Node.js backend, and a MongoDB database managed through Mongoose. The application allows users to view travel packages while providing an administrative interface for creating and managing trip information. I selected this artifact because it demonstrates several areas of software engineering, including API development, database interaction, authentication, and server-side application design. Since this project already contained a functional application, it provided an excellent opportunity to improve the quality of the software by refactoring existing code rather than simply adding new features.</w:t>
      </w:r>
    </w:p>
    <w:p w14:paraId="416315EE" w14:textId="77777777" w:rsidR="001B2AD9" w:rsidRPr="001B2AD9" w:rsidRDefault="001B2AD9" w:rsidP="001B2AD9">
      <w:pPr>
        <w:spacing w:line="480" w:lineRule="auto"/>
      </w:pPr>
      <w:r w:rsidRPr="001B2AD9">
        <w:t xml:space="preserve">For this enhancement, I focused on improving the overall software design and maintainability of the backend application. I separated the JSON Web Token (JWT) authentication logic into its own middleware component to improve organization and separation of concerns. I also refactored the controller functions to use consistent exception handling with try/catch blocks and standardized the HTTP response codes returned by the API. These improvements made the application easier to maintain, </w:t>
      </w:r>
      <w:r w:rsidRPr="001B2AD9">
        <w:lastRenderedPageBreak/>
        <w:t>provided more reliable error handling, and improved communication between the client and server while preserving the existing functionality of the application.</w:t>
      </w:r>
    </w:p>
    <w:p w14:paraId="114D18F1" w14:textId="77777777" w:rsidR="001B2AD9" w:rsidRPr="001B2AD9" w:rsidRDefault="001B2AD9" w:rsidP="001B2AD9">
      <w:pPr>
        <w:spacing w:line="480" w:lineRule="auto"/>
      </w:pPr>
      <w:r w:rsidRPr="001B2AD9">
        <w:t>This enhancement met the course outcomes I planned to address in Module One by demonstrating software engineering principles that improve maintainability, reliability, and code organization. The project uses industry-standard technologies including Node.js, Express, MongoDB, and Mongoose while emphasizing modular design and structured error handling. Separating authentication into reusable middleware also strengthened the application's security by centralizing access control. At this time, I do not plan to make any changes to my original outcome coverage because this enhancement aligns well with the software engineering objectives established at the beginning of the course.</w:t>
      </w:r>
    </w:p>
    <w:p w14:paraId="55C281FB" w14:textId="06851F5B" w:rsidR="001B2AD9" w:rsidRPr="001B2AD9" w:rsidRDefault="001B2AD9" w:rsidP="001B2AD9">
      <w:pPr>
        <w:spacing w:line="480" w:lineRule="auto"/>
      </w:pPr>
      <w:r w:rsidRPr="001B2AD9">
        <w:t xml:space="preserve">Working through this enhancement reinforced that software engineering is not simply writing new code but also improving the quality of existing software through thoughtful design decisions. One of the biggest lessons I learned was the importance of distinguishing between expected application outcomes and unexpected system failures. For example, a missing trip should return a 404 response because the application functioned </w:t>
      </w:r>
      <w:r w:rsidRPr="001B2AD9">
        <w:t>correctly,</w:t>
      </w:r>
      <w:r w:rsidRPr="001B2AD9">
        <w:t xml:space="preserve"> but the requested resource was not found, while a database exception should return a 500 response because the server encountered an unexpected error. Another important lesson involved evaluating the impact of design changes before implementing them. I considered replacing Mongoose's </w:t>
      </w:r>
      <w:proofErr w:type="gramStart"/>
      <w:r w:rsidRPr="001B2AD9">
        <w:t>find(</w:t>
      </w:r>
      <w:proofErr w:type="gramEnd"/>
      <w:r w:rsidRPr="001B2AD9">
        <w:t xml:space="preserve">) method with </w:t>
      </w:r>
      <w:proofErr w:type="spellStart"/>
      <w:proofErr w:type="gramStart"/>
      <w:r w:rsidRPr="001B2AD9">
        <w:t>findOne</w:t>
      </w:r>
      <w:proofErr w:type="spellEnd"/>
      <w:r w:rsidRPr="001B2AD9">
        <w:t>(</w:t>
      </w:r>
      <w:proofErr w:type="gramEnd"/>
      <w:r w:rsidRPr="001B2AD9">
        <w:t xml:space="preserve">) in the controller responsible for retrieving a trip by its unique code. Although </w:t>
      </w:r>
      <w:proofErr w:type="spellStart"/>
      <w:proofErr w:type="gramStart"/>
      <w:r w:rsidRPr="001B2AD9">
        <w:t>findOne</w:t>
      </w:r>
      <w:proofErr w:type="spellEnd"/>
      <w:r w:rsidRPr="001B2AD9">
        <w:t>(</w:t>
      </w:r>
      <w:proofErr w:type="gramEnd"/>
      <w:r w:rsidRPr="001B2AD9">
        <w:t xml:space="preserve">) would have been a cleaner solution, it would also have changed the API response from an array to a single object, potentially requiring changes to the existing Angular frontend. Instead, I chose to preserve the existing </w:t>
      </w:r>
      <w:r w:rsidRPr="001B2AD9">
        <w:lastRenderedPageBreak/>
        <w:t>API contract while improving the controller's error handling by correctly detecting an empty array and returning a 404 response when appropriate. This experience reinforced the importance of balancing cleaner code with maintaining compatibility in an existing application. Overall, this enhancement strengthened my understanding of maintainable backend design, structured error handling, and making software engineering decisions that improve reliability without introducing unnecessary risk.</w:t>
      </w:r>
    </w:p>
    <w:p w14:paraId="3DF3A2A1" w14:textId="77777777" w:rsidR="0036248F" w:rsidRDefault="0036248F" w:rsidP="001B2AD9">
      <w:pPr>
        <w:spacing w:line="480" w:lineRule="auto"/>
      </w:pPr>
    </w:p>
    <w:sectPr w:rsidR="003624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AD9"/>
    <w:rsid w:val="001B2AD9"/>
    <w:rsid w:val="0024586C"/>
    <w:rsid w:val="0036248F"/>
    <w:rsid w:val="003F12D6"/>
    <w:rsid w:val="00CC071D"/>
    <w:rsid w:val="00D108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F6A91"/>
  <w15:chartTrackingRefBased/>
  <w15:docId w15:val="{68798F5E-4F2A-45C0-8F58-667D232DA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2A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2A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2A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2A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2A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2A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A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A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A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A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2A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2A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2A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2A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2A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A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A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AD9"/>
    <w:rPr>
      <w:rFonts w:eastAsiaTheme="majorEastAsia" w:cstheme="majorBidi"/>
      <w:color w:val="272727" w:themeColor="text1" w:themeTint="D8"/>
    </w:rPr>
  </w:style>
  <w:style w:type="paragraph" w:styleId="Title">
    <w:name w:val="Title"/>
    <w:basedOn w:val="Normal"/>
    <w:next w:val="Normal"/>
    <w:link w:val="TitleChar"/>
    <w:uiPriority w:val="10"/>
    <w:qFormat/>
    <w:rsid w:val="001B2A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A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A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A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AD9"/>
    <w:pPr>
      <w:spacing w:before="160"/>
      <w:jc w:val="center"/>
    </w:pPr>
    <w:rPr>
      <w:i/>
      <w:iCs/>
      <w:color w:val="404040" w:themeColor="text1" w:themeTint="BF"/>
    </w:rPr>
  </w:style>
  <w:style w:type="character" w:customStyle="1" w:styleId="QuoteChar">
    <w:name w:val="Quote Char"/>
    <w:basedOn w:val="DefaultParagraphFont"/>
    <w:link w:val="Quote"/>
    <w:uiPriority w:val="29"/>
    <w:rsid w:val="001B2AD9"/>
    <w:rPr>
      <w:i/>
      <w:iCs/>
      <w:color w:val="404040" w:themeColor="text1" w:themeTint="BF"/>
    </w:rPr>
  </w:style>
  <w:style w:type="paragraph" w:styleId="ListParagraph">
    <w:name w:val="List Paragraph"/>
    <w:basedOn w:val="Normal"/>
    <w:uiPriority w:val="34"/>
    <w:qFormat/>
    <w:rsid w:val="001B2AD9"/>
    <w:pPr>
      <w:ind w:left="720"/>
      <w:contextualSpacing/>
    </w:pPr>
  </w:style>
  <w:style w:type="character" w:styleId="IntenseEmphasis">
    <w:name w:val="Intense Emphasis"/>
    <w:basedOn w:val="DefaultParagraphFont"/>
    <w:uiPriority w:val="21"/>
    <w:qFormat/>
    <w:rsid w:val="001B2AD9"/>
    <w:rPr>
      <w:i/>
      <w:iCs/>
      <w:color w:val="0F4761" w:themeColor="accent1" w:themeShade="BF"/>
    </w:rPr>
  </w:style>
  <w:style w:type="paragraph" w:styleId="IntenseQuote">
    <w:name w:val="Intense Quote"/>
    <w:basedOn w:val="Normal"/>
    <w:next w:val="Normal"/>
    <w:link w:val="IntenseQuoteChar"/>
    <w:uiPriority w:val="30"/>
    <w:qFormat/>
    <w:rsid w:val="001B2A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2AD9"/>
    <w:rPr>
      <w:i/>
      <w:iCs/>
      <w:color w:val="0F4761" w:themeColor="accent1" w:themeShade="BF"/>
    </w:rPr>
  </w:style>
  <w:style w:type="character" w:styleId="IntenseReference">
    <w:name w:val="Intense Reference"/>
    <w:basedOn w:val="DefaultParagraphFont"/>
    <w:uiPriority w:val="32"/>
    <w:qFormat/>
    <w:rsid w:val="001B2A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567</Words>
  <Characters>3238</Characters>
  <Application>Microsoft Office Word</Application>
  <DocSecurity>0</DocSecurity>
  <Lines>26</Lines>
  <Paragraphs>7</Paragraphs>
  <ScaleCrop>false</ScaleCrop>
  <Company/>
  <LinksUpToDate>false</LinksUpToDate>
  <CharactersWithSpaces>3798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Lawson</dc:creator>
  <cp:keywords/>
  <dc:description/>
  <cp:lastModifiedBy>Tyler Lawson</cp:lastModifiedBy>
  <cp:revision>1</cp:revision>
  <dcterms:created xsi:type="dcterms:W3CDTF">2026-06-23T22:11:00Z</dcterms:created>
  <dcterms:modified xsi:type="dcterms:W3CDTF">2026-06-23T22:13:00Z</dcterms:modified>
</cp:coreProperties>
</file>