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21EA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Date: 19/02/2026</w:t>
      </w:r>
    </w:p>
    <w:p w14:paraId="765DF1A8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Recipient Name: Mr. Salman Ahmed</w:t>
      </w:r>
    </w:p>
    <w:p w14:paraId="0D0CA28F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Recipient Address:</w:t>
      </w:r>
      <w:r w:rsidRPr="0098745B">
        <w:rPr>
          <w:b/>
          <w:bCs/>
        </w:rPr>
        <w:br/>
        <w:t>House No. 22, Street 5</w:t>
      </w:r>
      <w:r w:rsidRPr="0098745B">
        <w:rPr>
          <w:b/>
          <w:bCs/>
        </w:rPr>
        <w:br/>
        <w:t>Model Town</w:t>
      </w:r>
      <w:r w:rsidRPr="0098745B">
        <w:rPr>
          <w:b/>
          <w:bCs/>
        </w:rPr>
        <w:br/>
        <w:t>Lahore, Pakistan</w:t>
      </w:r>
    </w:p>
    <w:p w14:paraId="38C50A69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Client Name: Mr. Usman Tariq</w:t>
      </w:r>
    </w:p>
    <w:p w14:paraId="7A2D3C67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Client Address:</w:t>
      </w:r>
      <w:r w:rsidRPr="0098745B">
        <w:rPr>
          <w:b/>
          <w:bCs/>
        </w:rPr>
        <w:br/>
        <w:t>House No. 10, Street 8</w:t>
      </w:r>
      <w:r w:rsidRPr="0098745B">
        <w:rPr>
          <w:b/>
          <w:bCs/>
        </w:rPr>
        <w:br/>
        <w:t>Johar Town</w:t>
      </w:r>
      <w:r w:rsidRPr="0098745B">
        <w:rPr>
          <w:b/>
          <w:bCs/>
        </w:rPr>
        <w:br/>
        <w:t>Lahore, Pakistan</w:t>
      </w:r>
    </w:p>
    <w:p w14:paraId="34732897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Client Occupation: Businessman</w:t>
      </w:r>
    </w:p>
    <w:p w14:paraId="40E8F55C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Property Location:</w:t>
      </w:r>
      <w:r w:rsidRPr="0098745B">
        <w:rPr>
          <w:b/>
          <w:bCs/>
        </w:rPr>
        <w:br/>
        <w:t>Flat No. 3, 2nd Floor</w:t>
      </w:r>
      <w:r w:rsidRPr="0098745B">
        <w:rPr>
          <w:b/>
          <w:bCs/>
        </w:rPr>
        <w:br/>
        <w:t>Green Apartments</w:t>
      </w:r>
      <w:r w:rsidRPr="0098745B">
        <w:rPr>
          <w:b/>
          <w:bCs/>
        </w:rPr>
        <w:br/>
        <w:t>Model Town, Lahore</w:t>
      </w:r>
    </w:p>
    <w:p w14:paraId="44198F5B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Specific Action (Breach of Contract):</w:t>
      </w:r>
      <w:r w:rsidRPr="0098745B">
        <w:rPr>
          <w:b/>
          <w:bCs/>
        </w:rPr>
        <w:br/>
        <w:t>Failure to pay monthly rent of Rs. 35,000 for December 2025 and January 2026 and subletting the property without written permission.</w:t>
      </w:r>
    </w:p>
    <w:p w14:paraId="239D7418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Attached Documents:</w:t>
      </w:r>
    </w:p>
    <w:p w14:paraId="6A7B94FB" w14:textId="77777777" w:rsidR="0098745B" w:rsidRPr="0098745B" w:rsidRDefault="0098745B" w:rsidP="0098745B">
      <w:pPr>
        <w:numPr>
          <w:ilvl w:val="0"/>
          <w:numId w:val="3"/>
        </w:numPr>
        <w:rPr>
          <w:b/>
          <w:bCs/>
        </w:rPr>
      </w:pPr>
      <w:r w:rsidRPr="0098745B">
        <w:rPr>
          <w:b/>
          <w:bCs/>
        </w:rPr>
        <w:t>Copy of Tenancy Agreement</w:t>
      </w:r>
    </w:p>
    <w:p w14:paraId="220F6057" w14:textId="77777777" w:rsidR="0098745B" w:rsidRPr="0098745B" w:rsidRDefault="0098745B" w:rsidP="0098745B">
      <w:pPr>
        <w:numPr>
          <w:ilvl w:val="0"/>
          <w:numId w:val="3"/>
        </w:numPr>
        <w:rPr>
          <w:b/>
          <w:bCs/>
        </w:rPr>
      </w:pPr>
      <w:r w:rsidRPr="0098745B">
        <w:rPr>
          <w:b/>
          <w:bCs/>
        </w:rPr>
        <w:t>Rent Payment Record</w:t>
      </w:r>
    </w:p>
    <w:p w14:paraId="42EFA673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Additional Details:</w:t>
      </w:r>
      <w:r w:rsidRPr="0098745B">
        <w:rPr>
          <w:b/>
          <w:bCs/>
        </w:rPr>
        <w:br/>
        <w:t>Total outstanding amount: Rs. 70,000 (excluding utility bills and late charges)</w:t>
      </w:r>
    </w:p>
    <w:p w14:paraId="7ED15022" w14:textId="77777777" w:rsidR="0098745B" w:rsidRPr="0098745B" w:rsidRDefault="0098745B" w:rsidP="0098745B">
      <w:pPr>
        <w:rPr>
          <w:b/>
          <w:bCs/>
        </w:rPr>
      </w:pPr>
      <w:r w:rsidRPr="0098745B">
        <w:rPr>
          <w:b/>
          <w:bCs/>
        </w:rPr>
        <w:t>Lawyer Name: Advocate Ayesha Malik</w:t>
      </w:r>
    </w:p>
    <w:p w14:paraId="425548A2" w14:textId="77777777" w:rsidR="009B06FE" w:rsidRPr="0098745B" w:rsidRDefault="009B06FE" w:rsidP="0098745B"/>
    <w:sectPr w:rsidR="009B06FE" w:rsidRPr="00987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09B4"/>
    <w:multiLevelType w:val="multilevel"/>
    <w:tmpl w:val="D3B2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E4894"/>
    <w:multiLevelType w:val="multilevel"/>
    <w:tmpl w:val="122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75744"/>
    <w:multiLevelType w:val="multilevel"/>
    <w:tmpl w:val="31F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06304">
    <w:abstractNumId w:val="1"/>
  </w:num>
  <w:num w:numId="2" w16cid:durableId="1404840223">
    <w:abstractNumId w:val="2"/>
  </w:num>
  <w:num w:numId="3" w16cid:durableId="158795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1"/>
    <w:rsid w:val="00766A51"/>
    <w:rsid w:val="0098745B"/>
    <w:rsid w:val="009B06FE"/>
    <w:rsid w:val="00C562D8"/>
    <w:rsid w:val="00D9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E3AA"/>
  <w15:chartTrackingRefBased/>
  <w15:docId w15:val="{22CFFBD5-CEBF-487B-A52D-65856974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FA22-BCS-153 (MARYAM BAKHTYAR)</dc:creator>
  <cp:keywords/>
  <dc:description/>
  <cp:lastModifiedBy>FA22-BCS-153 (MARYAM BAKHTYAR)</cp:lastModifiedBy>
  <cp:revision>2</cp:revision>
  <dcterms:created xsi:type="dcterms:W3CDTF">2026-02-19T18:14:00Z</dcterms:created>
  <dcterms:modified xsi:type="dcterms:W3CDTF">2026-02-19T18:28:00Z</dcterms:modified>
</cp:coreProperties>
</file>