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7F62" w14:textId="77777777" w:rsidR="0064448B" w:rsidRDefault="0064448B" w:rsidP="00815EDA">
      <w:pPr>
        <w:rPr>
          <w:rFonts w:ascii="Times New Roman" w:hAnsi="Times New Roman" w:cs="Times New Roman"/>
          <w:b/>
          <w:bCs/>
          <w:sz w:val="32"/>
          <w:szCs w:val="32"/>
        </w:rPr>
      </w:pPr>
    </w:p>
    <w:p w14:paraId="116B049A" w14:textId="26B85D56" w:rsidR="00815EDA" w:rsidRDefault="00902540" w:rsidP="00815EDA">
      <w:pPr>
        <w:rPr>
          <w:rFonts w:ascii="Times New Roman" w:hAnsi="Times New Roman" w:cs="Times New Roman"/>
          <w:b/>
          <w:bCs/>
          <w:sz w:val="32"/>
          <w:szCs w:val="32"/>
        </w:rPr>
      </w:pPr>
      <w:r>
        <w:rPr>
          <w:rFonts w:ascii="Times New Roman" w:hAnsi="Times New Roman" w:cs="Times New Roman"/>
          <w:b/>
          <w:bCs/>
          <w:sz w:val="32"/>
          <w:szCs w:val="32"/>
        </w:rPr>
        <w:t>ALL FEATURES:</w:t>
      </w:r>
    </w:p>
    <w:p w14:paraId="215AC64C" w14:textId="0DDEBC33" w:rsidR="00F006A4" w:rsidRPr="00F006A4" w:rsidRDefault="00F006A4" w:rsidP="00F006A4">
      <w:pPr>
        <w:pStyle w:val="ListParagraph"/>
        <w:numPr>
          <w:ilvl w:val="0"/>
          <w:numId w:val="21"/>
        </w:numPr>
        <w:rPr>
          <w:rFonts w:ascii="Times New Roman" w:hAnsi="Times New Roman" w:cs="Times New Roman"/>
          <w:b/>
          <w:bCs/>
        </w:rPr>
      </w:pPr>
      <w:r w:rsidRPr="00F006A4">
        <w:rPr>
          <w:rFonts w:ascii="Times New Roman" w:hAnsi="Times New Roman" w:cs="Times New Roman"/>
          <w:b/>
          <w:bCs/>
        </w:rPr>
        <w:t>LAWYER INTERFACE:</w:t>
      </w:r>
    </w:p>
    <w:p w14:paraId="5DD7EE09" w14:textId="3850979A" w:rsidR="00902540" w:rsidRPr="00902540" w:rsidRDefault="00902540" w:rsidP="00902540">
      <w:pPr>
        <w:pStyle w:val="ListParagraph"/>
        <w:numPr>
          <w:ilvl w:val="0"/>
          <w:numId w:val="16"/>
        </w:numPr>
        <w:rPr>
          <w:rFonts w:ascii="Times New Roman" w:hAnsi="Times New Roman" w:cs="Times New Roman"/>
        </w:rPr>
      </w:pPr>
      <w:r w:rsidRPr="00902540">
        <w:rPr>
          <w:rFonts w:ascii="Times New Roman" w:eastAsia="Times New Roman" w:hAnsi="Times New Roman" w:cs="Times New Roman"/>
          <w:kern w:val="0"/>
          <w:lang w:eastAsia="en-AU"/>
          <w14:ligatures w14:val="none"/>
        </w:rPr>
        <w:t>Lawyer Profile Management</w:t>
      </w:r>
    </w:p>
    <w:p w14:paraId="3D55AE6F" w14:textId="52A5A8FB" w:rsidR="00902540" w:rsidRPr="00902540" w:rsidRDefault="00902540" w:rsidP="00902540">
      <w:pPr>
        <w:pStyle w:val="ListParagraph"/>
        <w:numPr>
          <w:ilvl w:val="0"/>
          <w:numId w:val="16"/>
        </w:numPr>
        <w:rPr>
          <w:rFonts w:ascii="Times New Roman" w:hAnsi="Times New Roman" w:cs="Times New Roman"/>
        </w:rPr>
      </w:pPr>
      <w:r w:rsidRPr="00902540">
        <w:rPr>
          <w:rFonts w:ascii="Times New Roman" w:hAnsi="Times New Roman" w:cs="Times New Roman"/>
        </w:rPr>
        <w:t>Digital Guidance for Lawyers (Integrated Video Learning &amp; Support System)</w:t>
      </w:r>
    </w:p>
    <w:p w14:paraId="615A6D43" w14:textId="614C9965" w:rsidR="00902540" w:rsidRPr="00902540" w:rsidRDefault="00815EDA" w:rsidP="00902540">
      <w:pPr>
        <w:pStyle w:val="ListParagraph"/>
        <w:numPr>
          <w:ilvl w:val="0"/>
          <w:numId w:val="16"/>
        </w:numPr>
        <w:rPr>
          <w:rFonts w:ascii="Times New Roman" w:hAnsi="Times New Roman" w:cs="Times New Roman"/>
        </w:rPr>
      </w:pPr>
      <w:r w:rsidRPr="00902540">
        <w:rPr>
          <w:rFonts w:ascii="Times New Roman" w:hAnsi="Times New Roman" w:cs="Times New Roman"/>
        </w:rPr>
        <w:t>For the Student Interface</w:t>
      </w:r>
    </w:p>
    <w:p w14:paraId="7F0441BA" w14:textId="205112D8" w:rsidR="00902540" w:rsidRPr="00902540" w:rsidRDefault="00902540" w:rsidP="00902540">
      <w:pPr>
        <w:pStyle w:val="ListParagraph"/>
        <w:numPr>
          <w:ilvl w:val="0"/>
          <w:numId w:val="16"/>
        </w:numPr>
        <w:rPr>
          <w:rFonts w:ascii="Times New Roman" w:hAnsi="Times New Roman" w:cs="Times New Roman"/>
        </w:rPr>
      </w:pPr>
      <w:r w:rsidRPr="00902540">
        <w:rPr>
          <w:rFonts w:ascii="Times New Roman" w:hAnsi="Times New Roman" w:cs="Times New Roman"/>
        </w:rPr>
        <w:t>Personalized Digital Law Library (Lawyer-Created Private Repository)</w:t>
      </w:r>
    </w:p>
    <w:p w14:paraId="13C92B41" w14:textId="233AD80B" w:rsidR="00902540" w:rsidRPr="00902540" w:rsidRDefault="00902540" w:rsidP="00902540">
      <w:pPr>
        <w:pStyle w:val="ListParagraph"/>
        <w:numPr>
          <w:ilvl w:val="0"/>
          <w:numId w:val="16"/>
        </w:numPr>
        <w:rPr>
          <w:rFonts w:ascii="Times New Roman" w:hAnsi="Times New Roman" w:cs="Times New Roman"/>
        </w:rPr>
      </w:pPr>
      <w:r w:rsidRPr="00902540">
        <w:rPr>
          <w:rFonts w:ascii="Times New Roman" w:hAnsi="Times New Roman" w:cs="Times New Roman"/>
        </w:rPr>
        <w:t>AI Chatbot Integration</w:t>
      </w:r>
    </w:p>
    <w:p w14:paraId="68CF7325" w14:textId="69A96955" w:rsidR="00902540" w:rsidRPr="00902540" w:rsidRDefault="00902540" w:rsidP="00902540">
      <w:pPr>
        <w:pStyle w:val="ListParagraph"/>
        <w:numPr>
          <w:ilvl w:val="0"/>
          <w:numId w:val="16"/>
        </w:numPr>
        <w:rPr>
          <w:rStyle w:val="Strong"/>
          <w:rFonts w:ascii="Times New Roman" w:hAnsi="Times New Roman" w:cs="Times New Roman"/>
          <w:b w:val="0"/>
          <w:bCs w:val="0"/>
        </w:rPr>
      </w:pPr>
      <w:r w:rsidRPr="00902540">
        <w:rPr>
          <w:rStyle w:val="Strong"/>
          <w:rFonts w:ascii="Times New Roman" w:hAnsi="Times New Roman" w:cs="Times New Roman"/>
          <w:b w:val="0"/>
          <w:bCs w:val="0"/>
        </w:rPr>
        <w:t>Case History and Tracking</w:t>
      </w:r>
    </w:p>
    <w:p w14:paraId="6EFB5DA0" w14:textId="3C43AEDF" w:rsidR="00902540" w:rsidRPr="00902540" w:rsidRDefault="00902540" w:rsidP="00902540">
      <w:pPr>
        <w:pStyle w:val="ListParagraph"/>
        <w:numPr>
          <w:ilvl w:val="0"/>
          <w:numId w:val="16"/>
        </w:numPr>
        <w:rPr>
          <w:rStyle w:val="Strong"/>
          <w:rFonts w:ascii="Times New Roman" w:hAnsi="Times New Roman" w:cs="Times New Roman"/>
          <w:b w:val="0"/>
          <w:bCs w:val="0"/>
        </w:rPr>
      </w:pPr>
      <w:r w:rsidRPr="00902540">
        <w:rPr>
          <w:rStyle w:val="Strong"/>
          <w:rFonts w:ascii="Times New Roman" w:hAnsi="Times New Roman" w:cs="Times New Roman"/>
          <w:b w:val="0"/>
          <w:bCs w:val="0"/>
        </w:rPr>
        <w:t>Notifications &amp; Reminders:</w:t>
      </w:r>
    </w:p>
    <w:p w14:paraId="4D6BDF7D" w14:textId="3E699242" w:rsidR="00902540" w:rsidRPr="00902540" w:rsidRDefault="00902540" w:rsidP="00902540">
      <w:pPr>
        <w:pStyle w:val="ListParagraph"/>
        <w:numPr>
          <w:ilvl w:val="0"/>
          <w:numId w:val="16"/>
        </w:numPr>
        <w:rPr>
          <w:rStyle w:val="Strong"/>
          <w:rFonts w:ascii="Times New Roman" w:hAnsi="Times New Roman" w:cs="Times New Roman"/>
          <w:b w:val="0"/>
          <w:bCs w:val="0"/>
        </w:rPr>
      </w:pPr>
      <w:r w:rsidRPr="00902540">
        <w:rPr>
          <w:rStyle w:val="Strong"/>
          <w:rFonts w:ascii="Times New Roman" w:hAnsi="Times New Roman" w:cs="Times New Roman"/>
          <w:b w:val="0"/>
          <w:bCs w:val="0"/>
        </w:rPr>
        <w:t>Communication and Appointment Scheduling:</w:t>
      </w:r>
    </w:p>
    <w:p w14:paraId="6D59452E" w14:textId="14BFEB93" w:rsidR="00902540" w:rsidRPr="00902540" w:rsidRDefault="00902540" w:rsidP="00902540">
      <w:pPr>
        <w:pStyle w:val="ListParagraph"/>
        <w:numPr>
          <w:ilvl w:val="0"/>
          <w:numId w:val="16"/>
        </w:numPr>
        <w:rPr>
          <w:rStyle w:val="Strong"/>
          <w:rFonts w:ascii="Times New Roman" w:hAnsi="Times New Roman" w:cs="Times New Roman"/>
          <w:b w:val="0"/>
          <w:bCs w:val="0"/>
        </w:rPr>
      </w:pPr>
      <w:r w:rsidRPr="00902540">
        <w:rPr>
          <w:rStyle w:val="Strong"/>
          <w:rFonts w:ascii="Times New Roman" w:hAnsi="Times New Roman" w:cs="Times New Roman"/>
          <w:b w:val="0"/>
          <w:bCs w:val="0"/>
        </w:rPr>
        <w:t>AI-Based Drafting</w:t>
      </w:r>
    </w:p>
    <w:p w14:paraId="3A914AD0" w14:textId="72EFF2B7" w:rsidR="00902540" w:rsidRPr="00F006A4" w:rsidRDefault="00902540" w:rsidP="00902540">
      <w:pPr>
        <w:pStyle w:val="ListParagraph"/>
        <w:numPr>
          <w:ilvl w:val="0"/>
          <w:numId w:val="16"/>
        </w:numPr>
        <w:rPr>
          <w:rFonts w:ascii="Times New Roman" w:hAnsi="Times New Roman" w:cs="Times New Roman"/>
        </w:rPr>
      </w:pPr>
      <w:r w:rsidRPr="00902540">
        <w:rPr>
          <w:rFonts w:ascii="Times New Roman" w:eastAsia="Times New Roman" w:hAnsi="Times New Roman" w:cs="Times New Roman"/>
          <w:kern w:val="0"/>
          <w:lang w:eastAsia="en-AU"/>
          <w14:ligatures w14:val="none"/>
        </w:rPr>
        <w:t>Professional Networking:</w:t>
      </w:r>
    </w:p>
    <w:p w14:paraId="72D4819A" w14:textId="06BC93A1" w:rsidR="00F006A4" w:rsidRPr="00F006A4" w:rsidRDefault="00F006A4" w:rsidP="00F006A4">
      <w:pPr>
        <w:pStyle w:val="ListParagraph"/>
        <w:numPr>
          <w:ilvl w:val="0"/>
          <w:numId w:val="21"/>
        </w:numPr>
        <w:rPr>
          <w:rFonts w:ascii="Times New Roman" w:hAnsi="Times New Roman" w:cs="Times New Roman"/>
          <w:b/>
          <w:bCs/>
        </w:rPr>
      </w:pPr>
      <w:r w:rsidRPr="00F006A4">
        <w:rPr>
          <w:rFonts w:ascii="Times New Roman" w:hAnsi="Times New Roman" w:cs="Times New Roman"/>
          <w:b/>
          <w:bCs/>
        </w:rPr>
        <w:t>CLIENT INTERFACE:</w:t>
      </w:r>
    </w:p>
    <w:p w14:paraId="08EAE1D0" w14:textId="61D49126" w:rsidR="00F006A4" w:rsidRPr="00F006A4" w:rsidRDefault="00F006A4" w:rsidP="00F006A4">
      <w:pPr>
        <w:pStyle w:val="ListParagraph"/>
        <w:numPr>
          <w:ilvl w:val="0"/>
          <w:numId w:val="16"/>
        </w:numPr>
        <w:rPr>
          <w:rFonts w:ascii="Times New Roman" w:hAnsi="Times New Roman" w:cs="Times New Roman"/>
        </w:rPr>
      </w:pPr>
      <w:r w:rsidRPr="00F006A4">
        <w:rPr>
          <w:rFonts w:ascii="Times New Roman" w:hAnsi="Times New Roman" w:cs="Times New Roman"/>
        </w:rPr>
        <w:t>Online Case Filing (E-Filing through Lawyer Connection):</w:t>
      </w:r>
    </w:p>
    <w:p w14:paraId="365731A0" w14:textId="4A179DF7" w:rsidR="00F006A4" w:rsidRPr="00F006A4" w:rsidRDefault="00F006A4" w:rsidP="00F006A4">
      <w:pPr>
        <w:pStyle w:val="ListParagraph"/>
        <w:numPr>
          <w:ilvl w:val="0"/>
          <w:numId w:val="16"/>
        </w:numPr>
        <w:rPr>
          <w:rFonts w:ascii="Times New Roman" w:hAnsi="Times New Roman" w:cs="Times New Roman"/>
        </w:rPr>
      </w:pPr>
      <w:r w:rsidRPr="00F006A4">
        <w:rPr>
          <w:rFonts w:ascii="Times New Roman" w:hAnsi="Times New Roman" w:cs="Times New Roman"/>
        </w:rPr>
        <w:t>Lawyer Profiles &amp; Filtering System:</w:t>
      </w:r>
    </w:p>
    <w:p w14:paraId="134BB836" w14:textId="5AE6B47A" w:rsidR="00F006A4" w:rsidRDefault="00F006A4" w:rsidP="00F006A4">
      <w:pPr>
        <w:pStyle w:val="ListParagraph"/>
        <w:numPr>
          <w:ilvl w:val="0"/>
          <w:numId w:val="16"/>
        </w:numPr>
        <w:rPr>
          <w:rFonts w:ascii="Times New Roman" w:hAnsi="Times New Roman" w:cs="Times New Roman"/>
        </w:rPr>
      </w:pPr>
      <w:r w:rsidRPr="00F006A4">
        <w:rPr>
          <w:rFonts w:ascii="Times New Roman" w:hAnsi="Times New Roman" w:cs="Times New Roman"/>
        </w:rPr>
        <w:t>Notifications &amp; Reminders:</w:t>
      </w:r>
    </w:p>
    <w:p w14:paraId="04F2F18D" w14:textId="77777777" w:rsidR="00F006A4" w:rsidRPr="00F006A4" w:rsidRDefault="00F006A4" w:rsidP="00F006A4">
      <w:pPr>
        <w:pStyle w:val="ListParagraph"/>
        <w:numPr>
          <w:ilvl w:val="0"/>
          <w:numId w:val="21"/>
        </w:numPr>
        <w:rPr>
          <w:rFonts w:ascii="Times New Roman" w:hAnsi="Times New Roman" w:cs="Times New Roman"/>
          <w:b/>
          <w:bCs/>
        </w:rPr>
      </w:pPr>
      <w:r w:rsidRPr="00F006A4">
        <w:rPr>
          <w:rFonts w:ascii="Times New Roman" w:hAnsi="Times New Roman" w:cs="Times New Roman"/>
          <w:b/>
          <w:bCs/>
        </w:rPr>
        <w:t>STUDENT INTERFACE:</w:t>
      </w:r>
    </w:p>
    <w:p w14:paraId="6FD33CB1" w14:textId="77777777" w:rsidR="00F006A4" w:rsidRPr="00F006A4" w:rsidRDefault="00815EDA" w:rsidP="00F006A4">
      <w:pPr>
        <w:pStyle w:val="ListParagraph"/>
        <w:numPr>
          <w:ilvl w:val="0"/>
          <w:numId w:val="23"/>
        </w:numPr>
        <w:rPr>
          <w:rFonts w:ascii="Times New Roman" w:hAnsi="Times New Roman" w:cs="Times New Roman"/>
        </w:rPr>
      </w:pPr>
      <w:r w:rsidRPr="00F006A4">
        <w:rPr>
          <w:rFonts w:ascii="Times New Roman" w:hAnsi="Times New Roman" w:cs="Times New Roman"/>
        </w:rPr>
        <w:t>Personalized Learning Experience</w:t>
      </w:r>
    </w:p>
    <w:p w14:paraId="11DDB106" w14:textId="5BEF18DB" w:rsidR="00F006A4" w:rsidRPr="00F006A4" w:rsidRDefault="00815EDA" w:rsidP="00F006A4">
      <w:pPr>
        <w:pStyle w:val="ListParagraph"/>
        <w:numPr>
          <w:ilvl w:val="0"/>
          <w:numId w:val="23"/>
        </w:numPr>
        <w:rPr>
          <w:rFonts w:ascii="Times New Roman" w:hAnsi="Times New Roman" w:cs="Times New Roman"/>
        </w:rPr>
      </w:pPr>
      <w:r w:rsidRPr="00F006A4">
        <w:rPr>
          <w:rFonts w:ascii="Times New Roman" w:hAnsi="Times New Roman" w:cs="Times New Roman"/>
        </w:rPr>
        <w:t>Quizzes and Tests</w:t>
      </w:r>
    </w:p>
    <w:p w14:paraId="07548E45" w14:textId="3D21FCE1" w:rsidR="00F006A4" w:rsidRPr="00F006A4" w:rsidRDefault="00815EDA" w:rsidP="00F006A4">
      <w:pPr>
        <w:pStyle w:val="ListParagraph"/>
        <w:numPr>
          <w:ilvl w:val="0"/>
          <w:numId w:val="23"/>
        </w:numPr>
        <w:rPr>
          <w:rFonts w:ascii="Times New Roman" w:hAnsi="Times New Roman" w:cs="Times New Roman"/>
        </w:rPr>
      </w:pPr>
      <w:r w:rsidRPr="00F006A4">
        <w:rPr>
          <w:rFonts w:ascii="Times New Roman" w:hAnsi="Times New Roman" w:cs="Times New Roman"/>
        </w:rPr>
        <w:t>Mini-Library</w:t>
      </w:r>
    </w:p>
    <w:p w14:paraId="1D8C2EEA" w14:textId="7E91C207" w:rsidR="00815EDA" w:rsidRPr="00F006A4" w:rsidRDefault="00815EDA" w:rsidP="00F006A4">
      <w:pPr>
        <w:pStyle w:val="ListParagraph"/>
        <w:numPr>
          <w:ilvl w:val="0"/>
          <w:numId w:val="23"/>
        </w:numPr>
        <w:rPr>
          <w:rFonts w:ascii="Times New Roman" w:hAnsi="Times New Roman" w:cs="Times New Roman"/>
        </w:rPr>
      </w:pPr>
      <w:r w:rsidRPr="00F006A4">
        <w:rPr>
          <w:rFonts w:ascii="Times New Roman" w:hAnsi="Times New Roman" w:cs="Times New Roman"/>
        </w:rPr>
        <w:t>Notes Upload and Sharing</w:t>
      </w:r>
    </w:p>
    <w:p w14:paraId="01AA80AC" w14:textId="77777777" w:rsidR="00846226" w:rsidRPr="00815EDA" w:rsidRDefault="00846226" w:rsidP="00846226">
      <w:pPr>
        <w:ind w:left="720"/>
        <w:rPr>
          <w:rFonts w:ascii="Times New Roman" w:hAnsi="Times New Roman" w:cs="Times New Roman"/>
        </w:rPr>
      </w:pPr>
    </w:p>
    <w:p w14:paraId="4C09E78C" w14:textId="283DE6B5" w:rsidR="00815EDA" w:rsidRPr="00F006A4" w:rsidRDefault="00F006A4" w:rsidP="00815EDA">
      <w:pPr>
        <w:rPr>
          <w:rFonts w:ascii="Times New Roman" w:hAnsi="Times New Roman" w:cs="Times New Roman"/>
          <w:b/>
          <w:bCs/>
        </w:rPr>
      </w:pPr>
      <w:r w:rsidRPr="00F006A4">
        <w:rPr>
          <w:rFonts w:ascii="Times New Roman" w:hAnsi="Times New Roman" w:cs="Times New Roman"/>
          <w:b/>
          <w:bCs/>
        </w:rPr>
        <w:t xml:space="preserve">FLOW OR EXPLANATION OF EACH </w:t>
      </w:r>
      <w:proofErr w:type="gramStart"/>
      <w:r w:rsidRPr="00F006A4">
        <w:rPr>
          <w:rFonts w:ascii="Times New Roman" w:hAnsi="Times New Roman" w:cs="Times New Roman"/>
          <w:b/>
          <w:bCs/>
        </w:rPr>
        <w:t>MODULE :</w:t>
      </w:r>
      <w:proofErr w:type="gramEnd"/>
    </w:p>
    <w:p w14:paraId="4CFB5A45" w14:textId="77777777" w:rsidR="00815EDA" w:rsidRDefault="00815EDA" w:rsidP="00902540">
      <w:pPr>
        <w:pStyle w:val="ListParagraph"/>
        <w:numPr>
          <w:ilvl w:val="0"/>
          <w:numId w:val="18"/>
        </w:numPr>
        <w:rPr>
          <w:rFonts w:ascii="Times New Roman" w:hAnsi="Times New Roman" w:cs="Times New Roman"/>
          <w:b/>
          <w:bCs/>
          <w:sz w:val="28"/>
          <w:szCs w:val="28"/>
        </w:rPr>
      </w:pPr>
      <w:r w:rsidRPr="00815EDA">
        <w:rPr>
          <w:rFonts w:ascii="Times New Roman" w:hAnsi="Times New Roman" w:cs="Times New Roman"/>
          <w:b/>
          <w:bCs/>
          <w:sz w:val="28"/>
          <w:szCs w:val="28"/>
        </w:rPr>
        <w:t xml:space="preserve">For </w:t>
      </w:r>
      <w:proofErr w:type="gramStart"/>
      <w:r w:rsidRPr="00815EDA">
        <w:rPr>
          <w:rFonts w:ascii="Times New Roman" w:hAnsi="Times New Roman" w:cs="Times New Roman"/>
          <w:b/>
          <w:bCs/>
          <w:sz w:val="28"/>
          <w:szCs w:val="28"/>
        </w:rPr>
        <w:t>lawyers</w:t>
      </w:r>
      <w:proofErr w:type="gramEnd"/>
      <w:r w:rsidRPr="00815EDA">
        <w:rPr>
          <w:rFonts w:ascii="Times New Roman" w:hAnsi="Times New Roman" w:cs="Times New Roman"/>
          <w:b/>
          <w:bCs/>
          <w:sz w:val="28"/>
          <w:szCs w:val="28"/>
        </w:rPr>
        <w:t xml:space="preserve"> interface:</w:t>
      </w:r>
    </w:p>
    <w:p w14:paraId="6CDA2EAA" w14:textId="093D1D75" w:rsidR="00902540" w:rsidRDefault="00902540" w:rsidP="00902540">
      <w:pPr>
        <w:pStyle w:val="ListParagraph"/>
        <w:numPr>
          <w:ilvl w:val="0"/>
          <w:numId w:val="14"/>
        </w:numPr>
        <w:rPr>
          <w:rFonts w:ascii="Times New Roman" w:hAnsi="Times New Roman" w:cs="Times New Roman"/>
          <w:b/>
          <w:bCs/>
          <w:sz w:val="28"/>
          <w:szCs w:val="28"/>
        </w:rPr>
      </w:pPr>
      <w:r w:rsidRPr="00902540">
        <w:rPr>
          <w:rFonts w:ascii="Times New Roman" w:eastAsia="Times New Roman" w:hAnsi="Times New Roman" w:cs="Times New Roman"/>
          <w:b/>
          <w:bCs/>
          <w:kern w:val="0"/>
          <w:lang w:eastAsia="en-AU"/>
          <w14:ligatures w14:val="none"/>
        </w:rPr>
        <w:t>Lawyer Profile Management:</w:t>
      </w:r>
      <w:r w:rsidRPr="00902540">
        <w:rPr>
          <w:rFonts w:ascii="Times New Roman" w:eastAsia="Times New Roman" w:hAnsi="Times New Roman" w:cs="Times New Roman"/>
          <w:kern w:val="0"/>
          <w:lang w:eastAsia="en-AU"/>
          <w14:ligatures w14:val="none"/>
        </w:rPr>
        <w:br/>
        <w:t>This feature allows lawyers to create and manage their professional profiles upon logging into the website. Lawyers can update their personal information, areas of specialization, certifications, qualifications, experience, and relevant case history. These profiles are displayed in the Professional Networking section, where other lawyers and clients can view them. A well-maintained profile helps lawyers showcase their expertise, build credibility, and attract potential clients or professional connections.</w:t>
      </w:r>
    </w:p>
    <w:p w14:paraId="5836D420" w14:textId="53C85B7D" w:rsidR="00C7689E" w:rsidRPr="00C7689E" w:rsidRDefault="00902540" w:rsidP="00C7689E">
      <w:pPr>
        <w:pStyle w:val="ListParagraph"/>
        <w:numPr>
          <w:ilvl w:val="0"/>
          <w:numId w:val="14"/>
        </w:numPr>
        <w:rPr>
          <w:rFonts w:ascii="Times New Roman" w:hAnsi="Times New Roman" w:cs="Times New Roman"/>
          <w:b/>
          <w:bCs/>
        </w:rPr>
      </w:pPr>
      <w:r w:rsidRPr="00C7689E">
        <w:rPr>
          <w:rFonts w:ascii="Times New Roman" w:hAnsi="Times New Roman" w:cs="Times New Roman"/>
          <w:b/>
          <w:bCs/>
        </w:rPr>
        <w:t>Digital Guidance for Lawyers (Integrated Video Learning &amp; Support System)</w:t>
      </w:r>
      <w:r>
        <w:rPr>
          <w:rFonts w:ascii="Times New Roman" w:hAnsi="Times New Roman" w:cs="Times New Roman"/>
          <w:b/>
          <w:bCs/>
        </w:rPr>
        <w:t xml:space="preserve">: </w:t>
      </w:r>
      <w:r w:rsidR="00C7689E" w:rsidRPr="00C7689E">
        <w:rPr>
          <w:rFonts w:ascii="Times New Roman" w:hAnsi="Times New Roman" w:cs="Times New Roman"/>
        </w:rPr>
        <w:t xml:space="preserve">Step-by-step tutorial videos explaining app features such as e-filing, case management, document drafting, client communication, and deadline </w:t>
      </w:r>
      <w:proofErr w:type="spellStart"/>
      <w:r w:rsidR="00C7689E" w:rsidRPr="00C7689E">
        <w:rPr>
          <w:rFonts w:ascii="Times New Roman" w:hAnsi="Times New Roman" w:cs="Times New Roman"/>
        </w:rPr>
        <w:t>tracking.An</w:t>
      </w:r>
      <w:proofErr w:type="spellEnd"/>
      <w:r w:rsidR="00C7689E" w:rsidRPr="00C7689E">
        <w:rPr>
          <w:rFonts w:ascii="Times New Roman" w:hAnsi="Times New Roman" w:cs="Times New Roman"/>
        </w:rPr>
        <w:t xml:space="preserve"> integrated YouTube-based video search system where lawyers can search for any law-related topic directly within the </w:t>
      </w:r>
      <w:proofErr w:type="spellStart"/>
      <w:r w:rsidR="00C7689E" w:rsidRPr="00C7689E">
        <w:rPr>
          <w:rFonts w:ascii="Times New Roman" w:hAnsi="Times New Roman" w:cs="Times New Roman"/>
        </w:rPr>
        <w:t>app.The</w:t>
      </w:r>
      <w:proofErr w:type="spellEnd"/>
      <w:r w:rsidR="00C7689E" w:rsidRPr="00C7689E">
        <w:rPr>
          <w:rFonts w:ascii="Times New Roman" w:hAnsi="Times New Roman" w:cs="Times New Roman"/>
        </w:rPr>
        <w:t xml:space="preserve"> system will fetch relevant educational videos from YouTube without requiring users to leave the </w:t>
      </w:r>
      <w:proofErr w:type="spellStart"/>
      <w:r w:rsidR="00C7689E" w:rsidRPr="00C7689E">
        <w:rPr>
          <w:rFonts w:ascii="Times New Roman" w:hAnsi="Times New Roman" w:cs="Times New Roman"/>
        </w:rPr>
        <w:lastRenderedPageBreak/>
        <w:t>platform.Users</w:t>
      </w:r>
      <w:proofErr w:type="spellEnd"/>
      <w:r w:rsidR="00C7689E" w:rsidRPr="00C7689E">
        <w:rPr>
          <w:rFonts w:ascii="Times New Roman" w:hAnsi="Times New Roman" w:cs="Times New Roman"/>
        </w:rPr>
        <w:t xml:space="preserve"> will not need to separately visit YouTube for searching, viewing history, or managing saved </w:t>
      </w:r>
      <w:proofErr w:type="spellStart"/>
      <w:r w:rsidR="00C7689E" w:rsidRPr="00C7689E">
        <w:rPr>
          <w:rFonts w:ascii="Times New Roman" w:hAnsi="Times New Roman" w:cs="Times New Roman"/>
        </w:rPr>
        <w:t>videos.Lawyers</w:t>
      </w:r>
      <w:proofErr w:type="spellEnd"/>
      <w:r w:rsidR="00C7689E" w:rsidRPr="00C7689E">
        <w:rPr>
          <w:rFonts w:ascii="Times New Roman" w:hAnsi="Times New Roman" w:cs="Times New Roman"/>
        </w:rPr>
        <w:t xml:space="preserve"> can save selected videos inside the platform.</w:t>
      </w:r>
    </w:p>
    <w:p w14:paraId="7DAA5F62" w14:textId="02404AD4" w:rsidR="00C7689E" w:rsidRPr="00C7689E" w:rsidRDefault="00C7689E" w:rsidP="00C7689E">
      <w:pPr>
        <w:rPr>
          <w:rFonts w:ascii="Times New Roman" w:hAnsi="Times New Roman" w:cs="Times New Roman"/>
        </w:rPr>
      </w:pPr>
    </w:p>
    <w:p w14:paraId="6777AEA8" w14:textId="40487355" w:rsidR="00C7689E" w:rsidRPr="00C7689E" w:rsidRDefault="00C7689E" w:rsidP="00C7689E">
      <w:pPr>
        <w:pStyle w:val="ListParagraph"/>
        <w:numPr>
          <w:ilvl w:val="0"/>
          <w:numId w:val="14"/>
        </w:numPr>
        <w:rPr>
          <w:rFonts w:ascii="Times New Roman" w:hAnsi="Times New Roman" w:cs="Times New Roman"/>
          <w:b/>
          <w:bCs/>
        </w:rPr>
      </w:pPr>
      <w:r w:rsidRPr="00C7689E">
        <w:rPr>
          <w:rFonts w:ascii="Times New Roman" w:hAnsi="Times New Roman" w:cs="Times New Roman"/>
          <w:b/>
          <w:bCs/>
        </w:rPr>
        <w:t>Personalized Digital Law Library (Lawyer-Created Private Repository)</w:t>
      </w:r>
      <w:r w:rsidRPr="00C7689E">
        <w:rPr>
          <w:rFonts w:ascii="Times New Roman" w:hAnsi="Times New Roman" w:cs="Times New Roman"/>
          <w:b/>
          <w:bCs/>
        </w:rPr>
        <w:t>:</w:t>
      </w:r>
      <w:r>
        <w:rPr>
          <w:rFonts w:ascii="Times New Roman" w:hAnsi="Times New Roman" w:cs="Times New Roman"/>
          <w:b/>
          <w:bCs/>
        </w:rPr>
        <w:t xml:space="preserve">  </w:t>
      </w:r>
      <w:r w:rsidRPr="00C7689E">
        <w:rPr>
          <w:rFonts w:ascii="Times New Roman" w:hAnsi="Times New Roman" w:cs="Times New Roman"/>
        </w:rPr>
        <w:t xml:space="preserve">Lawyers can create and manage their own private law library inside the </w:t>
      </w:r>
      <w:proofErr w:type="spellStart"/>
      <w:r w:rsidRPr="00C7689E">
        <w:rPr>
          <w:rFonts w:ascii="Times New Roman" w:hAnsi="Times New Roman" w:cs="Times New Roman"/>
        </w:rPr>
        <w:t>platform.They</w:t>
      </w:r>
      <w:proofErr w:type="spellEnd"/>
      <w:r w:rsidRPr="00C7689E">
        <w:rPr>
          <w:rFonts w:ascii="Times New Roman" w:hAnsi="Times New Roman" w:cs="Times New Roman"/>
        </w:rPr>
        <w:t xml:space="preserve"> can upload and store important legal documents, case files, notes, drafts, judgments, research papers, contracts, and reference </w:t>
      </w:r>
      <w:proofErr w:type="spellStart"/>
      <w:r w:rsidRPr="00C7689E">
        <w:rPr>
          <w:rFonts w:ascii="Times New Roman" w:hAnsi="Times New Roman" w:cs="Times New Roman"/>
        </w:rPr>
        <w:t>materials.Documents</w:t>
      </w:r>
      <w:proofErr w:type="spellEnd"/>
      <w:r w:rsidRPr="00C7689E">
        <w:rPr>
          <w:rFonts w:ascii="Times New Roman" w:hAnsi="Times New Roman" w:cs="Times New Roman"/>
        </w:rPr>
        <w:t xml:space="preserve"> can be categorized field-wise (e.g., Civil, Criminal, Tax, Corporate, etc.).The system will allow secure storage and easy retrieval of documents anytime, from anywhere.</w:t>
      </w:r>
    </w:p>
    <w:p w14:paraId="67541908" w14:textId="7B29C8EE" w:rsidR="00815EDA" w:rsidRPr="00C7689E" w:rsidRDefault="00902540" w:rsidP="00C7689E">
      <w:pPr>
        <w:pStyle w:val="ListParagraph"/>
        <w:numPr>
          <w:ilvl w:val="0"/>
          <w:numId w:val="14"/>
        </w:numPr>
        <w:rPr>
          <w:rFonts w:ascii="Times New Roman" w:hAnsi="Times New Roman" w:cs="Times New Roman"/>
        </w:rPr>
      </w:pPr>
      <w:r w:rsidRPr="00C7689E">
        <w:rPr>
          <w:rFonts w:ascii="Times New Roman" w:hAnsi="Times New Roman" w:cs="Times New Roman"/>
          <w:b/>
          <w:bCs/>
        </w:rPr>
        <w:t>AI Chatbot Integration</w:t>
      </w:r>
      <w:r w:rsidRPr="00C7689E">
        <w:rPr>
          <w:rFonts w:ascii="Times New Roman" w:hAnsi="Times New Roman" w:cs="Times New Roman"/>
        </w:rPr>
        <w:t xml:space="preserve">: </w:t>
      </w:r>
      <w:r w:rsidR="00C7689E" w:rsidRPr="00C7689E">
        <w:rPr>
          <w:rFonts w:ascii="Times New Roman" w:hAnsi="Times New Roman" w:cs="Times New Roman"/>
        </w:rPr>
        <w:t xml:space="preserve">The AI Chatbot Integration will function as an intelligent agent-based legal query system designed to provide instant assistance for law-related questions without storing extensive legal data within the platform. Since legal information is vast and continuously updated, the chatbot will not rely on a preloaded database; instead, it will </w:t>
      </w:r>
      <w:proofErr w:type="spellStart"/>
      <w:r w:rsidR="00C7689E" w:rsidRPr="00C7689E">
        <w:rPr>
          <w:rFonts w:ascii="Times New Roman" w:hAnsi="Times New Roman" w:cs="Times New Roman"/>
        </w:rPr>
        <w:t>analyze</w:t>
      </w:r>
      <w:proofErr w:type="spellEnd"/>
      <w:r w:rsidR="00C7689E" w:rsidRPr="00C7689E">
        <w:rPr>
          <w:rFonts w:ascii="Times New Roman" w:hAnsi="Times New Roman" w:cs="Times New Roman"/>
        </w:rPr>
        <w:t xml:space="preserve"> user queries and dynamically retrieve relevant and authentic information from trusted online sources such as government portals and recognized legal websites. It will then generate structured, simplified, and easy-to-understand responses for users. The primary purpose of the chatbot is to assist with legal research, explain legal concepts, guide procedural steps, and answer general law-related queries, while ensuring up-to-date information and reduced system storage complexity.</w:t>
      </w:r>
    </w:p>
    <w:p w14:paraId="02F7FE10" w14:textId="2CAB4A93" w:rsidR="00902540" w:rsidRDefault="00C7689E" w:rsidP="00902540">
      <w:pPr>
        <w:pStyle w:val="NormalWeb"/>
        <w:numPr>
          <w:ilvl w:val="0"/>
          <w:numId w:val="14"/>
        </w:numPr>
      </w:pPr>
      <w:r>
        <w:rPr>
          <w:rStyle w:val="Strong"/>
          <w:rFonts w:eastAsiaTheme="majorEastAsia"/>
        </w:rPr>
        <w:t>Case History and Tracking:</w:t>
      </w:r>
      <w:r>
        <w:t xml:space="preserve"> This feature allows lawyers to manage and monitor their cases from initiation to completion in a structured manner. Lawyers can add new or ongoing cases by entering complete details such as client information, case type, court details, important documents, and </w:t>
      </w:r>
      <w:proofErr w:type="gramStart"/>
      <w:r>
        <w:t>current status</w:t>
      </w:r>
      <w:proofErr w:type="gramEnd"/>
      <w:r>
        <w:t>. The system helps in identifying and organizing cases efficiently, making it easier to recognize and access specific case records. Lawyers can also add important deadlines such as hearing dates, submission deadlines, and other key events, and the system will generate timely notifications and reminders. Once a case is completed, the lawyer can mark it as closed, after which it will be stored in a dedicated case history section</w:t>
      </w:r>
      <w:r w:rsidR="00902540">
        <w:t>.</w:t>
      </w:r>
    </w:p>
    <w:p w14:paraId="0F6D71DC" w14:textId="2C85CC99" w:rsidR="00902540" w:rsidRDefault="00C7689E" w:rsidP="00902540">
      <w:pPr>
        <w:pStyle w:val="NormalWeb"/>
        <w:numPr>
          <w:ilvl w:val="0"/>
          <w:numId w:val="14"/>
        </w:numPr>
      </w:pPr>
      <w:r>
        <w:rPr>
          <w:rStyle w:val="Strong"/>
          <w:rFonts w:eastAsiaTheme="majorEastAsia"/>
        </w:rPr>
        <w:t>Notifications &amp; Reminders:</w:t>
      </w:r>
      <w:r>
        <w:t xml:space="preserve"> This feature provides real-time push notifications to keep lawyers informed about all important activities within the system. The platform will automatically send notifications related to ongoing case updates, hearing dates, upcoming deadlines, scheduled appointments, client meetings, new messages, and connection requests. It will also alert lawyers about document submissions, status changes, and any activity linked to their cases or professional network. This ensures that lawyers stay updated, organized, and responsive without missing any critical legal or professional engagement.</w:t>
      </w:r>
    </w:p>
    <w:p w14:paraId="3EE2D271" w14:textId="68417D49" w:rsidR="00902540" w:rsidRDefault="00902540" w:rsidP="00902540">
      <w:pPr>
        <w:pStyle w:val="NormalWeb"/>
        <w:numPr>
          <w:ilvl w:val="0"/>
          <w:numId w:val="14"/>
        </w:numPr>
      </w:pPr>
      <w:r>
        <w:rPr>
          <w:rStyle w:val="Strong"/>
          <w:rFonts w:eastAsiaTheme="majorEastAsia"/>
        </w:rPr>
        <w:t>Communication and Appointment Scheduling:</w:t>
      </w:r>
      <w:r>
        <w:t xml:space="preserve"> This feature enables secure and seamless communication between lawyers and clients within the platform. Clients can directly contact lawyers regarding their cases, legal inquiries, or consultation requests through an integrated messaging system. Through these messages, both parties can discuss case details, share information, and mutually schedule </w:t>
      </w:r>
      <w:r>
        <w:lastRenderedPageBreak/>
        <w:t>appointments as needed. This ensures organized interaction, professional coordination, and efficient time management without requiring external communication platforms.</w:t>
      </w:r>
    </w:p>
    <w:p w14:paraId="6ADBD333" w14:textId="5ECC47F9" w:rsidR="00902540" w:rsidRDefault="00902540" w:rsidP="00902540">
      <w:pPr>
        <w:pStyle w:val="NormalWeb"/>
        <w:numPr>
          <w:ilvl w:val="0"/>
          <w:numId w:val="14"/>
        </w:numPr>
      </w:pPr>
      <w:r>
        <w:rPr>
          <w:rStyle w:val="Strong"/>
          <w:rFonts w:eastAsiaTheme="majorEastAsia"/>
        </w:rPr>
        <w:t>AI-Based Drafting:</w:t>
      </w:r>
      <w:r>
        <w:t xml:space="preserve"> This feature enables the system to automatically generate structured and professional legal documents such as legal notices, contracts, petitions, affidavits, and agreements based on user input. The user will first select the required document type, then provide relevant details through a guided form. The system will generate the draft accordingly using predefined templates and AI assistance to ensure accuracy, proper formatting, and professional language. Once generated, the document can be exported in Word format, allowing the lawyer to further refine, edit, or customize it as needed before final </w:t>
      </w:r>
      <w:proofErr w:type="gramStart"/>
      <w:r>
        <w:t>use..</w:t>
      </w:r>
      <w:proofErr w:type="gramEnd"/>
    </w:p>
    <w:p w14:paraId="43D81887" w14:textId="52049324" w:rsidR="00902540" w:rsidRPr="00902540" w:rsidRDefault="00902540" w:rsidP="00902540">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02540">
        <w:rPr>
          <w:rFonts w:ascii="Times New Roman" w:eastAsia="Times New Roman" w:hAnsi="Times New Roman" w:cs="Times New Roman"/>
          <w:b/>
          <w:bCs/>
          <w:kern w:val="0"/>
          <w:lang w:eastAsia="en-AU"/>
          <w14:ligatures w14:val="none"/>
        </w:rPr>
        <w:t>Professional Networking:</w:t>
      </w:r>
      <w:r w:rsidRPr="00902540">
        <w:rPr>
          <w:rFonts w:ascii="Times New Roman" w:eastAsia="Times New Roman" w:hAnsi="Times New Roman" w:cs="Times New Roman"/>
          <w:kern w:val="0"/>
          <w:lang w:eastAsia="en-AU"/>
          <w14:ligatures w14:val="none"/>
        </w:rPr>
        <w:br/>
        <w:t>This feature provides a dedicated platform where lawyers can connect, collaborate, and build professional relationships with other lawyers and clients. Once registered and logged into the system, lawyers create their professional profiles, which become visible within the networking section of the platform. Both lawyers and clients can browse these profiles, view professional details, and send connection requests. After a connection request is accepted, users can communicate further through the platform’s messaging system. This promotes collaboration, knowledge sharing, referrals, and professional growth within a secure legal ecosystem.</w:t>
      </w:r>
    </w:p>
    <w:p w14:paraId="5431C5B0" w14:textId="0AA7C676" w:rsidR="00902540" w:rsidRDefault="00902540" w:rsidP="00902540">
      <w:pPr>
        <w:pStyle w:val="ListParagraph"/>
        <w:spacing w:before="100" w:beforeAutospacing="1" w:after="100" w:afterAutospacing="1" w:line="240" w:lineRule="auto"/>
        <w:ind w:left="1080"/>
        <w:rPr>
          <w:rFonts w:ascii="Times New Roman" w:eastAsia="Times New Roman" w:hAnsi="Times New Roman" w:cs="Times New Roman"/>
          <w:kern w:val="0"/>
          <w:lang w:eastAsia="en-AU"/>
          <w14:ligatures w14:val="none"/>
        </w:rPr>
      </w:pPr>
    </w:p>
    <w:p w14:paraId="4E8764C9" w14:textId="7F6CCF33" w:rsidR="00902540" w:rsidRPr="00902540" w:rsidRDefault="00902540" w:rsidP="00902540">
      <w:pPr>
        <w:pStyle w:val="ListParagraph"/>
        <w:numPr>
          <w:ilvl w:val="0"/>
          <w:numId w:val="17"/>
        </w:numPr>
        <w:rPr>
          <w:rFonts w:ascii="Times New Roman" w:hAnsi="Times New Roman" w:cs="Times New Roman"/>
          <w:b/>
          <w:bCs/>
          <w:sz w:val="28"/>
          <w:szCs w:val="28"/>
        </w:rPr>
      </w:pPr>
      <w:r w:rsidRPr="00902540">
        <w:rPr>
          <w:rFonts w:ascii="Times New Roman" w:hAnsi="Times New Roman" w:cs="Times New Roman"/>
          <w:b/>
          <w:bCs/>
          <w:sz w:val="28"/>
          <w:szCs w:val="28"/>
        </w:rPr>
        <w:t>For Client Interface</w:t>
      </w:r>
    </w:p>
    <w:p w14:paraId="17059FB4" w14:textId="23E10D6E" w:rsidR="00902540" w:rsidRPr="00902540" w:rsidRDefault="00902540" w:rsidP="00902540">
      <w:pPr>
        <w:pStyle w:val="ListParagraph"/>
        <w:numPr>
          <w:ilvl w:val="0"/>
          <w:numId w:val="20"/>
        </w:numPr>
        <w:rPr>
          <w:rFonts w:ascii="Times New Roman" w:hAnsi="Times New Roman" w:cs="Times New Roman"/>
        </w:rPr>
      </w:pPr>
      <w:r w:rsidRPr="00902540">
        <w:rPr>
          <w:rFonts w:ascii="Times New Roman" w:hAnsi="Times New Roman" w:cs="Times New Roman"/>
          <w:b/>
          <w:bCs/>
        </w:rPr>
        <w:t>Online Case Filing (E-Filing through Lawyer Connection):</w:t>
      </w:r>
      <w:r w:rsidRPr="00902540">
        <w:rPr>
          <w:rFonts w:ascii="Times New Roman" w:hAnsi="Times New Roman" w:cs="Times New Roman"/>
        </w:rPr>
        <w:br/>
        <w:t xml:space="preserve">This feature allows clients to file legal cases digitally by first connecting with suitable lawyers through the platform. After selecting and establishing a connection with a lawyer, clients can share case details and upload required documents directly within the system. The assigned lawyer can then review, prepare, and proceed with the case filing process on behalf of the client. This minimizes the need for clients to physically visit courts for initial procedures, making the legal process more accessible, convenient, and </w:t>
      </w:r>
      <w:proofErr w:type="gramStart"/>
      <w:r w:rsidRPr="00902540">
        <w:rPr>
          <w:rFonts w:ascii="Times New Roman" w:hAnsi="Times New Roman" w:cs="Times New Roman"/>
        </w:rPr>
        <w:t>time-efficient</w:t>
      </w:r>
      <w:proofErr w:type="gramEnd"/>
      <w:r w:rsidRPr="00902540">
        <w:rPr>
          <w:rFonts w:ascii="Times New Roman" w:hAnsi="Times New Roman" w:cs="Times New Roman"/>
        </w:rPr>
        <w:t>.</w:t>
      </w:r>
    </w:p>
    <w:p w14:paraId="39E0674F" w14:textId="31A7AF63" w:rsidR="00902540" w:rsidRPr="00902540" w:rsidRDefault="00902540" w:rsidP="00902540">
      <w:pPr>
        <w:pStyle w:val="ListParagraph"/>
        <w:numPr>
          <w:ilvl w:val="0"/>
          <w:numId w:val="20"/>
        </w:numPr>
        <w:rPr>
          <w:rFonts w:ascii="Times New Roman" w:hAnsi="Times New Roman" w:cs="Times New Roman"/>
        </w:rPr>
      </w:pPr>
      <w:r w:rsidRPr="00902540">
        <w:rPr>
          <w:rFonts w:ascii="Times New Roman" w:hAnsi="Times New Roman" w:cs="Times New Roman"/>
          <w:b/>
          <w:bCs/>
        </w:rPr>
        <w:t>Lawyer Profiles &amp; Filtering System:</w:t>
      </w:r>
      <w:r w:rsidRPr="00902540">
        <w:rPr>
          <w:rFonts w:ascii="Times New Roman" w:hAnsi="Times New Roman" w:cs="Times New Roman"/>
        </w:rPr>
        <w:br/>
        <w:t>The platform includes a structured lawyer directory where clients can search and filter lawyers based on categories such as area of specialization (Criminal, Civil, Family, Corporate, etc.), experience, ratings, reviews, and verified professional profiles. This enables clients to compare options and select the most suitable legal representation according to their needs.</w:t>
      </w:r>
    </w:p>
    <w:p w14:paraId="70E8116C" w14:textId="1D185CE5" w:rsidR="00902540" w:rsidRDefault="00902540" w:rsidP="00902540">
      <w:pPr>
        <w:pStyle w:val="ListParagraph"/>
        <w:numPr>
          <w:ilvl w:val="0"/>
          <w:numId w:val="20"/>
        </w:numPr>
        <w:rPr>
          <w:rFonts w:ascii="Times New Roman" w:hAnsi="Times New Roman" w:cs="Times New Roman"/>
        </w:rPr>
      </w:pPr>
      <w:r w:rsidRPr="00902540">
        <w:rPr>
          <w:rFonts w:ascii="Times New Roman" w:hAnsi="Times New Roman" w:cs="Times New Roman"/>
          <w:b/>
          <w:bCs/>
        </w:rPr>
        <w:t>Notifications &amp; Reminders:</w:t>
      </w:r>
      <w:r w:rsidRPr="00902540">
        <w:rPr>
          <w:rFonts w:ascii="Times New Roman" w:hAnsi="Times New Roman" w:cs="Times New Roman"/>
        </w:rPr>
        <w:br/>
        <w:t>Clients will receive push notifications and reminders regarding important case updates, hearing dates, appointment confirmations, document submissions, and lawyer messages. This ensures that clients remain informed and actively engaged in the progress of their case without missing critical updates.</w:t>
      </w:r>
    </w:p>
    <w:p w14:paraId="5F3E5EF2" w14:textId="77777777" w:rsidR="00F006A4" w:rsidRPr="00902540" w:rsidRDefault="00F006A4" w:rsidP="00F006A4">
      <w:pPr>
        <w:pStyle w:val="ListParagraph"/>
        <w:rPr>
          <w:rFonts w:ascii="Times New Roman" w:hAnsi="Times New Roman" w:cs="Times New Roman"/>
        </w:rPr>
      </w:pPr>
    </w:p>
    <w:p w14:paraId="5F80FAF7" w14:textId="3F04FB09" w:rsidR="00F006A4" w:rsidRDefault="00F006A4" w:rsidP="00F006A4">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sz w:val="28"/>
          <w:szCs w:val="28"/>
          <w:lang w:eastAsia="en-AU"/>
          <w14:ligatures w14:val="none"/>
        </w:rPr>
      </w:pPr>
      <w:r w:rsidRPr="00F006A4">
        <w:rPr>
          <w:rFonts w:ascii="Times New Roman" w:eastAsia="Times New Roman" w:hAnsi="Times New Roman" w:cs="Times New Roman"/>
          <w:b/>
          <w:bCs/>
          <w:kern w:val="0"/>
          <w:sz w:val="28"/>
          <w:szCs w:val="28"/>
          <w:lang w:eastAsia="en-AU"/>
          <w14:ligatures w14:val="none"/>
        </w:rPr>
        <w:t>STUDENT INTERFACE:</w:t>
      </w:r>
    </w:p>
    <w:p w14:paraId="77413FE8" w14:textId="77777777" w:rsidR="00F006A4" w:rsidRDefault="00F006A4" w:rsidP="00F006A4">
      <w:pPr>
        <w:pStyle w:val="NormalWeb"/>
        <w:numPr>
          <w:ilvl w:val="0"/>
          <w:numId w:val="25"/>
        </w:numPr>
      </w:pPr>
      <w:r>
        <w:rPr>
          <w:rStyle w:val="Strong"/>
          <w:rFonts w:eastAsiaTheme="majorEastAsia"/>
        </w:rPr>
        <w:lastRenderedPageBreak/>
        <w:t>Personalized Learning Experience:</w:t>
      </w:r>
      <w:r>
        <w:t xml:space="preserve"> Students can get tailored study materials and recommendations related to their subjects because law-related resources are not easily available everywhere, so the website helps them learn in a structured way.</w:t>
      </w:r>
    </w:p>
    <w:p w14:paraId="1D3DA670" w14:textId="77777777" w:rsidR="00F006A4" w:rsidRDefault="00F006A4" w:rsidP="00F006A4">
      <w:pPr>
        <w:pStyle w:val="NormalWeb"/>
        <w:numPr>
          <w:ilvl w:val="0"/>
          <w:numId w:val="25"/>
        </w:numPr>
      </w:pPr>
      <w:r>
        <w:rPr>
          <w:rStyle w:val="Strong"/>
          <w:rFonts w:eastAsiaTheme="majorEastAsia"/>
        </w:rPr>
        <w:t>Quizzes and Tests:</w:t>
      </w:r>
      <w:r>
        <w:t xml:space="preserve"> The platform provides automatically generated quizzes and tests so students can assess their knowledge and practice important topics without relying on external materials.</w:t>
      </w:r>
    </w:p>
    <w:p w14:paraId="6126D39A" w14:textId="77777777" w:rsidR="00F006A4" w:rsidRDefault="00F006A4" w:rsidP="00F006A4">
      <w:pPr>
        <w:pStyle w:val="NormalWeb"/>
        <w:numPr>
          <w:ilvl w:val="0"/>
          <w:numId w:val="25"/>
        </w:numPr>
      </w:pPr>
      <w:r>
        <w:rPr>
          <w:rStyle w:val="Strong"/>
          <w:rFonts w:eastAsiaTheme="majorEastAsia"/>
        </w:rPr>
        <w:t>Mini-Library:</w:t>
      </w:r>
      <w:r>
        <w:t xml:space="preserve"> A digital collection of notes, past papers, and case summaries helps students access important study resources in one place since law materials are often difficult to find.</w:t>
      </w:r>
    </w:p>
    <w:p w14:paraId="2990AEA3" w14:textId="24C37A07" w:rsidR="00F006A4" w:rsidRDefault="00F006A4" w:rsidP="00F006A4">
      <w:pPr>
        <w:pStyle w:val="NormalWeb"/>
        <w:numPr>
          <w:ilvl w:val="0"/>
          <w:numId w:val="25"/>
        </w:numPr>
      </w:pPr>
      <w:r>
        <w:rPr>
          <w:rStyle w:val="Strong"/>
          <w:rFonts w:eastAsiaTheme="majorEastAsia"/>
        </w:rPr>
        <w:t>Notes Upload and Sharing:</w:t>
      </w:r>
      <w:r>
        <w:t xml:space="preserve"> Students can upload and share their </w:t>
      </w:r>
      <w:proofErr w:type="gramStart"/>
      <w:r>
        <w:t>notes</w:t>
      </w:r>
      <w:r w:rsidRPr="00F006A4">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w:t>
      </w:r>
      <w:r w:rsidRPr="00F006A4">
        <w:t>They</w:t>
      </w:r>
      <w:proofErr w:type="gramEnd"/>
      <w:r w:rsidRPr="00F006A4">
        <w:t xml:space="preserve"> can also view and download notes shared by other students, helping them access useful study material and prepare better for exams and legal understanding.</w:t>
      </w:r>
    </w:p>
    <w:p w14:paraId="4A380439" w14:textId="77777777" w:rsidR="00F006A4" w:rsidRDefault="00F006A4" w:rsidP="00F006A4">
      <w:pPr>
        <w:pStyle w:val="NormalWeb"/>
      </w:pPr>
    </w:p>
    <w:p w14:paraId="47CB038D" w14:textId="7E9EE6C2" w:rsidR="00F006A4" w:rsidRDefault="00F006A4" w:rsidP="00F006A4">
      <w:pPr>
        <w:pStyle w:val="NormalWeb"/>
        <w:numPr>
          <w:ilvl w:val="0"/>
          <w:numId w:val="17"/>
        </w:numPr>
        <w:rPr>
          <w:b/>
          <w:bCs/>
        </w:rPr>
      </w:pPr>
      <w:r w:rsidRPr="00F006A4">
        <w:rPr>
          <w:b/>
          <w:bCs/>
        </w:rPr>
        <w:t xml:space="preserve">STACK: </w:t>
      </w:r>
      <w:r w:rsidRPr="00F006A4">
        <w:t>MERN stack</w:t>
      </w:r>
      <w:r w:rsidRPr="00F006A4">
        <w:rPr>
          <w:b/>
          <w:bCs/>
        </w:rPr>
        <w:t xml:space="preserve"> </w:t>
      </w:r>
    </w:p>
    <w:p w14:paraId="58D986D0" w14:textId="13E2022B" w:rsidR="00F006A4" w:rsidRPr="00F006A4" w:rsidRDefault="00F006A4" w:rsidP="00F006A4">
      <w:pPr>
        <w:pStyle w:val="NormalWeb"/>
        <w:numPr>
          <w:ilvl w:val="0"/>
          <w:numId w:val="17"/>
        </w:numPr>
      </w:pPr>
      <w:r w:rsidRPr="00F006A4">
        <w:t xml:space="preserve">Most of lawyer interface features are implemented mainly the concern is with ai drafting module and chatbot and these are our </w:t>
      </w:r>
      <w:proofErr w:type="gramStart"/>
      <w:r w:rsidRPr="00F006A4">
        <w:t>first priority</w:t>
      </w:r>
      <w:proofErr w:type="gramEnd"/>
      <w:r w:rsidRPr="00F006A4">
        <w:t xml:space="preserve">. </w:t>
      </w:r>
    </w:p>
    <w:p w14:paraId="3D5C4163" w14:textId="77777777" w:rsidR="00F006A4" w:rsidRPr="00F006A4" w:rsidRDefault="00F006A4" w:rsidP="00F006A4">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AU"/>
          <w14:ligatures w14:val="none"/>
        </w:rPr>
      </w:pPr>
    </w:p>
    <w:p w14:paraId="5837433B" w14:textId="77777777" w:rsidR="00815EDA" w:rsidRPr="00C7689E" w:rsidRDefault="00815EDA" w:rsidP="00815EDA">
      <w:pPr>
        <w:rPr>
          <w:rFonts w:ascii="Times New Roman" w:hAnsi="Times New Roman" w:cs="Times New Roman"/>
        </w:rPr>
      </w:pPr>
    </w:p>
    <w:p w14:paraId="22C37457" w14:textId="77777777" w:rsidR="00184B74" w:rsidRPr="00C7689E" w:rsidRDefault="00184B74">
      <w:pPr>
        <w:rPr>
          <w:rFonts w:ascii="Times New Roman" w:hAnsi="Times New Roman" w:cs="Times New Roman"/>
        </w:rPr>
      </w:pPr>
    </w:p>
    <w:sectPr w:rsidR="00184B74" w:rsidRPr="00C7689E" w:rsidSect="00F006A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133"/>
    <w:multiLevelType w:val="hybridMultilevel"/>
    <w:tmpl w:val="772AF15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09623236"/>
    <w:multiLevelType w:val="hybridMultilevel"/>
    <w:tmpl w:val="EC16AE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964D9E"/>
    <w:multiLevelType w:val="hybridMultilevel"/>
    <w:tmpl w:val="DEA271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BE20BF"/>
    <w:multiLevelType w:val="multilevel"/>
    <w:tmpl w:val="007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6064C"/>
    <w:multiLevelType w:val="hybridMultilevel"/>
    <w:tmpl w:val="66FE86DC"/>
    <w:lvl w:ilvl="0" w:tplc="8B549AF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2C7BB6"/>
    <w:multiLevelType w:val="hybridMultilevel"/>
    <w:tmpl w:val="869EC4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FC63237"/>
    <w:multiLevelType w:val="hybridMultilevel"/>
    <w:tmpl w:val="9C68CD1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C751B9"/>
    <w:multiLevelType w:val="multilevel"/>
    <w:tmpl w:val="FD5C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163AF"/>
    <w:multiLevelType w:val="hybridMultilevel"/>
    <w:tmpl w:val="E6886E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E84086"/>
    <w:multiLevelType w:val="multilevel"/>
    <w:tmpl w:val="2B0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11AE7"/>
    <w:multiLevelType w:val="hybridMultilevel"/>
    <w:tmpl w:val="9D509A74"/>
    <w:lvl w:ilvl="0" w:tplc="BD4EEE1C">
      <w:start w:val="1"/>
      <w:numFmt w:val="decimal"/>
      <w:lvlText w:val="%1."/>
      <w:lvlJc w:val="left"/>
      <w:pPr>
        <w:ind w:left="927"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CEA4FD8"/>
    <w:multiLevelType w:val="multilevel"/>
    <w:tmpl w:val="B4A8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E023A"/>
    <w:multiLevelType w:val="hybridMultilevel"/>
    <w:tmpl w:val="13142658"/>
    <w:lvl w:ilvl="0" w:tplc="BD4EEE1C">
      <w:start w:val="1"/>
      <w:numFmt w:val="decimal"/>
      <w:lvlText w:val="%1."/>
      <w:lvlJc w:val="left"/>
      <w:pPr>
        <w:ind w:left="785" w:hanging="360"/>
      </w:pPr>
      <w:rPr>
        <w:b w:val="0"/>
        <w:bCs w:val="0"/>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13" w15:restartNumberingAfterBreak="0">
    <w:nsid w:val="409677CF"/>
    <w:multiLevelType w:val="hybridMultilevel"/>
    <w:tmpl w:val="567E776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4BC45358"/>
    <w:multiLevelType w:val="multilevel"/>
    <w:tmpl w:val="3582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E46C4B"/>
    <w:multiLevelType w:val="multilevel"/>
    <w:tmpl w:val="B480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E34E4"/>
    <w:multiLevelType w:val="multilevel"/>
    <w:tmpl w:val="B4A8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EA5E97"/>
    <w:multiLevelType w:val="multilevel"/>
    <w:tmpl w:val="AE94DF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02AAD"/>
    <w:multiLevelType w:val="hybridMultilevel"/>
    <w:tmpl w:val="5CB0296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6EB61E7B"/>
    <w:multiLevelType w:val="hybridMultilevel"/>
    <w:tmpl w:val="1840C3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1983459"/>
    <w:multiLevelType w:val="hybridMultilevel"/>
    <w:tmpl w:val="0CA69894"/>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3640E45"/>
    <w:multiLevelType w:val="multilevel"/>
    <w:tmpl w:val="1756C57C"/>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17D67"/>
    <w:multiLevelType w:val="multilevel"/>
    <w:tmpl w:val="5C2EBE68"/>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F06825"/>
    <w:multiLevelType w:val="multilevel"/>
    <w:tmpl w:val="5DB67696"/>
    <w:lvl w:ilvl="0">
      <w:start w:val="1"/>
      <w:numFmt w:val="bullet"/>
      <w:lvlText w:val="●"/>
      <w:lvlJc w:val="left"/>
      <w:pPr>
        <w:ind w:left="643" w:hanging="360"/>
      </w:pPr>
      <w:rPr>
        <w:strike w:val="0"/>
        <w:dstrike w:val="0"/>
        <w:u w:val="none"/>
        <w:effect w:val="none"/>
      </w:rPr>
    </w:lvl>
    <w:lvl w:ilvl="1">
      <w:start w:val="1"/>
      <w:numFmt w:val="bullet"/>
      <w:lvlText w:val="○"/>
      <w:lvlJc w:val="left"/>
      <w:pPr>
        <w:ind w:left="1363" w:hanging="360"/>
      </w:pPr>
      <w:rPr>
        <w:strike w:val="0"/>
        <w:dstrike w:val="0"/>
        <w:u w:val="none"/>
        <w:effect w:val="none"/>
      </w:rPr>
    </w:lvl>
    <w:lvl w:ilvl="2">
      <w:start w:val="1"/>
      <w:numFmt w:val="bullet"/>
      <w:lvlText w:val="■"/>
      <w:lvlJc w:val="left"/>
      <w:pPr>
        <w:ind w:left="2083" w:hanging="360"/>
      </w:pPr>
      <w:rPr>
        <w:strike w:val="0"/>
        <w:dstrike w:val="0"/>
        <w:u w:val="none"/>
        <w:effect w:val="none"/>
      </w:rPr>
    </w:lvl>
    <w:lvl w:ilvl="3">
      <w:start w:val="1"/>
      <w:numFmt w:val="bullet"/>
      <w:lvlText w:val="●"/>
      <w:lvlJc w:val="left"/>
      <w:pPr>
        <w:ind w:left="2803" w:hanging="360"/>
      </w:pPr>
      <w:rPr>
        <w:strike w:val="0"/>
        <w:dstrike w:val="0"/>
        <w:u w:val="none"/>
        <w:effect w:val="none"/>
      </w:rPr>
    </w:lvl>
    <w:lvl w:ilvl="4">
      <w:start w:val="1"/>
      <w:numFmt w:val="bullet"/>
      <w:lvlText w:val="○"/>
      <w:lvlJc w:val="left"/>
      <w:pPr>
        <w:ind w:left="3523" w:hanging="360"/>
      </w:pPr>
      <w:rPr>
        <w:strike w:val="0"/>
        <w:dstrike w:val="0"/>
        <w:u w:val="none"/>
        <w:effect w:val="none"/>
      </w:rPr>
    </w:lvl>
    <w:lvl w:ilvl="5">
      <w:start w:val="1"/>
      <w:numFmt w:val="bullet"/>
      <w:lvlText w:val="■"/>
      <w:lvlJc w:val="left"/>
      <w:pPr>
        <w:ind w:left="4243" w:hanging="360"/>
      </w:pPr>
      <w:rPr>
        <w:strike w:val="0"/>
        <w:dstrike w:val="0"/>
        <w:u w:val="none"/>
        <w:effect w:val="none"/>
      </w:rPr>
    </w:lvl>
    <w:lvl w:ilvl="6">
      <w:start w:val="1"/>
      <w:numFmt w:val="bullet"/>
      <w:lvlText w:val="●"/>
      <w:lvlJc w:val="left"/>
      <w:pPr>
        <w:ind w:left="4963" w:hanging="360"/>
      </w:pPr>
      <w:rPr>
        <w:strike w:val="0"/>
        <w:dstrike w:val="0"/>
        <w:u w:val="none"/>
        <w:effect w:val="none"/>
      </w:rPr>
    </w:lvl>
    <w:lvl w:ilvl="7">
      <w:start w:val="1"/>
      <w:numFmt w:val="bullet"/>
      <w:lvlText w:val="○"/>
      <w:lvlJc w:val="left"/>
      <w:pPr>
        <w:ind w:left="5683" w:hanging="360"/>
      </w:pPr>
      <w:rPr>
        <w:strike w:val="0"/>
        <w:dstrike w:val="0"/>
        <w:u w:val="none"/>
        <w:effect w:val="none"/>
      </w:rPr>
    </w:lvl>
    <w:lvl w:ilvl="8">
      <w:start w:val="1"/>
      <w:numFmt w:val="bullet"/>
      <w:lvlText w:val="■"/>
      <w:lvlJc w:val="left"/>
      <w:pPr>
        <w:ind w:left="6403" w:hanging="360"/>
      </w:pPr>
      <w:rPr>
        <w:strike w:val="0"/>
        <w:dstrike w:val="0"/>
        <w:u w:val="none"/>
        <w:effect w:val="none"/>
      </w:rPr>
    </w:lvl>
  </w:abstractNum>
  <w:abstractNum w:abstractNumId="24" w15:restartNumberingAfterBreak="0">
    <w:nsid w:val="7DB44144"/>
    <w:multiLevelType w:val="multilevel"/>
    <w:tmpl w:val="5C2EBE68"/>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668919">
    <w:abstractNumId w:val="14"/>
  </w:num>
  <w:num w:numId="2" w16cid:durableId="307706761">
    <w:abstractNumId w:val="15"/>
  </w:num>
  <w:num w:numId="3" w16cid:durableId="2032222317">
    <w:abstractNumId w:val="11"/>
  </w:num>
  <w:num w:numId="4" w16cid:durableId="268661077">
    <w:abstractNumId w:val="2"/>
  </w:num>
  <w:num w:numId="5" w16cid:durableId="250238004">
    <w:abstractNumId w:val="8"/>
  </w:num>
  <w:num w:numId="6" w16cid:durableId="1512910073">
    <w:abstractNumId w:val="0"/>
  </w:num>
  <w:num w:numId="7" w16cid:durableId="1913929463">
    <w:abstractNumId w:val="12"/>
  </w:num>
  <w:num w:numId="8" w16cid:durableId="1119300536">
    <w:abstractNumId w:val="16"/>
  </w:num>
  <w:num w:numId="9" w16cid:durableId="500657652">
    <w:abstractNumId w:val="23"/>
  </w:num>
  <w:num w:numId="10" w16cid:durableId="90515721">
    <w:abstractNumId w:val="1"/>
  </w:num>
  <w:num w:numId="11" w16cid:durableId="1426457487">
    <w:abstractNumId w:val="10"/>
  </w:num>
  <w:num w:numId="12" w16cid:durableId="1280601058">
    <w:abstractNumId w:val="9"/>
  </w:num>
  <w:num w:numId="13" w16cid:durableId="1927958800">
    <w:abstractNumId w:val="3"/>
  </w:num>
  <w:num w:numId="14" w16cid:durableId="700207327">
    <w:abstractNumId w:val="13"/>
  </w:num>
  <w:num w:numId="15" w16cid:durableId="1609848353">
    <w:abstractNumId w:val="19"/>
  </w:num>
  <w:num w:numId="16" w16cid:durableId="354616182">
    <w:abstractNumId w:val="18"/>
  </w:num>
  <w:num w:numId="17" w16cid:durableId="339165605">
    <w:abstractNumId w:val="6"/>
  </w:num>
  <w:num w:numId="18" w16cid:durableId="2085179547">
    <w:abstractNumId w:val="20"/>
  </w:num>
  <w:num w:numId="19" w16cid:durableId="1561861715">
    <w:abstractNumId w:val="5"/>
  </w:num>
  <w:num w:numId="20" w16cid:durableId="583337398">
    <w:abstractNumId w:val="4"/>
  </w:num>
  <w:num w:numId="21" w16cid:durableId="624000935">
    <w:abstractNumId w:val="22"/>
  </w:num>
  <w:num w:numId="22" w16cid:durableId="246809294">
    <w:abstractNumId w:val="17"/>
  </w:num>
  <w:num w:numId="23" w16cid:durableId="316692982">
    <w:abstractNumId w:val="21"/>
  </w:num>
  <w:num w:numId="24" w16cid:durableId="546644901">
    <w:abstractNumId w:val="7"/>
  </w:num>
  <w:num w:numId="25" w16cid:durableId="259408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DA"/>
    <w:rsid w:val="00140D8E"/>
    <w:rsid w:val="00184B74"/>
    <w:rsid w:val="003C4E2E"/>
    <w:rsid w:val="0042371E"/>
    <w:rsid w:val="004A48BC"/>
    <w:rsid w:val="0064448B"/>
    <w:rsid w:val="00654C1A"/>
    <w:rsid w:val="00815EDA"/>
    <w:rsid w:val="00846226"/>
    <w:rsid w:val="00902540"/>
    <w:rsid w:val="009B700F"/>
    <w:rsid w:val="00BB22C8"/>
    <w:rsid w:val="00C7689E"/>
    <w:rsid w:val="00C80C07"/>
    <w:rsid w:val="00F006A4"/>
    <w:rsid w:val="00F430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1FB0"/>
  <w15:chartTrackingRefBased/>
  <w15:docId w15:val="{8C392BED-39F5-4341-B880-16DDEDDC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540"/>
  </w:style>
  <w:style w:type="paragraph" w:styleId="Heading1">
    <w:name w:val="heading 1"/>
    <w:basedOn w:val="Normal"/>
    <w:next w:val="Normal"/>
    <w:link w:val="Heading1Char"/>
    <w:uiPriority w:val="9"/>
    <w:qFormat/>
    <w:rsid w:val="00815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5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5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EDA"/>
    <w:rPr>
      <w:rFonts w:eastAsiaTheme="majorEastAsia" w:cstheme="majorBidi"/>
      <w:color w:val="272727" w:themeColor="text1" w:themeTint="D8"/>
    </w:rPr>
  </w:style>
  <w:style w:type="paragraph" w:styleId="Title">
    <w:name w:val="Title"/>
    <w:basedOn w:val="Normal"/>
    <w:next w:val="Normal"/>
    <w:link w:val="TitleChar"/>
    <w:uiPriority w:val="10"/>
    <w:qFormat/>
    <w:rsid w:val="008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EDA"/>
    <w:pPr>
      <w:spacing w:before="160"/>
      <w:jc w:val="center"/>
    </w:pPr>
    <w:rPr>
      <w:i/>
      <w:iCs/>
      <w:color w:val="404040" w:themeColor="text1" w:themeTint="BF"/>
    </w:rPr>
  </w:style>
  <w:style w:type="character" w:customStyle="1" w:styleId="QuoteChar">
    <w:name w:val="Quote Char"/>
    <w:basedOn w:val="DefaultParagraphFont"/>
    <w:link w:val="Quote"/>
    <w:uiPriority w:val="29"/>
    <w:rsid w:val="00815EDA"/>
    <w:rPr>
      <w:i/>
      <w:iCs/>
      <w:color w:val="404040" w:themeColor="text1" w:themeTint="BF"/>
    </w:rPr>
  </w:style>
  <w:style w:type="paragraph" w:styleId="ListParagraph">
    <w:name w:val="List Paragraph"/>
    <w:basedOn w:val="Normal"/>
    <w:uiPriority w:val="34"/>
    <w:qFormat/>
    <w:rsid w:val="00815EDA"/>
    <w:pPr>
      <w:ind w:left="720"/>
      <w:contextualSpacing/>
    </w:pPr>
  </w:style>
  <w:style w:type="character" w:styleId="IntenseEmphasis">
    <w:name w:val="Intense Emphasis"/>
    <w:basedOn w:val="DefaultParagraphFont"/>
    <w:uiPriority w:val="21"/>
    <w:qFormat/>
    <w:rsid w:val="00815EDA"/>
    <w:rPr>
      <w:i/>
      <w:iCs/>
      <w:color w:val="0F4761" w:themeColor="accent1" w:themeShade="BF"/>
    </w:rPr>
  </w:style>
  <w:style w:type="paragraph" w:styleId="IntenseQuote">
    <w:name w:val="Intense Quote"/>
    <w:basedOn w:val="Normal"/>
    <w:next w:val="Normal"/>
    <w:link w:val="IntenseQuoteChar"/>
    <w:uiPriority w:val="30"/>
    <w:qFormat/>
    <w:rsid w:val="00815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EDA"/>
    <w:rPr>
      <w:i/>
      <w:iCs/>
      <w:color w:val="0F4761" w:themeColor="accent1" w:themeShade="BF"/>
    </w:rPr>
  </w:style>
  <w:style w:type="character" w:styleId="IntenseReference">
    <w:name w:val="Intense Reference"/>
    <w:basedOn w:val="DefaultParagraphFont"/>
    <w:uiPriority w:val="32"/>
    <w:qFormat/>
    <w:rsid w:val="00815EDA"/>
    <w:rPr>
      <w:b/>
      <w:bCs/>
      <w:smallCaps/>
      <w:color w:val="0F4761" w:themeColor="accent1" w:themeShade="BF"/>
      <w:spacing w:val="5"/>
    </w:rPr>
  </w:style>
  <w:style w:type="paragraph" w:styleId="NormalWeb">
    <w:name w:val="Normal (Web)"/>
    <w:basedOn w:val="Normal"/>
    <w:uiPriority w:val="99"/>
    <w:semiHidden/>
    <w:unhideWhenUsed/>
    <w:rsid w:val="00815ED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815E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043">
      <w:bodyDiv w:val="1"/>
      <w:marLeft w:val="0"/>
      <w:marRight w:val="0"/>
      <w:marTop w:val="0"/>
      <w:marBottom w:val="0"/>
      <w:divBdr>
        <w:top w:val="none" w:sz="0" w:space="0" w:color="auto"/>
        <w:left w:val="none" w:sz="0" w:space="0" w:color="auto"/>
        <w:bottom w:val="none" w:sz="0" w:space="0" w:color="auto"/>
        <w:right w:val="none" w:sz="0" w:space="0" w:color="auto"/>
      </w:divBdr>
    </w:div>
    <w:div w:id="335884503">
      <w:bodyDiv w:val="1"/>
      <w:marLeft w:val="0"/>
      <w:marRight w:val="0"/>
      <w:marTop w:val="0"/>
      <w:marBottom w:val="0"/>
      <w:divBdr>
        <w:top w:val="none" w:sz="0" w:space="0" w:color="auto"/>
        <w:left w:val="none" w:sz="0" w:space="0" w:color="auto"/>
        <w:bottom w:val="none" w:sz="0" w:space="0" w:color="auto"/>
        <w:right w:val="none" w:sz="0" w:space="0" w:color="auto"/>
      </w:divBdr>
    </w:div>
    <w:div w:id="1259677711">
      <w:bodyDiv w:val="1"/>
      <w:marLeft w:val="0"/>
      <w:marRight w:val="0"/>
      <w:marTop w:val="0"/>
      <w:marBottom w:val="0"/>
      <w:divBdr>
        <w:top w:val="none" w:sz="0" w:space="0" w:color="auto"/>
        <w:left w:val="none" w:sz="0" w:space="0" w:color="auto"/>
        <w:bottom w:val="none" w:sz="0" w:space="0" w:color="auto"/>
        <w:right w:val="none" w:sz="0" w:space="0" w:color="auto"/>
      </w:divBdr>
    </w:div>
    <w:div w:id="1285624837">
      <w:bodyDiv w:val="1"/>
      <w:marLeft w:val="0"/>
      <w:marRight w:val="0"/>
      <w:marTop w:val="0"/>
      <w:marBottom w:val="0"/>
      <w:divBdr>
        <w:top w:val="none" w:sz="0" w:space="0" w:color="auto"/>
        <w:left w:val="none" w:sz="0" w:space="0" w:color="auto"/>
        <w:bottom w:val="none" w:sz="0" w:space="0" w:color="auto"/>
        <w:right w:val="none" w:sz="0" w:space="0" w:color="auto"/>
      </w:divBdr>
    </w:div>
    <w:div w:id="1627394804">
      <w:bodyDiv w:val="1"/>
      <w:marLeft w:val="0"/>
      <w:marRight w:val="0"/>
      <w:marTop w:val="0"/>
      <w:marBottom w:val="0"/>
      <w:divBdr>
        <w:top w:val="none" w:sz="0" w:space="0" w:color="auto"/>
        <w:left w:val="none" w:sz="0" w:space="0" w:color="auto"/>
        <w:bottom w:val="none" w:sz="0" w:space="0" w:color="auto"/>
        <w:right w:val="none" w:sz="0" w:space="0" w:color="auto"/>
      </w:divBdr>
    </w:div>
    <w:div w:id="1682002655">
      <w:bodyDiv w:val="1"/>
      <w:marLeft w:val="0"/>
      <w:marRight w:val="0"/>
      <w:marTop w:val="0"/>
      <w:marBottom w:val="0"/>
      <w:divBdr>
        <w:top w:val="none" w:sz="0" w:space="0" w:color="auto"/>
        <w:left w:val="none" w:sz="0" w:space="0" w:color="auto"/>
        <w:bottom w:val="none" w:sz="0" w:space="0" w:color="auto"/>
        <w:right w:val="none" w:sz="0" w:space="0" w:color="auto"/>
      </w:divBdr>
    </w:div>
    <w:div w:id="194668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1237</Words>
  <Characters>7548</Characters>
  <Application>Microsoft Office Word</Application>
  <DocSecurity>0</DocSecurity>
  <Lines>209</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c:creator>
  <cp:keywords/>
  <dc:description/>
  <cp:lastModifiedBy>w</cp:lastModifiedBy>
  <cp:revision>2</cp:revision>
  <dcterms:created xsi:type="dcterms:W3CDTF">2026-03-02T10:49:00Z</dcterms:created>
  <dcterms:modified xsi:type="dcterms:W3CDTF">2026-03-02T10:49:00Z</dcterms:modified>
</cp:coreProperties>
</file>