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1531" w14:textId="77777777" w:rsidR="009A5E61" w:rsidRDefault="00A6034F">
      <w:pPr>
        <w:spacing w:before="62" w:line="446" w:lineRule="auto"/>
        <w:ind w:left="4557" w:right="4413" w:firstLine="513"/>
        <w:rPr>
          <w:b/>
          <w:sz w:val="28"/>
        </w:rPr>
      </w:pPr>
      <w:r>
        <w:rPr>
          <w:b/>
          <w:sz w:val="28"/>
        </w:rPr>
        <w:t>Part A Course</w:t>
      </w:r>
      <w:r>
        <w:rPr>
          <w:b/>
          <w:spacing w:val="-18"/>
          <w:sz w:val="28"/>
        </w:rPr>
        <w:t xml:space="preserve"> </w:t>
      </w:r>
      <w:r>
        <w:rPr>
          <w:b/>
          <w:sz w:val="28"/>
        </w:rPr>
        <w:t>Outline</w:t>
      </w:r>
    </w:p>
    <w:p w14:paraId="6054C1A1" w14:textId="4B7C8455" w:rsidR="009A5E61" w:rsidRDefault="00A6034F">
      <w:pPr>
        <w:tabs>
          <w:tab w:val="left" w:pos="7721"/>
        </w:tabs>
        <w:spacing w:before="1"/>
        <w:ind w:left="240"/>
        <w:rPr>
          <w:b/>
        </w:rPr>
      </w:pPr>
      <w:r>
        <w:rPr>
          <w:b/>
        </w:rPr>
        <w:t>Course</w:t>
      </w:r>
      <w:r>
        <w:rPr>
          <w:b/>
          <w:spacing w:val="-6"/>
        </w:rPr>
        <w:t xml:space="preserve"> </w:t>
      </w:r>
      <w:r>
        <w:rPr>
          <w:b/>
        </w:rPr>
        <w:t>Code:</w:t>
      </w:r>
      <w:r>
        <w:rPr>
          <w:b/>
          <w:spacing w:val="-2"/>
        </w:rPr>
        <w:t xml:space="preserve"> </w:t>
      </w:r>
      <w:r w:rsidR="00551F90">
        <w:t>HRM</w:t>
      </w:r>
      <w:r w:rsidR="00F67AC9">
        <w:t xml:space="preserve"> </w:t>
      </w:r>
      <w:r w:rsidR="00CD0E5C">
        <w:t>350</w:t>
      </w:r>
      <w:r>
        <w:tab/>
      </w:r>
      <w:r>
        <w:rPr>
          <w:b/>
          <w:spacing w:val="-3"/>
        </w:rPr>
        <w:t>Pre-</w:t>
      </w:r>
      <w:r>
        <w:rPr>
          <w:b/>
          <w:spacing w:val="-2"/>
        </w:rPr>
        <w:t>Requisite:</w:t>
      </w:r>
      <w:r w:rsidR="00EE52A9" w:rsidRPr="007C6081">
        <w:rPr>
          <w:bCs/>
          <w:spacing w:val="-2"/>
        </w:rPr>
        <w:t xml:space="preserve"> </w:t>
      </w:r>
      <w:r w:rsidR="00CD0E5C">
        <w:rPr>
          <w:bCs/>
          <w:spacing w:val="-2"/>
        </w:rPr>
        <w:t>None</w:t>
      </w:r>
    </w:p>
    <w:p w14:paraId="2E952C9C" w14:textId="77777777" w:rsidR="009A5E61" w:rsidRDefault="009A5E61">
      <w:pPr>
        <w:pStyle w:val="BodyText"/>
        <w:spacing w:before="3"/>
        <w:rPr>
          <w:b/>
        </w:rPr>
      </w:pPr>
    </w:p>
    <w:p w14:paraId="4D7140CE" w14:textId="39A005F4" w:rsidR="0049272F" w:rsidRDefault="0049272F" w:rsidP="0049272F">
      <w:pPr>
        <w:tabs>
          <w:tab w:val="left" w:pos="7721"/>
        </w:tabs>
        <w:spacing w:before="1"/>
        <w:ind w:left="240"/>
        <w:rPr>
          <w:b/>
        </w:rPr>
      </w:pPr>
      <w:r>
        <w:rPr>
          <w:b/>
        </w:rPr>
        <w:t>Course</w:t>
      </w:r>
      <w:r>
        <w:rPr>
          <w:b/>
          <w:spacing w:val="-6"/>
        </w:rPr>
        <w:t xml:space="preserve"> </w:t>
      </w:r>
      <w:r>
        <w:rPr>
          <w:b/>
        </w:rPr>
        <w:t>Title:</w:t>
      </w:r>
      <w:r>
        <w:rPr>
          <w:b/>
          <w:spacing w:val="-2"/>
        </w:rPr>
        <w:t xml:space="preserve"> </w:t>
      </w:r>
      <w:r w:rsidR="00620748">
        <w:rPr>
          <w:b/>
          <w:spacing w:val="-2"/>
        </w:rPr>
        <w:t>Human Resource Management</w:t>
      </w:r>
    </w:p>
    <w:p w14:paraId="7403B630" w14:textId="77777777" w:rsidR="0049272F" w:rsidRDefault="0049272F">
      <w:pPr>
        <w:pStyle w:val="BodyText"/>
        <w:spacing w:before="3"/>
        <w:rPr>
          <w:b/>
        </w:rPr>
      </w:pPr>
    </w:p>
    <w:p w14:paraId="2BDD1E76" w14:textId="49EE0B66" w:rsidR="009A5E61" w:rsidRDefault="00A6034F">
      <w:pPr>
        <w:spacing w:line="496" w:lineRule="auto"/>
        <w:ind w:left="240" w:right="7931"/>
        <w:rPr>
          <w:b/>
        </w:rPr>
      </w:pPr>
      <w:r>
        <w:rPr>
          <w:b/>
        </w:rPr>
        <w:t xml:space="preserve">Credit Hours: </w:t>
      </w:r>
      <w:r w:rsidR="00707F2B">
        <w:rPr>
          <w:b/>
        </w:rPr>
        <w:t>3</w:t>
      </w:r>
      <w:r>
        <w:rPr>
          <w:b/>
        </w:rPr>
        <w:t>(</w:t>
      </w:r>
      <w:r w:rsidR="00184FE9">
        <w:rPr>
          <w:b/>
        </w:rPr>
        <w:t>3,0</w:t>
      </w:r>
      <w:r>
        <w:rPr>
          <w:b/>
        </w:rPr>
        <w:t>) Course Objectives:</w:t>
      </w:r>
    </w:p>
    <w:p w14:paraId="69B4025B" w14:textId="16B9471E" w:rsidR="00250C4F" w:rsidRPr="00250C4F" w:rsidRDefault="00250C4F" w:rsidP="00F435B6">
      <w:pPr>
        <w:pStyle w:val="Heading1"/>
        <w:spacing w:line="276" w:lineRule="auto"/>
        <w:rPr>
          <w:b w:val="0"/>
          <w:bCs w:val="0"/>
        </w:rPr>
      </w:pPr>
      <w:r w:rsidRPr="00250C4F">
        <w:rPr>
          <w:b w:val="0"/>
          <w:bCs w:val="0"/>
        </w:rPr>
        <w:t>• To provide a foundational understanding of the nature, scope, and importance of Human Resource Management in organizations.</w:t>
      </w:r>
    </w:p>
    <w:p w14:paraId="495869ED" w14:textId="081B11A4" w:rsidR="00250C4F" w:rsidRPr="00250C4F" w:rsidRDefault="00250C4F" w:rsidP="00F435B6">
      <w:pPr>
        <w:pStyle w:val="Heading1"/>
        <w:spacing w:line="276" w:lineRule="auto"/>
        <w:rPr>
          <w:b w:val="0"/>
          <w:bCs w:val="0"/>
        </w:rPr>
      </w:pPr>
      <w:r w:rsidRPr="00250C4F">
        <w:rPr>
          <w:b w:val="0"/>
          <w:bCs w:val="0"/>
        </w:rPr>
        <w:t>• To introduce the core HR functions including human resource planning, recruitment, selection, training, performance management, and compensation.</w:t>
      </w:r>
    </w:p>
    <w:p w14:paraId="5CE77E34" w14:textId="715B32C4" w:rsidR="00250C4F" w:rsidRPr="00250C4F" w:rsidRDefault="00250C4F" w:rsidP="00F435B6">
      <w:pPr>
        <w:pStyle w:val="Heading1"/>
        <w:spacing w:line="276" w:lineRule="auto"/>
        <w:rPr>
          <w:b w:val="0"/>
          <w:bCs w:val="0"/>
        </w:rPr>
      </w:pPr>
      <w:r w:rsidRPr="00250C4F">
        <w:rPr>
          <w:b w:val="0"/>
          <w:bCs w:val="0"/>
        </w:rPr>
        <w:t>• To familiarize students with human behavior at work, covering motivation, leadership, communication, and group dynamics in organizational settings.</w:t>
      </w:r>
    </w:p>
    <w:p w14:paraId="5E7A9196" w14:textId="76E896BE" w:rsidR="00250C4F" w:rsidRPr="00250C4F" w:rsidRDefault="00250C4F" w:rsidP="00F435B6">
      <w:pPr>
        <w:pStyle w:val="Heading1"/>
        <w:spacing w:line="276" w:lineRule="auto"/>
        <w:rPr>
          <w:b w:val="0"/>
          <w:bCs w:val="0"/>
        </w:rPr>
      </w:pPr>
      <w:r w:rsidRPr="00250C4F">
        <w:rPr>
          <w:b w:val="0"/>
          <w:bCs w:val="0"/>
        </w:rPr>
        <w:t>• To explain the significance of contemporary workplace challenges such as employee well-being, diversity, ethics, and work life balance in a post-pandemic context.</w:t>
      </w:r>
    </w:p>
    <w:p w14:paraId="04B8B569" w14:textId="1F300DEC" w:rsidR="00D25AFC" w:rsidRDefault="00250C4F" w:rsidP="00F435B6">
      <w:pPr>
        <w:pStyle w:val="Heading1"/>
        <w:spacing w:line="276" w:lineRule="auto"/>
        <w:rPr>
          <w:b w:val="0"/>
          <w:bCs w:val="0"/>
        </w:rPr>
      </w:pPr>
      <w:r w:rsidRPr="00250C4F">
        <w:rPr>
          <w:b w:val="0"/>
          <w:bCs w:val="0"/>
        </w:rPr>
        <w:t>• To explore emerging HR trends including digital HR systems, virtual HRM, remote work, and flexible employment arrangements such as freelancing and gig work.</w:t>
      </w:r>
    </w:p>
    <w:p w14:paraId="4A80F3BC" w14:textId="77777777" w:rsidR="00250C4F" w:rsidRDefault="00250C4F" w:rsidP="00250C4F">
      <w:pPr>
        <w:pStyle w:val="Heading1"/>
      </w:pPr>
    </w:p>
    <w:p w14:paraId="314FF290" w14:textId="53F54DDB" w:rsidR="009A5E61" w:rsidRPr="00D25AFC" w:rsidRDefault="00A6034F" w:rsidP="00D25AFC">
      <w:pPr>
        <w:pStyle w:val="Heading1"/>
      </w:pPr>
      <w:r>
        <w:t>Course</w:t>
      </w:r>
      <w:r>
        <w:rPr>
          <w:spacing w:val="-7"/>
        </w:rPr>
        <w:t xml:space="preserve"> </w:t>
      </w:r>
      <w:r>
        <w:rPr>
          <w:spacing w:val="-2"/>
        </w:rPr>
        <w:t>Contents:</w:t>
      </w:r>
    </w:p>
    <w:p w14:paraId="51BD3FC8" w14:textId="77777777" w:rsidR="00F435B6" w:rsidRDefault="00F435B6" w:rsidP="00F435B6">
      <w:pPr>
        <w:pStyle w:val="BodyText"/>
        <w:spacing w:before="13" w:line="276" w:lineRule="auto"/>
        <w:ind w:left="240"/>
        <w:jc w:val="both"/>
      </w:pPr>
      <w:r>
        <w:t>This course provides a foundational understanding of Human Resource Management, equipping BBA students with the knowledge and skills to manage human capital effectively in modern organizations. The course begins with an Introduction to Human Resource Management, where students examine the evolution, scope, and significance of HRM and its role in achieving organizational goals, including adaptations in post-COVID and digitally connected workplaces. The Core HR Functions section introduces human resource planning, recruitment, selection, onboarding, training, performance appraisal, and compensation management, highlighting practical applications and HR technology tools such as HRIS and talent management software. The curriculum then explores Employee Behavior and Organizational Dynamics, focusing on motivation, leadership, communication, team behavior, and organizational culture, with emphasis on engagement and adaptability in hybrid, remote, and gig economy work arrangements. Next, students study Contemporary HR Challenges, including employee well-being, diversity, inclusion, ethics, and work-life balance, illustrating how modern organizations address these issues in dynamic business environments. Finally, the course examines Emerging HR Trends and Technologies, covering digital HR practices, virtual HRM, freelancing, gig work, remote workforce management, and HR analytics, culminating in a Practical HR Project where students apply concepts to real-world HR scenarios.</w:t>
      </w:r>
    </w:p>
    <w:p w14:paraId="6444B472" w14:textId="77777777" w:rsidR="00F435B6" w:rsidRDefault="00F435B6" w:rsidP="00F435B6">
      <w:pPr>
        <w:pStyle w:val="BodyText"/>
        <w:spacing w:before="13" w:line="276" w:lineRule="auto"/>
        <w:ind w:left="240"/>
        <w:jc w:val="both"/>
      </w:pPr>
    </w:p>
    <w:p w14:paraId="0D2EB57E" w14:textId="3ACB5C9F" w:rsidR="00D25AFC" w:rsidRDefault="00F435B6" w:rsidP="00F435B6">
      <w:pPr>
        <w:pStyle w:val="BodyText"/>
        <w:spacing w:before="13" w:line="276" w:lineRule="auto"/>
        <w:ind w:left="240"/>
        <w:jc w:val="both"/>
      </w:pPr>
      <w:r>
        <w:t>Main Topics: Introduction to Human Resource Management and its evolution in modern organizations; Human Resource Planning, Recruitment, and Selection processes; Training and Development, Performance Management, and Compensation systems; Motivation, Leadership, Communication, and Organizational Behavior; Employee Engagement, Diversity, Inclusion, Ethics, and Work-Life Balance; Digital HRM, Virtual HRM, Remote Work, Freelancing, and Gig Economy management; HR Analytics, Data-Driven Decision-Making, and Strategic Application; Practical HR Project applying concepts to real-world organizational scenarios.</w:t>
      </w:r>
    </w:p>
    <w:p w14:paraId="5A8AA106" w14:textId="77777777" w:rsidR="009A5E61" w:rsidRDefault="00A6034F">
      <w:pPr>
        <w:pStyle w:val="Heading1"/>
      </w:pPr>
      <w:r>
        <w:rPr>
          <w:spacing w:val="-2"/>
        </w:rPr>
        <w:lastRenderedPageBreak/>
        <w:t>Recommended</w:t>
      </w:r>
      <w:r>
        <w:rPr>
          <w:spacing w:val="8"/>
        </w:rPr>
        <w:t xml:space="preserve"> </w:t>
      </w:r>
      <w:r>
        <w:rPr>
          <w:spacing w:val="-2"/>
        </w:rPr>
        <w:t>Books:</w:t>
      </w:r>
    </w:p>
    <w:p w14:paraId="13505107" w14:textId="77777777" w:rsidR="009A5E61" w:rsidRDefault="009A5E61">
      <w:pPr>
        <w:pStyle w:val="BodyText"/>
        <w:spacing w:before="108"/>
        <w:rPr>
          <w:b/>
        </w:rPr>
      </w:pPr>
    </w:p>
    <w:p w14:paraId="365C4CC0" w14:textId="77777777" w:rsidR="005779D5" w:rsidRDefault="006A215E" w:rsidP="006A215E">
      <w:pPr>
        <w:pStyle w:val="p1"/>
        <w:numPr>
          <w:ilvl w:val="0"/>
          <w:numId w:val="4"/>
        </w:numPr>
        <w:rPr>
          <w:color w:val="auto"/>
          <w:sz w:val="22"/>
          <w:szCs w:val="22"/>
          <w:lang w:eastAsia="en-US"/>
        </w:rPr>
      </w:pPr>
      <w:r w:rsidRPr="006A215E">
        <w:rPr>
          <w:color w:val="auto"/>
          <w:sz w:val="22"/>
          <w:szCs w:val="22"/>
          <w:lang w:eastAsia="en-US"/>
        </w:rPr>
        <w:t>Human Resource Management: A Contemporary Approach, Adrian Wilkinson, Tom Redman &amp; Edmund Heery, Pearson Education, 2018</w:t>
      </w:r>
      <w:r>
        <w:rPr>
          <w:color w:val="auto"/>
          <w:sz w:val="22"/>
          <w:szCs w:val="22"/>
          <w:lang w:eastAsia="en-US"/>
        </w:rPr>
        <w:t>.</w:t>
      </w:r>
    </w:p>
    <w:p w14:paraId="2A329FFC" w14:textId="491C9614" w:rsidR="006A215E" w:rsidRDefault="004031FE" w:rsidP="006A215E">
      <w:pPr>
        <w:pStyle w:val="p1"/>
        <w:numPr>
          <w:ilvl w:val="0"/>
          <w:numId w:val="4"/>
        </w:numPr>
        <w:rPr>
          <w:color w:val="auto"/>
          <w:sz w:val="22"/>
          <w:szCs w:val="22"/>
          <w:lang w:eastAsia="en-US"/>
        </w:rPr>
      </w:pPr>
      <w:r w:rsidRPr="004031FE">
        <w:rPr>
          <w:color w:val="auto"/>
          <w:sz w:val="22"/>
          <w:szCs w:val="22"/>
          <w:lang w:eastAsia="en-US"/>
        </w:rPr>
        <w:t>Fundamentals of Human Resource Management (12th Edition), David A. DeCenzo, Stephen P. Robbins &amp; Susan L. Verhulst, Wiley, 2016.</w:t>
      </w:r>
    </w:p>
    <w:p w14:paraId="21480179" w14:textId="498B4F38" w:rsidR="00C83A38" w:rsidRDefault="00C83A38" w:rsidP="00C83A38">
      <w:pPr>
        <w:pStyle w:val="p1"/>
        <w:numPr>
          <w:ilvl w:val="0"/>
          <w:numId w:val="4"/>
        </w:numPr>
        <w:rPr>
          <w:color w:val="auto"/>
          <w:sz w:val="22"/>
          <w:szCs w:val="22"/>
          <w:lang w:eastAsia="en-US"/>
        </w:rPr>
      </w:pPr>
      <w:r w:rsidRPr="00C83A38">
        <w:rPr>
          <w:color w:val="auto"/>
          <w:sz w:val="22"/>
          <w:szCs w:val="22"/>
          <w:lang w:eastAsia="en-US"/>
        </w:rPr>
        <w:t>Human Resource Management, Derek Torrington, Laura Hall, Stephen Taylor &amp; Carol Atkinson, Pearson, 2025.</w:t>
      </w:r>
    </w:p>
    <w:p w14:paraId="29E38A65" w14:textId="77777777" w:rsidR="006A215E" w:rsidRDefault="006A215E" w:rsidP="006A215E">
      <w:pPr>
        <w:pStyle w:val="p1"/>
        <w:rPr>
          <w:color w:val="auto"/>
          <w:sz w:val="22"/>
          <w:szCs w:val="22"/>
          <w:lang w:eastAsia="en-US"/>
        </w:rPr>
      </w:pPr>
    </w:p>
    <w:p w14:paraId="600C979B" w14:textId="4E426D70" w:rsidR="006A215E" w:rsidRPr="005779D5" w:rsidRDefault="006A215E" w:rsidP="006A215E">
      <w:pPr>
        <w:pStyle w:val="p1"/>
        <w:rPr>
          <w:color w:val="auto"/>
          <w:sz w:val="22"/>
          <w:szCs w:val="22"/>
          <w:lang w:eastAsia="en-US"/>
        </w:rPr>
        <w:sectPr w:rsidR="006A215E" w:rsidRPr="005779D5">
          <w:footerReference w:type="default" r:id="rId7"/>
          <w:type w:val="continuous"/>
          <w:pgSz w:w="12240" w:h="15840"/>
          <w:pgMar w:top="1160" w:right="1080" w:bottom="1700" w:left="360" w:header="0" w:footer="1502" w:gutter="0"/>
          <w:pgNumType w:start="1"/>
          <w:cols w:space="720"/>
        </w:sectPr>
      </w:pPr>
    </w:p>
    <w:p w14:paraId="5E20FAD6" w14:textId="77777777" w:rsidR="009A5E61" w:rsidRDefault="00A6034F">
      <w:pPr>
        <w:spacing w:before="57"/>
        <w:ind w:left="136"/>
        <w:jc w:val="center"/>
        <w:rPr>
          <w:b/>
          <w:sz w:val="28"/>
        </w:rPr>
      </w:pPr>
      <w:r>
        <w:rPr>
          <w:b/>
          <w:sz w:val="28"/>
        </w:rPr>
        <w:lastRenderedPageBreak/>
        <w:t>Part</w:t>
      </w:r>
      <w:r>
        <w:rPr>
          <w:b/>
          <w:spacing w:val="-4"/>
          <w:sz w:val="28"/>
        </w:rPr>
        <w:t xml:space="preserve"> </w:t>
      </w:r>
      <w:r>
        <w:rPr>
          <w:b/>
          <w:spacing w:val="-10"/>
          <w:sz w:val="28"/>
        </w:rPr>
        <w:t>B</w:t>
      </w:r>
    </w:p>
    <w:p w14:paraId="3243C24E" w14:textId="0BE8A617" w:rsidR="009A5E61" w:rsidRDefault="00A6034F">
      <w:pPr>
        <w:spacing w:before="260"/>
        <w:ind w:left="2844" w:right="1775"/>
        <w:jc w:val="center"/>
        <w:rPr>
          <w:b/>
          <w:sz w:val="32"/>
        </w:rPr>
      </w:pPr>
      <w:r>
        <w:rPr>
          <w:b/>
          <w:noProof/>
          <w:sz w:val="32"/>
        </w:rPr>
        <w:drawing>
          <wp:anchor distT="0" distB="0" distL="0" distR="0" simplePos="0" relativeHeight="15728640" behindDoc="0" locked="0" layoutInCell="1" allowOverlap="1" wp14:anchorId="53DEDB92" wp14:editId="279A5A70">
            <wp:simplePos x="0" y="0"/>
            <wp:positionH relativeFrom="page">
              <wp:posOffset>1127798</wp:posOffset>
            </wp:positionH>
            <wp:positionV relativeFrom="paragraph">
              <wp:posOffset>121327</wp:posOffset>
            </wp:positionV>
            <wp:extent cx="892238" cy="933424"/>
            <wp:effectExtent l="0" t="0" r="0" b="0"/>
            <wp:wrapNone/>
            <wp:docPr id="3" name="Image 3" descr="https://www.comsats.edu.pk/Images/cu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s://www.comsats.edu.pk/Images/cui.jpg"/>
                    <pic:cNvPicPr/>
                  </pic:nvPicPr>
                  <pic:blipFill>
                    <a:blip r:embed="rId8" cstate="print"/>
                    <a:stretch>
                      <a:fillRect/>
                    </a:stretch>
                  </pic:blipFill>
                  <pic:spPr>
                    <a:xfrm>
                      <a:off x="0" y="0"/>
                      <a:ext cx="892238" cy="933424"/>
                    </a:xfrm>
                    <a:prstGeom prst="rect">
                      <a:avLst/>
                    </a:prstGeom>
                  </pic:spPr>
                </pic:pic>
              </a:graphicData>
            </a:graphic>
          </wp:anchor>
        </w:drawing>
      </w:r>
      <w:r>
        <w:rPr>
          <w:b/>
          <w:sz w:val="32"/>
        </w:rPr>
        <w:t>COMSATS</w:t>
      </w:r>
      <w:r>
        <w:rPr>
          <w:b/>
          <w:spacing w:val="-18"/>
          <w:sz w:val="32"/>
        </w:rPr>
        <w:t xml:space="preserve"> </w:t>
      </w:r>
      <w:r>
        <w:rPr>
          <w:b/>
          <w:sz w:val="32"/>
        </w:rPr>
        <w:t>University</w:t>
      </w:r>
      <w:r>
        <w:rPr>
          <w:b/>
          <w:spacing w:val="-19"/>
          <w:sz w:val="32"/>
        </w:rPr>
        <w:t xml:space="preserve"> </w:t>
      </w:r>
      <w:r>
        <w:rPr>
          <w:b/>
          <w:sz w:val="32"/>
        </w:rPr>
        <w:t>Islamabad Department of</w:t>
      </w:r>
      <w:r w:rsidR="00DF6E4F">
        <w:rPr>
          <w:b/>
          <w:sz w:val="32"/>
        </w:rPr>
        <w:t xml:space="preserve"> Management Sciences</w:t>
      </w:r>
    </w:p>
    <w:p w14:paraId="6C81E6A7" w14:textId="77777777" w:rsidR="009A5E61" w:rsidRDefault="00A6034F">
      <w:pPr>
        <w:spacing w:before="3"/>
        <w:ind w:left="2844" w:right="1793"/>
        <w:jc w:val="center"/>
        <w:rPr>
          <w:b/>
          <w:sz w:val="32"/>
        </w:rPr>
      </w:pPr>
      <w:r>
        <w:rPr>
          <w:b/>
          <w:sz w:val="32"/>
        </w:rPr>
        <w:t>Course</w:t>
      </w:r>
      <w:r>
        <w:rPr>
          <w:b/>
          <w:spacing w:val="-14"/>
          <w:sz w:val="32"/>
        </w:rPr>
        <w:t xml:space="preserve"> </w:t>
      </w:r>
      <w:r>
        <w:rPr>
          <w:b/>
          <w:sz w:val="32"/>
        </w:rPr>
        <w:t>Description</w:t>
      </w:r>
      <w:r>
        <w:rPr>
          <w:b/>
          <w:spacing w:val="-12"/>
          <w:sz w:val="32"/>
        </w:rPr>
        <w:t xml:space="preserve"> </w:t>
      </w:r>
      <w:r>
        <w:rPr>
          <w:b/>
          <w:sz w:val="32"/>
        </w:rPr>
        <w:t>Form</w:t>
      </w:r>
      <w:r>
        <w:rPr>
          <w:b/>
          <w:spacing w:val="-14"/>
          <w:sz w:val="32"/>
        </w:rPr>
        <w:t xml:space="preserve"> </w:t>
      </w:r>
      <w:r>
        <w:rPr>
          <w:b/>
          <w:spacing w:val="-4"/>
          <w:sz w:val="32"/>
        </w:rPr>
        <w:t>(CDF)</w:t>
      </w:r>
    </w:p>
    <w:p w14:paraId="4E7A76F9" w14:textId="77777777" w:rsidR="009A5E61" w:rsidRDefault="009A5E61">
      <w:pPr>
        <w:pStyle w:val="BodyText"/>
        <w:spacing w:before="168"/>
        <w:rPr>
          <w:b/>
          <w:sz w:val="20"/>
        </w:rPr>
      </w:pPr>
    </w:p>
    <w:p w14:paraId="26FD808B" w14:textId="3D14315F" w:rsidR="009A5E61" w:rsidRPr="00D25AFC" w:rsidRDefault="009A5E61" w:rsidP="00D25AFC">
      <w:pPr>
        <w:tabs>
          <w:tab w:val="left" w:pos="1397"/>
        </w:tabs>
        <w:spacing w:line="317" w:lineRule="exact"/>
        <w:rPr>
          <w:sz w:val="24"/>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687"/>
        <w:gridCol w:w="3186"/>
        <w:gridCol w:w="3825"/>
        <w:gridCol w:w="1810"/>
        <w:gridCol w:w="111"/>
      </w:tblGrid>
      <w:tr w:rsidR="009A5E61" w14:paraId="3ABD85F7" w14:textId="77777777">
        <w:trPr>
          <w:trHeight w:val="273"/>
        </w:trPr>
        <w:tc>
          <w:tcPr>
            <w:tcW w:w="9734" w:type="dxa"/>
            <w:gridSpan w:val="6"/>
            <w:tcBorders>
              <w:top w:val="nil"/>
              <w:bottom w:val="nil"/>
            </w:tcBorders>
            <w:shd w:val="clear" w:color="auto" w:fill="000000"/>
          </w:tcPr>
          <w:p w14:paraId="66392E99" w14:textId="77777777" w:rsidR="009A5E61" w:rsidRDefault="00A6034F">
            <w:pPr>
              <w:pStyle w:val="TableParagraph"/>
              <w:spacing w:line="251" w:lineRule="exact"/>
              <w:ind w:left="110"/>
              <w:rPr>
                <w:b/>
              </w:rPr>
            </w:pPr>
            <w:r>
              <w:rPr>
                <w:b/>
                <w:color w:val="FFFFFF"/>
              </w:rPr>
              <w:t>Course</w:t>
            </w:r>
            <w:r>
              <w:rPr>
                <w:b/>
                <w:color w:val="FFFFFF"/>
                <w:spacing w:val="-7"/>
              </w:rPr>
              <w:t xml:space="preserve"> </w:t>
            </w:r>
            <w:r>
              <w:rPr>
                <w:b/>
                <w:color w:val="FFFFFF"/>
                <w:spacing w:val="-2"/>
              </w:rPr>
              <w:t>Information</w:t>
            </w:r>
          </w:p>
        </w:tc>
      </w:tr>
      <w:tr w:rsidR="005779D5" w14:paraId="66987945" w14:textId="77777777" w:rsidTr="00ED6074">
        <w:trPr>
          <w:trHeight w:val="273"/>
        </w:trPr>
        <w:tc>
          <w:tcPr>
            <w:tcW w:w="115" w:type="dxa"/>
            <w:tcBorders>
              <w:top w:val="nil"/>
              <w:bottom w:val="nil"/>
              <w:right w:val="nil"/>
            </w:tcBorders>
          </w:tcPr>
          <w:p w14:paraId="13C91B2B" w14:textId="77777777" w:rsidR="005779D5" w:rsidRDefault="005779D5">
            <w:pPr>
              <w:pStyle w:val="TableParagraph"/>
              <w:rPr>
                <w:sz w:val="20"/>
              </w:rPr>
            </w:pPr>
          </w:p>
        </w:tc>
        <w:tc>
          <w:tcPr>
            <w:tcW w:w="3873" w:type="dxa"/>
            <w:gridSpan w:val="2"/>
            <w:tcBorders>
              <w:top w:val="nil"/>
              <w:left w:val="nil"/>
              <w:bottom w:val="nil"/>
              <w:right w:val="nil"/>
            </w:tcBorders>
          </w:tcPr>
          <w:p w14:paraId="2523EA35" w14:textId="25002926" w:rsidR="005779D5" w:rsidRDefault="005779D5">
            <w:pPr>
              <w:pStyle w:val="TableParagraph"/>
              <w:spacing w:line="237" w:lineRule="exact"/>
              <w:ind w:left="105"/>
              <w:rPr>
                <w:b/>
              </w:rPr>
            </w:pPr>
            <w:r>
              <w:t>Course</w:t>
            </w:r>
            <w:r>
              <w:rPr>
                <w:spacing w:val="-8"/>
              </w:rPr>
              <w:t xml:space="preserve"> </w:t>
            </w:r>
            <w:r>
              <w:t>Code:</w:t>
            </w:r>
            <w:r>
              <w:rPr>
                <w:spacing w:val="-3"/>
              </w:rPr>
              <w:t xml:space="preserve"> </w:t>
            </w:r>
            <w:r w:rsidR="006A5967">
              <w:rPr>
                <w:b/>
              </w:rPr>
              <w:t>HRM</w:t>
            </w:r>
            <w:r>
              <w:rPr>
                <w:b/>
              </w:rPr>
              <w:t xml:space="preserve"> 3</w:t>
            </w:r>
            <w:r w:rsidR="00582762">
              <w:rPr>
                <w:b/>
              </w:rPr>
              <w:t>50</w:t>
            </w:r>
          </w:p>
        </w:tc>
        <w:tc>
          <w:tcPr>
            <w:tcW w:w="5635" w:type="dxa"/>
            <w:gridSpan w:val="2"/>
            <w:tcBorders>
              <w:top w:val="nil"/>
              <w:left w:val="nil"/>
              <w:bottom w:val="nil"/>
              <w:right w:val="nil"/>
            </w:tcBorders>
          </w:tcPr>
          <w:p w14:paraId="499E0FEF" w14:textId="18D830A6" w:rsidR="005779D5" w:rsidRDefault="00F56520" w:rsidP="005779D5">
            <w:pPr>
              <w:pStyle w:val="TableParagraph"/>
              <w:jc w:val="both"/>
              <w:rPr>
                <w:sz w:val="20"/>
              </w:rPr>
            </w:pPr>
            <w:r>
              <w:t xml:space="preserve">            </w:t>
            </w:r>
            <w:r w:rsidR="005779D5">
              <w:t>Course</w:t>
            </w:r>
            <w:r w:rsidR="005779D5">
              <w:rPr>
                <w:spacing w:val="-8"/>
              </w:rPr>
              <w:t xml:space="preserve"> </w:t>
            </w:r>
            <w:r w:rsidR="005779D5">
              <w:t>Title:</w:t>
            </w:r>
            <w:r w:rsidR="005779D5">
              <w:rPr>
                <w:spacing w:val="-4"/>
              </w:rPr>
              <w:t xml:space="preserve"> </w:t>
            </w:r>
            <w:r w:rsidR="00582762">
              <w:rPr>
                <w:b/>
              </w:rPr>
              <w:t xml:space="preserve">Human Resource Management </w:t>
            </w:r>
          </w:p>
        </w:tc>
        <w:tc>
          <w:tcPr>
            <w:tcW w:w="111" w:type="dxa"/>
            <w:tcBorders>
              <w:top w:val="nil"/>
              <w:left w:val="nil"/>
              <w:bottom w:val="nil"/>
            </w:tcBorders>
          </w:tcPr>
          <w:p w14:paraId="4FD62D66" w14:textId="77777777" w:rsidR="005779D5" w:rsidRDefault="005779D5">
            <w:pPr>
              <w:pStyle w:val="TableParagraph"/>
              <w:rPr>
                <w:sz w:val="20"/>
              </w:rPr>
            </w:pPr>
          </w:p>
        </w:tc>
      </w:tr>
      <w:tr w:rsidR="009A5E61" w14:paraId="59F4E8A3" w14:textId="77777777">
        <w:trPr>
          <w:trHeight w:val="290"/>
        </w:trPr>
        <w:tc>
          <w:tcPr>
            <w:tcW w:w="115" w:type="dxa"/>
            <w:tcBorders>
              <w:top w:val="nil"/>
              <w:bottom w:val="nil"/>
              <w:right w:val="nil"/>
            </w:tcBorders>
          </w:tcPr>
          <w:p w14:paraId="02713665" w14:textId="77777777" w:rsidR="009A5E61" w:rsidRDefault="009A5E61">
            <w:pPr>
              <w:pStyle w:val="TableParagraph"/>
              <w:rPr>
                <w:sz w:val="20"/>
              </w:rPr>
            </w:pPr>
          </w:p>
        </w:tc>
        <w:tc>
          <w:tcPr>
            <w:tcW w:w="3873" w:type="dxa"/>
            <w:gridSpan w:val="2"/>
            <w:tcBorders>
              <w:top w:val="nil"/>
              <w:left w:val="nil"/>
              <w:bottom w:val="nil"/>
              <w:right w:val="nil"/>
            </w:tcBorders>
          </w:tcPr>
          <w:p w14:paraId="4C406A80" w14:textId="0B616C71" w:rsidR="009A5E61" w:rsidRDefault="00A6034F">
            <w:pPr>
              <w:pStyle w:val="TableParagraph"/>
              <w:spacing w:before="3"/>
              <w:ind w:left="105"/>
              <w:rPr>
                <w:b/>
              </w:rPr>
            </w:pPr>
            <w:r>
              <w:t>Credit</w:t>
            </w:r>
            <w:r>
              <w:rPr>
                <w:spacing w:val="-1"/>
              </w:rPr>
              <w:t xml:space="preserve"> </w:t>
            </w:r>
            <w:r>
              <w:t>Hours:</w:t>
            </w:r>
            <w:r>
              <w:rPr>
                <w:spacing w:val="-4"/>
              </w:rPr>
              <w:t xml:space="preserve"> </w:t>
            </w:r>
            <w:r>
              <w:rPr>
                <w:b/>
              </w:rPr>
              <w:t>3(</w:t>
            </w:r>
            <w:r w:rsidR="00B817EA">
              <w:rPr>
                <w:b/>
              </w:rPr>
              <w:t>3,0</w:t>
            </w:r>
            <w:r>
              <w:rPr>
                <w:b/>
              </w:rPr>
              <w:t>)</w:t>
            </w:r>
          </w:p>
        </w:tc>
        <w:tc>
          <w:tcPr>
            <w:tcW w:w="3825" w:type="dxa"/>
            <w:tcBorders>
              <w:top w:val="nil"/>
              <w:left w:val="nil"/>
              <w:bottom w:val="nil"/>
              <w:right w:val="nil"/>
            </w:tcBorders>
          </w:tcPr>
          <w:p w14:paraId="5E4297FA" w14:textId="430F30D2" w:rsidR="009A5E61" w:rsidRDefault="00A6034F">
            <w:pPr>
              <w:pStyle w:val="TableParagraph"/>
              <w:spacing w:before="3"/>
              <w:ind w:left="665"/>
              <w:rPr>
                <w:b/>
              </w:rPr>
            </w:pPr>
            <w:r>
              <w:t>Lecture</w:t>
            </w:r>
            <w:r>
              <w:rPr>
                <w:spacing w:val="-8"/>
              </w:rPr>
              <w:t xml:space="preserve"> </w:t>
            </w:r>
            <w:r>
              <w:t>Hours/Week:</w:t>
            </w:r>
            <w:r>
              <w:rPr>
                <w:spacing w:val="-2"/>
              </w:rPr>
              <w:t xml:space="preserve"> </w:t>
            </w:r>
            <w:r w:rsidR="00B817EA">
              <w:rPr>
                <w:b/>
              </w:rPr>
              <w:t>3</w:t>
            </w:r>
          </w:p>
        </w:tc>
        <w:tc>
          <w:tcPr>
            <w:tcW w:w="1810" w:type="dxa"/>
            <w:tcBorders>
              <w:top w:val="nil"/>
              <w:left w:val="nil"/>
              <w:bottom w:val="nil"/>
              <w:right w:val="nil"/>
            </w:tcBorders>
          </w:tcPr>
          <w:p w14:paraId="3BCD3CBE" w14:textId="77777777" w:rsidR="009A5E61" w:rsidRDefault="009A5E61">
            <w:pPr>
              <w:pStyle w:val="TableParagraph"/>
              <w:rPr>
                <w:sz w:val="20"/>
              </w:rPr>
            </w:pPr>
          </w:p>
        </w:tc>
        <w:tc>
          <w:tcPr>
            <w:tcW w:w="111" w:type="dxa"/>
            <w:tcBorders>
              <w:top w:val="nil"/>
              <w:left w:val="nil"/>
              <w:bottom w:val="nil"/>
            </w:tcBorders>
          </w:tcPr>
          <w:p w14:paraId="4BA02694" w14:textId="77777777" w:rsidR="009A5E61" w:rsidRDefault="009A5E61">
            <w:pPr>
              <w:pStyle w:val="TableParagraph"/>
              <w:rPr>
                <w:sz w:val="20"/>
              </w:rPr>
            </w:pPr>
          </w:p>
        </w:tc>
      </w:tr>
      <w:tr w:rsidR="009A5E61" w14:paraId="7E6A5B7B" w14:textId="77777777">
        <w:trPr>
          <w:trHeight w:val="309"/>
        </w:trPr>
        <w:tc>
          <w:tcPr>
            <w:tcW w:w="115" w:type="dxa"/>
            <w:tcBorders>
              <w:top w:val="nil"/>
              <w:bottom w:val="nil"/>
              <w:right w:val="nil"/>
            </w:tcBorders>
          </w:tcPr>
          <w:p w14:paraId="238D8C22" w14:textId="77777777" w:rsidR="009A5E61" w:rsidRDefault="009A5E61">
            <w:pPr>
              <w:pStyle w:val="TableParagraph"/>
            </w:pPr>
          </w:p>
        </w:tc>
        <w:tc>
          <w:tcPr>
            <w:tcW w:w="3873" w:type="dxa"/>
            <w:gridSpan w:val="2"/>
            <w:tcBorders>
              <w:top w:val="nil"/>
              <w:left w:val="nil"/>
              <w:bottom w:val="nil"/>
              <w:right w:val="nil"/>
            </w:tcBorders>
          </w:tcPr>
          <w:p w14:paraId="0845C2CE" w14:textId="779950FA" w:rsidR="009A5E61" w:rsidRDefault="00A6034F">
            <w:pPr>
              <w:pStyle w:val="TableParagraph"/>
              <w:spacing w:before="1"/>
              <w:ind w:left="105"/>
              <w:rPr>
                <w:b/>
              </w:rPr>
            </w:pPr>
            <w:r>
              <w:t>Lab</w:t>
            </w:r>
            <w:r>
              <w:rPr>
                <w:spacing w:val="-3"/>
              </w:rPr>
              <w:t xml:space="preserve"> </w:t>
            </w:r>
            <w:r>
              <w:t>Hours/Week:</w:t>
            </w:r>
            <w:r>
              <w:rPr>
                <w:spacing w:val="-5"/>
              </w:rPr>
              <w:t xml:space="preserve"> </w:t>
            </w:r>
            <w:r w:rsidR="00B817EA">
              <w:rPr>
                <w:b/>
              </w:rPr>
              <w:t>0</w:t>
            </w:r>
          </w:p>
        </w:tc>
        <w:tc>
          <w:tcPr>
            <w:tcW w:w="3825" w:type="dxa"/>
            <w:tcBorders>
              <w:top w:val="nil"/>
              <w:left w:val="nil"/>
              <w:bottom w:val="nil"/>
              <w:right w:val="nil"/>
            </w:tcBorders>
          </w:tcPr>
          <w:p w14:paraId="774F1321" w14:textId="1BA2A733" w:rsidR="009A5E61" w:rsidRDefault="00A6034F">
            <w:pPr>
              <w:pStyle w:val="TableParagraph"/>
              <w:spacing w:before="1"/>
              <w:ind w:left="665"/>
              <w:rPr>
                <w:b/>
              </w:rPr>
            </w:pPr>
            <w:r>
              <w:t>Pre-Requisites:</w:t>
            </w:r>
            <w:r>
              <w:rPr>
                <w:spacing w:val="-9"/>
              </w:rPr>
              <w:t xml:space="preserve"> </w:t>
            </w:r>
            <w:r w:rsidR="00582762">
              <w:rPr>
                <w:b/>
              </w:rPr>
              <w:t>None</w:t>
            </w:r>
          </w:p>
        </w:tc>
        <w:tc>
          <w:tcPr>
            <w:tcW w:w="1810" w:type="dxa"/>
            <w:tcBorders>
              <w:top w:val="nil"/>
              <w:left w:val="nil"/>
              <w:bottom w:val="nil"/>
              <w:right w:val="nil"/>
            </w:tcBorders>
          </w:tcPr>
          <w:p w14:paraId="2F9DBEF8" w14:textId="77777777" w:rsidR="009A5E61" w:rsidRDefault="009A5E61">
            <w:pPr>
              <w:pStyle w:val="TableParagraph"/>
            </w:pPr>
          </w:p>
        </w:tc>
        <w:tc>
          <w:tcPr>
            <w:tcW w:w="111" w:type="dxa"/>
            <w:tcBorders>
              <w:top w:val="nil"/>
              <w:left w:val="nil"/>
              <w:bottom w:val="nil"/>
            </w:tcBorders>
          </w:tcPr>
          <w:p w14:paraId="51B3EBD0" w14:textId="77777777" w:rsidR="009A5E61" w:rsidRDefault="009A5E61">
            <w:pPr>
              <w:pStyle w:val="TableParagraph"/>
            </w:pPr>
          </w:p>
        </w:tc>
      </w:tr>
      <w:tr w:rsidR="009A5E61" w14:paraId="4C9B33D5" w14:textId="77777777">
        <w:trPr>
          <w:trHeight w:val="336"/>
        </w:trPr>
        <w:tc>
          <w:tcPr>
            <w:tcW w:w="9734" w:type="dxa"/>
            <w:gridSpan w:val="6"/>
            <w:tcBorders>
              <w:top w:val="nil"/>
              <w:bottom w:val="nil"/>
            </w:tcBorders>
            <w:shd w:val="clear" w:color="auto" w:fill="000000"/>
          </w:tcPr>
          <w:p w14:paraId="5144847B" w14:textId="77777777" w:rsidR="009A5E61" w:rsidRDefault="00A6034F">
            <w:pPr>
              <w:pStyle w:val="TableParagraph"/>
              <w:spacing w:line="270" w:lineRule="exact"/>
              <w:ind w:left="110"/>
              <w:rPr>
                <w:b/>
                <w:sz w:val="24"/>
              </w:rPr>
            </w:pPr>
            <w:r>
              <w:rPr>
                <w:b/>
                <w:color w:val="FFFFFF"/>
                <w:sz w:val="24"/>
              </w:rPr>
              <w:t>Course</w:t>
            </w:r>
            <w:r>
              <w:rPr>
                <w:b/>
                <w:color w:val="FFFFFF"/>
                <w:spacing w:val="-2"/>
                <w:sz w:val="24"/>
              </w:rPr>
              <w:t xml:space="preserve"> Objective</w:t>
            </w:r>
          </w:p>
        </w:tc>
      </w:tr>
      <w:tr w:rsidR="009A5E61" w14:paraId="657804C4" w14:textId="77777777" w:rsidTr="00F56520">
        <w:trPr>
          <w:trHeight w:val="2451"/>
        </w:trPr>
        <w:tc>
          <w:tcPr>
            <w:tcW w:w="9734" w:type="dxa"/>
            <w:gridSpan w:val="6"/>
            <w:tcBorders>
              <w:top w:val="nil"/>
              <w:bottom w:val="nil"/>
            </w:tcBorders>
          </w:tcPr>
          <w:p w14:paraId="7920415A" w14:textId="1AAE4958" w:rsidR="009A5E61" w:rsidRDefault="00FB4087" w:rsidP="00FB4087">
            <w:pPr>
              <w:pStyle w:val="TableParagraph"/>
              <w:jc w:val="both"/>
            </w:pPr>
            <w:r w:rsidRPr="00FB4087">
              <w:t>The objective of this course is to provide students with a foundational understanding of Human Resource Management and its critical role in achieving organizational effectiveness in modern business environments. The curriculum is designed to introduce the core HR functions, guiding students through human resource planning, recruitment, selection, training, performance management, and compensation systems. Furthermore, the course aims to familiarize students with employee behavior, motivation, leadership, and organizational culture, emphasizing engagement, communication, and adaptability in dynamic workplaces. To address contemporary workforce challenges, students will explore diversity, inclusion, ethics, employee well-being, and work-life balance, with special attention to post-pandemic and hybrid work arrangements. Finally, the course looks toward the future of HRM by examining digital HR practices, virtual HRM, freelancing, gig economy employment, and the use of HR analytics to support data-driven human capital decisions.</w:t>
            </w:r>
          </w:p>
        </w:tc>
      </w:tr>
      <w:tr w:rsidR="009A5E61" w14:paraId="034BEB2B" w14:textId="77777777">
        <w:trPr>
          <w:trHeight w:val="273"/>
        </w:trPr>
        <w:tc>
          <w:tcPr>
            <w:tcW w:w="9734" w:type="dxa"/>
            <w:gridSpan w:val="6"/>
            <w:tcBorders>
              <w:top w:val="nil"/>
              <w:bottom w:val="nil"/>
            </w:tcBorders>
            <w:shd w:val="clear" w:color="auto" w:fill="000000"/>
          </w:tcPr>
          <w:p w14:paraId="485BC2C5" w14:textId="77777777" w:rsidR="009A5E61" w:rsidRDefault="00A6034F">
            <w:pPr>
              <w:pStyle w:val="TableParagraph"/>
              <w:spacing w:line="251" w:lineRule="exact"/>
              <w:ind w:left="110"/>
              <w:rPr>
                <w:b/>
              </w:rPr>
            </w:pPr>
            <w:r>
              <w:rPr>
                <w:b/>
                <w:color w:val="FFFFFF"/>
              </w:rPr>
              <w:t>Catalogue</w:t>
            </w:r>
            <w:r>
              <w:rPr>
                <w:b/>
                <w:color w:val="FFFFFF"/>
                <w:spacing w:val="-7"/>
              </w:rPr>
              <w:t xml:space="preserve"> </w:t>
            </w:r>
            <w:r>
              <w:rPr>
                <w:b/>
                <w:color w:val="FFFFFF"/>
                <w:spacing w:val="-2"/>
              </w:rPr>
              <w:t>Description:</w:t>
            </w:r>
          </w:p>
        </w:tc>
      </w:tr>
      <w:tr w:rsidR="009A5E61" w14:paraId="1009878D" w14:textId="77777777" w:rsidTr="00F56520">
        <w:trPr>
          <w:trHeight w:val="1877"/>
        </w:trPr>
        <w:tc>
          <w:tcPr>
            <w:tcW w:w="9734" w:type="dxa"/>
            <w:gridSpan w:val="6"/>
            <w:tcBorders>
              <w:top w:val="nil"/>
              <w:bottom w:val="nil"/>
            </w:tcBorders>
          </w:tcPr>
          <w:p w14:paraId="1D137F5B" w14:textId="482DC44B" w:rsidR="009A5E61" w:rsidRPr="00F56520" w:rsidRDefault="00BB5B03" w:rsidP="00BB5B03">
            <w:pPr>
              <w:pStyle w:val="TableParagraph"/>
              <w:spacing w:line="255" w:lineRule="exact"/>
              <w:ind w:left="110"/>
              <w:jc w:val="both"/>
            </w:pPr>
            <w:r w:rsidRPr="00BB5B03">
              <w:t>This course introduces fundamental concepts and practices of Human Resource Management with a focus on their role in modern business environments. Topics include: Introduction to Human Resource Management and its strategic importance in organizations; Human Resource Planning, Recruitment, and Selection processes for building an effective workforce; Training, Development, and Performance Management systems to enhance employee capabilities; Compensation and Benefits management for motivation and retention; Employee Behavior, Motivation, Leadership, and Organizational Culture for improving engagement and productivity; Contemporary HR Challenges including Diversity, Inclusion, Ethics, Employee Well-Being, and Work-Life Balance in post-pandemic workplaces; Digital HR Practices, Virtual HRM, Remote Work, Freelancing, and Gig Economy employment for flexible workforce management; HR Analytics and Data-Driven Decision-Making for optimizing human capital and supporting organizational goals.</w:t>
            </w:r>
          </w:p>
        </w:tc>
      </w:tr>
      <w:tr w:rsidR="009A5E61" w14:paraId="53A577FE" w14:textId="77777777">
        <w:trPr>
          <w:trHeight w:val="278"/>
        </w:trPr>
        <w:tc>
          <w:tcPr>
            <w:tcW w:w="9734" w:type="dxa"/>
            <w:gridSpan w:val="6"/>
            <w:tcBorders>
              <w:top w:val="nil"/>
              <w:bottom w:val="nil"/>
            </w:tcBorders>
            <w:shd w:val="clear" w:color="auto" w:fill="000000"/>
          </w:tcPr>
          <w:p w14:paraId="58A1D642" w14:textId="77777777" w:rsidR="009A5E61" w:rsidRDefault="00A6034F">
            <w:pPr>
              <w:pStyle w:val="TableParagraph"/>
              <w:spacing w:line="251" w:lineRule="exact"/>
              <w:ind w:left="110"/>
              <w:rPr>
                <w:b/>
              </w:rPr>
            </w:pPr>
            <w:r>
              <w:rPr>
                <w:b/>
                <w:color w:val="FFFFFF"/>
              </w:rPr>
              <w:t>Unit</w:t>
            </w:r>
            <w:r>
              <w:rPr>
                <w:b/>
                <w:color w:val="FFFFFF"/>
                <w:spacing w:val="-6"/>
              </w:rPr>
              <w:t xml:space="preserve"> </w:t>
            </w:r>
            <w:r>
              <w:rPr>
                <w:b/>
                <w:color w:val="FFFFFF"/>
              </w:rPr>
              <w:t>wise</w:t>
            </w:r>
            <w:r>
              <w:rPr>
                <w:b/>
                <w:color w:val="FFFFFF"/>
                <w:spacing w:val="-5"/>
              </w:rPr>
              <w:t xml:space="preserve"> </w:t>
            </w:r>
            <w:r>
              <w:rPr>
                <w:b/>
                <w:color w:val="FFFFFF"/>
              </w:rPr>
              <w:t>Major</w:t>
            </w:r>
            <w:r>
              <w:rPr>
                <w:b/>
                <w:color w:val="FFFFFF"/>
                <w:spacing w:val="-5"/>
              </w:rPr>
              <w:t xml:space="preserve"> </w:t>
            </w:r>
            <w:r>
              <w:rPr>
                <w:b/>
                <w:color w:val="FFFFFF"/>
                <w:spacing w:val="-2"/>
              </w:rPr>
              <w:t>Topics:</w:t>
            </w:r>
          </w:p>
        </w:tc>
      </w:tr>
      <w:tr w:rsidR="009A5E61" w14:paraId="2608A7C8" w14:textId="77777777">
        <w:trPr>
          <w:trHeight w:val="681"/>
        </w:trPr>
        <w:tc>
          <w:tcPr>
            <w:tcW w:w="115" w:type="dxa"/>
            <w:tcBorders>
              <w:top w:val="nil"/>
              <w:bottom w:val="nil"/>
            </w:tcBorders>
          </w:tcPr>
          <w:p w14:paraId="0DF93932" w14:textId="77777777" w:rsidR="009A5E61" w:rsidRDefault="009A5E61">
            <w:pPr>
              <w:pStyle w:val="TableParagraph"/>
            </w:pPr>
          </w:p>
        </w:tc>
        <w:tc>
          <w:tcPr>
            <w:tcW w:w="687" w:type="dxa"/>
            <w:shd w:val="clear" w:color="auto" w:fill="D9D9D9"/>
          </w:tcPr>
          <w:p w14:paraId="2D13F88D" w14:textId="77777777" w:rsidR="009A5E61" w:rsidRDefault="00A6034F">
            <w:pPr>
              <w:pStyle w:val="TableParagraph"/>
              <w:spacing w:before="175"/>
              <w:ind w:left="140" w:right="29"/>
              <w:jc w:val="center"/>
              <w:rPr>
                <w:b/>
              </w:rPr>
            </w:pPr>
            <w:r>
              <w:rPr>
                <w:b/>
                <w:spacing w:val="-4"/>
              </w:rPr>
              <w:t>Unit</w:t>
            </w:r>
          </w:p>
        </w:tc>
        <w:tc>
          <w:tcPr>
            <w:tcW w:w="7011" w:type="dxa"/>
            <w:gridSpan w:val="2"/>
            <w:shd w:val="clear" w:color="auto" w:fill="D9D9D9"/>
          </w:tcPr>
          <w:p w14:paraId="7232F457" w14:textId="77777777" w:rsidR="009A5E61" w:rsidRDefault="00A6034F">
            <w:pPr>
              <w:pStyle w:val="TableParagraph"/>
              <w:spacing w:before="175"/>
              <w:ind w:left="111"/>
              <w:jc w:val="center"/>
              <w:rPr>
                <w:b/>
              </w:rPr>
            </w:pPr>
            <w:r>
              <w:rPr>
                <w:b/>
                <w:spacing w:val="-2"/>
              </w:rPr>
              <w:t>Topic</w:t>
            </w:r>
          </w:p>
        </w:tc>
        <w:tc>
          <w:tcPr>
            <w:tcW w:w="1810" w:type="dxa"/>
            <w:shd w:val="clear" w:color="auto" w:fill="D9D9D9"/>
          </w:tcPr>
          <w:p w14:paraId="27D49382" w14:textId="77777777" w:rsidR="009A5E61" w:rsidRDefault="00A6034F">
            <w:pPr>
              <w:pStyle w:val="TableParagraph"/>
              <w:spacing w:before="31" w:line="283" w:lineRule="auto"/>
              <w:ind w:left="700" w:hanging="447"/>
              <w:rPr>
                <w:b/>
              </w:rPr>
            </w:pPr>
            <w:r>
              <w:rPr>
                <w:b/>
              </w:rPr>
              <w:t>No.</w:t>
            </w:r>
            <w:r>
              <w:rPr>
                <w:b/>
                <w:spacing w:val="-14"/>
              </w:rPr>
              <w:t xml:space="preserve"> </w:t>
            </w:r>
            <w:r>
              <w:rPr>
                <w:b/>
              </w:rPr>
              <w:t>of</w:t>
            </w:r>
            <w:r>
              <w:rPr>
                <w:b/>
                <w:spacing w:val="-14"/>
              </w:rPr>
              <w:t xml:space="preserve"> </w:t>
            </w:r>
            <w:r>
              <w:rPr>
                <w:b/>
              </w:rPr>
              <w:t xml:space="preserve">Teaching </w:t>
            </w:r>
            <w:r>
              <w:rPr>
                <w:b/>
                <w:spacing w:val="-2"/>
              </w:rPr>
              <w:t>Hours</w:t>
            </w:r>
          </w:p>
        </w:tc>
        <w:tc>
          <w:tcPr>
            <w:tcW w:w="111" w:type="dxa"/>
            <w:tcBorders>
              <w:top w:val="nil"/>
              <w:bottom w:val="nil"/>
            </w:tcBorders>
          </w:tcPr>
          <w:p w14:paraId="212BBD44" w14:textId="77777777" w:rsidR="009A5E61" w:rsidRDefault="009A5E61">
            <w:pPr>
              <w:pStyle w:val="TableParagraph"/>
            </w:pPr>
          </w:p>
        </w:tc>
      </w:tr>
      <w:tr w:rsidR="009A5E61" w14:paraId="2B660E38" w14:textId="77777777">
        <w:trPr>
          <w:trHeight w:val="1637"/>
        </w:trPr>
        <w:tc>
          <w:tcPr>
            <w:tcW w:w="115" w:type="dxa"/>
            <w:tcBorders>
              <w:top w:val="nil"/>
              <w:bottom w:val="nil"/>
            </w:tcBorders>
          </w:tcPr>
          <w:p w14:paraId="35196179" w14:textId="77777777" w:rsidR="009A5E61" w:rsidRDefault="009A5E61">
            <w:pPr>
              <w:pStyle w:val="TableParagraph"/>
            </w:pPr>
          </w:p>
        </w:tc>
        <w:tc>
          <w:tcPr>
            <w:tcW w:w="687" w:type="dxa"/>
          </w:tcPr>
          <w:p w14:paraId="5A61257B" w14:textId="77777777" w:rsidR="009A5E61" w:rsidRDefault="009A5E61">
            <w:pPr>
              <w:pStyle w:val="TableParagraph"/>
              <w:spacing w:before="236"/>
            </w:pPr>
          </w:p>
          <w:p w14:paraId="5BE7BB3F" w14:textId="77777777" w:rsidR="009A5E61" w:rsidRDefault="00A6034F">
            <w:pPr>
              <w:pStyle w:val="TableParagraph"/>
              <w:ind w:right="29"/>
              <w:jc w:val="center"/>
            </w:pPr>
            <w:r>
              <w:rPr>
                <w:spacing w:val="-5"/>
              </w:rPr>
              <w:t>1.</w:t>
            </w:r>
          </w:p>
        </w:tc>
        <w:tc>
          <w:tcPr>
            <w:tcW w:w="7011" w:type="dxa"/>
            <w:gridSpan w:val="2"/>
          </w:tcPr>
          <w:p w14:paraId="27F1BFE2" w14:textId="1F00A275" w:rsidR="009A5E61" w:rsidRDefault="00F33E44" w:rsidP="00853ED0">
            <w:pPr>
              <w:pStyle w:val="TableParagraph"/>
              <w:spacing w:before="31"/>
              <w:ind w:left="110" w:right="139"/>
              <w:jc w:val="both"/>
            </w:pPr>
            <w:r w:rsidRPr="00F33E44">
              <w:t>Foundations of Human Resource Management: Introduction to HRM, evolution and scope, strategic importance in organizations, role of HR in achieving organizational goals, HRM in post-COVID workplaces, and overview of contemporary HR trends</w:t>
            </w:r>
          </w:p>
        </w:tc>
        <w:tc>
          <w:tcPr>
            <w:tcW w:w="1810" w:type="dxa"/>
          </w:tcPr>
          <w:p w14:paraId="005B0896" w14:textId="77777777" w:rsidR="009A5E61" w:rsidRDefault="009A5E61">
            <w:pPr>
              <w:pStyle w:val="TableParagraph"/>
            </w:pPr>
          </w:p>
          <w:p w14:paraId="3F6520E8" w14:textId="77777777" w:rsidR="009A5E61" w:rsidRDefault="009A5E61">
            <w:pPr>
              <w:pStyle w:val="TableParagraph"/>
              <w:spacing w:before="236"/>
            </w:pPr>
          </w:p>
          <w:p w14:paraId="25AC49E3" w14:textId="51425097" w:rsidR="009A5E61" w:rsidRDefault="00F33E44">
            <w:pPr>
              <w:pStyle w:val="TableParagraph"/>
              <w:ind w:left="13" w:right="4"/>
              <w:jc w:val="center"/>
            </w:pPr>
            <w:r>
              <w:rPr>
                <w:spacing w:val="-10"/>
              </w:rPr>
              <w:t>4</w:t>
            </w:r>
          </w:p>
        </w:tc>
        <w:tc>
          <w:tcPr>
            <w:tcW w:w="111" w:type="dxa"/>
            <w:tcBorders>
              <w:top w:val="nil"/>
              <w:bottom w:val="nil"/>
            </w:tcBorders>
          </w:tcPr>
          <w:p w14:paraId="5D9B5704" w14:textId="77777777" w:rsidR="009A5E61" w:rsidRDefault="009A5E61">
            <w:pPr>
              <w:pStyle w:val="TableParagraph"/>
            </w:pPr>
          </w:p>
        </w:tc>
      </w:tr>
      <w:tr w:rsidR="009A5E61" w14:paraId="596CE121" w14:textId="77777777">
        <w:trPr>
          <w:trHeight w:val="1334"/>
        </w:trPr>
        <w:tc>
          <w:tcPr>
            <w:tcW w:w="115" w:type="dxa"/>
            <w:tcBorders>
              <w:top w:val="nil"/>
              <w:bottom w:val="nil"/>
            </w:tcBorders>
          </w:tcPr>
          <w:p w14:paraId="053C450D" w14:textId="77777777" w:rsidR="009A5E61" w:rsidRDefault="009A5E61">
            <w:pPr>
              <w:pStyle w:val="TableParagraph"/>
            </w:pPr>
          </w:p>
        </w:tc>
        <w:tc>
          <w:tcPr>
            <w:tcW w:w="687" w:type="dxa"/>
          </w:tcPr>
          <w:p w14:paraId="32DACADD" w14:textId="77777777" w:rsidR="009A5E61" w:rsidRDefault="009A5E61">
            <w:pPr>
              <w:pStyle w:val="TableParagraph"/>
              <w:spacing w:before="15"/>
            </w:pPr>
          </w:p>
          <w:p w14:paraId="0EA54FA3" w14:textId="77777777" w:rsidR="009A5E61" w:rsidRDefault="00A6034F">
            <w:pPr>
              <w:pStyle w:val="TableParagraph"/>
              <w:ind w:right="29"/>
              <w:jc w:val="center"/>
            </w:pPr>
            <w:r>
              <w:rPr>
                <w:spacing w:val="-5"/>
              </w:rPr>
              <w:t>2.</w:t>
            </w:r>
          </w:p>
        </w:tc>
        <w:tc>
          <w:tcPr>
            <w:tcW w:w="7011" w:type="dxa"/>
            <w:gridSpan w:val="2"/>
          </w:tcPr>
          <w:p w14:paraId="487521EA" w14:textId="67828913" w:rsidR="009A5E61" w:rsidRDefault="00853ED0" w:rsidP="00853ED0">
            <w:pPr>
              <w:pStyle w:val="TableParagraph"/>
              <w:spacing w:line="232" w:lineRule="auto"/>
              <w:ind w:left="110"/>
              <w:jc w:val="both"/>
            </w:pPr>
            <w:r w:rsidRPr="00853ED0">
              <w:t>Human Resource Planning and Job Analysis: Workforce planning, forecasting future HR needs, job analysis, job descriptions and specifications, HR metrics</w:t>
            </w:r>
            <w:r>
              <w:t>,</w:t>
            </w:r>
            <w:r w:rsidRPr="00853ED0">
              <w:t xml:space="preserve"> and planning for dynamic business environments</w:t>
            </w:r>
          </w:p>
        </w:tc>
        <w:tc>
          <w:tcPr>
            <w:tcW w:w="1810" w:type="dxa"/>
          </w:tcPr>
          <w:p w14:paraId="50A2DB1C" w14:textId="77777777" w:rsidR="009A5E61" w:rsidRDefault="009A5E61">
            <w:pPr>
              <w:pStyle w:val="TableParagraph"/>
            </w:pPr>
          </w:p>
          <w:p w14:paraId="12BC977E" w14:textId="77777777" w:rsidR="009A5E61" w:rsidRDefault="009A5E61">
            <w:pPr>
              <w:pStyle w:val="TableParagraph"/>
              <w:spacing w:before="15"/>
            </w:pPr>
          </w:p>
          <w:p w14:paraId="680C79D6" w14:textId="5A0406B7" w:rsidR="009A5E61" w:rsidRDefault="00853ED0">
            <w:pPr>
              <w:pStyle w:val="TableParagraph"/>
              <w:ind w:left="13"/>
              <w:jc w:val="center"/>
            </w:pPr>
            <w:r>
              <w:rPr>
                <w:spacing w:val="-5"/>
              </w:rPr>
              <w:t>4</w:t>
            </w:r>
          </w:p>
        </w:tc>
        <w:tc>
          <w:tcPr>
            <w:tcW w:w="111" w:type="dxa"/>
            <w:tcBorders>
              <w:top w:val="nil"/>
              <w:bottom w:val="nil"/>
            </w:tcBorders>
          </w:tcPr>
          <w:p w14:paraId="0099B47F" w14:textId="77777777" w:rsidR="009A5E61" w:rsidRDefault="009A5E61">
            <w:pPr>
              <w:pStyle w:val="TableParagraph"/>
            </w:pPr>
          </w:p>
          <w:p w14:paraId="67C0B592" w14:textId="77777777" w:rsidR="00F56520" w:rsidRDefault="00F56520">
            <w:pPr>
              <w:pStyle w:val="TableParagraph"/>
            </w:pPr>
          </w:p>
          <w:p w14:paraId="41AB085E" w14:textId="77777777" w:rsidR="00F56520" w:rsidRDefault="00F56520">
            <w:pPr>
              <w:pStyle w:val="TableParagraph"/>
            </w:pPr>
          </w:p>
        </w:tc>
      </w:tr>
      <w:tr w:rsidR="009A5E61" w14:paraId="514642CC" w14:textId="77777777">
        <w:trPr>
          <w:trHeight w:val="287"/>
        </w:trPr>
        <w:tc>
          <w:tcPr>
            <w:tcW w:w="115" w:type="dxa"/>
            <w:tcBorders>
              <w:top w:val="nil"/>
              <w:bottom w:val="nil"/>
            </w:tcBorders>
          </w:tcPr>
          <w:p w14:paraId="410586CE" w14:textId="77777777" w:rsidR="009A5E61" w:rsidRDefault="009A5E61">
            <w:pPr>
              <w:pStyle w:val="TableParagraph"/>
              <w:rPr>
                <w:sz w:val="20"/>
              </w:rPr>
            </w:pPr>
          </w:p>
        </w:tc>
        <w:tc>
          <w:tcPr>
            <w:tcW w:w="687" w:type="dxa"/>
          </w:tcPr>
          <w:p w14:paraId="0C11622F" w14:textId="77777777" w:rsidR="009A5E61" w:rsidRDefault="00A6034F">
            <w:pPr>
              <w:pStyle w:val="TableParagraph"/>
              <w:spacing w:line="251" w:lineRule="exact"/>
              <w:ind w:right="29"/>
              <w:jc w:val="center"/>
            </w:pPr>
            <w:r>
              <w:rPr>
                <w:spacing w:val="-5"/>
              </w:rPr>
              <w:t>3.</w:t>
            </w:r>
          </w:p>
        </w:tc>
        <w:tc>
          <w:tcPr>
            <w:tcW w:w="7011" w:type="dxa"/>
            <w:gridSpan w:val="2"/>
          </w:tcPr>
          <w:p w14:paraId="11F05448" w14:textId="68440B2D" w:rsidR="009A5E61" w:rsidRPr="00F56520" w:rsidRDefault="009F1812" w:rsidP="009F1812">
            <w:pPr>
              <w:pStyle w:val="TableParagraph"/>
              <w:spacing w:line="251" w:lineRule="exact"/>
              <w:jc w:val="both"/>
            </w:pPr>
            <w:r w:rsidRPr="009F1812">
              <w:t xml:space="preserve">Recruitment and Selection: Recruitment sources and strategies, talent acquisition, selection methods and tools, onboarding and orientation processes, legal and ethical considerations in hiring, </w:t>
            </w:r>
            <w:r w:rsidR="00B33E2A">
              <w:t xml:space="preserve">and </w:t>
            </w:r>
            <w:r w:rsidRPr="009F1812">
              <w:t>building effective remote recruitment systems</w:t>
            </w:r>
          </w:p>
        </w:tc>
        <w:tc>
          <w:tcPr>
            <w:tcW w:w="1810" w:type="dxa"/>
          </w:tcPr>
          <w:p w14:paraId="4BDE1244" w14:textId="143C2148" w:rsidR="009A5E61" w:rsidRDefault="00073B72">
            <w:pPr>
              <w:pStyle w:val="TableParagraph"/>
              <w:spacing w:line="251" w:lineRule="exact"/>
              <w:ind w:left="13" w:right="4"/>
              <w:jc w:val="center"/>
            </w:pPr>
            <w:r>
              <w:rPr>
                <w:spacing w:val="-10"/>
              </w:rPr>
              <w:t>4</w:t>
            </w:r>
          </w:p>
        </w:tc>
        <w:tc>
          <w:tcPr>
            <w:tcW w:w="111" w:type="dxa"/>
            <w:tcBorders>
              <w:top w:val="nil"/>
              <w:bottom w:val="nil"/>
            </w:tcBorders>
          </w:tcPr>
          <w:p w14:paraId="216F98D1" w14:textId="77777777" w:rsidR="009A5E61" w:rsidRDefault="009A5E61">
            <w:pPr>
              <w:pStyle w:val="TableParagraph"/>
              <w:rPr>
                <w:sz w:val="20"/>
              </w:rPr>
            </w:pPr>
          </w:p>
        </w:tc>
      </w:tr>
      <w:tr w:rsidR="00D712E6" w14:paraId="012C68C7" w14:textId="77777777">
        <w:trPr>
          <w:trHeight w:val="287"/>
        </w:trPr>
        <w:tc>
          <w:tcPr>
            <w:tcW w:w="115" w:type="dxa"/>
            <w:tcBorders>
              <w:top w:val="nil"/>
              <w:bottom w:val="nil"/>
            </w:tcBorders>
          </w:tcPr>
          <w:p w14:paraId="5EA47B6E" w14:textId="77777777" w:rsidR="00D712E6" w:rsidRDefault="00D712E6">
            <w:pPr>
              <w:pStyle w:val="TableParagraph"/>
              <w:rPr>
                <w:sz w:val="20"/>
              </w:rPr>
            </w:pPr>
          </w:p>
        </w:tc>
        <w:tc>
          <w:tcPr>
            <w:tcW w:w="687" w:type="dxa"/>
          </w:tcPr>
          <w:p w14:paraId="67201668" w14:textId="38FB6B3E" w:rsidR="00D712E6" w:rsidRDefault="00D712E6">
            <w:pPr>
              <w:pStyle w:val="TableParagraph"/>
              <w:spacing w:line="251" w:lineRule="exact"/>
              <w:ind w:right="29"/>
              <w:jc w:val="center"/>
              <w:rPr>
                <w:spacing w:val="-5"/>
              </w:rPr>
            </w:pPr>
            <w:r>
              <w:rPr>
                <w:spacing w:val="-5"/>
              </w:rPr>
              <w:t>4</w:t>
            </w:r>
            <w:r w:rsidR="00A6034F">
              <w:rPr>
                <w:spacing w:val="-5"/>
              </w:rPr>
              <w:t>.</w:t>
            </w:r>
          </w:p>
        </w:tc>
        <w:tc>
          <w:tcPr>
            <w:tcW w:w="7011" w:type="dxa"/>
            <w:gridSpan w:val="2"/>
          </w:tcPr>
          <w:p w14:paraId="55087FC1" w14:textId="0A96150A" w:rsidR="00D712E6" w:rsidRPr="00B33E2A" w:rsidRDefault="009F1812" w:rsidP="009F1812">
            <w:pPr>
              <w:pStyle w:val="TableParagraph"/>
              <w:spacing w:line="251" w:lineRule="exact"/>
              <w:jc w:val="both"/>
            </w:pPr>
            <w:r w:rsidRPr="00B33E2A">
              <w:t>Training and Development: Employee training methods and learning interventions, designing training programs, career planning, skill development for Industry 4.0 &amp; 5.0, evaluating training effectiveness, e-learning</w:t>
            </w:r>
            <w:r w:rsidR="00B33E2A">
              <w:t>,</w:t>
            </w:r>
            <w:r w:rsidRPr="00B33E2A">
              <w:t xml:space="preserve"> and virtual training platforms</w:t>
            </w:r>
          </w:p>
        </w:tc>
        <w:tc>
          <w:tcPr>
            <w:tcW w:w="1810" w:type="dxa"/>
          </w:tcPr>
          <w:p w14:paraId="4219DF23" w14:textId="55D59A33" w:rsidR="00D712E6" w:rsidRDefault="00073B72">
            <w:pPr>
              <w:pStyle w:val="TableParagraph"/>
              <w:spacing w:line="251" w:lineRule="exact"/>
              <w:ind w:left="13" w:right="4"/>
              <w:jc w:val="center"/>
              <w:rPr>
                <w:spacing w:val="-10"/>
              </w:rPr>
            </w:pPr>
            <w:r>
              <w:rPr>
                <w:spacing w:val="-10"/>
              </w:rPr>
              <w:t>4</w:t>
            </w:r>
          </w:p>
        </w:tc>
        <w:tc>
          <w:tcPr>
            <w:tcW w:w="111" w:type="dxa"/>
            <w:tcBorders>
              <w:top w:val="nil"/>
              <w:bottom w:val="nil"/>
            </w:tcBorders>
          </w:tcPr>
          <w:p w14:paraId="75921B40" w14:textId="77777777" w:rsidR="00D712E6" w:rsidRDefault="00D712E6">
            <w:pPr>
              <w:pStyle w:val="TableParagraph"/>
              <w:rPr>
                <w:sz w:val="20"/>
              </w:rPr>
            </w:pPr>
          </w:p>
        </w:tc>
      </w:tr>
      <w:tr w:rsidR="00D712E6" w14:paraId="1D703CB1" w14:textId="77777777">
        <w:trPr>
          <w:trHeight w:val="287"/>
        </w:trPr>
        <w:tc>
          <w:tcPr>
            <w:tcW w:w="115" w:type="dxa"/>
            <w:tcBorders>
              <w:top w:val="nil"/>
              <w:bottom w:val="nil"/>
            </w:tcBorders>
          </w:tcPr>
          <w:p w14:paraId="1BB2A2F6" w14:textId="77777777" w:rsidR="00D712E6" w:rsidRDefault="00D712E6">
            <w:pPr>
              <w:pStyle w:val="TableParagraph"/>
              <w:rPr>
                <w:sz w:val="20"/>
              </w:rPr>
            </w:pPr>
          </w:p>
        </w:tc>
        <w:tc>
          <w:tcPr>
            <w:tcW w:w="687" w:type="dxa"/>
          </w:tcPr>
          <w:p w14:paraId="2F2273E9" w14:textId="204DFB33" w:rsidR="00D712E6" w:rsidRDefault="00D712E6">
            <w:pPr>
              <w:pStyle w:val="TableParagraph"/>
              <w:spacing w:line="251" w:lineRule="exact"/>
              <w:ind w:right="29"/>
              <w:jc w:val="center"/>
              <w:rPr>
                <w:spacing w:val="-5"/>
              </w:rPr>
            </w:pPr>
            <w:r>
              <w:rPr>
                <w:spacing w:val="-5"/>
              </w:rPr>
              <w:t>5</w:t>
            </w:r>
            <w:r w:rsidR="00A6034F">
              <w:rPr>
                <w:spacing w:val="-5"/>
              </w:rPr>
              <w:t>.</w:t>
            </w:r>
          </w:p>
        </w:tc>
        <w:tc>
          <w:tcPr>
            <w:tcW w:w="7011" w:type="dxa"/>
            <w:gridSpan w:val="2"/>
          </w:tcPr>
          <w:p w14:paraId="57C5827E" w14:textId="023C236B" w:rsidR="00D712E6" w:rsidRDefault="00B33E2A" w:rsidP="00227F13">
            <w:pPr>
              <w:pStyle w:val="TableParagraph"/>
              <w:spacing w:line="251" w:lineRule="exact"/>
              <w:jc w:val="both"/>
            </w:pPr>
            <w:r w:rsidRPr="00B33E2A">
              <w:t>Performance Management Systems: Performance appraisal methods, KPIs, goal setting, continuous feedback, coaching, performance improvement plans, managing remote employee performance, and integrating digital tools</w:t>
            </w:r>
          </w:p>
        </w:tc>
        <w:tc>
          <w:tcPr>
            <w:tcW w:w="1810" w:type="dxa"/>
          </w:tcPr>
          <w:p w14:paraId="4F2BF53D" w14:textId="7AED6934" w:rsidR="00D712E6" w:rsidRDefault="00073B72">
            <w:pPr>
              <w:pStyle w:val="TableParagraph"/>
              <w:spacing w:line="251" w:lineRule="exact"/>
              <w:ind w:left="13" w:right="4"/>
              <w:jc w:val="center"/>
              <w:rPr>
                <w:spacing w:val="-10"/>
              </w:rPr>
            </w:pPr>
            <w:r>
              <w:rPr>
                <w:spacing w:val="-10"/>
              </w:rPr>
              <w:t>4</w:t>
            </w:r>
          </w:p>
        </w:tc>
        <w:tc>
          <w:tcPr>
            <w:tcW w:w="111" w:type="dxa"/>
            <w:tcBorders>
              <w:top w:val="nil"/>
              <w:bottom w:val="nil"/>
            </w:tcBorders>
          </w:tcPr>
          <w:p w14:paraId="646BFA5A" w14:textId="77777777" w:rsidR="00D712E6" w:rsidRDefault="00D712E6">
            <w:pPr>
              <w:pStyle w:val="TableParagraph"/>
              <w:rPr>
                <w:sz w:val="20"/>
              </w:rPr>
            </w:pPr>
          </w:p>
        </w:tc>
      </w:tr>
      <w:tr w:rsidR="00D712E6" w14:paraId="64EC4980" w14:textId="77777777">
        <w:trPr>
          <w:trHeight w:val="287"/>
        </w:trPr>
        <w:tc>
          <w:tcPr>
            <w:tcW w:w="115" w:type="dxa"/>
            <w:tcBorders>
              <w:top w:val="nil"/>
              <w:bottom w:val="nil"/>
            </w:tcBorders>
          </w:tcPr>
          <w:p w14:paraId="70B348BD" w14:textId="77777777" w:rsidR="00D712E6" w:rsidRDefault="00D712E6">
            <w:pPr>
              <w:pStyle w:val="TableParagraph"/>
              <w:rPr>
                <w:sz w:val="20"/>
              </w:rPr>
            </w:pPr>
          </w:p>
        </w:tc>
        <w:tc>
          <w:tcPr>
            <w:tcW w:w="687" w:type="dxa"/>
          </w:tcPr>
          <w:p w14:paraId="28FA6F53" w14:textId="6AAA868D" w:rsidR="00D712E6" w:rsidRDefault="00D712E6">
            <w:pPr>
              <w:pStyle w:val="TableParagraph"/>
              <w:spacing w:line="251" w:lineRule="exact"/>
              <w:ind w:right="29"/>
              <w:jc w:val="center"/>
              <w:rPr>
                <w:spacing w:val="-5"/>
              </w:rPr>
            </w:pPr>
            <w:r>
              <w:rPr>
                <w:spacing w:val="-5"/>
              </w:rPr>
              <w:t>6</w:t>
            </w:r>
            <w:r w:rsidR="00A6034F">
              <w:rPr>
                <w:spacing w:val="-5"/>
              </w:rPr>
              <w:t>.</w:t>
            </w:r>
          </w:p>
        </w:tc>
        <w:tc>
          <w:tcPr>
            <w:tcW w:w="7011" w:type="dxa"/>
            <w:gridSpan w:val="2"/>
          </w:tcPr>
          <w:p w14:paraId="2A8D95F3" w14:textId="2D52ECC2" w:rsidR="00D712E6" w:rsidRDefault="00227F13" w:rsidP="00227F13">
            <w:pPr>
              <w:pStyle w:val="TableParagraph"/>
              <w:spacing w:line="251" w:lineRule="exact"/>
              <w:jc w:val="both"/>
            </w:pPr>
            <w:r w:rsidRPr="00227F13">
              <w:t>Compensation and Benefits Management: Designing salary structures, incentives and rewards, statutory compliance, fringe benefits, contemporary compensation trends, aligning rewards with motivation and performance</w:t>
            </w:r>
          </w:p>
        </w:tc>
        <w:tc>
          <w:tcPr>
            <w:tcW w:w="1810" w:type="dxa"/>
          </w:tcPr>
          <w:p w14:paraId="14BE5A1B" w14:textId="28D2244C" w:rsidR="00D712E6" w:rsidRDefault="00073B72">
            <w:pPr>
              <w:pStyle w:val="TableParagraph"/>
              <w:spacing w:line="251" w:lineRule="exact"/>
              <w:ind w:left="13" w:right="4"/>
              <w:jc w:val="center"/>
              <w:rPr>
                <w:spacing w:val="-10"/>
              </w:rPr>
            </w:pPr>
            <w:r>
              <w:rPr>
                <w:spacing w:val="-10"/>
              </w:rPr>
              <w:t>4</w:t>
            </w:r>
          </w:p>
        </w:tc>
        <w:tc>
          <w:tcPr>
            <w:tcW w:w="111" w:type="dxa"/>
            <w:tcBorders>
              <w:top w:val="nil"/>
              <w:bottom w:val="nil"/>
            </w:tcBorders>
          </w:tcPr>
          <w:p w14:paraId="65937494" w14:textId="77777777" w:rsidR="00D712E6" w:rsidRDefault="00D712E6">
            <w:pPr>
              <w:pStyle w:val="TableParagraph"/>
              <w:rPr>
                <w:sz w:val="20"/>
              </w:rPr>
            </w:pPr>
          </w:p>
        </w:tc>
      </w:tr>
      <w:tr w:rsidR="00D712E6" w14:paraId="4CED3F5B" w14:textId="77777777">
        <w:trPr>
          <w:trHeight w:val="287"/>
        </w:trPr>
        <w:tc>
          <w:tcPr>
            <w:tcW w:w="115" w:type="dxa"/>
            <w:tcBorders>
              <w:top w:val="nil"/>
              <w:bottom w:val="nil"/>
            </w:tcBorders>
          </w:tcPr>
          <w:p w14:paraId="7EC2FB5A" w14:textId="77777777" w:rsidR="00D712E6" w:rsidRDefault="00D712E6">
            <w:pPr>
              <w:pStyle w:val="TableParagraph"/>
              <w:rPr>
                <w:sz w:val="20"/>
              </w:rPr>
            </w:pPr>
          </w:p>
        </w:tc>
        <w:tc>
          <w:tcPr>
            <w:tcW w:w="687" w:type="dxa"/>
          </w:tcPr>
          <w:p w14:paraId="1931B93D" w14:textId="2AF8C3D0" w:rsidR="00D712E6" w:rsidRDefault="00D712E6">
            <w:pPr>
              <w:pStyle w:val="TableParagraph"/>
              <w:spacing w:line="251" w:lineRule="exact"/>
              <w:ind w:right="29"/>
              <w:jc w:val="center"/>
              <w:rPr>
                <w:spacing w:val="-5"/>
              </w:rPr>
            </w:pPr>
            <w:r>
              <w:rPr>
                <w:spacing w:val="-5"/>
              </w:rPr>
              <w:t>7</w:t>
            </w:r>
            <w:r w:rsidR="00A6034F">
              <w:rPr>
                <w:spacing w:val="-5"/>
              </w:rPr>
              <w:t>.</w:t>
            </w:r>
          </w:p>
        </w:tc>
        <w:tc>
          <w:tcPr>
            <w:tcW w:w="7011" w:type="dxa"/>
            <w:gridSpan w:val="2"/>
          </w:tcPr>
          <w:p w14:paraId="239C1149" w14:textId="428AC579" w:rsidR="00D712E6" w:rsidRDefault="005C21C7" w:rsidP="005C21C7">
            <w:pPr>
              <w:pStyle w:val="TableParagraph"/>
              <w:spacing w:line="251" w:lineRule="exact"/>
              <w:jc w:val="both"/>
            </w:pPr>
            <w:r w:rsidRPr="005C21C7">
              <w:t>Employee Behavior and Organizational Dynamics: Motivation theories, leadership styles and development, team dynamics, organizational culture, communication and conflict management, employee engagement in hybrid workplaces</w:t>
            </w:r>
          </w:p>
        </w:tc>
        <w:tc>
          <w:tcPr>
            <w:tcW w:w="1810" w:type="dxa"/>
          </w:tcPr>
          <w:p w14:paraId="354FD2DF" w14:textId="15B8520E" w:rsidR="00D712E6" w:rsidRDefault="00073B72">
            <w:pPr>
              <w:pStyle w:val="TableParagraph"/>
              <w:spacing w:line="251" w:lineRule="exact"/>
              <w:ind w:left="13" w:right="4"/>
              <w:jc w:val="center"/>
              <w:rPr>
                <w:spacing w:val="-10"/>
              </w:rPr>
            </w:pPr>
            <w:r>
              <w:rPr>
                <w:spacing w:val="-10"/>
              </w:rPr>
              <w:t>4</w:t>
            </w:r>
          </w:p>
        </w:tc>
        <w:tc>
          <w:tcPr>
            <w:tcW w:w="111" w:type="dxa"/>
            <w:tcBorders>
              <w:top w:val="nil"/>
              <w:bottom w:val="nil"/>
            </w:tcBorders>
          </w:tcPr>
          <w:p w14:paraId="52597513" w14:textId="77777777" w:rsidR="00D712E6" w:rsidRDefault="00D712E6">
            <w:pPr>
              <w:pStyle w:val="TableParagraph"/>
              <w:rPr>
                <w:sz w:val="20"/>
              </w:rPr>
            </w:pPr>
          </w:p>
        </w:tc>
      </w:tr>
      <w:tr w:rsidR="00D712E6" w14:paraId="553456F4" w14:textId="77777777">
        <w:trPr>
          <w:trHeight w:val="287"/>
        </w:trPr>
        <w:tc>
          <w:tcPr>
            <w:tcW w:w="115" w:type="dxa"/>
            <w:tcBorders>
              <w:top w:val="nil"/>
              <w:bottom w:val="nil"/>
            </w:tcBorders>
          </w:tcPr>
          <w:p w14:paraId="0190526B" w14:textId="77777777" w:rsidR="00D712E6" w:rsidRDefault="00D712E6">
            <w:pPr>
              <w:pStyle w:val="TableParagraph"/>
              <w:rPr>
                <w:sz w:val="20"/>
              </w:rPr>
            </w:pPr>
          </w:p>
        </w:tc>
        <w:tc>
          <w:tcPr>
            <w:tcW w:w="687" w:type="dxa"/>
          </w:tcPr>
          <w:p w14:paraId="18B68E83" w14:textId="247CCE51" w:rsidR="00D712E6" w:rsidRDefault="00D712E6">
            <w:pPr>
              <w:pStyle w:val="TableParagraph"/>
              <w:spacing w:line="251" w:lineRule="exact"/>
              <w:ind w:right="29"/>
              <w:jc w:val="center"/>
              <w:rPr>
                <w:spacing w:val="-5"/>
              </w:rPr>
            </w:pPr>
            <w:r>
              <w:rPr>
                <w:spacing w:val="-5"/>
              </w:rPr>
              <w:t>8</w:t>
            </w:r>
            <w:r w:rsidR="00A6034F">
              <w:rPr>
                <w:spacing w:val="-5"/>
              </w:rPr>
              <w:t>.</w:t>
            </w:r>
          </w:p>
        </w:tc>
        <w:tc>
          <w:tcPr>
            <w:tcW w:w="7011" w:type="dxa"/>
            <w:gridSpan w:val="2"/>
          </w:tcPr>
          <w:p w14:paraId="2E85F9EB" w14:textId="3DA714C8" w:rsidR="00D712E6" w:rsidRDefault="000D6619" w:rsidP="000D6619">
            <w:pPr>
              <w:pStyle w:val="TableParagraph"/>
              <w:spacing w:line="251" w:lineRule="exact"/>
              <w:jc w:val="both"/>
            </w:pPr>
            <w:r w:rsidRPr="000D6619">
              <w:t xml:space="preserve">Contemporary HR Challenges: Diversity and inclusion, ethics and corporate social responsibility, employee well-being and mental health, work-life balance, adapting HR policies for </w:t>
            </w:r>
            <w:r>
              <w:t xml:space="preserve">the </w:t>
            </w:r>
            <w:r w:rsidRPr="000D6619">
              <w:t>post-pandemic and global workforce</w:t>
            </w:r>
          </w:p>
        </w:tc>
        <w:tc>
          <w:tcPr>
            <w:tcW w:w="1810" w:type="dxa"/>
          </w:tcPr>
          <w:p w14:paraId="64D178B9" w14:textId="417EEF17" w:rsidR="00D712E6" w:rsidRDefault="000D6619">
            <w:pPr>
              <w:pStyle w:val="TableParagraph"/>
              <w:spacing w:line="251" w:lineRule="exact"/>
              <w:ind w:left="13" w:right="4"/>
              <w:jc w:val="center"/>
              <w:rPr>
                <w:spacing w:val="-10"/>
              </w:rPr>
            </w:pPr>
            <w:r>
              <w:rPr>
                <w:spacing w:val="-10"/>
              </w:rPr>
              <w:t>5</w:t>
            </w:r>
          </w:p>
        </w:tc>
        <w:tc>
          <w:tcPr>
            <w:tcW w:w="111" w:type="dxa"/>
            <w:tcBorders>
              <w:top w:val="nil"/>
              <w:bottom w:val="nil"/>
            </w:tcBorders>
          </w:tcPr>
          <w:p w14:paraId="53112E91" w14:textId="77777777" w:rsidR="00D712E6" w:rsidRDefault="00D712E6">
            <w:pPr>
              <w:pStyle w:val="TableParagraph"/>
              <w:rPr>
                <w:sz w:val="20"/>
              </w:rPr>
            </w:pPr>
          </w:p>
        </w:tc>
      </w:tr>
      <w:tr w:rsidR="009A5E61" w14:paraId="45EBC26D" w14:textId="77777777" w:rsidTr="00C67B52">
        <w:trPr>
          <w:trHeight w:val="292"/>
        </w:trPr>
        <w:tc>
          <w:tcPr>
            <w:tcW w:w="115" w:type="dxa"/>
            <w:tcBorders>
              <w:top w:val="nil"/>
              <w:bottom w:val="nil"/>
            </w:tcBorders>
          </w:tcPr>
          <w:p w14:paraId="0F7D60C8" w14:textId="77777777" w:rsidR="009A5E61" w:rsidRDefault="009A5E61">
            <w:pPr>
              <w:pStyle w:val="TableParagraph"/>
              <w:rPr>
                <w:sz w:val="20"/>
              </w:rPr>
            </w:pPr>
          </w:p>
        </w:tc>
        <w:tc>
          <w:tcPr>
            <w:tcW w:w="687" w:type="dxa"/>
          </w:tcPr>
          <w:p w14:paraId="57F695DF" w14:textId="6303C567" w:rsidR="009A5E61" w:rsidRDefault="00073B72">
            <w:pPr>
              <w:pStyle w:val="TableParagraph"/>
              <w:spacing w:before="2"/>
              <w:ind w:right="29"/>
              <w:jc w:val="center"/>
            </w:pPr>
            <w:r>
              <w:rPr>
                <w:spacing w:val="-5"/>
              </w:rPr>
              <w:t>9</w:t>
            </w:r>
            <w:r w:rsidR="00A6034F">
              <w:rPr>
                <w:spacing w:val="-5"/>
              </w:rPr>
              <w:t>.</w:t>
            </w:r>
          </w:p>
        </w:tc>
        <w:tc>
          <w:tcPr>
            <w:tcW w:w="7011" w:type="dxa"/>
            <w:gridSpan w:val="2"/>
          </w:tcPr>
          <w:p w14:paraId="29E07536" w14:textId="32F9FB3F" w:rsidR="009A5E61" w:rsidRPr="005266B7" w:rsidRDefault="005266B7" w:rsidP="005266B7">
            <w:pPr>
              <w:pStyle w:val="TableParagraph"/>
              <w:spacing w:before="2"/>
              <w:jc w:val="both"/>
              <w:rPr>
                <w:rFonts w:ascii="Wingdings" w:hAnsi="Wingdings"/>
              </w:rPr>
            </w:pPr>
            <w:r w:rsidRPr="005266B7">
              <w:rPr>
                <w:rStyle w:val="Strong"/>
                <w:b w:val="0"/>
                <w:bCs w:val="0"/>
              </w:rPr>
              <w:t>Digital HR, Virtual HRM, and Emerging Trends:</w:t>
            </w:r>
            <w:r w:rsidRPr="005266B7">
              <w:t xml:space="preserve"> HR Information Systems (HRIS), HR analytics, AI in HR processes, managing remote workforce, freelancing and gig economy employment, digital talent management platforms</w:t>
            </w:r>
          </w:p>
        </w:tc>
        <w:tc>
          <w:tcPr>
            <w:tcW w:w="1810" w:type="dxa"/>
          </w:tcPr>
          <w:p w14:paraId="22FD735C" w14:textId="335527D9" w:rsidR="009A5E61" w:rsidRDefault="005266B7">
            <w:pPr>
              <w:pStyle w:val="TableParagraph"/>
              <w:spacing w:before="2"/>
              <w:ind w:left="13"/>
              <w:jc w:val="center"/>
            </w:pPr>
            <w:r>
              <w:t>5</w:t>
            </w:r>
          </w:p>
        </w:tc>
        <w:tc>
          <w:tcPr>
            <w:tcW w:w="111" w:type="dxa"/>
            <w:tcBorders>
              <w:top w:val="nil"/>
              <w:bottom w:val="nil"/>
            </w:tcBorders>
          </w:tcPr>
          <w:p w14:paraId="703F429F" w14:textId="77777777" w:rsidR="009A5E61" w:rsidRDefault="009A5E61">
            <w:pPr>
              <w:pStyle w:val="TableParagraph"/>
              <w:rPr>
                <w:sz w:val="20"/>
              </w:rPr>
            </w:pPr>
          </w:p>
        </w:tc>
      </w:tr>
      <w:tr w:rsidR="00C67B52" w14:paraId="25F18280" w14:textId="77777777">
        <w:trPr>
          <w:trHeight w:val="292"/>
        </w:trPr>
        <w:tc>
          <w:tcPr>
            <w:tcW w:w="115" w:type="dxa"/>
            <w:tcBorders>
              <w:top w:val="nil"/>
            </w:tcBorders>
          </w:tcPr>
          <w:p w14:paraId="5DDB0654" w14:textId="77777777" w:rsidR="00C67B52" w:rsidRDefault="00C67B52">
            <w:pPr>
              <w:pStyle w:val="TableParagraph"/>
              <w:rPr>
                <w:sz w:val="20"/>
              </w:rPr>
            </w:pPr>
          </w:p>
        </w:tc>
        <w:tc>
          <w:tcPr>
            <w:tcW w:w="687" w:type="dxa"/>
            <w:tcBorders>
              <w:bottom w:val="single" w:sz="8" w:space="0" w:color="000000"/>
            </w:tcBorders>
          </w:tcPr>
          <w:p w14:paraId="368EB73B" w14:textId="22B8E14D" w:rsidR="00C67B52" w:rsidRDefault="005C21C7">
            <w:pPr>
              <w:pStyle w:val="TableParagraph"/>
              <w:spacing w:before="2"/>
              <w:ind w:right="29"/>
              <w:jc w:val="center"/>
              <w:rPr>
                <w:spacing w:val="-5"/>
              </w:rPr>
            </w:pPr>
            <w:r>
              <w:rPr>
                <w:spacing w:val="-5"/>
              </w:rPr>
              <w:t>10</w:t>
            </w:r>
            <w:r w:rsidR="00A6034F">
              <w:rPr>
                <w:spacing w:val="-5"/>
              </w:rPr>
              <w:t>.</w:t>
            </w:r>
          </w:p>
        </w:tc>
        <w:tc>
          <w:tcPr>
            <w:tcW w:w="7011" w:type="dxa"/>
            <w:gridSpan w:val="2"/>
            <w:tcBorders>
              <w:bottom w:val="single" w:sz="8" w:space="0" w:color="000000"/>
            </w:tcBorders>
          </w:tcPr>
          <w:p w14:paraId="1C182FCC" w14:textId="3B5472B7" w:rsidR="00C67B52" w:rsidRPr="00AF3609" w:rsidRDefault="00AF3609" w:rsidP="00AF3609">
            <w:pPr>
              <w:pStyle w:val="TableParagraph"/>
              <w:spacing w:before="2"/>
              <w:jc w:val="both"/>
            </w:pPr>
            <w:r w:rsidRPr="00AF3609">
              <w:rPr>
                <w:rStyle w:val="Strong"/>
                <w:b w:val="0"/>
                <w:bCs w:val="0"/>
              </w:rPr>
              <w:t>HR Analytics and Practical Applications:</w:t>
            </w:r>
            <w:r w:rsidRPr="00AF3609">
              <w:t xml:space="preserve"> Using HR metrics and analytics for strategic decisions, building dashboards, case studies on talent management, virtual recruitment, employee engagement, and a </w:t>
            </w:r>
            <w:r w:rsidR="0003705B" w:rsidRPr="00AF3609">
              <w:t>mini project</w:t>
            </w:r>
            <w:r w:rsidRPr="00AF3609">
              <w:t xml:space="preserve"> applying course concepts</w:t>
            </w:r>
          </w:p>
        </w:tc>
        <w:tc>
          <w:tcPr>
            <w:tcW w:w="1810" w:type="dxa"/>
            <w:tcBorders>
              <w:bottom w:val="single" w:sz="8" w:space="0" w:color="000000"/>
            </w:tcBorders>
          </w:tcPr>
          <w:p w14:paraId="66EE6505" w14:textId="6B1213A5" w:rsidR="00C67B52" w:rsidRDefault="007D48FE">
            <w:pPr>
              <w:pStyle w:val="TableParagraph"/>
              <w:spacing w:before="2"/>
              <w:ind w:left="13"/>
              <w:jc w:val="center"/>
              <w:rPr>
                <w:spacing w:val="-5"/>
              </w:rPr>
            </w:pPr>
            <w:r>
              <w:rPr>
                <w:spacing w:val="-5"/>
              </w:rPr>
              <w:t>5</w:t>
            </w:r>
          </w:p>
        </w:tc>
        <w:tc>
          <w:tcPr>
            <w:tcW w:w="111" w:type="dxa"/>
            <w:tcBorders>
              <w:top w:val="nil"/>
            </w:tcBorders>
          </w:tcPr>
          <w:p w14:paraId="62A66EB2" w14:textId="77777777" w:rsidR="00C67B52" w:rsidRDefault="00C67B52">
            <w:pPr>
              <w:pStyle w:val="TableParagraph"/>
              <w:rPr>
                <w:sz w:val="20"/>
              </w:rPr>
            </w:pPr>
          </w:p>
        </w:tc>
      </w:tr>
    </w:tbl>
    <w:p w14:paraId="008EA266" w14:textId="77777777" w:rsidR="009A5E61" w:rsidRDefault="009A5E61">
      <w:pPr>
        <w:pStyle w:val="TableParagraph"/>
        <w:rPr>
          <w:sz w:val="20"/>
        </w:rPr>
        <w:sectPr w:rsidR="009A5E61">
          <w:pgSz w:w="12240" w:h="15840"/>
          <w:pgMar w:top="560" w:right="1080" w:bottom="1700" w:left="360" w:header="0" w:footer="1502" w:gutter="0"/>
          <w:cols w:space="720"/>
        </w:sect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965"/>
        <w:gridCol w:w="388"/>
        <w:gridCol w:w="1358"/>
        <w:gridCol w:w="1358"/>
        <w:gridCol w:w="1358"/>
        <w:gridCol w:w="484"/>
        <w:gridCol w:w="872"/>
        <w:gridCol w:w="906"/>
        <w:gridCol w:w="459"/>
        <w:gridCol w:w="1347"/>
        <w:gridCol w:w="109"/>
      </w:tblGrid>
      <w:tr w:rsidR="009A5E61" w14:paraId="25E36187" w14:textId="77777777">
        <w:trPr>
          <w:trHeight w:val="335"/>
        </w:trPr>
        <w:tc>
          <w:tcPr>
            <w:tcW w:w="115" w:type="dxa"/>
            <w:tcBorders>
              <w:top w:val="nil"/>
              <w:bottom w:val="nil"/>
            </w:tcBorders>
          </w:tcPr>
          <w:p w14:paraId="07916AF7" w14:textId="77777777" w:rsidR="009A5E61" w:rsidRDefault="009A5E61">
            <w:pPr>
              <w:pStyle w:val="TableParagraph"/>
            </w:pPr>
          </w:p>
        </w:tc>
        <w:tc>
          <w:tcPr>
            <w:tcW w:w="7689" w:type="dxa"/>
            <w:gridSpan w:val="8"/>
          </w:tcPr>
          <w:p w14:paraId="70C13F1F" w14:textId="77777777" w:rsidR="009A5E61" w:rsidRDefault="00A6034F">
            <w:pPr>
              <w:pStyle w:val="TableParagraph"/>
              <w:spacing w:before="44"/>
              <w:ind w:left="115"/>
              <w:rPr>
                <w:b/>
              </w:rPr>
            </w:pPr>
            <w:r>
              <w:rPr>
                <w:b/>
              </w:rPr>
              <w:t>Total</w:t>
            </w:r>
            <w:r>
              <w:rPr>
                <w:b/>
                <w:spacing w:val="-9"/>
              </w:rPr>
              <w:t xml:space="preserve"> </w:t>
            </w:r>
            <w:r>
              <w:rPr>
                <w:b/>
              </w:rPr>
              <w:t>Contact</w:t>
            </w:r>
            <w:r>
              <w:rPr>
                <w:b/>
                <w:spacing w:val="-4"/>
              </w:rPr>
              <w:t xml:space="preserve"> Hours</w:t>
            </w:r>
          </w:p>
        </w:tc>
        <w:tc>
          <w:tcPr>
            <w:tcW w:w="1806" w:type="dxa"/>
            <w:gridSpan w:val="2"/>
          </w:tcPr>
          <w:p w14:paraId="409F8DB6" w14:textId="7AD2DAAE" w:rsidR="009A5E61" w:rsidRDefault="009F6EE2">
            <w:pPr>
              <w:pStyle w:val="TableParagraph"/>
              <w:spacing w:before="44"/>
              <w:ind w:left="45"/>
              <w:jc w:val="center"/>
              <w:rPr>
                <w:b/>
              </w:rPr>
            </w:pPr>
            <w:r>
              <w:rPr>
                <w:b/>
                <w:spacing w:val="-5"/>
              </w:rPr>
              <w:t>4</w:t>
            </w:r>
            <w:r w:rsidR="00C67B52">
              <w:rPr>
                <w:b/>
                <w:spacing w:val="-5"/>
              </w:rPr>
              <w:t>5</w:t>
            </w:r>
          </w:p>
        </w:tc>
        <w:tc>
          <w:tcPr>
            <w:tcW w:w="109" w:type="dxa"/>
            <w:tcBorders>
              <w:top w:val="nil"/>
              <w:bottom w:val="nil"/>
            </w:tcBorders>
          </w:tcPr>
          <w:p w14:paraId="440C45ED" w14:textId="77777777" w:rsidR="009A5E61" w:rsidRDefault="009A5E61">
            <w:pPr>
              <w:pStyle w:val="TableParagraph"/>
            </w:pPr>
          </w:p>
        </w:tc>
      </w:tr>
      <w:tr w:rsidR="009A5E61" w14:paraId="5821CCE2" w14:textId="77777777">
        <w:trPr>
          <w:trHeight w:val="282"/>
        </w:trPr>
        <w:tc>
          <w:tcPr>
            <w:tcW w:w="9719" w:type="dxa"/>
            <w:gridSpan w:val="12"/>
            <w:tcBorders>
              <w:bottom w:val="nil"/>
            </w:tcBorders>
            <w:shd w:val="clear" w:color="auto" w:fill="000000"/>
          </w:tcPr>
          <w:p w14:paraId="1F213603" w14:textId="77777777" w:rsidR="009A5E61" w:rsidRDefault="00A6034F">
            <w:pPr>
              <w:pStyle w:val="TableParagraph"/>
              <w:spacing w:before="15" w:line="248" w:lineRule="exact"/>
              <w:ind w:left="115"/>
              <w:rPr>
                <w:b/>
              </w:rPr>
            </w:pPr>
            <w:r>
              <w:rPr>
                <w:b/>
                <w:color w:val="FFFFFF"/>
              </w:rPr>
              <w:t>Mapping</w:t>
            </w:r>
            <w:r>
              <w:rPr>
                <w:b/>
                <w:color w:val="FFFFFF"/>
                <w:spacing w:val="-3"/>
              </w:rPr>
              <w:t xml:space="preserve"> </w:t>
            </w:r>
            <w:r>
              <w:rPr>
                <w:b/>
                <w:color w:val="FFFFFF"/>
              </w:rPr>
              <w:t>of</w:t>
            </w:r>
            <w:r>
              <w:rPr>
                <w:b/>
                <w:color w:val="FFFFFF"/>
                <w:spacing w:val="-8"/>
              </w:rPr>
              <w:t xml:space="preserve"> </w:t>
            </w:r>
            <w:r>
              <w:rPr>
                <w:b/>
                <w:color w:val="FFFFFF"/>
              </w:rPr>
              <w:t>CLOs</w:t>
            </w:r>
            <w:r>
              <w:rPr>
                <w:b/>
                <w:color w:val="FFFFFF"/>
                <w:spacing w:val="-2"/>
              </w:rPr>
              <w:t xml:space="preserve"> </w:t>
            </w:r>
            <w:r>
              <w:rPr>
                <w:b/>
                <w:color w:val="FFFFFF"/>
              </w:rPr>
              <w:t>and</w:t>
            </w:r>
            <w:r>
              <w:rPr>
                <w:b/>
                <w:color w:val="FFFFFF"/>
                <w:spacing w:val="-2"/>
              </w:rPr>
              <w:t xml:space="preserve"> PLO/GAs</w:t>
            </w:r>
          </w:p>
        </w:tc>
      </w:tr>
      <w:tr w:rsidR="009A5E61" w14:paraId="0DACE6A4" w14:textId="77777777">
        <w:trPr>
          <w:trHeight w:val="498"/>
        </w:trPr>
        <w:tc>
          <w:tcPr>
            <w:tcW w:w="115" w:type="dxa"/>
            <w:tcBorders>
              <w:top w:val="nil"/>
              <w:bottom w:val="nil"/>
            </w:tcBorders>
          </w:tcPr>
          <w:p w14:paraId="23BDD1FF" w14:textId="77777777" w:rsidR="009A5E61" w:rsidRDefault="009A5E61">
            <w:pPr>
              <w:pStyle w:val="TableParagraph"/>
            </w:pPr>
          </w:p>
        </w:tc>
        <w:tc>
          <w:tcPr>
            <w:tcW w:w="965" w:type="dxa"/>
            <w:shd w:val="clear" w:color="auto" w:fill="D9D9D9"/>
          </w:tcPr>
          <w:p w14:paraId="442DD996" w14:textId="77777777" w:rsidR="009A5E61" w:rsidRDefault="00A6034F">
            <w:pPr>
              <w:pStyle w:val="TableParagraph"/>
              <w:spacing w:before="121"/>
              <w:ind w:left="292"/>
              <w:rPr>
                <w:b/>
              </w:rPr>
            </w:pPr>
            <w:r>
              <w:rPr>
                <w:b/>
                <w:spacing w:val="-4"/>
              </w:rPr>
              <w:t>Sr.#</w:t>
            </w:r>
          </w:p>
        </w:tc>
        <w:tc>
          <w:tcPr>
            <w:tcW w:w="4946" w:type="dxa"/>
            <w:gridSpan w:val="5"/>
            <w:shd w:val="clear" w:color="auto" w:fill="D9D9D9"/>
          </w:tcPr>
          <w:p w14:paraId="2E0120F1" w14:textId="77777777" w:rsidR="009A5E61" w:rsidRDefault="00A6034F">
            <w:pPr>
              <w:pStyle w:val="TableParagraph"/>
              <w:spacing w:before="121"/>
              <w:ind w:left="1181"/>
              <w:rPr>
                <w:b/>
              </w:rPr>
            </w:pPr>
            <w:r>
              <w:rPr>
                <w:b/>
              </w:rPr>
              <w:t>Course</w:t>
            </w:r>
            <w:r>
              <w:rPr>
                <w:b/>
                <w:spacing w:val="-9"/>
              </w:rPr>
              <w:t xml:space="preserve"> </w:t>
            </w:r>
            <w:r>
              <w:rPr>
                <w:b/>
              </w:rPr>
              <w:t>Learning</w:t>
            </w:r>
            <w:r>
              <w:rPr>
                <w:b/>
                <w:spacing w:val="-4"/>
              </w:rPr>
              <w:t xml:space="preserve"> </w:t>
            </w:r>
            <w:r>
              <w:rPr>
                <w:b/>
                <w:spacing w:val="-2"/>
              </w:rPr>
              <w:t>Outcomes</w:t>
            </w:r>
          </w:p>
        </w:tc>
        <w:tc>
          <w:tcPr>
            <w:tcW w:w="2237" w:type="dxa"/>
            <w:gridSpan w:val="3"/>
            <w:shd w:val="clear" w:color="auto" w:fill="D9D9D9"/>
          </w:tcPr>
          <w:p w14:paraId="7C598208" w14:textId="77777777" w:rsidR="009A5E61" w:rsidRDefault="00A6034F">
            <w:pPr>
              <w:pStyle w:val="TableParagraph"/>
              <w:spacing w:line="244" w:lineRule="exact"/>
              <w:ind w:left="37"/>
              <w:jc w:val="center"/>
              <w:rPr>
                <w:b/>
              </w:rPr>
            </w:pPr>
            <w:r>
              <w:rPr>
                <w:b/>
              </w:rPr>
              <w:t>Blooms</w:t>
            </w:r>
            <w:r>
              <w:rPr>
                <w:b/>
                <w:spacing w:val="-9"/>
              </w:rPr>
              <w:t xml:space="preserve"> </w:t>
            </w:r>
            <w:r>
              <w:rPr>
                <w:b/>
                <w:spacing w:val="-2"/>
              </w:rPr>
              <w:t>Taxonomy</w:t>
            </w:r>
          </w:p>
          <w:p w14:paraId="10DE6DDC" w14:textId="77777777" w:rsidR="009A5E61" w:rsidRDefault="00A6034F">
            <w:pPr>
              <w:pStyle w:val="TableParagraph"/>
              <w:spacing w:before="1" w:line="233" w:lineRule="exact"/>
              <w:ind w:left="37" w:right="6"/>
              <w:jc w:val="center"/>
              <w:rPr>
                <w:b/>
              </w:rPr>
            </w:pPr>
            <w:r>
              <w:rPr>
                <w:b/>
              </w:rPr>
              <w:t>Learning</w:t>
            </w:r>
            <w:r>
              <w:rPr>
                <w:b/>
                <w:spacing w:val="-8"/>
              </w:rPr>
              <w:t xml:space="preserve"> </w:t>
            </w:r>
            <w:r>
              <w:rPr>
                <w:b/>
                <w:spacing w:val="-2"/>
              </w:rPr>
              <w:t>Level</w:t>
            </w:r>
          </w:p>
        </w:tc>
        <w:tc>
          <w:tcPr>
            <w:tcW w:w="1456" w:type="dxa"/>
            <w:gridSpan w:val="2"/>
            <w:tcBorders>
              <w:right w:val="single" w:sz="8" w:space="0" w:color="000000"/>
            </w:tcBorders>
            <w:shd w:val="clear" w:color="auto" w:fill="D9D9D9"/>
          </w:tcPr>
          <w:p w14:paraId="40295BA0" w14:textId="77777777" w:rsidR="009A5E61" w:rsidRDefault="00A6034F">
            <w:pPr>
              <w:pStyle w:val="TableParagraph"/>
              <w:spacing w:before="121"/>
              <w:ind w:left="317"/>
              <w:rPr>
                <w:b/>
              </w:rPr>
            </w:pPr>
            <w:r>
              <w:rPr>
                <w:b/>
                <w:spacing w:val="-2"/>
              </w:rPr>
              <w:t>PLO/GA</w:t>
            </w:r>
          </w:p>
        </w:tc>
      </w:tr>
      <w:tr w:rsidR="004D7FBB" w14:paraId="2D3BD7FF" w14:textId="77777777">
        <w:trPr>
          <w:trHeight w:val="758"/>
        </w:trPr>
        <w:tc>
          <w:tcPr>
            <w:tcW w:w="115" w:type="dxa"/>
            <w:tcBorders>
              <w:top w:val="nil"/>
              <w:bottom w:val="nil"/>
            </w:tcBorders>
          </w:tcPr>
          <w:p w14:paraId="3D18C911" w14:textId="77777777" w:rsidR="004D7FBB" w:rsidRDefault="004D7FBB" w:rsidP="004D7FBB">
            <w:pPr>
              <w:pStyle w:val="TableParagraph"/>
            </w:pPr>
          </w:p>
        </w:tc>
        <w:tc>
          <w:tcPr>
            <w:tcW w:w="965" w:type="dxa"/>
          </w:tcPr>
          <w:p w14:paraId="730EFC5B" w14:textId="6F9B166A" w:rsidR="004D7FBB" w:rsidRPr="00885B5F" w:rsidRDefault="004D7FBB" w:rsidP="004D7FBB">
            <w:pPr>
              <w:pStyle w:val="TableParagraph"/>
              <w:spacing w:line="249" w:lineRule="exact"/>
              <w:ind w:left="172"/>
            </w:pPr>
            <w:r w:rsidRPr="00885B5F">
              <w:rPr>
                <w:spacing w:val="-2"/>
              </w:rPr>
              <w:t>CLO-</w:t>
            </w:r>
            <w:r w:rsidRPr="00885B5F">
              <w:rPr>
                <w:spacing w:val="-10"/>
              </w:rPr>
              <w:t>1</w:t>
            </w:r>
          </w:p>
        </w:tc>
        <w:tc>
          <w:tcPr>
            <w:tcW w:w="4946" w:type="dxa"/>
            <w:gridSpan w:val="5"/>
          </w:tcPr>
          <w:p w14:paraId="20F43482" w14:textId="1509BD89" w:rsidR="004D7FBB" w:rsidRPr="00885B5F" w:rsidRDefault="004C4A43" w:rsidP="004C4A43">
            <w:pPr>
              <w:pStyle w:val="TableParagraph"/>
              <w:jc w:val="both"/>
            </w:pPr>
            <w:r w:rsidRPr="004C4A43">
              <w:t>Describe the fundamental concepts, scope, and functions of Human Resource Management and its strategic importance in contemporary organizations, including post-pandemic and hybrid work environments.</w:t>
            </w:r>
          </w:p>
        </w:tc>
        <w:tc>
          <w:tcPr>
            <w:tcW w:w="2237" w:type="dxa"/>
            <w:gridSpan w:val="3"/>
          </w:tcPr>
          <w:p w14:paraId="538F2608" w14:textId="30EDC03E" w:rsidR="004D7FBB" w:rsidRPr="00885B5F" w:rsidRDefault="004D7FBB" w:rsidP="00071CE9">
            <w:pPr>
              <w:pStyle w:val="TableParagraph"/>
              <w:jc w:val="center"/>
            </w:pPr>
            <w:r w:rsidRPr="00885B5F">
              <w:rPr>
                <w:color w:val="000000"/>
              </w:rPr>
              <w:t xml:space="preserve">C2: </w:t>
            </w:r>
            <w:r w:rsidR="00DF6E4F">
              <w:rPr>
                <w:color w:val="000000"/>
              </w:rPr>
              <w:t>Understanding</w:t>
            </w:r>
          </w:p>
        </w:tc>
        <w:tc>
          <w:tcPr>
            <w:tcW w:w="1456" w:type="dxa"/>
            <w:gridSpan w:val="2"/>
            <w:tcBorders>
              <w:right w:val="single" w:sz="8" w:space="0" w:color="000000"/>
            </w:tcBorders>
          </w:tcPr>
          <w:p w14:paraId="35B2F3B3" w14:textId="38B5CEA6" w:rsidR="004D7FBB" w:rsidRPr="00885B5F" w:rsidRDefault="005867E1" w:rsidP="005867E1">
            <w:pPr>
              <w:pStyle w:val="TableParagraph"/>
              <w:jc w:val="center"/>
            </w:pPr>
            <w:r w:rsidRPr="005867E1">
              <w:t>PLO 1: Core business knowledge</w:t>
            </w:r>
          </w:p>
        </w:tc>
      </w:tr>
      <w:tr w:rsidR="0076708F" w14:paraId="1F976198" w14:textId="77777777">
        <w:trPr>
          <w:trHeight w:val="758"/>
        </w:trPr>
        <w:tc>
          <w:tcPr>
            <w:tcW w:w="115" w:type="dxa"/>
            <w:tcBorders>
              <w:top w:val="nil"/>
              <w:bottom w:val="nil"/>
            </w:tcBorders>
          </w:tcPr>
          <w:p w14:paraId="45581849" w14:textId="77777777" w:rsidR="0076708F" w:rsidRDefault="0076708F" w:rsidP="0076708F">
            <w:pPr>
              <w:pStyle w:val="TableParagraph"/>
            </w:pPr>
          </w:p>
        </w:tc>
        <w:tc>
          <w:tcPr>
            <w:tcW w:w="965" w:type="dxa"/>
          </w:tcPr>
          <w:p w14:paraId="5FA873E5" w14:textId="249A7AFE" w:rsidR="0076708F" w:rsidRPr="00885B5F" w:rsidRDefault="0076708F" w:rsidP="0076708F">
            <w:pPr>
              <w:pStyle w:val="TableParagraph"/>
              <w:spacing w:line="249" w:lineRule="exact"/>
              <w:ind w:left="172"/>
              <w:rPr>
                <w:spacing w:val="-2"/>
              </w:rPr>
            </w:pPr>
            <w:r w:rsidRPr="00885B5F">
              <w:rPr>
                <w:spacing w:val="-2"/>
              </w:rPr>
              <w:t>CLO-</w:t>
            </w:r>
            <w:r>
              <w:rPr>
                <w:spacing w:val="-10"/>
              </w:rPr>
              <w:t>2</w:t>
            </w:r>
          </w:p>
        </w:tc>
        <w:tc>
          <w:tcPr>
            <w:tcW w:w="4946" w:type="dxa"/>
            <w:gridSpan w:val="5"/>
          </w:tcPr>
          <w:p w14:paraId="5C730E0D" w14:textId="540A779F" w:rsidR="0076708F" w:rsidRPr="004C4A43" w:rsidRDefault="0076708F" w:rsidP="0076708F">
            <w:pPr>
              <w:pStyle w:val="TableParagraph"/>
              <w:jc w:val="both"/>
            </w:pPr>
            <w:r w:rsidRPr="00434C7C">
              <w:t>Apply motivation theories, leadership styles, team dynamics, and organizational culture principles to enhance employee engagement, productivity, and adaptability in both traditional and virtual work settings.</w:t>
            </w:r>
          </w:p>
        </w:tc>
        <w:tc>
          <w:tcPr>
            <w:tcW w:w="2237" w:type="dxa"/>
            <w:gridSpan w:val="3"/>
          </w:tcPr>
          <w:p w14:paraId="44EEFE36" w14:textId="0525825F" w:rsidR="0076708F" w:rsidRPr="00885B5F" w:rsidRDefault="0076708F" w:rsidP="0076708F">
            <w:pPr>
              <w:pStyle w:val="TableParagraph"/>
              <w:jc w:val="center"/>
              <w:rPr>
                <w:color w:val="000000"/>
              </w:rPr>
            </w:pPr>
            <w:r w:rsidRPr="00885B5F">
              <w:rPr>
                <w:color w:val="000000"/>
              </w:rPr>
              <w:t>C3: Appl</w:t>
            </w:r>
            <w:r w:rsidR="00DF6E4F">
              <w:rPr>
                <w:color w:val="000000"/>
              </w:rPr>
              <w:t>ying</w:t>
            </w:r>
          </w:p>
        </w:tc>
        <w:tc>
          <w:tcPr>
            <w:tcW w:w="1456" w:type="dxa"/>
            <w:gridSpan w:val="2"/>
            <w:tcBorders>
              <w:right w:val="single" w:sz="8" w:space="0" w:color="000000"/>
            </w:tcBorders>
          </w:tcPr>
          <w:p w14:paraId="1F9B3044" w14:textId="7B85DC17" w:rsidR="0076708F" w:rsidRPr="00885B5F" w:rsidRDefault="00EA3FB4" w:rsidP="00EA3FB4">
            <w:pPr>
              <w:pStyle w:val="TableParagraph"/>
              <w:jc w:val="center"/>
            </w:pPr>
            <w:r w:rsidRPr="00EA3FB4">
              <w:t>PLO 3: Problem solution</w:t>
            </w:r>
          </w:p>
        </w:tc>
      </w:tr>
      <w:tr w:rsidR="0076708F" w14:paraId="104D4FAC" w14:textId="77777777">
        <w:trPr>
          <w:trHeight w:val="292"/>
        </w:trPr>
        <w:tc>
          <w:tcPr>
            <w:tcW w:w="115" w:type="dxa"/>
            <w:tcBorders>
              <w:top w:val="nil"/>
              <w:bottom w:val="nil"/>
            </w:tcBorders>
          </w:tcPr>
          <w:p w14:paraId="6BDA0D6D" w14:textId="77777777" w:rsidR="0076708F" w:rsidRDefault="0076708F" w:rsidP="0076708F">
            <w:pPr>
              <w:pStyle w:val="TableParagraph"/>
              <w:rPr>
                <w:sz w:val="20"/>
              </w:rPr>
            </w:pPr>
          </w:p>
        </w:tc>
        <w:tc>
          <w:tcPr>
            <w:tcW w:w="965" w:type="dxa"/>
          </w:tcPr>
          <w:p w14:paraId="27420CDB" w14:textId="5829D2EB" w:rsidR="0076708F" w:rsidRPr="00885B5F" w:rsidRDefault="0076708F" w:rsidP="0076708F">
            <w:pPr>
              <w:pStyle w:val="TableParagraph"/>
              <w:spacing w:line="249" w:lineRule="exact"/>
              <w:ind w:left="172"/>
            </w:pPr>
            <w:r w:rsidRPr="00885B5F">
              <w:rPr>
                <w:spacing w:val="-2"/>
              </w:rPr>
              <w:t>CLO-</w:t>
            </w:r>
            <w:r>
              <w:rPr>
                <w:spacing w:val="-10"/>
              </w:rPr>
              <w:t>3</w:t>
            </w:r>
          </w:p>
        </w:tc>
        <w:tc>
          <w:tcPr>
            <w:tcW w:w="4946" w:type="dxa"/>
            <w:gridSpan w:val="5"/>
          </w:tcPr>
          <w:p w14:paraId="2BF3E395" w14:textId="5EB06673" w:rsidR="0076708F" w:rsidRPr="00885B5F" w:rsidRDefault="0076708F" w:rsidP="0076708F">
            <w:pPr>
              <w:pStyle w:val="TableParagraph"/>
              <w:jc w:val="both"/>
            </w:pPr>
            <w:r w:rsidRPr="008D22B5">
              <w:t>Analyze core HR processes</w:t>
            </w:r>
            <w:r w:rsidR="0003705B">
              <w:t>, including</w:t>
            </w:r>
            <w:r w:rsidRPr="008D22B5">
              <w:t xml:space="preserve"> human resource planning, recruitment, selection, training, performance management, and compensation, and their impact on employee effectiveness and organizational performance.</w:t>
            </w:r>
          </w:p>
        </w:tc>
        <w:tc>
          <w:tcPr>
            <w:tcW w:w="2237" w:type="dxa"/>
            <w:gridSpan w:val="3"/>
          </w:tcPr>
          <w:p w14:paraId="466EA38B" w14:textId="603EA6D4" w:rsidR="0076708F" w:rsidRPr="00885B5F" w:rsidRDefault="0076708F" w:rsidP="0076708F">
            <w:pPr>
              <w:pStyle w:val="TableParagraph"/>
              <w:jc w:val="center"/>
            </w:pPr>
            <w:r w:rsidRPr="00C371C1">
              <w:rPr>
                <w:color w:val="000000"/>
              </w:rPr>
              <w:t>C4: Analy</w:t>
            </w:r>
            <w:r w:rsidR="00DF6E4F">
              <w:rPr>
                <w:color w:val="000000"/>
              </w:rPr>
              <w:t>zing</w:t>
            </w:r>
          </w:p>
        </w:tc>
        <w:tc>
          <w:tcPr>
            <w:tcW w:w="1456" w:type="dxa"/>
            <w:gridSpan w:val="2"/>
            <w:tcBorders>
              <w:right w:val="single" w:sz="8" w:space="0" w:color="000000"/>
            </w:tcBorders>
          </w:tcPr>
          <w:p w14:paraId="1D84F23A" w14:textId="2DCCC3BA" w:rsidR="0076708F" w:rsidRPr="00885B5F" w:rsidRDefault="00F50CF9" w:rsidP="0076708F">
            <w:pPr>
              <w:pStyle w:val="TableParagraph"/>
              <w:jc w:val="center"/>
            </w:pPr>
            <w:r w:rsidRPr="00F50CF9">
              <w:t>PLO 2: Problem analysis</w:t>
            </w:r>
          </w:p>
        </w:tc>
      </w:tr>
      <w:tr w:rsidR="0076708F" w14:paraId="43EB1821" w14:textId="77777777">
        <w:trPr>
          <w:trHeight w:val="297"/>
        </w:trPr>
        <w:tc>
          <w:tcPr>
            <w:tcW w:w="115" w:type="dxa"/>
            <w:tcBorders>
              <w:top w:val="nil"/>
              <w:bottom w:val="nil"/>
            </w:tcBorders>
          </w:tcPr>
          <w:p w14:paraId="00F64098" w14:textId="77777777" w:rsidR="0076708F" w:rsidRDefault="0076708F" w:rsidP="0076708F">
            <w:pPr>
              <w:pStyle w:val="TableParagraph"/>
            </w:pPr>
          </w:p>
        </w:tc>
        <w:tc>
          <w:tcPr>
            <w:tcW w:w="965" w:type="dxa"/>
          </w:tcPr>
          <w:p w14:paraId="0218C929" w14:textId="77B97A76" w:rsidR="0076708F" w:rsidRPr="00885B5F" w:rsidRDefault="0076708F" w:rsidP="0076708F">
            <w:pPr>
              <w:pStyle w:val="TableParagraph"/>
              <w:spacing w:line="249" w:lineRule="exact"/>
              <w:ind w:left="172"/>
            </w:pPr>
            <w:r w:rsidRPr="00885B5F">
              <w:rPr>
                <w:spacing w:val="-2"/>
              </w:rPr>
              <w:t>CLO-</w:t>
            </w:r>
            <w:r w:rsidR="006768AC">
              <w:rPr>
                <w:spacing w:val="-10"/>
              </w:rPr>
              <w:t>4</w:t>
            </w:r>
          </w:p>
        </w:tc>
        <w:tc>
          <w:tcPr>
            <w:tcW w:w="4946" w:type="dxa"/>
            <w:gridSpan w:val="5"/>
          </w:tcPr>
          <w:p w14:paraId="0BE9D761" w14:textId="7BDBC1AA" w:rsidR="0076708F" w:rsidRPr="00885B5F" w:rsidRDefault="0076708F" w:rsidP="0076708F">
            <w:pPr>
              <w:pStyle w:val="TableParagraph"/>
              <w:jc w:val="both"/>
            </w:pPr>
            <w:r w:rsidRPr="00AF23BD">
              <w:t>Evaluate HR technology applications, including HR Information Systems (HRIS), virtual HRM platforms, and HR analytics, to make data-driven human capital decisions that support strategic organizational goals.</w:t>
            </w:r>
          </w:p>
        </w:tc>
        <w:tc>
          <w:tcPr>
            <w:tcW w:w="2237" w:type="dxa"/>
            <w:gridSpan w:val="3"/>
          </w:tcPr>
          <w:p w14:paraId="24F86D08" w14:textId="7235A229" w:rsidR="0076708F" w:rsidRPr="00885B5F" w:rsidRDefault="0076708F" w:rsidP="0076708F">
            <w:pPr>
              <w:pStyle w:val="TableParagraph"/>
              <w:jc w:val="center"/>
            </w:pPr>
            <w:r w:rsidRPr="00885B5F">
              <w:rPr>
                <w:color w:val="000000"/>
              </w:rPr>
              <w:t>C</w:t>
            </w:r>
            <w:r>
              <w:rPr>
                <w:color w:val="000000"/>
              </w:rPr>
              <w:t>5</w:t>
            </w:r>
            <w:r w:rsidRPr="00885B5F">
              <w:rPr>
                <w:color w:val="000000"/>
              </w:rPr>
              <w:t>: Evaluati</w:t>
            </w:r>
            <w:r w:rsidR="00DF6E4F">
              <w:rPr>
                <w:color w:val="000000"/>
              </w:rPr>
              <w:t>ng</w:t>
            </w:r>
          </w:p>
        </w:tc>
        <w:tc>
          <w:tcPr>
            <w:tcW w:w="1456" w:type="dxa"/>
            <w:gridSpan w:val="2"/>
            <w:tcBorders>
              <w:right w:val="single" w:sz="8" w:space="0" w:color="000000"/>
            </w:tcBorders>
          </w:tcPr>
          <w:p w14:paraId="697B8D5D" w14:textId="06B4D228" w:rsidR="0076708F" w:rsidRPr="00885B5F" w:rsidRDefault="005A3CDA" w:rsidP="005A3CDA">
            <w:pPr>
              <w:pStyle w:val="TableParagraph"/>
              <w:jc w:val="center"/>
            </w:pPr>
            <w:r w:rsidRPr="005A3CDA">
              <w:t>PLO 5: Communication</w:t>
            </w:r>
          </w:p>
        </w:tc>
      </w:tr>
      <w:tr w:rsidR="0076708F" w14:paraId="5868C178" w14:textId="77777777">
        <w:trPr>
          <w:trHeight w:val="297"/>
        </w:trPr>
        <w:tc>
          <w:tcPr>
            <w:tcW w:w="115" w:type="dxa"/>
            <w:tcBorders>
              <w:top w:val="nil"/>
              <w:bottom w:val="nil"/>
            </w:tcBorders>
          </w:tcPr>
          <w:p w14:paraId="2D5B19DB" w14:textId="77777777" w:rsidR="0076708F" w:rsidRDefault="0076708F" w:rsidP="0076708F">
            <w:pPr>
              <w:pStyle w:val="TableParagraph"/>
            </w:pPr>
          </w:p>
        </w:tc>
        <w:tc>
          <w:tcPr>
            <w:tcW w:w="965" w:type="dxa"/>
          </w:tcPr>
          <w:p w14:paraId="1AFBC38C" w14:textId="783E08BB" w:rsidR="0076708F" w:rsidRPr="00885B5F" w:rsidRDefault="0076708F" w:rsidP="0076708F">
            <w:pPr>
              <w:pStyle w:val="TableParagraph"/>
              <w:spacing w:line="249" w:lineRule="exact"/>
              <w:ind w:left="172"/>
            </w:pPr>
            <w:r w:rsidRPr="00885B5F">
              <w:rPr>
                <w:spacing w:val="-2"/>
              </w:rPr>
              <w:t>CLO-</w:t>
            </w:r>
            <w:r w:rsidR="006768AC">
              <w:rPr>
                <w:spacing w:val="-10"/>
              </w:rPr>
              <w:t>5</w:t>
            </w:r>
          </w:p>
        </w:tc>
        <w:tc>
          <w:tcPr>
            <w:tcW w:w="4946" w:type="dxa"/>
            <w:gridSpan w:val="5"/>
          </w:tcPr>
          <w:p w14:paraId="4789954B" w14:textId="70C6FB4B" w:rsidR="0076708F" w:rsidRPr="00885B5F" w:rsidRDefault="0076708F" w:rsidP="0076708F">
            <w:pPr>
              <w:pStyle w:val="TableParagraph"/>
              <w:jc w:val="both"/>
            </w:pPr>
            <w:r w:rsidRPr="00E62DDC">
              <w:t>Assess emerging HR trends and tools such as digital talent management, AI-driven HR processes, and freelancing platforms, and their role in shaping the future workforce in Industry 4.0 and 5.0 contexts.</w:t>
            </w:r>
          </w:p>
        </w:tc>
        <w:tc>
          <w:tcPr>
            <w:tcW w:w="2237" w:type="dxa"/>
            <w:gridSpan w:val="3"/>
          </w:tcPr>
          <w:p w14:paraId="04314A5F" w14:textId="4B0E49C3" w:rsidR="0076708F" w:rsidRPr="00885B5F" w:rsidRDefault="0076708F" w:rsidP="0076708F">
            <w:pPr>
              <w:pStyle w:val="TableParagraph"/>
              <w:jc w:val="center"/>
            </w:pPr>
            <w:r w:rsidRPr="00885B5F">
              <w:rPr>
                <w:color w:val="000000"/>
              </w:rPr>
              <w:t>C</w:t>
            </w:r>
            <w:r>
              <w:rPr>
                <w:color w:val="000000"/>
              </w:rPr>
              <w:t>5</w:t>
            </w:r>
            <w:r w:rsidRPr="00885B5F">
              <w:rPr>
                <w:color w:val="000000"/>
              </w:rPr>
              <w:t>: Evaluati</w:t>
            </w:r>
            <w:r w:rsidR="00DF6E4F">
              <w:rPr>
                <w:color w:val="000000"/>
              </w:rPr>
              <w:t>ng</w:t>
            </w:r>
          </w:p>
        </w:tc>
        <w:tc>
          <w:tcPr>
            <w:tcW w:w="1456" w:type="dxa"/>
            <w:gridSpan w:val="2"/>
            <w:tcBorders>
              <w:right w:val="single" w:sz="8" w:space="0" w:color="000000"/>
            </w:tcBorders>
          </w:tcPr>
          <w:p w14:paraId="71FED61B" w14:textId="642851F7" w:rsidR="0076708F" w:rsidRPr="00885B5F" w:rsidRDefault="00EB1264" w:rsidP="00EB1264">
            <w:pPr>
              <w:pStyle w:val="TableParagraph"/>
              <w:jc w:val="center"/>
            </w:pPr>
            <w:r w:rsidRPr="00EB1264">
              <w:t>PLO 7: Lifelong learning and adaptability</w:t>
            </w:r>
          </w:p>
        </w:tc>
      </w:tr>
      <w:tr w:rsidR="0076708F" w14:paraId="194BB634" w14:textId="77777777">
        <w:trPr>
          <w:trHeight w:val="292"/>
        </w:trPr>
        <w:tc>
          <w:tcPr>
            <w:tcW w:w="115" w:type="dxa"/>
            <w:tcBorders>
              <w:top w:val="nil"/>
              <w:bottom w:val="nil"/>
            </w:tcBorders>
          </w:tcPr>
          <w:p w14:paraId="2D0980AF" w14:textId="77777777" w:rsidR="0076708F" w:rsidRDefault="0076708F" w:rsidP="0076708F">
            <w:pPr>
              <w:pStyle w:val="TableParagraph"/>
              <w:rPr>
                <w:sz w:val="20"/>
              </w:rPr>
            </w:pPr>
          </w:p>
        </w:tc>
        <w:tc>
          <w:tcPr>
            <w:tcW w:w="965" w:type="dxa"/>
          </w:tcPr>
          <w:p w14:paraId="609A731E" w14:textId="39744953" w:rsidR="0076708F" w:rsidRPr="00885B5F" w:rsidRDefault="0076708F" w:rsidP="0076708F">
            <w:pPr>
              <w:pStyle w:val="TableParagraph"/>
              <w:jc w:val="center"/>
            </w:pPr>
            <w:r w:rsidRPr="00885B5F">
              <w:rPr>
                <w:spacing w:val="-2"/>
              </w:rPr>
              <w:t>CLO-</w:t>
            </w:r>
            <w:r w:rsidR="006768AC">
              <w:rPr>
                <w:spacing w:val="-10"/>
              </w:rPr>
              <w:t>6</w:t>
            </w:r>
          </w:p>
        </w:tc>
        <w:tc>
          <w:tcPr>
            <w:tcW w:w="4946" w:type="dxa"/>
            <w:gridSpan w:val="5"/>
          </w:tcPr>
          <w:p w14:paraId="203F32EC" w14:textId="26751B24" w:rsidR="0076708F" w:rsidRPr="00885B5F" w:rsidRDefault="0076708F" w:rsidP="0076708F">
            <w:pPr>
              <w:pStyle w:val="TableParagraph"/>
              <w:jc w:val="both"/>
            </w:pPr>
            <w:r w:rsidRPr="00D13188">
              <w:t>Develop HR policies and practices that address contemporary challenges, including diversity and inclusion, employee well-being, ethics, work-life balance, and the management of remote and gig economy workforces.</w:t>
            </w:r>
          </w:p>
        </w:tc>
        <w:tc>
          <w:tcPr>
            <w:tcW w:w="2237" w:type="dxa"/>
            <w:gridSpan w:val="3"/>
          </w:tcPr>
          <w:p w14:paraId="3391463A" w14:textId="14CC5338" w:rsidR="0076708F" w:rsidRPr="00885B5F" w:rsidRDefault="0076708F" w:rsidP="0076708F">
            <w:pPr>
              <w:pStyle w:val="TableParagraph"/>
              <w:jc w:val="center"/>
            </w:pPr>
            <w:r w:rsidRPr="00C90005">
              <w:rPr>
                <w:color w:val="000000"/>
              </w:rPr>
              <w:t>C6: Creati</w:t>
            </w:r>
            <w:r w:rsidR="00DF6E4F">
              <w:rPr>
                <w:color w:val="000000"/>
              </w:rPr>
              <w:t>ng</w:t>
            </w:r>
          </w:p>
        </w:tc>
        <w:tc>
          <w:tcPr>
            <w:tcW w:w="1456" w:type="dxa"/>
            <w:gridSpan w:val="2"/>
            <w:tcBorders>
              <w:right w:val="single" w:sz="8" w:space="0" w:color="000000"/>
            </w:tcBorders>
          </w:tcPr>
          <w:p w14:paraId="673FE547" w14:textId="7EBC5DB3" w:rsidR="0076708F" w:rsidRPr="00885B5F" w:rsidRDefault="00EB1264" w:rsidP="00EB1264">
            <w:pPr>
              <w:pStyle w:val="TableParagraph"/>
              <w:jc w:val="center"/>
            </w:pPr>
            <w:r w:rsidRPr="00EB1264">
              <w:t>PLO 4: Ethical and legal responsibility</w:t>
            </w:r>
          </w:p>
        </w:tc>
      </w:tr>
      <w:tr w:rsidR="0076708F" w14:paraId="026019EE" w14:textId="77777777">
        <w:trPr>
          <w:trHeight w:val="508"/>
        </w:trPr>
        <w:tc>
          <w:tcPr>
            <w:tcW w:w="9719" w:type="dxa"/>
            <w:gridSpan w:val="12"/>
            <w:tcBorders>
              <w:top w:val="single" w:sz="8" w:space="0" w:color="000000"/>
              <w:bottom w:val="nil"/>
            </w:tcBorders>
          </w:tcPr>
          <w:p w14:paraId="7429CB10" w14:textId="77777777" w:rsidR="0076708F" w:rsidRDefault="0076708F" w:rsidP="0076708F">
            <w:pPr>
              <w:pStyle w:val="TableParagraph"/>
            </w:pPr>
          </w:p>
        </w:tc>
      </w:tr>
      <w:tr w:rsidR="0076708F" w14:paraId="376D3790" w14:textId="77777777">
        <w:trPr>
          <w:trHeight w:val="278"/>
        </w:trPr>
        <w:tc>
          <w:tcPr>
            <w:tcW w:w="115" w:type="dxa"/>
            <w:tcBorders>
              <w:top w:val="nil"/>
              <w:bottom w:val="nil"/>
            </w:tcBorders>
          </w:tcPr>
          <w:p w14:paraId="3BCF6F57" w14:textId="77777777" w:rsidR="0076708F" w:rsidRDefault="0076708F" w:rsidP="0076708F">
            <w:pPr>
              <w:pStyle w:val="TableParagraph"/>
              <w:rPr>
                <w:sz w:val="20"/>
              </w:rPr>
            </w:pPr>
          </w:p>
        </w:tc>
        <w:tc>
          <w:tcPr>
            <w:tcW w:w="9604" w:type="dxa"/>
            <w:gridSpan w:val="11"/>
            <w:tcBorders>
              <w:top w:val="nil"/>
              <w:bottom w:val="nil"/>
            </w:tcBorders>
            <w:shd w:val="clear" w:color="auto" w:fill="000000"/>
          </w:tcPr>
          <w:p w14:paraId="1FEF3912" w14:textId="77777777" w:rsidR="0076708F" w:rsidRDefault="0076708F" w:rsidP="0076708F">
            <w:pPr>
              <w:pStyle w:val="TableParagraph"/>
              <w:spacing w:before="10" w:line="248" w:lineRule="exact"/>
              <w:ind w:left="110"/>
              <w:rPr>
                <w:b/>
              </w:rPr>
            </w:pPr>
            <w:r>
              <w:rPr>
                <w:b/>
                <w:color w:val="FFFFFF"/>
              </w:rPr>
              <w:t>CLO</w:t>
            </w:r>
            <w:r>
              <w:rPr>
                <w:b/>
                <w:color w:val="FFFFFF"/>
                <w:spacing w:val="-7"/>
              </w:rPr>
              <w:t xml:space="preserve"> </w:t>
            </w:r>
            <w:r>
              <w:rPr>
                <w:b/>
                <w:color w:val="FFFFFF"/>
              </w:rPr>
              <w:t>Assessment</w:t>
            </w:r>
            <w:r>
              <w:rPr>
                <w:b/>
                <w:color w:val="FFFFFF"/>
                <w:spacing w:val="-8"/>
              </w:rPr>
              <w:t xml:space="preserve"> </w:t>
            </w:r>
            <w:r>
              <w:rPr>
                <w:b/>
                <w:color w:val="FFFFFF"/>
                <w:spacing w:val="-2"/>
              </w:rPr>
              <w:t>Mechanism</w:t>
            </w:r>
          </w:p>
        </w:tc>
      </w:tr>
      <w:tr w:rsidR="0076708F" w14:paraId="7CF8BC67" w14:textId="77777777">
        <w:trPr>
          <w:trHeight w:val="528"/>
        </w:trPr>
        <w:tc>
          <w:tcPr>
            <w:tcW w:w="115" w:type="dxa"/>
            <w:tcBorders>
              <w:top w:val="nil"/>
              <w:bottom w:val="nil"/>
            </w:tcBorders>
          </w:tcPr>
          <w:p w14:paraId="73F968D9" w14:textId="77777777" w:rsidR="0076708F" w:rsidRDefault="0076708F" w:rsidP="0076708F">
            <w:pPr>
              <w:pStyle w:val="TableParagraph"/>
            </w:pPr>
          </w:p>
        </w:tc>
        <w:tc>
          <w:tcPr>
            <w:tcW w:w="1353" w:type="dxa"/>
            <w:gridSpan w:val="2"/>
            <w:shd w:val="clear" w:color="auto" w:fill="D9D9D9"/>
          </w:tcPr>
          <w:p w14:paraId="42384F5B" w14:textId="77777777" w:rsidR="0076708F" w:rsidRDefault="0076708F" w:rsidP="0076708F">
            <w:pPr>
              <w:pStyle w:val="TableParagraph"/>
              <w:spacing w:before="17" w:line="232" w:lineRule="auto"/>
              <w:ind w:left="110" w:right="157"/>
              <w:rPr>
                <w:b/>
              </w:rPr>
            </w:pPr>
            <w:r>
              <w:rPr>
                <w:b/>
                <w:spacing w:val="-2"/>
              </w:rPr>
              <w:t>Assessment Tools</w:t>
            </w:r>
          </w:p>
        </w:tc>
        <w:tc>
          <w:tcPr>
            <w:tcW w:w="1358" w:type="dxa"/>
            <w:shd w:val="clear" w:color="auto" w:fill="D9D9D9"/>
          </w:tcPr>
          <w:p w14:paraId="05494016" w14:textId="77777777" w:rsidR="0076708F" w:rsidRDefault="0076708F" w:rsidP="0076708F">
            <w:pPr>
              <w:pStyle w:val="TableParagraph"/>
              <w:spacing w:before="11"/>
              <w:ind w:left="351"/>
              <w:rPr>
                <w:b/>
              </w:rPr>
            </w:pPr>
            <w:r>
              <w:rPr>
                <w:b/>
                <w:spacing w:val="-2"/>
              </w:rPr>
              <w:t>CLO-</w:t>
            </w:r>
            <w:r>
              <w:rPr>
                <w:b/>
                <w:spacing w:val="-10"/>
              </w:rPr>
              <w:t>1</w:t>
            </w:r>
          </w:p>
        </w:tc>
        <w:tc>
          <w:tcPr>
            <w:tcW w:w="1358" w:type="dxa"/>
            <w:shd w:val="clear" w:color="auto" w:fill="D9D9D9"/>
          </w:tcPr>
          <w:p w14:paraId="662C404A" w14:textId="77777777" w:rsidR="0076708F" w:rsidRDefault="0076708F" w:rsidP="0076708F">
            <w:pPr>
              <w:pStyle w:val="TableParagraph"/>
              <w:spacing w:before="11"/>
              <w:ind w:left="352"/>
              <w:rPr>
                <w:b/>
              </w:rPr>
            </w:pPr>
            <w:r>
              <w:rPr>
                <w:b/>
                <w:spacing w:val="-2"/>
              </w:rPr>
              <w:t>CLO-</w:t>
            </w:r>
            <w:r>
              <w:rPr>
                <w:b/>
                <w:spacing w:val="-10"/>
              </w:rPr>
              <w:t>2</w:t>
            </w:r>
          </w:p>
        </w:tc>
        <w:tc>
          <w:tcPr>
            <w:tcW w:w="1358" w:type="dxa"/>
            <w:shd w:val="clear" w:color="auto" w:fill="D9D9D9"/>
          </w:tcPr>
          <w:p w14:paraId="4AAB4ED8" w14:textId="77777777" w:rsidR="0076708F" w:rsidRDefault="0076708F" w:rsidP="0076708F">
            <w:pPr>
              <w:pStyle w:val="TableParagraph"/>
              <w:spacing w:before="11"/>
              <w:ind w:left="353"/>
              <w:rPr>
                <w:b/>
              </w:rPr>
            </w:pPr>
            <w:r>
              <w:rPr>
                <w:b/>
                <w:spacing w:val="-2"/>
              </w:rPr>
              <w:t>CLO-</w:t>
            </w:r>
            <w:r>
              <w:rPr>
                <w:b/>
                <w:spacing w:val="-10"/>
              </w:rPr>
              <w:t>3</w:t>
            </w:r>
          </w:p>
        </w:tc>
        <w:tc>
          <w:tcPr>
            <w:tcW w:w="1356" w:type="dxa"/>
            <w:gridSpan w:val="2"/>
            <w:shd w:val="clear" w:color="auto" w:fill="D9D9D9"/>
          </w:tcPr>
          <w:p w14:paraId="28FC86E4" w14:textId="77777777" w:rsidR="0076708F" w:rsidRDefault="0076708F" w:rsidP="0076708F">
            <w:pPr>
              <w:pStyle w:val="TableParagraph"/>
              <w:spacing w:before="11"/>
              <w:ind w:left="354"/>
              <w:rPr>
                <w:b/>
              </w:rPr>
            </w:pPr>
            <w:r>
              <w:rPr>
                <w:b/>
                <w:spacing w:val="-2"/>
              </w:rPr>
              <w:t>CLO-</w:t>
            </w:r>
            <w:r>
              <w:rPr>
                <w:b/>
                <w:spacing w:val="-10"/>
              </w:rPr>
              <w:t>4</w:t>
            </w:r>
          </w:p>
        </w:tc>
        <w:tc>
          <w:tcPr>
            <w:tcW w:w="1365" w:type="dxa"/>
            <w:gridSpan w:val="2"/>
            <w:shd w:val="clear" w:color="auto" w:fill="D9D9D9"/>
          </w:tcPr>
          <w:p w14:paraId="7ACFAB2C" w14:textId="4D9F772E" w:rsidR="0076708F" w:rsidRDefault="0076708F" w:rsidP="0076708F">
            <w:pPr>
              <w:pStyle w:val="TableParagraph"/>
              <w:jc w:val="center"/>
            </w:pPr>
            <w:r>
              <w:rPr>
                <w:b/>
                <w:spacing w:val="-2"/>
              </w:rPr>
              <w:t>CLO-</w:t>
            </w:r>
            <w:r>
              <w:rPr>
                <w:b/>
                <w:spacing w:val="-10"/>
              </w:rPr>
              <w:t>5</w:t>
            </w:r>
          </w:p>
        </w:tc>
        <w:tc>
          <w:tcPr>
            <w:tcW w:w="1347" w:type="dxa"/>
            <w:shd w:val="clear" w:color="auto" w:fill="D9D9D9"/>
          </w:tcPr>
          <w:p w14:paraId="0BE6A8BB" w14:textId="096425E5" w:rsidR="0076708F" w:rsidRDefault="0076708F" w:rsidP="0076708F">
            <w:pPr>
              <w:pStyle w:val="TableParagraph"/>
              <w:jc w:val="center"/>
            </w:pPr>
            <w:r>
              <w:rPr>
                <w:b/>
                <w:spacing w:val="-2"/>
              </w:rPr>
              <w:t>CLO-</w:t>
            </w:r>
            <w:r>
              <w:rPr>
                <w:b/>
                <w:spacing w:val="-10"/>
              </w:rPr>
              <w:t>6</w:t>
            </w:r>
          </w:p>
        </w:tc>
        <w:tc>
          <w:tcPr>
            <w:tcW w:w="109" w:type="dxa"/>
            <w:tcBorders>
              <w:top w:val="nil"/>
              <w:bottom w:val="nil"/>
            </w:tcBorders>
          </w:tcPr>
          <w:p w14:paraId="2AE3B738" w14:textId="77777777" w:rsidR="0076708F" w:rsidRDefault="0076708F" w:rsidP="0076708F">
            <w:pPr>
              <w:pStyle w:val="TableParagraph"/>
            </w:pPr>
          </w:p>
        </w:tc>
      </w:tr>
      <w:tr w:rsidR="0076708F" w14:paraId="3C636219" w14:textId="77777777">
        <w:trPr>
          <w:trHeight w:val="599"/>
        </w:trPr>
        <w:tc>
          <w:tcPr>
            <w:tcW w:w="115" w:type="dxa"/>
            <w:tcBorders>
              <w:top w:val="nil"/>
              <w:bottom w:val="nil"/>
            </w:tcBorders>
          </w:tcPr>
          <w:p w14:paraId="6D60AC2F" w14:textId="77777777" w:rsidR="0076708F" w:rsidRDefault="0076708F" w:rsidP="0076708F">
            <w:pPr>
              <w:pStyle w:val="TableParagraph"/>
            </w:pPr>
          </w:p>
        </w:tc>
        <w:tc>
          <w:tcPr>
            <w:tcW w:w="1353" w:type="dxa"/>
            <w:gridSpan w:val="2"/>
          </w:tcPr>
          <w:p w14:paraId="30BA6F27" w14:textId="77777777" w:rsidR="0076708F" w:rsidRDefault="0076708F" w:rsidP="0076708F">
            <w:pPr>
              <w:pStyle w:val="TableParagraph"/>
              <w:spacing w:before="169"/>
              <w:ind w:left="321"/>
            </w:pPr>
            <w:r>
              <w:rPr>
                <w:spacing w:val="-2"/>
              </w:rPr>
              <w:t>Quizzes</w:t>
            </w:r>
          </w:p>
        </w:tc>
        <w:tc>
          <w:tcPr>
            <w:tcW w:w="1358" w:type="dxa"/>
          </w:tcPr>
          <w:p w14:paraId="7B46EA2E" w14:textId="2C81076C" w:rsidR="0076708F" w:rsidRDefault="0076708F" w:rsidP="0076708F">
            <w:pPr>
              <w:pStyle w:val="TableParagraph"/>
              <w:jc w:val="center"/>
            </w:pPr>
            <w:r>
              <w:rPr>
                <w:rFonts w:ascii="Segoe UI Symbol" w:hAnsi="Segoe UI Symbol" w:cs="Segoe UI Symbol"/>
                <w:color w:val="0A0A0A"/>
                <w:shd w:val="clear" w:color="auto" w:fill="FFFFFF"/>
              </w:rPr>
              <w:t>✓</w:t>
            </w:r>
          </w:p>
        </w:tc>
        <w:tc>
          <w:tcPr>
            <w:tcW w:w="1358" w:type="dxa"/>
          </w:tcPr>
          <w:p w14:paraId="6A92DDB2" w14:textId="77777777" w:rsidR="0076708F" w:rsidRDefault="0076708F" w:rsidP="0076708F">
            <w:pPr>
              <w:pStyle w:val="TableParagraph"/>
              <w:jc w:val="center"/>
            </w:pPr>
          </w:p>
        </w:tc>
        <w:tc>
          <w:tcPr>
            <w:tcW w:w="1358" w:type="dxa"/>
          </w:tcPr>
          <w:p w14:paraId="1F4FE097" w14:textId="77777777" w:rsidR="0076708F" w:rsidRDefault="0076708F" w:rsidP="0076708F">
            <w:pPr>
              <w:pStyle w:val="TableParagraph"/>
              <w:jc w:val="center"/>
            </w:pPr>
          </w:p>
        </w:tc>
        <w:tc>
          <w:tcPr>
            <w:tcW w:w="1356" w:type="dxa"/>
            <w:gridSpan w:val="2"/>
          </w:tcPr>
          <w:p w14:paraId="5667BC0C" w14:textId="77777777" w:rsidR="0076708F" w:rsidRDefault="0076708F" w:rsidP="0076708F">
            <w:pPr>
              <w:pStyle w:val="TableParagraph"/>
              <w:jc w:val="center"/>
            </w:pPr>
          </w:p>
        </w:tc>
        <w:tc>
          <w:tcPr>
            <w:tcW w:w="1365" w:type="dxa"/>
            <w:gridSpan w:val="2"/>
          </w:tcPr>
          <w:p w14:paraId="64A6053A" w14:textId="77777777" w:rsidR="0076708F" w:rsidRDefault="0076708F" w:rsidP="0076708F">
            <w:pPr>
              <w:pStyle w:val="TableParagraph"/>
              <w:jc w:val="center"/>
            </w:pPr>
          </w:p>
        </w:tc>
        <w:tc>
          <w:tcPr>
            <w:tcW w:w="1347" w:type="dxa"/>
          </w:tcPr>
          <w:p w14:paraId="50237F5A" w14:textId="77777777" w:rsidR="0076708F" w:rsidRDefault="0076708F" w:rsidP="0076708F">
            <w:pPr>
              <w:pStyle w:val="TableParagraph"/>
              <w:jc w:val="center"/>
            </w:pPr>
          </w:p>
        </w:tc>
        <w:tc>
          <w:tcPr>
            <w:tcW w:w="109" w:type="dxa"/>
            <w:tcBorders>
              <w:top w:val="nil"/>
              <w:bottom w:val="nil"/>
            </w:tcBorders>
          </w:tcPr>
          <w:p w14:paraId="7CD96E24" w14:textId="77777777" w:rsidR="0076708F" w:rsidRDefault="0076708F" w:rsidP="0076708F">
            <w:pPr>
              <w:pStyle w:val="TableParagraph"/>
            </w:pPr>
          </w:p>
        </w:tc>
      </w:tr>
      <w:tr w:rsidR="0076708F" w14:paraId="52C14FF4" w14:textId="77777777">
        <w:trPr>
          <w:trHeight w:val="595"/>
        </w:trPr>
        <w:tc>
          <w:tcPr>
            <w:tcW w:w="115" w:type="dxa"/>
            <w:tcBorders>
              <w:top w:val="nil"/>
              <w:bottom w:val="nil"/>
            </w:tcBorders>
          </w:tcPr>
          <w:p w14:paraId="4BB73F35" w14:textId="77777777" w:rsidR="0076708F" w:rsidRDefault="0076708F" w:rsidP="0076708F">
            <w:pPr>
              <w:pStyle w:val="TableParagraph"/>
            </w:pPr>
          </w:p>
        </w:tc>
        <w:tc>
          <w:tcPr>
            <w:tcW w:w="1353" w:type="dxa"/>
            <w:gridSpan w:val="2"/>
          </w:tcPr>
          <w:p w14:paraId="5000C432" w14:textId="77777777" w:rsidR="0076708F" w:rsidRDefault="0076708F" w:rsidP="0076708F">
            <w:pPr>
              <w:pStyle w:val="TableParagraph"/>
              <w:spacing w:before="164"/>
              <w:ind w:left="110"/>
            </w:pPr>
            <w:r>
              <w:rPr>
                <w:spacing w:val="-2"/>
              </w:rPr>
              <w:t>Assignments</w:t>
            </w:r>
          </w:p>
        </w:tc>
        <w:tc>
          <w:tcPr>
            <w:tcW w:w="1358" w:type="dxa"/>
          </w:tcPr>
          <w:p w14:paraId="48739A3D" w14:textId="77777777" w:rsidR="0076708F" w:rsidRDefault="0076708F" w:rsidP="0076708F">
            <w:pPr>
              <w:pStyle w:val="TableParagraph"/>
              <w:jc w:val="center"/>
            </w:pPr>
          </w:p>
        </w:tc>
        <w:tc>
          <w:tcPr>
            <w:tcW w:w="1358" w:type="dxa"/>
          </w:tcPr>
          <w:p w14:paraId="15F0FB77" w14:textId="4F6CEB0F" w:rsidR="0076708F" w:rsidRDefault="0076708F" w:rsidP="0076708F">
            <w:pPr>
              <w:pStyle w:val="TableParagraph"/>
              <w:jc w:val="center"/>
            </w:pPr>
            <w:r>
              <w:rPr>
                <w:rFonts w:ascii="Segoe UI Symbol" w:hAnsi="Segoe UI Symbol" w:cs="Segoe UI Symbol"/>
                <w:color w:val="0A0A0A"/>
                <w:shd w:val="clear" w:color="auto" w:fill="FFFFFF"/>
              </w:rPr>
              <w:t>✓</w:t>
            </w:r>
          </w:p>
        </w:tc>
        <w:tc>
          <w:tcPr>
            <w:tcW w:w="1358" w:type="dxa"/>
          </w:tcPr>
          <w:p w14:paraId="58EBCDE2" w14:textId="77777777" w:rsidR="0076708F" w:rsidRDefault="0076708F" w:rsidP="0076708F">
            <w:pPr>
              <w:pStyle w:val="TableParagraph"/>
              <w:jc w:val="center"/>
            </w:pPr>
          </w:p>
        </w:tc>
        <w:tc>
          <w:tcPr>
            <w:tcW w:w="1356" w:type="dxa"/>
            <w:gridSpan w:val="2"/>
          </w:tcPr>
          <w:p w14:paraId="69464625" w14:textId="7010E2FC" w:rsidR="0076708F" w:rsidRDefault="0076708F" w:rsidP="0076708F">
            <w:pPr>
              <w:pStyle w:val="TableParagraph"/>
              <w:jc w:val="center"/>
            </w:pPr>
            <w:r>
              <w:rPr>
                <w:rFonts w:ascii="Segoe UI Symbol" w:hAnsi="Segoe UI Symbol" w:cs="Segoe UI Symbol"/>
                <w:color w:val="0A0A0A"/>
                <w:shd w:val="clear" w:color="auto" w:fill="FFFFFF"/>
              </w:rPr>
              <w:t>✓</w:t>
            </w:r>
          </w:p>
        </w:tc>
        <w:tc>
          <w:tcPr>
            <w:tcW w:w="1365" w:type="dxa"/>
            <w:gridSpan w:val="2"/>
          </w:tcPr>
          <w:p w14:paraId="47FDDAA0" w14:textId="77777777" w:rsidR="0076708F" w:rsidRDefault="0076708F" w:rsidP="0076708F">
            <w:pPr>
              <w:pStyle w:val="TableParagraph"/>
              <w:jc w:val="center"/>
            </w:pPr>
          </w:p>
        </w:tc>
        <w:tc>
          <w:tcPr>
            <w:tcW w:w="1347" w:type="dxa"/>
          </w:tcPr>
          <w:p w14:paraId="70B8F627" w14:textId="05277178" w:rsidR="0076708F" w:rsidRDefault="0076708F" w:rsidP="0076708F">
            <w:pPr>
              <w:pStyle w:val="TableParagraph"/>
              <w:jc w:val="center"/>
            </w:pPr>
            <w:r>
              <w:rPr>
                <w:rFonts w:ascii="Segoe UI Symbol" w:hAnsi="Segoe UI Symbol" w:cs="Segoe UI Symbol"/>
                <w:color w:val="0A0A0A"/>
                <w:shd w:val="clear" w:color="auto" w:fill="FFFFFF"/>
              </w:rPr>
              <w:t>✓</w:t>
            </w:r>
          </w:p>
        </w:tc>
        <w:tc>
          <w:tcPr>
            <w:tcW w:w="109" w:type="dxa"/>
            <w:tcBorders>
              <w:top w:val="nil"/>
              <w:bottom w:val="nil"/>
            </w:tcBorders>
          </w:tcPr>
          <w:p w14:paraId="02C821B2" w14:textId="77777777" w:rsidR="0076708F" w:rsidRDefault="0076708F" w:rsidP="0076708F">
            <w:pPr>
              <w:pStyle w:val="TableParagraph"/>
            </w:pPr>
          </w:p>
        </w:tc>
      </w:tr>
      <w:tr w:rsidR="0076708F" w14:paraId="34291775" w14:textId="77777777">
        <w:trPr>
          <w:trHeight w:val="595"/>
        </w:trPr>
        <w:tc>
          <w:tcPr>
            <w:tcW w:w="115" w:type="dxa"/>
            <w:tcBorders>
              <w:top w:val="nil"/>
              <w:bottom w:val="nil"/>
            </w:tcBorders>
          </w:tcPr>
          <w:p w14:paraId="0CD18A81" w14:textId="77777777" w:rsidR="0076708F" w:rsidRDefault="0076708F" w:rsidP="0076708F">
            <w:pPr>
              <w:pStyle w:val="TableParagraph"/>
            </w:pPr>
          </w:p>
        </w:tc>
        <w:tc>
          <w:tcPr>
            <w:tcW w:w="1353" w:type="dxa"/>
            <w:gridSpan w:val="2"/>
          </w:tcPr>
          <w:p w14:paraId="5DBB3E32" w14:textId="233884ED" w:rsidR="0076708F" w:rsidRDefault="00EB1264" w:rsidP="0076708F">
            <w:pPr>
              <w:pStyle w:val="TableParagraph"/>
              <w:spacing w:before="164"/>
              <w:ind w:left="110"/>
              <w:jc w:val="center"/>
              <w:rPr>
                <w:spacing w:val="-2"/>
              </w:rPr>
            </w:pPr>
            <w:r>
              <w:rPr>
                <w:spacing w:val="-2"/>
              </w:rPr>
              <w:t>Project/case studies</w:t>
            </w:r>
          </w:p>
        </w:tc>
        <w:tc>
          <w:tcPr>
            <w:tcW w:w="1358" w:type="dxa"/>
          </w:tcPr>
          <w:p w14:paraId="734DDB01" w14:textId="59B63671" w:rsidR="0076708F" w:rsidRDefault="00EB1264" w:rsidP="0076708F">
            <w:pPr>
              <w:pStyle w:val="TableParagraph"/>
              <w:jc w:val="center"/>
            </w:pPr>
            <w:r>
              <w:rPr>
                <w:rFonts w:ascii="Segoe UI Symbol" w:hAnsi="Segoe UI Symbol" w:cs="Segoe UI Symbol"/>
                <w:color w:val="0A0A0A"/>
                <w:shd w:val="clear" w:color="auto" w:fill="FFFFFF"/>
              </w:rPr>
              <w:t>✓</w:t>
            </w:r>
          </w:p>
        </w:tc>
        <w:tc>
          <w:tcPr>
            <w:tcW w:w="1358" w:type="dxa"/>
          </w:tcPr>
          <w:p w14:paraId="0CD7A336" w14:textId="3E5374D4" w:rsidR="0076708F" w:rsidRDefault="00EB1264" w:rsidP="0076708F">
            <w:pPr>
              <w:pStyle w:val="TableParagraph"/>
              <w:jc w:val="center"/>
            </w:pPr>
            <w:r>
              <w:rPr>
                <w:rFonts w:ascii="Segoe UI Symbol" w:hAnsi="Segoe UI Symbol" w:cs="Segoe UI Symbol"/>
                <w:color w:val="0A0A0A"/>
                <w:shd w:val="clear" w:color="auto" w:fill="FFFFFF"/>
              </w:rPr>
              <w:t>✓</w:t>
            </w:r>
          </w:p>
        </w:tc>
        <w:tc>
          <w:tcPr>
            <w:tcW w:w="1358" w:type="dxa"/>
          </w:tcPr>
          <w:p w14:paraId="479D0D08" w14:textId="76547ADC" w:rsidR="0076708F" w:rsidRDefault="0076708F" w:rsidP="0076708F">
            <w:pPr>
              <w:pStyle w:val="TableParagraph"/>
              <w:jc w:val="center"/>
            </w:pPr>
            <w:r>
              <w:rPr>
                <w:rFonts w:ascii="Segoe UI Symbol" w:hAnsi="Segoe UI Symbol" w:cs="Segoe UI Symbol"/>
                <w:color w:val="0A0A0A"/>
                <w:shd w:val="clear" w:color="auto" w:fill="FFFFFF"/>
              </w:rPr>
              <w:t>✓</w:t>
            </w:r>
          </w:p>
        </w:tc>
        <w:tc>
          <w:tcPr>
            <w:tcW w:w="1356" w:type="dxa"/>
            <w:gridSpan w:val="2"/>
          </w:tcPr>
          <w:p w14:paraId="6F09D182" w14:textId="22B5B273" w:rsidR="0076708F" w:rsidRDefault="00EB1264" w:rsidP="0076708F">
            <w:pPr>
              <w:pStyle w:val="TableParagraph"/>
              <w:jc w:val="center"/>
            </w:pPr>
            <w:r>
              <w:rPr>
                <w:rFonts w:ascii="Segoe UI Symbol" w:hAnsi="Segoe UI Symbol" w:cs="Segoe UI Symbol"/>
                <w:color w:val="0A0A0A"/>
                <w:shd w:val="clear" w:color="auto" w:fill="FFFFFF"/>
              </w:rPr>
              <w:t>✓</w:t>
            </w:r>
          </w:p>
        </w:tc>
        <w:tc>
          <w:tcPr>
            <w:tcW w:w="1365" w:type="dxa"/>
            <w:gridSpan w:val="2"/>
          </w:tcPr>
          <w:p w14:paraId="66B74DC1" w14:textId="4CDF550F" w:rsidR="0076708F" w:rsidRDefault="0076708F" w:rsidP="0076708F">
            <w:pPr>
              <w:pStyle w:val="TableParagraph"/>
              <w:jc w:val="center"/>
            </w:pPr>
            <w:r>
              <w:rPr>
                <w:rFonts w:ascii="Segoe UI Symbol" w:hAnsi="Segoe UI Symbol" w:cs="Segoe UI Symbol"/>
                <w:color w:val="0A0A0A"/>
                <w:shd w:val="clear" w:color="auto" w:fill="FFFFFF"/>
              </w:rPr>
              <w:t>✓</w:t>
            </w:r>
          </w:p>
        </w:tc>
        <w:tc>
          <w:tcPr>
            <w:tcW w:w="1347" w:type="dxa"/>
          </w:tcPr>
          <w:p w14:paraId="212EC3C0" w14:textId="2F8B998E" w:rsidR="0076708F" w:rsidRDefault="00EB1264" w:rsidP="0076708F">
            <w:pPr>
              <w:pStyle w:val="TableParagraph"/>
              <w:jc w:val="center"/>
            </w:pPr>
            <w:r>
              <w:rPr>
                <w:rFonts w:ascii="Segoe UI Symbol" w:hAnsi="Segoe UI Symbol" w:cs="Segoe UI Symbol"/>
                <w:color w:val="0A0A0A"/>
                <w:shd w:val="clear" w:color="auto" w:fill="FFFFFF"/>
              </w:rPr>
              <w:t>✓</w:t>
            </w:r>
          </w:p>
        </w:tc>
        <w:tc>
          <w:tcPr>
            <w:tcW w:w="109" w:type="dxa"/>
            <w:tcBorders>
              <w:top w:val="nil"/>
              <w:bottom w:val="nil"/>
            </w:tcBorders>
          </w:tcPr>
          <w:p w14:paraId="1A18600A" w14:textId="77777777" w:rsidR="0076708F" w:rsidRDefault="0076708F" w:rsidP="0076708F">
            <w:pPr>
              <w:pStyle w:val="TableParagraph"/>
            </w:pPr>
          </w:p>
        </w:tc>
      </w:tr>
      <w:tr w:rsidR="0076708F" w14:paraId="21EACD9C" w14:textId="77777777">
        <w:trPr>
          <w:trHeight w:val="599"/>
        </w:trPr>
        <w:tc>
          <w:tcPr>
            <w:tcW w:w="115" w:type="dxa"/>
            <w:tcBorders>
              <w:top w:val="nil"/>
              <w:bottom w:val="nil"/>
            </w:tcBorders>
          </w:tcPr>
          <w:p w14:paraId="5D251683" w14:textId="77777777" w:rsidR="0076708F" w:rsidRDefault="0076708F" w:rsidP="0076708F">
            <w:pPr>
              <w:pStyle w:val="TableParagraph"/>
            </w:pPr>
          </w:p>
        </w:tc>
        <w:tc>
          <w:tcPr>
            <w:tcW w:w="1353" w:type="dxa"/>
            <w:gridSpan w:val="2"/>
          </w:tcPr>
          <w:p w14:paraId="72DD8C62" w14:textId="386B7188" w:rsidR="0076708F" w:rsidRDefault="00A6034F" w:rsidP="0076708F">
            <w:pPr>
              <w:pStyle w:val="TableParagraph"/>
              <w:spacing w:before="46" w:line="237" w:lineRule="auto"/>
              <w:ind w:left="422" w:right="157" w:hanging="192"/>
            </w:pPr>
            <w:r>
              <w:t>Midterm</w:t>
            </w:r>
            <w:r w:rsidR="0076708F">
              <w:t xml:space="preserve"> </w:t>
            </w:r>
            <w:r w:rsidR="0076708F">
              <w:rPr>
                <w:spacing w:val="-4"/>
              </w:rPr>
              <w:t>Exam</w:t>
            </w:r>
          </w:p>
        </w:tc>
        <w:tc>
          <w:tcPr>
            <w:tcW w:w="1358" w:type="dxa"/>
          </w:tcPr>
          <w:p w14:paraId="385F81EA" w14:textId="1025D968" w:rsidR="0076708F" w:rsidRDefault="0076708F" w:rsidP="0076708F">
            <w:pPr>
              <w:pStyle w:val="TableParagraph"/>
              <w:jc w:val="center"/>
            </w:pPr>
            <w:r>
              <w:rPr>
                <w:rFonts w:ascii="Segoe UI Symbol" w:hAnsi="Segoe UI Symbol" w:cs="Segoe UI Symbol"/>
                <w:color w:val="0A0A0A"/>
                <w:shd w:val="clear" w:color="auto" w:fill="FFFFFF"/>
              </w:rPr>
              <w:t>✓</w:t>
            </w:r>
          </w:p>
        </w:tc>
        <w:tc>
          <w:tcPr>
            <w:tcW w:w="1358" w:type="dxa"/>
          </w:tcPr>
          <w:p w14:paraId="4307C0A7" w14:textId="7C299EFC" w:rsidR="0076708F" w:rsidRDefault="0076708F" w:rsidP="0076708F">
            <w:pPr>
              <w:pStyle w:val="TableParagraph"/>
              <w:jc w:val="center"/>
            </w:pPr>
            <w:r>
              <w:rPr>
                <w:rFonts w:ascii="Segoe UI Symbol" w:hAnsi="Segoe UI Symbol" w:cs="Segoe UI Symbol"/>
                <w:color w:val="0A0A0A"/>
                <w:shd w:val="clear" w:color="auto" w:fill="FFFFFF"/>
              </w:rPr>
              <w:t>✓</w:t>
            </w:r>
          </w:p>
        </w:tc>
        <w:tc>
          <w:tcPr>
            <w:tcW w:w="1358" w:type="dxa"/>
          </w:tcPr>
          <w:p w14:paraId="1B76ADEC" w14:textId="77777777" w:rsidR="0076708F" w:rsidRDefault="0076708F" w:rsidP="0076708F">
            <w:pPr>
              <w:pStyle w:val="TableParagraph"/>
              <w:jc w:val="center"/>
            </w:pPr>
          </w:p>
        </w:tc>
        <w:tc>
          <w:tcPr>
            <w:tcW w:w="1356" w:type="dxa"/>
            <w:gridSpan w:val="2"/>
          </w:tcPr>
          <w:p w14:paraId="32FAF5C0" w14:textId="77777777" w:rsidR="0076708F" w:rsidRDefault="0076708F" w:rsidP="0076708F">
            <w:pPr>
              <w:pStyle w:val="TableParagraph"/>
              <w:jc w:val="center"/>
            </w:pPr>
          </w:p>
        </w:tc>
        <w:tc>
          <w:tcPr>
            <w:tcW w:w="1365" w:type="dxa"/>
            <w:gridSpan w:val="2"/>
          </w:tcPr>
          <w:p w14:paraId="60B2975F" w14:textId="77777777" w:rsidR="0076708F" w:rsidRDefault="0076708F" w:rsidP="0076708F">
            <w:pPr>
              <w:pStyle w:val="TableParagraph"/>
              <w:jc w:val="center"/>
            </w:pPr>
          </w:p>
        </w:tc>
        <w:tc>
          <w:tcPr>
            <w:tcW w:w="1347" w:type="dxa"/>
          </w:tcPr>
          <w:p w14:paraId="3E66026F" w14:textId="77777777" w:rsidR="0076708F" w:rsidRDefault="0076708F" w:rsidP="0076708F">
            <w:pPr>
              <w:pStyle w:val="TableParagraph"/>
              <w:jc w:val="center"/>
            </w:pPr>
          </w:p>
        </w:tc>
        <w:tc>
          <w:tcPr>
            <w:tcW w:w="109" w:type="dxa"/>
            <w:tcBorders>
              <w:top w:val="nil"/>
              <w:bottom w:val="nil"/>
            </w:tcBorders>
          </w:tcPr>
          <w:p w14:paraId="6A783DE1" w14:textId="77777777" w:rsidR="0076708F" w:rsidRDefault="0076708F" w:rsidP="0076708F">
            <w:pPr>
              <w:pStyle w:val="TableParagraph"/>
            </w:pPr>
          </w:p>
        </w:tc>
      </w:tr>
      <w:tr w:rsidR="0076708F" w14:paraId="0DD69D1A" w14:textId="77777777">
        <w:trPr>
          <w:trHeight w:val="589"/>
        </w:trPr>
        <w:tc>
          <w:tcPr>
            <w:tcW w:w="115" w:type="dxa"/>
            <w:tcBorders>
              <w:top w:val="nil"/>
              <w:bottom w:val="nil"/>
            </w:tcBorders>
          </w:tcPr>
          <w:p w14:paraId="47DEB097" w14:textId="77777777" w:rsidR="0076708F" w:rsidRDefault="0076708F" w:rsidP="0076708F">
            <w:pPr>
              <w:pStyle w:val="TableParagraph"/>
            </w:pPr>
          </w:p>
        </w:tc>
        <w:tc>
          <w:tcPr>
            <w:tcW w:w="1353" w:type="dxa"/>
            <w:gridSpan w:val="2"/>
          </w:tcPr>
          <w:p w14:paraId="45295F4E" w14:textId="77777777" w:rsidR="0076708F" w:rsidRDefault="0076708F" w:rsidP="0076708F">
            <w:pPr>
              <w:pStyle w:val="TableParagraph"/>
              <w:spacing w:before="39"/>
              <w:ind w:left="422" w:right="167" w:hanging="236"/>
            </w:pPr>
            <w:r>
              <w:t>Final</w:t>
            </w:r>
            <w:r>
              <w:rPr>
                <w:spacing w:val="-14"/>
              </w:rPr>
              <w:t xml:space="preserve"> </w:t>
            </w:r>
            <w:r>
              <w:t xml:space="preserve">Term </w:t>
            </w:r>
            <w:r>
              <w:rPr>
                <w:spacing w:val="-4"/>
              </w:rPr>
              <w:t>Exam</w:t>
            </w:r>
          </w:p>
        </w:tc>
        <w:tc>
          <w:tcPr>
            <w:tcW w:w="1358" w:type="dxa"/>
          </w:tcPr>
          <w:p w14:paraId="5F3A13FE" w14:textId="77777777" w:rsidR="0076708F" w:rsidRDefault="0076708F" w:rsidP="0076708F">
            <w:pPr>
              <w:pStyle w:val="TableParagraph"/>
              <w:jc w:val="center"/>
            </w:pPr>
          </w:p>
        </w:tc>
        <w:tc>
          <w:tcPr>
            <w:tcW w:w="1358" w:type="dxa"/>
          </w:tcPr>
          <w:p w14:paraId="521DDD40" w14:textId="77777777" w:rsidR="0076708F" w:rsidRDefault="0076708F" w:rsidP="0076708F">
            <w:pPr>
              <w:pStyle w:val="TableParagraph"/>
              <w:jc w:val="center"/>
            </w:pPr>
          </w:p>
        </w:tc>
        <w:tc>
          <w:tcPr>
            <w:tcW w:w="1358" w:type="dxa"/>
          </w:tcPr>
          <w:p w14:paraId="5EBDC241" w14:textId="6550E5D3" w:rsidR="0076708F" w:rsidRDefault="0076708F" w:rsidP="0076708F">
            <w:pPr>
              <w:pStyle w:val="TableParagraph"/>
              <w:jc w:val="center"/>
            </w:pPr>
            <w:r>
              <w:rPr>
                <w:rFonts w:ascii="Segoe UI Symbol" w:hAnsi="Segoe UI Symbol" w:cs="Segoe UI Symbol"/>
                <w:color w:val="0A0A0A"/>
                <w:shd w:val="clear" w:color="auto" w:fill="FFFFFF"/>
              </w:rPr>
              <w:t>✓</w:t>
            </w:r>
          </w:p>
        </w:tc>
        <w:tc>
          <w:tcPr>
            <w:tcW w:w="1356" w:type="dxa"/>
            <w:gridSpan w:val="2"/>
          </w:tcPr>
          <w:p w14:paraId="30D227EF" w14:textId="6E7EAC7D" w:rsidR="0076708F" w:rsidRDefault="0076708F" w:rsidP="0076708F">
            <w:pPr>
              <w:pStyle w:val="TableParagraph"/>
              <w:jc w:val="center"/>
            </w:pPr>
            <w:r>
              <w:rPr>
                <w:rFonts w:ascii="Segoe UI Symbol" w:hAnsi="Segoe UI Symbol" w:cs="Segoe UI Symbol"/>
                <w:color w:val="0A0A0A"/>
                <w:shd w:val="clear" w:color="auto" w:fill="FFFFFF"/>
              </w:rPr>
              <w:t>✓</w:t>
            </w:r>
          </w:p>
        </w:tc>
        <w:tc>
          <w:tcPr>
            <w:tcW w:w="1365" w:type="dxa"/>
            <w:gridSpan w:val="2"/>
          </w:tcPr>
          <w:p w14:paraId="0952BA05" w14:textId="66F89710" w:rsidR="0076708F" w:rsidRDefault="0076708F" w:rsidP="0076708F">
            <w:pPr>
              <w:pStyle w:val="TableParagraph"/>
              <w:jc w:val="center"/>
            </w:pPr>
            <w:r>
              <w:rPr>
                <w:rFonts w:ascii="Segoe UI Symbol" w:hAnsi="Segoe UI Symbol" w:cs="Segoe UI Symbol"/>
                <w:color w:val="0A0A0A"/>
                <w:shd w:val="clear" w:color="auto" w:fill="FFFFFF"/>
              </w:rPr>
              <w:t>✓</w:t>
            </w:r>
          </w:p>
        </w:tc>
        <w:tc>
          <w:tcPr>
            <w:tcW w:w="1347" w:type="dxa"/>
          </w:tcPr>
          <w:p w14:paraId="45B6FC27" w14:textId="198EA3C5" w:rsidR="0076708F" w:rsidRDefault="00EB1264" w:rsidP="0076708F">
            <w:pPr>
              <w:pStyle w:val="TableParagraph"/>
              <w:jc w:val="center"/>
            </w:pPr>
            <w:r>
              <w:rPr>
                <w:rFonts w:ascii="Segoe UI Symbol" w:hAnsi="Segoe UI Symbol" w:cs="Segoe UI Symbol"/>
                <w:color w:val="0A0A0A"/>
                <w:shd w:val="clear" w:color="auto" w:fill="FFFFFF"/>
              </w:rPr>
              <w:t>✓</w:t>
            </w:r>
          </w:p>
        </w:tc>
        <w:tc>
          <w:tcPr>
            <w:tcW w:w="109" w:type="dxa"/>
            <w:tcBorders>
              <w:top w:val="nil"/>
              <w:bottom w:val="nil"/>
            </w:tcBorders>
          </w:tcPr>
          <w:p w14:paraId="17F42FB3" w14:textId="77777777" w:rsidR="0076708F" w:rsidRDefault="0076708F" w:rsidP="0076708F">
            <w:pPr>
              <w:pStyle w:val="TableParagraph"/>
            </w:pPr>
          </w:p>
        </w:tc>
      </w:tr>
      <w:tr w:rsidR="0076708F" w14:paraId="5C1A2AE9" w14:textId="77777777">
        <w:trPr>
          <w:trHeight w:val="278"/>
        </w:trPr>
        <w:tc>
          <w:tcPr>
            <w:tcW w:w="9719" w:type="dxa"/>
            <w:gridSpan w:val="12"/>
            <w:tcBorders>
              <w:top w:val="nil"/>
              <w:bottom w:val="nil"/>
            </w:tcBorders>
            <w:shd w:val="clear" w:color="auto" w:fill="000000"/>
          </w:tcPr>
          <w:p w14:paraId="7D55B553" w14:textId="77777777" w:rsidR="0076708F" w:rsidRDefault="0076708F" w:rsidP="0076708F">
            <w:pPr>
              <w:pStyle w:val="TableParagraph"/>
              <w:spacing w:before="15" w:line="243" w:lineRule="exact"/>
              <w:ind w:left="115"/>
              <w:rPr>
                <w:b/>
              </w:rPr>
            </w:pPr>
            <w:r>
              <w:rPr>
                <w:b/>
                <w:color w:val="FFFFFF"/>
              </w:rPr>
              <w:t>Text</w:t>
            </w:r>
            <w:r>
              <w:rPr>
                <w:b/>
                <w:color w:val="FFFFFF"/>
                <w:spacing w:val="-8"/>
              </w:rPr>
              <w:t xml:space="preserve"> </w:t>
            </w:r>
            <w:r>
              <w:rPr>
                <w:b/>
                <w:color w:val="FFFFFF"/>
              </w:rPr>
              <w:t>and</w:t>
            </w:r>
            <w:r>
              <w:rPr>
                <w:b/>
                <w:color w:val="FFFFFF"/>
                <w:spacing w:val="-5"/>
              </w:rPr>
              <w:t xml:space="preserve"> </w:t>
            </w:r>
            <w:r>
              <w:rPr>
                <w:b/>
                <w:color w:val="FFFFFF"/>
              </w:rPr>
              <w:t>Reference</w:t>
            </w:r>
            <w:r>
              <w:rPr>
                <w:b/>
                <w:color w:val="FFFFFF"/>
                <w:spacing w:val="-5"/>
              </w:rPr>
              <w:t xml:space="preserve"> </w:t>
            </w:r>
            <w:r>
              <w:rPr>
                <w:b/>
                <w:color w:val="FFFFFF"/>
                <w:spacing w:val="-4"/>
              </w:rPr>
              <w:t>Books</w:t>
            </w:r>
          </w:p>
        </w:tc>
      </w:tr>
      <w:tr w:rsidR="0076708F" w14:paraId="3DA610F7" w14:textId="77777777">
        <w:trPr>
          <w:trHeight w:val="2544"/>
        </w:trPr>
        <w:tc>
          <w:tcPr>
            <w:tcW w:w="9719" w:type="dxa"/>
            <w:gridSpan w:val="12"/>
            <w:tcBorders>
              <w:top w:val="nil"/>
            </w:tcBorders>
          </w:tcPr>
          <w:p w14:paraId="72ED0CED" w14:textId="77777777" w:rsidR="0076708F" w:rsidRDefault="0076708F" w:rsidP="0076708F">
            <w:pPr>
              <w:pStyle w:val="TableParagraph"/>
              <w:spacing w:before="1"/>
              <w:ind w:left="115"/>
              <w:rPr>
                <w:b/>
              </w:rPr>
            </w:pPr>
            <w:r>
              <w:rPr>
                <w:b/>
                <w:spacing w:val="-2"/>
              </w:rPr>
              <w:t>Textbook:</w:t>
            </w:r>
          </w:p>
          <w:p w14:paraId="5B5EF0A0" w14:textId="761B1622" w:rsidR="0035109B" w:rsidRPr="0035109B" w:rsidRDefault="0035109B" w:rsidP="004B700B">
            <w:pPr>
              <w:pStyle w:val="p1"/>
              <w:numPr>
                <w:ilvl w:val="0"/>
                <w:numId w:val="6"/>
              </w:numPr>
              <w:rPr>
                <w:color w:val="auto"/>
                <w:sz w:val="22"/>
                <w:szCs w:val="22"/>
                <w:lang w:eastAsia="en-US"/>
              </w:rPr>
            </w:pPr>
            <w:r w:rsidRPr="0035109B">
              <w:rPr>
                <w:color w:val="auto"/>
                <w:sz w:val="22"/>
                <w:szCs w:val="22"/>
                <w:lang w:eastAsia="en-US"/>
              </w:rPr>
              <w:t>Human Resource Management, 1</w:t>
            </w:r>
            <w:r w:rsidR="00C013BE">
              <w:rPr>
                <w:color w:val="auto"/>
                <w:sz w:val="22"/>
                <w:szCs w:val="22"/>
                <w:lang w:eastAsia="en-US"/>
              </w:rPr>
              <w:t>5</w:t>
            </w:r>
            <w:r w:rsidRPr="0035109B">
              <w:rPr>
                <w:color w:val="auto"/>
                <w:sz w:val="22"/>
                <w:szCs w:val="22"/>
                <w:lang w:eastAsia="en-US"/>
              </w:rPr>
              <w:t xml:space="preserve">th Edition, </w:t>
            </w:r>
            <w:r w:rsidR="00C013BE">
              <w:rPr>
                <w:color w:val="auto"/>
                <w:sz w:val="22"/>
                <w:szCs w:val="22"/>
                <w:lang w:eastAsia="en-US"/>
              </w:rPr>
              <w:t>Gary Dessler</w:t>
            </w:r>
          </w:p>
          <w:p w14:paraId="64420DA1" w14:textId="100602AF" w:rsidR="0035109B" w:rsidRPr="0035109B" w:rsidRDefault="001A1459" w:rsidP="004B700B">
            <w:pPr>
              <w:pStyle w:val="p1"/>
              <w:numPr>
                <w:ilvl w:val="0"/>
                <w:numId w:val="6"/>
              </w:numPr>
              <w:rPr>
                <w:color w:val="auto"/>
                <w:sz w:val="22"/>
                <w:szCs w:val="22"/>
                <w:lang w:eastAsia="en-US"/>
              </w:rPr>
            </w:pPr>
            <w:r w:rsidRPr="0035109B">
              <w:rPr>
                <w:color w:val="auto"/>
                <w:sz w:val="22"/>
                <w:szCs w:val="22"/>
                <w:lang w:eastAsia="en-US"/>
              </w:rPr>
              <w:t>Fundamentals of Human Resource Management, 12th Edition, David A. DeCenzo, Stephen P. Robbins &amp; Susan L. Verhulst, Wiley, 2016</w:t>
            </w:r>
            <w:r>
              <w:rPr>
                <w:color w:val="auto"/>
                <w:sz w:val="22"/>
                <w:szCs w:val="22"/>
                <w:lang w:eastAsia="en-US"/>
              </w:rPr>
              <w:t>.</w:t>
            </w:r>
          </w:p>
          <w:p w14:paraId="38FAD7AB" w14:textId="51A1A793" w:rsidR="0076708F" w:rsidRDefault="0076708F" w:rsidP="001A1459">
            <w:pPr>
              <w:pStyle w:val="TableParagraph"/>
              <w:spacing w:before="40"/>
              <w:rPr>
                <w:b/>
              </w:rPr>
            </w:pPr>
            <w:r>
              <w:rPr>
                <w:b/>
              </w:rPr>
              <w:t>Reference</w:t>
            </w:r>
            <w:r>
              <w:rPr>
                <w:b/>
                <w:spacing w:val="-10"/>
              </w:rPr>
              <w:t xml:space="preserve"> </w:t>
            </w:r>
            <w:r>
              <w:rPr>
                <w:b/>
                <w:spacing w:val="-2"/>
              </w:rPr>
              <w:t>Books:</w:t>
            </w:r>
          </w:p>
          <w:p w14:paraId="7336AF4E" w14:textId="77777777" w:rsidR="004B700B" w:rsidRDefault="004B700B" w:rsidP="004B700B">
            <w:pPr>
              <w:pStyle w:val="p1"/>
              <w:numPr>
                <w:ilvl w:val="0"/>
                <w:numId w:val="6"/>
              </w:numPr>
              <w:rPr>
                <w:color w:val="auto"/>
                <w:sz w:val="22"/>
                <w:szCs w:val="22"/>
                <w:lang w:eastAsia="en-US"/>
              </w:rPr>
            </w:pPr>
            <w:r w:rsidRPr="006A215E">
              <w:rPr>
                <w:color w:val="auto"/>
                <w:sz w:val="22"/>
                <w:szCs w:val="22"/>
                <w:lang w:eastAsia="en-US"/>
              </w:rPr>
              <w:t>Human Resource Management: A Contemporary Approach, Adrian Wilkinson, Tom Redman &amp; Edmund Heery, Pearson Education, 2018</w:t>
            </w:r>
            <w:r>
              <w:rPr>
                <w:color w:val="auto"/>
                <w:sz w:val="22"/>
                <w:szCs w:val="22"/>
                <w:lang w:eastAsia="en-US"/>
              </w:rPr>
              <w:t>.</w:t>
            </w:r>
          </w:p>
          <w:p w14:paraId="5BF74FDC" w14:textId="77777777" w:rsidR="004B700B" w:rsidRDefault="004B700B" w:rsidP="004B700B">
            <w:pPr>
              <w:pStyle w:val="p1"/>
              <w:numPr>
                <w:ilvl w:val="0"/>
                <w:numId w:val="6"/>
              </w:numPr>
              <w:rPr>
                <w:color w:val="auto"/>
                <w:sz w:val="22"/>
                <w:szCs w:val="22"/>
                <w:lang w:eastAsia="en-US"/>
              </w:rPr>
            </w:pPr>
            <w:r w:rsidRPr="00C83A38">
              <w:rPr>
                <w:color w:val="auto"/>
                <w:sz w:val="22"/>
                <w:szCs w:val="22"/>
                <w:lang w:eastAsia="en-US"/>
              </w:rPr>
              <w:t>Human Resource Management, Derek Torrington, Laura Hall, Stephen Taylor &amp; Carol Atkinson, Pearson, 2025.</w:t>
            </w:r>
          </w:p>
          <w:p w14:paraId="01A1F7A4" w14:textId="59FD4238" w:rsidR="0076708F" w:rsidRPr="00DC23EC" w:rsidRDefault="00DC23EC" w:rsidP="004B700B">
            <w:pPr>
              <w:pStyle w:val="p1"/>
              <w:numPr>
                <w:ilvl w:val="0"/>
                <w:numId w:val="6"/>
              </w:numPr>
              <w:rPr>
                <w:sz w:val="22"/>
                <w:szCs w:val="22"/>
              </w:rPr>
            </w:pPr>
            <w:r w:rsidRPr="00DC23EC">
              <w:rPr>
                <w:sz w:val="22"/>
                <w:szCs w:val="22"/>
              </w:rPr>
              <w:t xml:space="preserve">Human Resource Management for </w:t>
            </w:r>
            <w:proofErr w:type="spellStart"/>
            <w:r w:rsidRPr="00DC23EC">
              <w:rPr>
                <w:sz w:val="22"/>
                <w:szCs w:val="22"/>
              </w:rPr>
              <w:t>Organisational</w:t>
            </w:r>
            <w:proofErr w:type="spellEnd"/>
            <w:r w:rsidRPr="00DC23EC">
              <w:rPr>
                <w:sz w:val="22"/>
                <w:szCs w:val="22"/>
              </w:rPr>
              <w:t xml:space="preserve"> Success, Volume I, Neema Gupta &amp; Ashish K. Gupta, Palgrave Macmillan Singapore, 2025</w:t>
            </w:r>
          </w:p>
        </w:tc>
      </w:tr>
    </w:tbl>
    <w:p w14:paraId="26E5AB06" w14:textId="77777777" w:rsidR="00690FF0" w:rsidRDefault="00690FF0"/>
    <w:sectPr w:rsidR="00690FF0">
      <w:type w:val="continuous"/>
      <w:pgSz w:w="12240" w:h="15840"/>
      <w:pgMar w:top="600" w:right="1080" w:bottom="1700" w:left="360" w:header="0" w:footer="15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794E0" w14:textId="77777777" w:rsidR="00406B56" w:rsidRDefault="00406B56">
      <w:r>
        <w:separator/>
      </w:r>
    </w:p>
  </w:endnote>
  <w:endnote w:type="continuationSeparator" w:id="0">
    <w:p w14:paraId="77F9E7AD" w14:textId="77777777" w:rsidR="00406B56" w:rsidRDefault="00406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018E" w14:textId="77777777" w:rsidR="009A5E61" w:rsidRDefault="00A6034F">
    <w:pPr>
      <w:pStyle w:val="BodyText"/>
      <w:spacing w:before="0" w:line="14" w:lineRule="auto"/>
      <w:rPr>
        <w:sz w:val="20"/>
      </w:rPr>
    </w:pPr>
    <w:r>
      <w:rPr>
        <w:noProof/>
        <w:sz w:val="20"/>
      </w:rPr>
      <mc:AlternateContent>
        <mc:Choice Requires="wps">
          <w:drawing>
            <wp:anchor distT="0" distB="0" distL="0" distR="0" simplePos="0" relativeHeight="251657216" behindDoc="1" locked="0" layoutInCell="1" allowOverlap="1" wp14:anchorId="00798281" wp14:editId="50903740">
              <wp:simplePos x="0" y="0"/>
              <wp:positionH relativeFrom="page">
                <wp:posOffset>362712</wp:posOffset>
              </wp:positionH>
              <wp:positionV relativeFrom="page">
                <wp:posOffset>8926982</wp:posOffset>
              </wp:positionV>
              <wp:extent cx="6681470" cy="55244"/>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1470" cy="55244"/>
                      </a:xfrm>
                      <a:custGeom>
                        <a:avLst/>
                        <a:gdLst/>
                        <a:ahLst/>
                        <a:cxnLst/>
                        <a:rect l="l" t="t" r="r" b="b"/>
                        <a:pathLst>
                          <a:path w="6681470" h="55244">
                            <a:moveTo>
                              <a:pt x="6680949" y="45732"/>
                            </a:moveTo>
                            <a:lnTo>
                              <a:pt x="0" y="45732"/>
                            </a:lnTo>
                            <a:lnTo>
                              <a:pt x="0" y="54864"/>
                            </a:lnTo>
                            <a:lnTo>
                              <a:pt x="6680949" y="54864"/>
                            </a:lnTo>
                            <a:lnTo>
                              <a:pt x="6680949" y="45732"/>
                            </a:lnTo>
                            <a:close/>
                          </a:path>
                          <a:path w="6681470" h="55244">
                            <a:moveTo>
                              <a:pt x="6680949" y="0"/>
                            </a:moveTo>
                            <a:lnTo>
                              <a:pt x="0" y="0"/>
                            </a:lnTo>
                            <a:lnTo>
                              <a:pt x="0" y="36576"/>
                            </a:lnTo>
                            <a:lnTo>
                              <a:pt x="6680949" y="36576"/>
                            </a:lnTo>
                            <a:lnTo>
                              <a:pt x="668094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4CB6AE9" id="Graphic 1" o:spid="_x0000_s1026" style="position:absolute;margin-left:28.55pt;margin-top:702.9pt;width:526.1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6814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" path="m6680949,45732l,45732r,9132l6680949,54864r,-9132xem6680949,l,,,36576r6680949,l6680949,xe" fillcolor="#823a0a"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47A4686B" wp14:editId="0946B1D5">
              <wp:simplePos x="0" y="0"/>
              <wp:positionH relativeFrom="page">
                <wp:posOffset>6910705</wp:posOffset>
              </wp:positionH>
              <wp:positionV relativeFrom="page">
                <wp:posOffset>9016695</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820ED80" w14:textId="77777777" w:rsidR="009A5E61" w:rsidRDefault="00A6034F">
                          <w:pPr>
                            <w:spacing w:line="264" w:lineRule="exact"/>
                            <w:ind w:left="60"/>
                            <w:rPr>
                              <w:rFonts w:ascii="Calibri Light"/>
                              <w:sz w:val="24"/>
                            </w:rPr>
                          </w:pPr>
                          <w:r>
                            <w:rPr>
                              <w:rFonts w:ascii="Calibri Light"/>
                              <w:spacing w:val="-10"/>
                              <w:sz w:val="24"/>
                            </w:rPr>
                            <w:fldChar w:fldCharType="begin"/>
                          </w:r>
                          <w:r>
                            <w:rPr>
                              <w:rFonts w:ascii="Calibri Light"/>
                              <w:spacing w:val="-10"/>
                              <w:sz w:val="24"/>
                            </w:rPr>
                            <w:instrText xml:space="preserve"> PAGE </w:instrText>
                          </w:r>
                          <w:r>
                            <w:rPr>
                              <w:rFonts w:ascii="Calibri Light"/>
                              <w:spacing w:val="-10"/>
                              <w:sz w:val="24"/>
                            </w:rPr>
                            <w:fldChar w:fldCharType="separate"/>
                          </w:r>
                          <w:r>
                            <w:rPr>
                              <w:rFonts w:ascii="Calibri Light"/>
                              <w:spacing w:val="-10"/>
                              <w:sz w:val="24"/>
                            </w:rPr>
                            <w:t>1</w:t>
                          </w:r>
                          <w:r>
                            <w:rPr>
                              <w:rFonts w:ascii="Calibri Light"/>
                              <w:spacing w:val="-10"/>
                              <w:sz w:val="24"/>
                            </w:rPr>
                            <w:fldChar w:fldCharType="end"/>
                          </w:r>
                        </w:p>
                      </w:txbxContent>
                    </wps:txbx>
                    <wps:bodyPr wrap="square" lIns="0" tIns="0" rIns="0" bIns="0" rtlCol="0">
                      <a:noAutofit/>
                    </wps:bodyPr>
                  </wps:wsp>
                </a:graphicData>
              </a:graphic>
            </wp:anchor>
          </w:drawing>
        </mc:Choice>
        <mc:Fallback>
          <w:pict>
            <v:shapetype w14:anchorId="47A4686B" id="_x0000_t202" coordsize="21600,21600" o:spt="202" path="m,l,21600r21600,l21600,xe">
              <v:stroke joinstyle="miter"/>
              <v:path gradientshapeok="t" o:connecttype="rect"/>
            </v:shapetype>
            <v:shape id="Textbox 2" o:spid="_x0000_s1026" type="#_x0000_t202" style="position:absolute;margin-left:544.15pt;margin-top:710pt;width:13.1pt;height:1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" filled="f" stroked="f">
              <v:textbox inset="0,0,0,0">
                <w:txbxContent>
                  <w:p w14:paraId="7820ED80" w14:textId="77777777" w:rsidR="009A5E61" w:rsidRDefault="00A6034F">
                    <w:pPr>
                      <w:spacing w:line="264" w:lineRule="exact"/>
                      <w:ind w:left="60"/>
                      <w:rPr>
                        <w:rFonts w:ascii="Calibri Light"/>
                        <w:sz w:val="24"/>
                      </w:rPr>
                    </w:pPr>
                    <w:r>
                      <w:rPr>
                        <w:rFonts w:ascii="Calibri Light"/>
                        <w:spacing w:val="-10"/>
                        <w:sz w:val="24"/>
                      </w:rPr>
                      <w:fldChar w:fldCharType="begin"/>
                    </w:r>
                    <w:r>
                      <w:rPr>
                        <w:rFonts w:ascii="Calibri Light"/>
                        <w:spacing w:val="-10"/>
                        <w:sz w:val="24"/>
                      </w:rPr>
                      <w:instrText xml:space="preserve"> PAGE </w:instrText>
                    </w:r>
                    <w:r>
                      <w:rPr>
                        <w:rFonts w:ascii="Calibri Light"/>
                        <w:spacing w:val="-10"/>
                        <w:sz w:val="24"/>
                      </w:rPr>
                      <w:fldChar w:fldCharType="separate"/>
                    </w:r>
                    <w:r>
                      <w:rPr>
                        <w:rFonts w:ascii="Calibri Light"/>
                        <w:spacing w:val="-10"/>
                        <w:sz w:val="24"/>
                      </w:rPr>
                      <w:t>1</w:t>
                    </w:r>
                    <w:r>
                      <w:rPr>
                        <w:rFonts w:ascii="Calibri Light"/>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52C4" w14:textId="77777777" w:rsidR="00406B56" w:rsidRDefault="00406B56">
      <w:r>
        <w:separator/>
      </w:r>
    </w:p>
  </w:footnote>
  <w:footnote w:type="continuationSeparator" w:id="0">
    <w:p w14:paraId="33E96932" w14:textId="77777777" w:rsidR="00406B56" w:rsidRDefault="00406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30E6"/>
    <w:multiLevelType w:val="hybridMultilevel"/>
    <w:tmpl w:val="5C4E75B0"/>
    <w:lvl w:ilvl="0" w:tplc="5DEECC40">
      <w:start w:val="2"/>
      <w:numFmt w:val="decimal"/>
      <w:lvlText w:val="%1."/>
      <w:lvlJc w:val="left"/>
      <w:pPr>
        <w:ind w:left="75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54D4B10C">
      <w:start w:val="1"/>
      <w:numFmt w:val="decimal"/>
      <w:lvlText w:val="%2."/>
      <w:lvlJc w:val="left"/>
      <w:pPr>
        <w:ind w:left="75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9A089290">
      <w:numFmt w:val="bullet"/>
      <w:lvlText w:val="•"/>
      <w:lvlJc w:val="left"/>
      <w:pPr>
        <w:ind w:left="2549" w:hanging="361"/>
      </w:pPr>
      <w:rPr>
        <w:rFonts w:hint="default"/>
        <w:lang w:val="en-US" w:eastAsia="en-US" w:bidi="ar-SA"/>
      </w:rPr>
    </w:lvl>
    <w:lvl w:ilvl="3" w:tplc="468CE184">
      <w:numFmt w:val="bullet"/>
      <w:lvlText w:val="•"/>
      <w:lvlJc w:val="left"/>
      <w:pPr>
        <w:ind w:left="3444" w:hanging="361"/>
      </w:pPr>
      <w:rPr>
        <w:rFonts w:hint="default"/>
        <w:lang w:val="en-US" w:eastAsia="en-US" w:bidi="ar-SA"/>
      </w:rPr>
    </w:lvl>
    <w:lvl w:ilvl="4" w:tplc="31F844E0">
      <w:numFmt w:val="bullet"/>
      <w:lvlText w:val="•"/>
      <w:lvlJc w:val="left"/>
      <w:pPr>
        <w:ind w:left="4339" w:hanging="361"/>
      </w:pPr>
      <w:rPr>
        <w:rFonts w:hint="default"/>
        <w:lang w:val="en-US" w:eastAsia="en-US" w:bidi="ar-SA"/>
      </w:rPr>
    </w:lvl>
    <w:lvl w:ilvl="5" w:tplc="C4CA0D38">
      <w:numFmt w:val="bullet"/>
      <w:lvlText w:val="•"/>
      <w:lvlJc w:val="left"/>
      <w:pPr>
        <w:ind w:left="5234" w:hanging="361"/>
      </w:pPr>
      <w:rPr>
        <w:rFonts w:hint="default"/>
        <w:lang w:val="en-US" w:eastAsia="en-US" w:bidi="ar-SA"/>
      </w:rPr>
    </w:lvl>
    <w:lvl w:ilvl="6" w:tplc="5E2044F0">
      <w:numFmt w:val="bullet"/>
      <w:lvlText w:val="•"/>
      <w:lvlJc w:val="left"/>
      <w:pPr>
        <w:ind w:left="6129" w:hanging="361"/>
      </w:pPr>
      <w:rPr>
        <w:rFonts w:hint="default"/>
        <w:lang w:val="en-US" w:eastAsia="en-US" w:bidi="ar-SA"/>
      </w:rPr>
    </w:lvl>
    <w:lvl w:ilvl="7" w:tplc="12C8CC2A">
      <w:numFmt w:val="bullet"/>
      <w:lvlText w:val="•"/>
      <w:lvlJc w:val="left"/>
      <w:pPr>
        <w:ind w:left="7024" w:hanging="361"/>
      </w:pPr>
      <w:rPr>
        <w:rFonts w:hint="default"/>
        <w:lang w:val="en-US" w:eastAsia="en-US" w:bidi="ar-SA"/>
      </w:rPr>
    </w:lvl>
    <w:lvl w:ilvl="8" w:tplc="E02A66A8">
      <w:numFmt w:val="bullet"/>
      <w:lvlText w:val="•"/>
      <w:lvlJc w:val="left"/>
      <w:pPr>
        <w:ind w:left="7919" w:hanging="361"/>
      </w:pPr>
      <w:rPr>
        <w:rFonts w:hint="default"/>
        <w:lang w:val="en-US" w:eastAsia="en-US" w:bidi="ar-SA"/>
      </w:rPr>
    </w:lvl>
  </w:abstractNum>
  <w:abstractNum w:abstractNumId="1" w15:restartNumberingAfterBreak="0">
    <w:nsid w:val="32760D40"/>
    <w:multiLevelType w:val="hybridMultilevel"/>
    <w:tmpl w:val="ECB21E34"/>
    <w:lvl w:ilvl="0" w:tplc="043E393A">
      <w:numFmt w:val="bullet"/>
      <w:lvlText w:val=""/>
      <w:lvlJc w:val="left"/>
      <w:pPr>
        <w:ind w:left="960" w:hanging="360"/>
      </w:pPr>
      <w:rPr>
        <w:rFonts w:ascii="Symbol" w:eastAsia="Symbol" w:hAnsi="Symbol" w:cs="Symbol" w:hint="default"/>
        <w:b w:val="0"/>
        <w:bCs w:val="0"/>
        <w:i w:val="0"/>
        <w:iCs w:val="0"/>
        <w:spacing w:val="0"/>
        <w:w w:val="100"/>
        <w:sz w:val="22"/>
        <w:szCs w:val="22"/>
        <w:lang w:val="en-US" w:eastAsia="en-US" w:bidi="ar-SA"/>
      </w:rPr>
    </w:lvl>
    <w:lvl w:ilvl="1" w:tplc="BE2AD4B4">
      <w:numFmt w:val="bullet"/>
      <w:lvlText w:val="•"/>
      <w:lvlJc w:val="left"/>
      <w:pPr>
        <w:ind w:left="1944" w:hanging="360"/>
      </w:pPr>
      <w:rPr>
        <w:rFonts w:hint="default"/>
        <w:lang w:val="en-US" w:eastAsia="en-US" w:bidi="ar-SA"/>
      </w:rPr>
    </w:lvl>
    <w:lvl w:ilvl="2" w:tplc="9F7027E4">
      <w:numFmt w:val="bullet"/>
      <w:lvlText w:val="•"/>
      <w:lvlJc w:val="left"/>
      <w:pPr>
        <w:ind w:left="2928" w:hanging="360"/>
      </w:pPr>
      <w:rPr>
        <w:rFonts w:hint="default"/>
        <w:lang w:val="en-US" w:eastAsia="en-US" w:bidi="ar-SA"/>
      </w:rPr>
    </w:lvl>
    <w:lvl w:ilvl="3" w:tplc="A7D4025C">
      <w:numFmt w:val="bullet"/>
      <w:lvlText w:val="•"/>
      <w:lvlJc w:val="left"/>
      <w:pPr>
        <w:ind w:left="3912" w:hanging="360"/>
      </w:pPr>
      <w:rPr>
        <w:rFonts w:hint="default"/>
        <w:lang w:val="en-US" w:eastAsia="en-US" w:bidi="ar-SA"/>
      </w:rPr>
    </w:lvl>
    <w:lvl w:ilvl="4" w:tplc="FD4CE37C">
      <w:numFmt w:val="bullet"/>
      <w:lvlText w:val="•"/>
      <w:lvlJc w:val="left"/>
      <w:pPr>
        <w:ind w:left="4896" w:hanging="360"/>
      </w:pPr>
      <w:rPr>
        <w:rFonts w:hint="default"/>
        <w:lang w:val="en-US" w:eastAsia="en-US" w:bidi="ar-SA"/>
      </w:rPr>
    </w:lvl>
    <w:lvl w:ilvl="5" w:tplc="92D0A090">
      <w:numFmt w:val="bullet"/>
      <w:lvlText w:val="•"/>
      <w:lvlJc w:val="left"/>
      <w:pPr>
        <w:ind w:left="5880" w:hanging="360"/>
      </w:pPr>
      <w:rPr>
        <w:rFonts w:hint="default"/>
        <w:lang w:val="en-US" w:eastAsia="en-US" w:bidi="ar-SA"/>
      </w:rPr>
    </w:lvl>
    <w:lvl w:ilvl="6" w:tplc="5F220CBE">
      <w:numFmt w:val="bullet"/>
      <w:lvlText w:val="•"/>
      <w:lvlJc w:val="left"/>
      <w:pPr>
        <w:ind w:left="6864" w:hanging="360"/>
      </w:pPr>
      <w:rPr>
        <w:rFonts w:hint="default"/>
        <w:lang w:val="en-US" w:eastAsia="en-US" w:bidi="ar-SA"/>
      </w:rPr>
    </w:lvl>
    <w:lvl w:ilvl="7" w:tplc="5A747096">
      <w:numFmt w:val="bullet"/>
      <w:lvlText w:val="•"/>
      <w:lvlJc w:val="left"/>
      <w:pPr>
        <w:ind w:left="7848" w:hanging="360"/>
      </w:pPr>
      <w:rPr>
        <w:rFonts w:hint="default"/>
        <w:lang w:val="en-US" w:eastAsia="en-US" w:bidi="ar-SA"/>
      </w:rPr>
    </w:lvl>
    <w:lvl w:ilvl="8" w:tplc="A33EFEDA">
      <w:numFmt w:val="bullet"/>
      <w:lvlText w:val="•"/>
      <w:lvlJc w:val="left"/>
      <w:pPr>
        <w:ind w:left="8832" w:hanging="360"/>
      </w:pPr>
      <w:rPr>
        <w:rFonts w:hint="default"/>
        <w:lang w:val="en-US" w:eastAsia="en-US" w:bidi="ar-SA"/>
      </w:rPr>
    </w:lvl>
  </w:abstractNum>
  <w:abstractNum w:abstractNumId="2" w15:restartNumberingAfterBreak="0">
    <w:nsid w:val="36011371"/>
    <w:multiLevelType w:val="hybridMultilevel"/>
    <w:tmpl w:val="0FA80894"/>
    <w:lvl w:ilvl="0" w:tplc="532AE768">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241E84"/>
    <w:multiLevelType w:val="hybridMultilevel"/>
    <w:tmpl w:val="D8E8C244"/>
    <w:lvl w:ilvl="0" w:tplc="3014BAAA">
      <w:numFmt w:val="bullet"/>
      <w:lvlText w:val="-"/>
      <w:lvlJc w:val="left"/>
      <w:pPr>
        <w:ind w:left="1397"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C4FA5214">
      <w:numFmt w:val="bullet"/>
      <w:lvlText w:val="•"/>
      <w:lvlJc w:val="left"/>
      <w:pPr>
        <w:ind w:left="2340" w:hanging="360"/>
      </w:pPr>
      <w:rPr>
        <w:rFonts w:hint="default"/>
        <w:lang w:val="en-US" w:eastAsia="en-US" w:bidi="ar-SA"/>
      </w:rPr>
    </w:lvl>
    <w:lvl w:ilvl="2" w:tplc="3424B786">
      <w:numFmt w:val="bullet"/>
      <w:lvlText w:val="•"/>
      <w:lvlJc w:val="left"/>
      <w:pPr>
        <w:ind w:left="3280" w:hanging="360"/>
      </w:pPr>
      <w:rPr>
        <w:rFonts w:hint="default"/>
        <w:lang w:val="en-US" w:eastAsia="en-US" w:bidi="ar-SA"/>
      </w:rPr>
    </w:lvl>
    <w:lvl w:ilvl="3" w:tplc="12440EA6">
      <w:numFmt w:val="bullet"/>
      <w:lvlText w:val="•"/>
      <w:lvlJc w:val="left"/>
      <w:pPr>
        <w:ind w:left="4220" w:hanging="360"/>
      </w:pPr>
      <w:rPr>
        <w:rFonts w:hint="default"/>
        <w:lang w:val="en-US" w:eastAsia="en-US" w:bidi="ar-SA"/>
      </w:rPr>
    </w:lvl>
    <w:lvl w:ilvl="4" w:tplc="7514F3CE">
      <w:numFmt w:val="bullet"/>
      <w:lvlText w:val="•"/>
      <w:lvlJc w:val="left"/>
      <w:pPr>
        <w:ind w:left="5160" w:hanging="360"/>
      </w:pPr>
      <w:rPr>
        <w:rFonts w:hint="default"/>
        <w:lang w:val="en-US" w:eastAsia="en-US" w:bidi="ar-SA"/>
      </w:rPr>
    </w:lvl>
    <w:lvl w:ilvl="5" w:tplc="BD8ADEF0">
      <w:numFmt w:val="bullet"/>
      <w:lvlText w:val="•"/>
      <w:lvlJc w:val="left"/>
      <w:pPr>
        <w:ind w:left="6100" w:hanging="360"/>
      </w:pPr>
      <w:rPr>
        <w:rFonts w:hint="default"/>
        <w:lang w:val="en-US" w:eastAsia="en-US" w:bidi="ar-SA"/>
      </w:rPr>
    </w:lvl>
    <w:lvl w:ilvl="6" w:tplc="1988FEDE">
      <w:numFmt w:val="bullet"/>
      <w:lvlText w:val="•"/>
      <w:lvlJc w:val="left"/>
      <w:pPr>
        <w:ind w:left="7040" w:hanging="360"/>
      </w:pPr>
      <w:rPr>
        <w:rFonts w:hint="default"/>
        <w:lang w:val="en-US" w:eastAsia="en-US" w:bidi="ar-SA"/>
      </w:rPr>
    </w:lvl>
    <w:lvl w:ilvl="7" w:tplc="30E4029C">
      <w:numFmt w:val="bullet"/>
      <w:lvlText w:val="•"/>
      <w:lvlJc w:val="left"/>
      <w:pPr>
        <w:ind w:left="7980" w:hanging="360"/>
      </w:pPr>
      <w:rPr>
        <w:rFonts w:hint="default"/>
        <w:lang w:val="en-US" w:eastAsia="en-US" w:bidi="ar-SA"/>
      </w:rPr>
    </w:lvl>
    <w:lvl w:ilvl="8" w:tplc="5EE4E24A">
      <w:numFmt w:val="bullet"/>
      <w:lvlText w:val="•"/>
      <w:lvlJc w:val="left"/>
      <w:pPr>
        <w:ind w:left="8920" w:hanging="360"/>
      </w:pPr>
      <w:rPr>
        <w:rFonts w:hint="default"/>
        <w:lang w:val="en-US" w:eastAsia="en-US" w:bidi="ar-SA"/>
      </w:rPr>
    </w:lvl>
  </w:abstractNum>
  <w:abstractNum w:abstractNumId="4" w15:restartNumberingAfterBreak="0">
    <w:nsid w:val="4FCA2F93"/>
    <w:multiLevelType w:val="hybridMultilevel"/>
    <w:tmpl w:val="7EF061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206631"/>
    <w:multiLevelType w:val="hybridMultilevel"/>
    <w:tmpl w:val="C5E8D5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1916824">
    <w:abstractNumId w:val="0"/>
  </w:num>
  <w:num w:numId="2" w16cid:durableId="1641183634">
    <w:abstractNumId w:val="3"/>
  </w:num>
  <w:num w:numId="3" w16cid:durableId="1159731916">
    <w:abstractNumId w:val="1"/>
  </w:num>
  <w:num w:numId="4" w16cid:durableId="136535238">
    <w:abstractNumId w:val="5"/>
  </w:num>
  <w:num w:numId="5" w16cid:durableId="1865095954">
    <w:abstractNumId w:val="4"/>
  </w:num>
  <w:num w:numId="6" w16cid:durableId="1062218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5E61"/>
    <w:rsid w:val="0003705B"/>
    <w:rsid w:val="00042D71"/>
    <w:rsid w:val="00053777"/>
    <w:rsid w:val="00071CE9"/>
    <w:rsid w:val="00073B72"/>
    <w:rsid w:val="00077984"/>
    <w:rsid w:val="000C10DF"/>
    <w:rsid w:val="000C6755"/>
    <w:rsid w:val="000D6619"/>
    <w:rsid w:val="000E101D"/>
    <w:rsid w:val="00175C8B"/>
    <w:rsid w:val="00184FE9"/>
    <w:rsid w:val="001A1459"/>
    <w:rsid w:val="001B2F6A"/>
    <w:rsid w:val="00227F13"/>
    <w:rsid w:val="00250C4F"/>
    <w:rsid w:val="002F4D67"/>
    <w:rsid w:val="00316D83"/>
    <w:rsid w:val="00333E9B"/>
    <w:rsid w:val="0035109B"/>
    <w:rsid w:val="003840A1"/>
    <w:rsid w:val="004031FE"/>
    <w:rsid w:val="00406B56"/>
    <w:rsid w:val="00434C7C"/>
    <w:rsid w:val="0044322A"/>
    <w:rsid w:val="004524D3"/>
    <w:rsid w:val="0047349A"/>
    <w:rsid w:val="0049272F"/>
    <w:rsid w:val="004B700B"/>
    <w:rsid w:val="004C4A43"/>
    <w:rsid w:val="004D7FBB"/>
    <w:rsid w:val="005266B7"/>
    <w:rsid w:val="00551F90"/>
    <w:rsid w:val="005779D5"/>
    <w:rsid w:val="00582762"/>
    <w:rsid w:val="005867E1"/>
    <w:rsid w:val="005A10FA"/>
    <w:rsid w:val="005A3CDA"/>
    <w:rsid w:val="005C21C7"/>
    <w:rsid w:val="00605C13"/>
    <w:rsid w:val="00620748"/>
    <w:rsid w:val="00666E94"/>
    <w:rsid w:val="006768AC"/>
    <w:rsid w:val="00690FF0"/>
    <w:rsid w:val="006A215E"/>
    <w:rsid w:val="006A5967"/>
    <w:rsid w:val="00707F2B"/>
    <w:rsid w:val="00713171"/>
    <w:rsid w:val="00732BC3"/>
    <w:rsid w:val="00742D86"/>
    <w:rsid w:val="0076708F"/>
    <w:rsid w:val="007816A6"/>
    <w:rsid w:val="007935B9"/>
    <w:rsid w:val="00795E70"/>
    <w:rsid w:val="007C6081"/>
    <w:rsid w:val="007D0EDA"/>
    <w:rsid w:val="007D48FE"/>
    <w:rsid w:val="00851D69"/>
    <w:rsid w:val="00853ED0"/>
    <w:rsid w:val="00885B5F"/>
    <w:rsid w:val="008A311F"/>
    <w:rsid w:val="008D22B5"/>
    <w:rsid w:val="008F7B63"/>
    <w:rsid w:val="009A5E61"/>
    <w:rsid w:val="009F1812"/>
    <w:rsid w:val="009F26F6"/>
    <w:rsid w:val="009F6EE2"/>
    <w:rsid w:val="00A6034F"/>
    <w:rsid w:val="00AF23BD"/>
    <w:rsid w:val="00AF3609"/>
    <w:rsid w:val="00B14DC0"/>
    <w:rsid w:val="00B316EC"/>
    <w:rsid w:val="00B33E2A"/>
    <w:rsid w:val="00B817EA"/>
    <w:rsid w:val="00BB5B03"/>
    <w:rsid w:val="00BD18B9"/>
    <w:rsid w:val="00C013BE"/>
    <w:rsid w:val="00C371C1"/>
    <w:rsid w:val="00C67B52"/>
    <w:rsid w:val="00C83A38"/>
    <w:rsid w:val="00C90005"/>
    <w:rsid w:val="00CD0E5C"/>
    <w:rsid w:val="00CE2FA9"/>
    <w:rsid w:val="00CE41AC"/>
    <w:rsid w:val="00D13188"/>
    <w:rsid w:val="00D25AFC"/>
    <w:rsid w:val="00D712E6"/>
    <w:rsid w:val="00DC1D5E"/>
    <w:rsid w:val="00DC23EC"/>
    <w:rsid w:val="00DF6E4F"/>
    <w:rsid w:val="00DF7CA1"/>
    <w:rsid w:val="00E62DDC"/>
    <w:rsid w:val="00E97729"/>
    <w:rsid w:val="00EA3FB4"/>
    <w:rsid w:val="00EB1264"/>
    <w:rsid w:val="00EE52A9"/>
    <w:rsid w:val="00EF3A36"/>
    <w:rsid w:val="00F33E44"/>
    <w:rsid w:val="00F435B6"/>
    <w:rsid w:val="00F50CF9"/>
    <w:rsid w:val="00F56520"/>
    <w:rsid w:val="00F62F02"/>
    <w:rsid w:val="00F67AC9"/>
    <w:rsid w:val="00FB40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7B9B"/>
  <w15:docId w15:val="{E4409706-FDDC-4992-94DF-E95B05CC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4"/>
    </w:pPr>
  </w:style>
  <w:style w:type="paragraph" w:styleId="ListParagraph">
    <w:name w:val="List Paragraph"/>
    <w:basedOn w:val="Normal"/>
    <w:uiPriority w:val="1"/>
    <w:qFormat/>
    <w:pPr>
      <w:ind w:left="1397" w:hanging="360"/>
    </w:pPr>
  </w:style>
  <w:style w:type="paragraph" w:customStyle="1" w:styleId="TableParagraph">
    <w:name w:val="Table Paragraph"/>
    <w:basedOn w:val="Normal"/>
    <w:uiPriority w:val="1"/>
    <w:qFormat/>
  </w:style>
  <w:style w:type="paragraph" w:customStyle="1" w:styleId="p1">
    <w:name w:val="p1"/>
    <w:basedOn w:val="Normal"/>
    <w:rsid w:val="00F67AC9"/>
    <w:pPr>
      <w:widowControl/>
      <w:autoSpaceDE/>
      <w:autoSpaceDN/>
    </w:pPr>
    <w:rPr>
      <w:color w:val="000000"/>
      <w:sz w:val="17"/>
      <w:szCs w:val="17"/>
      <w:lang w:eastAsia="en-GB"/>
    </w:rPr>
  </w:style>
  <w:style w:type="character" w:customStyle="1" w:styleId="s1">
    <w:name w:val="s1"/>
    <w:basedOn w:val="DefaultParagraphFont"/>
    <w:rsid w:val="00F67AC9"/>
    <w:rPr>
      <w:rFonts w:ascii="Arial" w:hAnsi="Arial" w:cs="Arial" w:hint="default"/>
      <w:sz w:val="17"/>
      <w:szCs w:val="17"/>
    </w:rPr>
  </w:style>
  <w:style w:type="character" w:styleId="Strong">
    <w:name w:val="Strong"/>
    <w:basedOn w:val="DefaultParagraphFont"/>
    <w:uiPriority w:val="22"/>
    <w:qFormat/>
    <w:rsid w:val="00526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Gulmina Rextina</dc:creator>
  <cp:lastModifiedBy>Furrukh A Khan</cp:lastModifiedBy>
  <cp:revision>53</cp:revision>
  <cp:lastPrinted>2026-01-09T15:31:00Z</cp:lastPrinted>
  <dcterms:created xsi:type="dcterms:W3CDTF">2026-01-19T14:31:00Z</dcterms:created>
  <dcterms:modified xsi:type="dcterms:W3CDTF">2026-03-09T14:21:00Z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www.ilovepdf.com</vt:lpwstr>
  </property>
  <property fmtid="{D5CDD505-2E9C-101B-9397-08002B2CF9AE}" pid="6" name="GrammarlyDocumentId">
    <vt:lpwstr>0a116193-8d5e-4040-9d47-869e26308ea9</vt:lpwstr>
  </property>
</Properties>
</file>