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  <w:p/>
    <w:p/>
    <w:p/>
    <w:p/>
    <w:p/>
    <w:p>
      <w:pPr>
        <w:spacing w:after="400"/>
        <w:jc w:val="center"/>
      </w:pPr>
      <w:r>
        <w:rPr>
          <w:b w:val="on"/>
          <w:sz w:val="72"/>
          <w:rFonts w:ascii="方正小标宋简体" w:hAnsi="方正小标宋简体" w:cs="方正小标宋简体" w:eastAsia="方正小标宋简体"/>
          <w:color w:val="000000"/>
        </w:rPr>
        <w:t>案  卷  封  面</w:t>
      </w:r>
    </w:p>
    <w:p/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案件名称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张三诉李四合同纠纷一案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案件类型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民事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    号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(2026)粤0106民初123号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    由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合同纠纷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管辖法院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广州市天河区人民法院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我方当事人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张三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对方当事人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李四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主办律师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王律师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案件阶段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一审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审理结果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判决被告支付货款30万元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OA编号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2026GZMS0001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开始日期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2026-01-15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归档日期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2026-06-01</w:t>
            </w:r>
          </w:p>
        </w:tc>
      </w:tr>
    </w:tbl>
    <w:p/>
    <w:p/>
    <w:p/>
    <w:p/>
    <w:p>
      <w:pPr>
        <w:jc w:val="right"/>
      </w:pPr>
      <w:r>
        <w:rPr>
          <w:rFonts w:ascii="仿宋" w:hAnsi="仿宋" w:cs="仿宋" w:eastAsia="仿宋"/>
          <w:sz w:val="24"/>
        </w:rPr>
        <w:t>归档日期：2026-06-01</w:t>
      </w:r>
    </w:p>
    <w:sectPr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2026-06-05T12:58:34Z</dcterms:created>
  <dc:creator>Apache POI</dc:creator>
</cp:coreProperties>
</file>