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8BB24">
      <w:pPr>
        <w:pStyle w:val="3"/>
        <w:kinsoku/>
        <w:rPr>
          <w:rFonts w:hint="eastAsia" w:ascii="宋体" w:hAnsi="宋体" w:eastAsia="宋体" w:cs="宋体"/>
          <w:b/>
          <w:bCs/>
          <w:spacing w:val="12"/>
          <w:sz w:val="32"/>
          <w:szCs w:val="32"/>
        </w:rPr>
        <w:spacing w:line="360" w:lineRule="auto" w:before="0" w:after="0"/>
        <w:ind w:left="0"/>
      </w:pPr>
    </w:p>
    <w:p w14:paraId="202FC795">
      <w:pPr>
        <w:pStyle w:val="3"/>
        <w:kinsoku/>
        <w:rPr>
          <w:rFonts w:hint="eastAsia" w:ascii="宋体" w:hAnsi="宋体" w:eastAsia="宋体" w:cs="宋体"/>
          <w:sz w:val="32"/>
          <w:szCs w:val="32"/>
        </w:rPr>
        <w:spacing w:line="360" w:lineRule="auto" w:before="0" w:after="0"/>
        <w:ind w:left="0"/>
      </w:pPr>
      <w:r>
        <w:rPr>
          <w:rFonts w:hint="eastAsia" w:ascii="宋体" w:hAnsi="宋体" w:eastAsia="宋体" w:cs="宋体"/>
          <w:b/>
          <w:bCs/>
          <w:spacing w:val="12"/>
          <w:sz w:val="32"/>
          <w:szCs w:val="32"/>
          <w:lang w:val="en-US" w:eastAsia="zh-CN"/>
        </w:rPr>
        <w:t>赛羽自媒体</w:t>
      </w:r>
      <w:r>
        <w:rPr>
          <w:rFonts w:hint="eastAsia" w:ascii="宋体" w:hAnsi="宋体" w:eastAsia="宋体" w:cs="宋体"/>
          <w:b/>
          <w:bCs/>
          <w:spacing w:val="12"/>
          <w:sz w:val="32"/>
          <w:szCs w:val="32"/>
        </w:rPr>
        <w:t>平台代运营服务合同</w:t>
      </w:r>
    </w:p>
    <w:p w14:paraId="2C25DDBA">
      <w:pPr>
        <w:kinsoku/>
        <w:rPr>
          <w:rFonts w:hint="eastAsia" w:ascii="宋体" w:hAnsi="宋体" w:eastAsia="宋体" w:cs="宋体"/>
          <w:sz w:val="21"/>
        </w:rPr>
        <w:spacing w:line="360" w:lineRule="auto" w:before="0" w:after="0"/>
        <w:ind w:left="0"/>
      </w:pPr>
    </w:p>
    <w:p w14:paraId="5A7DACCB">
      <w:pPr>
        <w:kinsoku/>
        <w:rPr>
          <w:rFonts w:hint="eastAsia" w:ascii="宋体" w:hAnsi="宋体" w:eastAsia="宋体" w:cs="宋体"/>
          <w:sz w:val="21"/>
        </w:rPr>
        <w:spacing w:line="360" w:lineRule="auto" w:before="0" w:after="0"/>
        <w:ind w:left="0"/>
      </w:pPr>
    </w:p>
    <w:p w14:paraId="3F7F53B3">
      <w:pPr>
        <w:pStyle w:val="3"/>
        <w:kinsoku/>
        <w:rPr>
          <w:rFonts w:hint="eastAsia" w:ascii="宋体" w:hAnsi="宋体" w:eastAsia="宋体" w:cs="宋体"/>
          <w:b/>
          <w:bCs/>
          <w:spacing w:val="14"/>
        </w:rPr>
        <w:spacing w:line="360" w:lineRule="auto" w:before="0" w:after="0"/>
        <w:ind w:left="0"/>
      </w:pPr>
      <w:r>
        <w:rPr>
          <w:rFonts w:hint="eastAsia" w:ascii="宋体" w:hAnsi="宋体" w:eastAsia="宋体" w:cs="宋体"/>
          <w:b/>
          <w:bCs/>
          <w:spacing w:val="14"/>
        </w:rPr>
        <w:t>甲方：佛山市赛羽极限运动用品有限公司</w:t>
      </w:r>
    </w:p>
    <w:p w14:paraId="27C2DD37">
      <w:pPr>
        <w:pStyle w:val="3"/>
        <w:kinsoku/>
        <w:rPr>
          <w:rFonts w:hint="default" w:ascii="宋体" w:hAnsi="宋体" w:eastAsia="宋体" w:cs="宋体"/>
          <w:spacing w:val="25"/>
          <w:lang w:val="en-US" w:eastAsia="zh-CN"/>
        </w:rPr>
        <w:spacing w:line="360" w:lineRule="auto" w:before="0" w:after="0"/>
        <w:ind w:left="0"/>
      </w:pPr>
      <w:r>
        <w:rPr>
          <w:rFonts w:hint="eastAsia" w:cs="宋体"/>
          <w:spacing w:val="25"/>
          <w:lang w:val="en-US" w:eastAsia="zh-CN"/>
        </w:rPr>
        <w:t>统一社会信用代码：91440605MA4WLBA79</w:t>
      </w:r>
      <w:bookmarkStart w:id="0" w:name="_GoBack"/>
      <w:bookmarkEnd w:id="0"/>
      <w:r>
        <w:rPr>
          <w:rFonts w:hint="eastAsia" w:cs="宋体"/>
          <w:spacing w:val="25"/>
          <w:lang w:val="en-US" w:eastAsia="zh-CN"/>
        </w:rPr>
        <w:t>G</w:t>
      </w:r>
    </w:p>
    <w:p w14:paraId="5EEB1B77">
      <w:pPr>
        <w:pStyle w:val="3"/>
        <w:kinsoku/>
        <w:rPr>
          <w:rFonts w:hint="default" w:ascii="宋体" w:hAnsi="宋体" w:eastAsia="宋体" w:cs="宋体"/>
          <w:lang w:val="en-US" w:eastAsia="zh-CN"/>
        </w:rPr>
        <w:spacing w:line="360" w:lineRule="auto" w:before="0" w:after="0"/>
        <w:ind w:left="0"/>
      </w:pPr>
      <w:r>
        <w:rPr>
          <w:rFonts w:hint="eastAsia" w:ascii="宋体" w:hAnsi="宋体" w:eastAsia="宋体" w:cs="宋体"/>
        </w:rPr>
        <w:t>联系人：</w:t>
      </w:r>
      <w:r>
        <w:rPr>
          <w:rFonts w:hint="eastAsia" w:cs="宋体"/>
          <w:lang w:val="en-US" w:eastAsia="zh-CN"/>
        </w:rPr>
        <w:t>许依纯</w:t>
      </w:r>
    </w:p>
    <w:p w14:paraId="6A6F394F">
      <w:pPr>
        <w:pStyle w:val="3"/>
        <w:kinsoku/>
        <w:rPr>
          <w:rFonts w:hint="eastAsia" w:ascii="宋体" w:hAnsi="宋体" w:eastAsia="宋体" w:cs="宋体"/>
          <w:spacing w:val="22"/>
        </w:rPr>
        <w:spacing w:line="360" w:lineRule="auto" w:before="0" w:after="0"/>
        <w:ind w:left="0"/>
      </w:pPr>
      <w:r>
        <w:rPr>
          <w:rFonts w:hint="eastAsia" w:ascii="宋体" w:hAnsi="宋体" w:eastAsia="宋体" w:cs="宋体"/>
          <w:spacing w:val="22"/>
        </w:rPr>
        <w:t>联系电话：15112164744</w:t>
      </w:r>
    </w:p>
    <w:p w14:paraId="3A509C2D">
      <w:pPr>
        <w:pStyle w:val="3"/>
        <w:kinsoku/>
        <w:rPr>
          <w:rFonts w:hint="eastAsia" w:ascii="宋体" w:hAnsi="宋体" w:eastAsia="宋体" w:cs="宋体"/>
        </w:rPr>
        <w:spacing w:line="360" w:lineRule="auto" w:before="0" w:after="0"/>
        <w:ind w:left="0"/>
      </w:pPr>
      <w:r>
        <w:rPr>
          <w:rFonts w:hint="eastAsia" w:ascii="宋体" w:hAnsi="宋体" w:eastAsia="宋体" w:cs="宋体"/>
          <w:spacing w:val="3"/>
        </w:rPr>
        <w:t>联系邮箱</w:t>
      </w:r>
      <w:r>
        <w:rPr>
          <w:rFonts w:hint="eastAsia" w:cs="宋体"/>
          <w:spacing w:val="3"/>
          <w:lang w:eastAsia="zh-CN"/>
        </w:rPr>
        <w:t>：</w:t>
      </w:r>
      <w:r>
        <w:rPr>
          <w:rFonts w:hint="eastAsia" w:ascii="宋体" w:hAnsi="宋体" w:eastAsia="宋体" w:cs="宋体"/>
          <w:spacing w:val="3"/>
        </w:rPr>
        <w:t>yichun.xu@scoyco.com.cn</w:t>
      </w:r>
    </w:p>
    <w:p w14:paraId="4D114193">
      <w:pPr>
        <w:kinsoku/>
        <w:rPr>
          <w:rFonts w:hint="eastAsia" w:ascii="宋体" w:hAnsi="宋体" w:eastAsia="宋体" w:cs="宋体"/>
          <w:sz w:val="21"/>
        </w:rPr>
        <w:spacing w:line="360" w:lineRule="auto" w:before="0" w:after="0"/>
        <w:ind w:left="0"/>
      </w:pPr>
    </w:p>
    <w:p w14:paraId="6F100CC0">
      <w:pPr>
        <w:pStyle w:val="3"/>
        <w:kinsoku/>
        <w:rPr>
          <w:rFonts w:hint="eastAsia" w:ascii="宋体" w:hAnsi="宋体" w:eastAsia="宋体" w:cs="宋体"/>
        </w:rPr>
        <w:spacing w:line="360" w:lineRule="auto" w:before="0" w:after="0"/>
        <w:ind w:left="0"/>
      </w:pPr>
      <w:r>
        <w:rPr>
          <w:rFonts w:hint="eastAsia" w:ascii="宋体" w:hAnsi="宋体" w:eastAsia="宋体" w:cs="宋体"/>
          <w:b/>
          <w:bCs/>
          <w:spacing w:val="14"/>
        </w:rPr>
        <w:t>乙方：广州翼展商务服务有限公司</w:t>
      </w:r>
    </w:p>
    <w:p w14:paraId="73DE024E">
      <w:pPr>
        <w:pStyle w:val="3"/>
        <w:kinsoku/>
        <w:rPr>
          <w:rFonts w:hint="eastAsia" w:ascii="宋体" w:hAnsi="宋体" w:eastAsia="宋体" w:cs="宋体"/>
        </w:rPr>
        <w:spacing w:line="360" w:lineRule="auto" w:before="0" w:after="0"/>
        <w:ind w:left="0"/>
      </w:pPr>
      <w:r>
        <w:rPr>
          <w:rFonts w:hint="eastAsia" w:ascii="宋体" w:hAnsi="宋体" w:eastAsia="宋体" w:cs="宋体"/>
        </w:rPr>
        <w:t>统一社会信用代码：91440106MAD9CP0537</w:t>
      </w:r>
    </w:p>
    <w:p w14:paraId="0D3DBB31">
      <w:pPr>
        <w:pStyle w:val="3"/>
        <w:kinsoku/>
        <w:rPr>
          <w:rFonts w:hint="eastAsia" w:ascii="宋体" w:hAnsi="宋体" w:eastAsia="宋体" w:cs="宋体"/>
          <w:lang w:val="en-US" w:eastAsia="zh-CN"/>
        </w:rPr>
        <w:spacing w:line="360" w:lineRule="auto" w:before="0" w:after="0"/>
        <w:ind w:left="0"/>
      </w:pPr>
      <w:r>
        <w:rPr>
          <w:rFonts w:hint="eastAsia" w:ascii="宋体" w:hAnsi="宋体" w:eastAsia="宋体" w:cs="宋体"/>
          <w:spacing w:val="34"/>
        </w:rPr>
        <w:t>联系人：</w:t>
      </w:r>
      <w:r>
        <w:rPr>
          <w:rFonts w:hint="eastAsia" w:cs="宋体"/>
          <w:spacing w:val="34"/>
          <w:lang w:val="en-US" w:eastAsia="zh-CN"/>
        </w:rPr>
        <w:t>黄灵欣</w:t>
      </w:r>
    </w:p>
    <w:p w14:paraId="3A0D9289">
      <w:pPr>
        <w:pStyle w:val="3"/>
        <w:kinsoku/>
        <w:rPr>
          <w:rFonts w:hint="default" w:ascii="宋体" w:hAnsi="宋体" w:eastAsia="宋体" w:cs="宋体"/>
          <w:lang w:val="en-US" w:eastAsia="zh-CN"/>
        </w:rPr>
        <w:spacing w:line="360" w:lineRule="auto" w:before="0" w:after="0"/>
        <w:ind w:left="0"/>
      </w:pPr>
      <w:r>
        <w:rPr>
          <w:rFonts w:hint="eastAsia" w:ascii="宋体" w:hAnsi="宋体" w:eastAsia="宋体" w:cs="宋体"/>
          <w:spacing w:val="1"/>
        </w:rPr>
        <w:t>联系电话：</w:t>
      </w:r>
      <w:r>
        <w:rPr>
          <w:rFonts w:hint="eastAsia" w:cs="宋体"/>
          <w:spacing w:val="1"/>
          <w:lang w:val="en-US" w:eastAsia="zh-CN"/>
        </w:rPr>
        <w:t>16624627408</w:t>
      </w:r>
    </w:p>
    <w:p w14:paraId="52E24114">
      <w:pPr>
        <w:pStyle w:val="3"/>
        <w:kinsoku/>
        <w:rPr>
          <w:rFonts w:hint="eastAsia" w:cs="宋体"/>
          <w:spacing w:val="1"/>
          <w:lang w:val="en-US" w:eastAsia="zh-CN"/>
        </w:rPr>
        <w:spacing w:line="360" w:lineRule="auto" w:before="0" w:after="0"/>
        <w:ind w:left="0"/>
      </w:pPr>
      <w:r>
        <w:rPr>
          <w:rFonts w:hint="eastAsia" w:ascii="宋体" w:hAnsi="宋体" w:eastAsia="宋体" w:cs="宋体"/>
          <w:spacing w:val="5"/>
          <w:position w:val="3"/>
        </w:rPr>
        <w:t>联系邮箱：</w:t>
      </w:r>
      <w:r>
        <w:rPr>
          <w:rFonts w:hint="eastAsia" w:cs="宋体"/>
          <w:spacing w:val="1"/>
          <w:lang w:val="en-US" w:eastAsia="zh-CN"/>
        </w:rPr>
        <w:t>1172308027@qq.com</w:t>
      </w:r>
    </w:p>
    <w:p w14:paraId="61944BED">
      <w:pPr>
        <w:kinsoku/>
        <w:rPr>
          <w:rFonts w:hint="eastAsia" w:ascii="宋体" w:hAnsi="宋体" w:eastAsia="宋体" w:cs="宋体"/>
          <w:sz w:val="21"/>
        </w:rPr>
        <w:spacing w:line="360" w:lineRule="auto" w:before="0" w:after="0"/>
        <w:ind w:left="0"/>
      </w:pPr>
    </w:p>
    <w:p w14:paraId="44031A88">
      <w:pPr>
        <w:pStyle w:val="3"/>
        <w:kinsoku/>
        <w:rPr>
          <w:rFonts w:hint="eastAsia" w:ascii="宋体" w:hAnsi="宋体" w:eastAsia="宋体" w:cs="宋体"/>
          <w:spacing w:val="-6"/>
          <w:highlight w:val="none"/>
        </w:rPr>
        <w:spacing w:line="360" w:lineRule="auto" w:before="0" w:after="0"/>
        <w:ind w:left="0"/>
      </w:pPr>
      <w:r>
        <w:rPr>
          <w:rFonts w:hint="eastAsia" w:ascii="宋体" w:hAnsi="宋体" w:eastAsia="宋体" w:cs="宋体"/>
          <w:spacing w:val="8"/>
        </w:rPr>
        <w:t>甲乙双方经友好协商，</w:t>
      </w:r>
      <w:r>
        <w:rPr>
          <w:rFonts w:hint="eastAsia" w:ascii="宋体" w:hAnsi="宋体" w:eastAsia="宋体" w:cs="宋体"/>
          <w:spacing w:val="8"/>
          <w:highlight w:val="none"/>
        </w:rPr>
        <w:t>就</w:t>
      </w:r>
      <w:r>
        <w:rPr>
          <w:rFonts w:hint="eastAsia" w:ascii="宋体" w:hAnsi="宋体" w:eastAsia="宋体" w:cs="宋体"/>
          <w:spacing w:val="8"/>
          <w:highlight w:val="none"/>
          <w:lang w:val="en-US" w:eastAsia="zh-CN"/>
        </w:rPr>
        <w:t>赛羽</w:t>
      </w:r>
      <w:r>
        <w:rPr>
          <w:rFonts w:hint="eastAsia" w:ascii="宋体" w:hAnsi="宋体" w:eastAsia="宋体" w:cs="宋体"/>
          <w:spacing w:val="8"/>
          <w:highlight w:val="none"/>
        </w:rPr>
        <w:t>官方</w:t>
      </w:r>
      <w:r>
        <w:rPr>
          <w:rFonts w:hint="eastAsia" w:cs="宋体"/>
          <w:spacing w:val="8"/>
          <w:highlight w:val="none"/>
          <w:lang w:val="en-US" w:eastAsia="zh-CN"/>
        </w:rPr>
        <w:t>自媒体</w:t>
      </w:r>
      <w:r>
        <w:rPr>
          <w:rFonts w:hint="eastAsia" w:ascii="宋体" w:hAnsi="宋体" w:eastAsia="宋体" w:cs="宋体"/>
          <w:spacing w:val="8"/>
          <w:highlight w:val="none"/>
          <w:lang w:val="en-US" w:eastAsia="zh-CN"/>
        </w:rPr>
        <w:t>平台</w:t>
      </w:r>
      <w:r>
        <w:rPr>
          <w:rFonts w:hint="eastAsia" w:ascii="宋体" w:hAnsi="宋体" w:eastAsia="宋体" w:cs="宋体"/>
          <w:spacing w:val="8"/>
          <w:highlight w:val="none"/>
        </w:rPr>
        <w:t>代运营</w:t>
      </w:r>
      <w:r>
        <w:rPr>
          <w:rFonts w:hint="eastAsia" w:ascii="宋体" w:hAnsi="宋体" w:eastAsia="宋体" w:cs="宋体"/>
          <w:spacing w:val="7"/>
          <w:highlight w:val="none"/>
        </w:rPr>
        <w:t>服务相关事项达成如下协</w:t>
      </w:r>
      <w:r>
        <w:rPr>
          <w:rFonts w:hint="eastAsia" w:ascii="宋体" w:hAnsi="宋体" w:eastAsia="宋体" w:cs="宋体"/>
          <w:spacing w:val="-6"/>
          <w:highlight w:val="none"/>
        </w:rPr>
        <w:t>议：</w:t>
      </w:r>
    </w:p>
    <w:p w14:paraId="402CAEC2">
      <w:pPr>
        <w:pStyle w:val="3"/>
        <w:kinsoku/>
        <w:rPr>
          <w:rFonts w:hint="eastAsia" w:ascii="宋体" w:hAnsi="宋体" w:eastAsia="宋体" w:cs="宋体"/>
          <w:spacing w:val="-6"/>
          <w:highlight w:val="none"/>
        </w:rPr>
        <w:spacing w:line="360" w:lineRule="auto" w:before="0" w:after="0"/>
        <w:ind w:left="0"/>
      </w:pPr>
    </w:p>
    <w:p w14:paraId="42FD3505">
      <w:pPr>
        <w:pStyle w:val="3"/>
        <w:kinsoku/>
        <w:rPr>
          <w:rFonts w:hint="eastAsia" w:ascii="宋体" w:hAnsi="宋体" w:eastAsia="宋体" w:cs="宋体"/>
          <w:spacing w:val="3"/>
          <w:highlight w:val="none"/>
        </w:rPr>
        <w:spacing w:line="360" w:lineRule="auto" w:before="0" w:after="0"/>
        <w:ind w:left="0"/>
        <w:numPr>
          <w:ilvl w:val="0"/>
          <w:numId w:val="1"/>
        </w:numPr>
      </w:pPr>
      <w:r>
        <w:t>项目内容</w:t>
      </w:r>
    </w:p>
    <w:p w14:paraId="5DAFBD74">
      <w:pPr>
        <w:pStyle w:val="3"/>
        <w:kinsoku/>
        <w:rPr>
          <w:rFonts w:hint="eastAsia" w:ascii="宋体" w:hAnsi="宋体" w:eastAsia="宋体" w:cs="宋体"/>
          <w:spacing w:val="5"/>
          <w:highlight w:val="none"/>
        </w:rPr>
        <w:spacing w:line="360" w:lineRule="auto" w:before="0" w:after="0"/>
        <w:ind w:left="0"/>
      </w:pPr>
      <w:r>
        <w:rPr>
          <w:rFonts w:hint="eastAsia" w:ascii="宋体" w:hAnsi="宋体" w:eastAsia="宋体" w:cs="宋体"/>
          <w:spacing w:val="14"/>
          <w:highlight w:val="none"/>
        </w:rPr>
        <w:t>甲方委托乙方对</w:t>
      </w:r>
      <w:r>
        <w:rPr>
          <w:rFonts w:hint="eastAsia" w:ascii="宋体" w:hAnsi="宋体" w:eastAsia="宋体" w:cs="宋体"/>
          <w:spacing w:val="14"/>
          <w:highlight w:val="none"/>
          <w:lang w:val="en-US" w:eastAsia="zh-CN"/>
        </w:rPr>
        <w:t>赛羽</w:t>
      </w:r>
      <w:r>
        <w:rPr>
          <w:rFonts w:hint="eastAsia" w:ascii="宋体" w:hAnsi="宋体" w:eastAsia="宋体" w:cs="宋体"/>
          <w:spacing w:val="14"/>
          <w:highlight w:val="none"/>
        </w:rPr>
        <w:t>官方</w:t>
      </w:r>
      <w:r>
        <w:rPr>
          <w:rFonts w:hint="eastAsia" w:cs="宋体"/>
          <w:spacing w:val="14"/>
          <w:highlight w:val="none"/>
          <w:lang w:val="en-US" w:eastAsia="zh-CN"/>
        </w:rPr>
        <w:t>自媒体平台</w:t>
      </w:r>
      <w:r>
        <w:rPr>
          <w:rFonts w:hint="eastAsia" w:ascii="宋体" w:hAnsi="宋体" w:eastAsia="宋体" w:cs="宋体"/>
          <w:spacing w:val="14"/>
          <w:highlight w:val="none"/>
        </w:rPr>
        <w:t>进行代运营工作，包括小红书、微信公众号、视频号</w:t>
      </w:r>
      <w:r>
        <w:rPr>
          <w:rFonts w:hint="eastAsia" w:cs="宋体"/>
          <w:spacing w:val="14"/>
          <w:highlight w:val="none"/>
          <w:lang w:eastAsia="zh-CN"/>
        </w:rPr>
        <w:t>、</w:t>
      </w:r>
      <w:r>
        <w:rPr>
          <w:rFonts w:hint="eastAsia" w:cs="宋体"/>
          <w:spacing w:val="14"/>
          <w:highlight w:val="none"/>
          <w:lang w:val="en-US" w:eastAsia="zh-CN"/>
        </w:rPr>
        <w:t>抖音平台</w:t>
      </w:r>
      <w:r>
        <w:rPr>
          <w:rFonts w:hint="eastAsia" w:cs="宋体"/>
          <w:spacing w:val="14"/>
          <w:highlight w:val="none"/>
          <w:lang w:eastAsia="zh-CN"/>
        </w:rPr>
        <w:t>，</w:t>
      </w:r>
      <w:r>
        <w:rPr>
          <w:rFonts w:hint="eastAsia" w:ascii="宋体" w:hAnsi="宋体" w:eastAsia="宋体" w:cs="宋体"/>
          <w:spacing w:val="14"/>
          <w:highlight w:val="none"/>
        </w:rPr>
        <w:t>委托期限</w:t>
      </w:r>
      <w:r>
        <w:rPr>
          <w:rFonts w:hint="eastAsia" w:ascii="宋体" w:hAnsi="宋体" w:eastAsia="宋体" w:cs="宋体"/>
          <w:spacing w:val="14"/>
          <w:highlight w:val="none"/>
          <w:lang w:val="en-US" w:eastAsia="zh-CN"/>
        </w:rPr>
        <w:t>为</w:t>
      </w:r>
      <w:r>
        <w:rPr>
          <w:rFonts w:hint="eastAsia" w:ascii="宋体" w:hAnsi="宋体" w:eastAsia="宋体" w:cs="宋体"/>
          <w:color w:val="auto"/>
          <w:spacing w:val="14"/>
          <w:highlight w:val="none"/>
          <w:u w:val="single"/>
          <w:lang w:val="en-US" w:eastAsia="zh-CN"/>
        </w:rPr>
        <w:t>2025</w:t>
      </w:r>
      <w:r>
        <w:rPr>
          <w:rFonts w:hint="eastAsia" w:ascii="宋体" w:hAnsi="宋体" w:eastAsia="宋体" w:cs="宋体"/>
          <w:color w:val="auto"/>
          <w:spacing w:val="14"/>
          <w:highlight w:val="none"/>
          <w:u w:val="single"/>
        </w:rPr>
        <w:t>年</w:t>
      </w:r>
      <w:r>
        <w:rPr>
          <w:rFonts w:hint="eastAsia" w:ascii="宋体" w:hAnsi="宋体" w:eastAsia="宋体" w:cs="宋体"/>
          <w:color w:val="auto"/>
          <w:spacing w:val="56"/>
          <w:highlight w:val="none"/>
          <w:u w:val="single"/>
          <w:lang w:val="en-US" w:eastAsia="zh-CN"/>
        </w:rPr>
        <w:t>3</w:t>
      </w:r>
      <w:r>
        <w:rPr>
          <w:rFonts w:hint="eastAsia" w:ascii="宋体" w:hAnsi="宋体" w:eastAsia="宋体" w:cs="宋体"/>
          <w:color w:val="auto"/>
          <w:spacing w:val="28"/>
          <w:highlight w:val="none"/>
          <w:u w:val="single"/>
        </w:rPr>
        <w:t>月</w:t>
      </w:r>
      <w:r>
        <w:rPr>
          <w:rFonts w:hint="eastAsia" w:ascii="宋体" w:hAnsi="宋体" w:eastAsia="宋体" w:cs="宋体"/>
          <w:color w:val="auto"/>
          <w:spacing w:val="28"/>
          <w:highlight w:val="none"/>
          <w:u w:val="single"/>
          <w:lang w:val="en-US" w:eastAsia="zh-CN"/>
        </w:rPr>
        <w:t>1</w:t>
      </w:r>
      <w:r>
        <w:rPr>
          <w:rFonts w:hint="eastAsia" w:ascii="宋体" w:hAnsi="宋体" w:eastAsia="宋体" w:cs="宋体"/>
          <w:color w:val="auto"/>
          <w:spacing w:val="28"/>
          <w:highlight w:val="none"/>
          <w:u w:val="single"/>
        </w:rPr>
        <w:t>日至</w:t>
      </w:r>
      <w:r>
        <w:rPr>
          <w:rFonts w:hint="eastAsia" w:ascii="宋体" w:hAnsi="宋体" w:eastAsia="宋体" w:cs="宋体"/>
          <w:color w:val="auto"/>
          <w:spacing w:val="28"/>
          <w:highlight w:val="none"/>
          <w:u w:val="single"/>
          <w:lang w:val="en-US" w:eastAsia="zh-CN"/>
        </w:rPr>
        <w:t>2026年2</w:t>
      </w:r>
      <w:r>
        <w:rPr>
          <w:rFonts w:hint="eastAsia" w:ascii="宋体" w:hAnsi="宋体" w:eastAsia="宋体" w:cs="宋体"/>
          <w:color w:val="auto"/>
          <w:spacing w:val="28"/>
          <w:highlight w:val="none"/>
          <w:u w:val="single"/>
        </w:rPr>
        <w:t>月</w:t>
      </w:r>
      <w:r>
        <w:rPr>
          <w:rFonts w:hint="eastAsia" w:ascii="宋体" w:hAnsi="宋体" w:eastAsia="宋体" w:cs="宋体"/>
          <w:color w:val="auto"/>
          <w:spacing w:val="28"/>
          <w:highlight w:val="none"/>
          <w:u w:val="single"/>
          <w:lang w:val="en-US" w:eastAsia="zh-CN"/>
        </w:rPr>
        <w:t>28</w:t>
      </w:r>
      <w:r>
        <w:rPr>
          <w:rFonts w:hint="eastAsia" w:ascii="宋体" w:hAnsi="宋体" w:eastAsia="宋体" w:cs="宋体"/>
          <w:color w:val="auto"/>
          <w:spacing w:val="28"/>
          <w:highlight w:val="none"/>
          <w:u w:val="single"/>
        </w:rPr>
        <w:t>日</w:t>
      </w:r>
      <w:r>
        <w:rPr>
          <w:rFonts w:hint="eastAsia" w:ascii="宋体" w:hAnsi="宋体" w:eastAsia="宋体" w:cs="宋体"/>
          <w:spacing w:val="28"/>
          <w:highlight w:val="none"/>
        </w:rPr>
        <w:t>。乙方同意接受委托并根</w:t>
      </w:r>
      <w:r>
        <w:rPr>
          <w:rFonts w:hint="eastAsia" w:ascii="宋体" w:hAnsi="宋体" w:eastAsia="宋体" w:cs="宋体"/>
          <w:spacing w:val="27"/>
          <w:highlight w:val="none"/>
        </w:rPr>
        <w:t>据甲方的要求对项目的需求提供相应的配合，</w:t>
      </w:r>
      <w:r>
        <w:rPr>
          <w:rFonts w:hint="eastAsia" w:ascii="宋体" w:hAnsi="宋体" w:eastAsia="宋体" w:cs="宋体"/>
          <w:spacing w:val="5"/>
          <w:highlight w:val="none"/>
        </w:rPr>
        <w:t>由甲方确认后方可发布。具体项目服务内容，详见附件《</w:t>
      </w:r>
      <w:r>
        <w:rPr>
          <w:rFonts w:hint="eastAsia" w:ascii="宋体" w:hAnsi="宋体" w:eastAsia="宋体" w:cs="宋体"/>
          <w:spacing w:val="5"/>
          <w:highlight w:val="none"/>
          <w:lang w:val="en-US" w:eastAsia="zh-CN"/>
        </w:rPr>
        <w:t>2025</w:t>
      </w:r>
      <w:r>
        <w:rPr>
          <w:rFonts w:hint="eastAsia" w:ascii="宋体" w:hAnsi="宋体" w:eastAsia="宋体" w:cs="宋体"/>
          <w:spacing w:val="5"/>
          <w:highlight w:val="none"/>
        </w:rPr>
        <w:t>年</w:t>
      </w:r>
      <w:r>
        <w:rPr>
          <w:rFonts w:hint="eastAsia" w:ascii="宋体" w:hAnsi="宋体" w:eastAsia="宋体" w:cs="宋体"/>
          <w:spacing w:val="5"/>
          <w:highlight w:val="none"/>
          <w:lang w:val="en-US" w:eastAsia="zh-CN"/>
        </w:rPr>
        <w:t>3</w:t>
      </w:r>
      <w:r>
        <w:rPr>
          <w:rFonts w:hint="eastAsia" w:ascii="宋体" w:hAnsi="宋体" w:eastAsia="宋体" w:cs="宋体"/>
          <w:spacing w:val="5"/>
          <w:highlight w:val="none"/>
        </w:rPr>
        <w:t>月-</w:t>
      </w:r>
      <w:r>
        <w:rPr>
          <w:rFonts w:hint="eastAsia" w:ascii="宋体" w:hAnsi="宋体" w:eastAsia="宋体" w:cs="宋体"/>
          <w:spacing w:val="5"/>
          <w:highlight w:val="none"/>
          <w:lang w:val="en-US" w:eastAsia="zh-CN"/>
        </w:rPr>
        <w:t>2026年2</w:t>
      </w:r>
      <w:r>
        <w:rPr>
          <w:rFonts w:hint="eastAsia" w:ascii="宋体" w:hAnsi="宋体" w:eastAsia="宋体" w:cs="宋体"/>
          <w:spacing w:val="5"/>
          <w:highlight w:val="none"/>
        </w:rPr>
        <w:t>月</w:t>
      </w:r>
      <w:r>
        <w:rPr>
          <w:rFonts w:hint="eastAsia" w:ascii="宋体" w:hAnsi="宋体" w:eastAsia="宋体" w:cs="宋体"/>
          <w:spacing w:val="5"/>
          <w:highlight w:val="none"/>
          <w:lang w:val="en-US" w:eastAsia="zh-CN"/>
        </w:rPr>
        <w:t>赛羽自媒体</w:t>
      </w:r>
      <w:r>
        <w:rPr>
          <w:rFonts w:hint="eastAsia" w:ascii="宋体" w:hAnsi="宋体" w:eastAsia="宋体" w:cs="宋体"/>
          <w:spacing w:val="5"/>
          <w:highlight w:val="none"/>
        </w:rPr>
        <w:t>官方账号代运营报价》。</w:t>
      </w:r>
    </w:p>
    <w:p w14:paraId="482E25C6">
      <w:pPr>
        <w:pStyle w:val="3"/>
        <w:kinsoku/>
        <w:rPr>
          <w:rFonts w:hint="eastAsia" w:ascii="宋体" w:hAnsi="宋体" w:eastAsia="宋体" w:cs="宋体"/>
          <w:spacing w:val="5"/>
          <w:highlight w:val="none"/>
        </w:rPr>
        <w:spacing w:line="360" w:lineRule="auto" w:before="0" w:after="0"/>
        <w:ind w:left="0"/>
      </w:pPr>
    </w:p>
    <w:p w14:paraId="4AB93936">
      <w:pPr>
        <w:pStyle w:val="3"/>
        <w:kinsoku/>
        <w:rPr>
          <w:rFonts w:hint="eastAsia" w:ascii="宋体" w:hAnsi="宋体" w:eastAsia="宋体" w:cs="宋体"/>
          <w:spacing w:val="3"/>
          <w:highlight w:val="none"/>
        </w:rPr>
        <w:spacing w:line="360" w:lineRule="auto" w:before="0" w:after="0"/>
        <w:ind w:left="0"/>
        <w:numPr>
          <w:ilvl w:val="0"/>
          <w:numId w:val="1"/>
        </w:numPr>
      </w:pPr>
      <w:r>
        <w:t>项目合作内容</w:t>
      </w:r>
    </w:p>
    <w:p w14:paraId="3D23550A">
      <w:pPr>
        <w:pStyle w:val="3"/>
        <w:kinsoku/>
        <w:rPr>
          <w:rFonts w:hint="eastAsia" w:ascii="宋体" w:hAnsi="宋体" w:eastAsia="宋体" w:cs="宋体"/>
          <w:highlight w:val="none"/>
        </w:rPr>
        <w:spacing w:line="360" w:lineRule="auto" w:before="0" w:after="0"/>
        <w:ind w:left="0"/>
      </w:pPr>
      <w:r>
        <w:rPr>
          <w:rFonts w:hint="eastAsia" w:ascii="宋体" w:hAnsi="宋体" w:eastAsia="宋体" w:cs="宋体"/>
          <w:spacing w:val="4"/>
          <w:highlight w:val="none"/>
        </w:rPr>
        <w:t>关于</w:t>
      </w:r>
      <w:r>
        <w:rPr>
          <w:rFonts w:hint="eastAsia" w:cs="宋体"/>
          <w:spacing w:val="4"/>
          <w:highlight w:val="none"/>
          <w:lang w:val="en-US" w:eastAsia="zh-CN"/>
        </w:rPr>
        <w:t>赛羽</w:t>
      </w:r>
      <w:r>
        <w:rPr>
          <w:rFonts w:hint="eastAsia" w:ascii="宋体" w:hAnsi="宋体" w:eastAsia="宋体" w:cs="宋体"/>
          <w:spacing w:val="8"/>
          <w:highlight w:val="none"/>
        </w:rPr>
        <w:t>官方</w:t>
      </w:r>
      <w:r>
        <w:rPr>
          <w:rFonts w:hint="eastAsia" w:cs="宋体"/>
          <w:spacing w:val="8"/>
          <w:highlight w:val="none"/>
          <w:lang w:val="en-US" w:eastAsia="zh-CN"/>
        </w:rPr>
        <w:t>自媒体</w:t>
      </w:r>
      <w:r>
        <w:rPr>
          <w:rFonts w:hint="eastAsia" w:ascii="宋体" w:hAnsi="宋体" w:eastAsia="宋体" w:cs="宋体"/>
          <w:spacing w:val="8"/>
          <w:highlight w:val="none"/>
          <w:lang w:val="en-US" w:eastAsia="zh-CN"/>
        </w:rPr>
        <w:t>平台</w:t>
      </w:r>
      <w:r>
        <w:rPr>
          <w:rFonts w:hint="eastAsia" w:ascii="宋体" w:hAnsi="宋体" w:eastAsia="宋体" w:cs="宋体"/>
          <w:spacing w:val="4"/>
          <w:highlight w:val="none"/>
        </w:rPr>
        <w:t>代运营工作</w:t>
      </w:r>
      <w:r>
        <w:rPr>
          <w:rFonts w:hint="eastAsia" w:ascii="宋体" w:hAnsi="宋体" w:eastAsia="宋体" w:cs="宋体"/>
          <w:spacing w:val="3"/>
          <w:highlight w:val="none"/>
        </w:rPr>
        <w:t>内容具体如下：</w:t>
      </w:r>
    </w:p>
    <w:p w14:paraId="072A7FA2">
      <w:pPr>
        <w:pStyle w:val="3"/>
        <w:kinsoku/>
        <w:rPr>
          <w:rFonts w:hint="eastAsia" w:ascii="宋体" w:hAnsi="宋体" w:eastAsia="宋体" w:cs="宋体"/>
        </w:rPr>
        <w:spacing w:line="360" w:lineRule="auto" w:before="0" w:after="0"/>
        <w:ind w:left="0"/>
        <w:numPr>
          <w:ilvl w:val="1"/>
          <w:numId w:val="2"/>
        </w:numPr>
      </w:pPr>
      <w:r>
        <w:t>根据甲方指示，代运营赛羽小红书，公众号，视频号，抖音官方账号内容运营工作安排，包括但不限于：</w:t>
      </w:r>
    </w:p>
    <w:p w14:paraId="1626D7DD">
      <w:pPr>
        <w:pStyle w:val="3"/>
        <w:kinsoku/>
        <w:rPr>
          <w:rFonts w:hint="eastAsia" w:ascii="宋体" w:hAnsi="宋体" w:eastAsia="宋体" w:cs="宋体"/>
          <w:spacing w:val="6"/>
        </w:rPr>
        <w:spacing w:line="360" w:lineRule="auto" w:before="0" w:after="0"/>
        <w:ind w:left="0"/>
      </w:pPr>
      <w:r>
        <w:rPr>
          <w:rFonts w:hint="eastAsia" w:ascii="宋体" w:hAnsi="宋体" w:eastAsia="宋体" w:cs="宋体"/>
          <w:spacing w:val="6"/>
          <w:lang w:val="en-US" w:eastAsia="zh-CN"/>
        </w:rPr>
        <w:t>小红书，</w:t>
      </w:r>
      <w:r>
        <w:rPr>
          <w:rFonts w:hint="eastAsia" w:ascii="宋体" w:hAnsi="宋体" w:eastAsia="宋体" w:cs="宋体"/>
          <w:spacing w:val="20"/>
          <w:lang w:val="en-US" w:eastAsia="zh-CN"/>
        </w:rPr>
        <w:t>公众号，</w:t>
      </w:r>
      <w:r>
        <w:rPr>
          <w:rFonts w:hint="eastAsia" w:cs="宋体"/>
          <w:spacing w:val="20"/>
          <w:lang w:val="en-US" w:eastAsia="zh-CN"/>
        </w:rPr>
        <w:t>视频号，</w:t>
      </w:r>
      <w:r>
        <w:rPr>
          <w:rFonts w:hint="eastAsia" w:ascii="宋体" w:hAnsi="宋体" w:eastAsia="宋体" w:cs="宋体"/>
          <w:spacing w:val="20"/>
          <w:lang w:val="en-US" w:eastAsia="zh-CN"/>
        </w:rPr>
        <w:t>抖音</w:t>
      </w:r>
      <w:r>
        <w:rPr>
          <w:rFonts w:hint="eastAsia" w:ascii="宋体" w:hAnsi="宋体" w:eastAsia="宋体" w:cs="宋体"/>
          <w:spacing w:val="6"/>
          <w:lang w:val="en-US" w:eastAsia="zh-CN"/>
        </w:rPr>
        <w:t>官方</w:t>
      </w:r>
      <w:r>
        <w:rPr>
          <w:rFonts w:hint="eastAsia" w:ascii="宋体" w:hAnsi="宋体" w:eastAsia="宋体" w:cs="宋体"/>
          <w:spacing w:val="20"/>
        </w:rPr>
        <w:t>原创笔记</w:t>
      </w:r>
      <w:r>
        <w:rPr>
          <w:rFonts w:hint="eastAsia" w:cs="宋体"/>
          <w:spacing w:val="20"/>
          <w:lang w:val="en-US" w:eastAsia="zh-CN"/>
        </w:rPr>
        <w:t>及视频</w:t>
      </w:r>
      <w:r>
        <w:rPr>
          <w:rFonts w:hint="eastAsia" w:ascii="宋体" w:hAnsi="宋体" w:eastAsia="宋体" w:cs="宋体"/>
          <w:spacing w:val="20"/>
        </w:rPr>
        <w:t>制作</w:t>
      </w:r>
      <w:r>
        <w:rPr>
          <w:rFonts w:hint="eastAsia" w:cs="宋体"/>
          <w:spacing w:val="20"/>
          <w:lang w:val="en-US" w:eastAsia="zh-CN"/>
        </w:rPr>
        <w:t>和发布</w:t>
      </w:r>
      <w:r>
        <w:rPr>
          <w:rFonts w:hint="eastAsia" w:ascii="宋体" w:hAnsi="宋体" w:eastAsia="宋体" w:cs="宋体"/>
          <w:spacing w:val="20"/>
          <w:lang w:val="en-US" w:eastAsia="zh-CN"/>
        </w:rPr>
        <w:t>。</w:t>
      </w:r>
    </w:p>
    <w:p w14:paraId="315723A9">
      <w:pPr>
        <w:pStyle w:val="3"/>
        <w:kinsoku/>
        <w:rPr>
          <w:rFonts w:hint="eastAsia" w:ascii="宋体" w:hAnsi="宋体" w:eastAsia="宋体" w:cs="宋体"/>
        </w:rPr>
        <w:spacing w:line="360" w:lineRule="auto" w:before="0" w:after="0"/>
        <w:ind w:left="0"/>
        <w:numPr>
          <w:ilvl w:val="1"/>
          <w:numId w:val="2"/>
        </w:numPr>
      </w:pPr>
      <w:r>
        <w:t>2.官号运维：</w:t>
      </w:r>
    </w:p>
    <w:p w14:paraId="1AD2A1FC">
      <w:pPr>
        <w:pStyle w:val="3"/>
        <w:kinsoku/>
        <w:rPr>
          <w:rFonts w:hint="eastAsia" w:ascii="宋体" w:hAnsi="宋体" w:eastAsia="宋体" w:cs="宋体"/>
          <w:lang w:eastAsia="zh-CN"/>
        </w:rPr>
        <w:spacing w:line="360" w:lineRule="auto" w:before="0" w:after="0"/>
        <w:ind w:left="0"/>
      </w:pPr>
      <w:r>
        <w:rPr>
          <w:rFonts w:hint="eastAsia" w:ascii="宋体" w:hAnsi="宋体" w:eastAsia="宋体" w:cs="宋体"/>
          <w:spacing w:val="25"/>
        </w:rPr>
        <w:t>包含账号私信、评论、@、转发，官号与粉丝的互动，把控品牌笔记</w:t>
      </w:r>
      <w:r>
        <w:rPr>
          <w:rFonts w:hint="eastAsia" w:cs="宋体"/>
          <w:spacing w:val="25"/>
          <w:lang w:val="en-US" w:eastAsia="zh-CN"/>
        </w:rPr>
        <w:t>和视频</w:t>
      </w:r>
      <w:r>
        <w:rPr>
          <w:rFonts w:hint="eastAsia" w:ascii="宋体" w:hAnsi="宋体" w:eastAsia="宋体" w:cs="宋体"/>
          <w:spacing w:val="25"/>
        </w:rPr>
        <w:t>评论的正面</w:t>
      </w:r>
      <w:r>
        <w:rPr>
          <w:rFonts w:hint="eastAsia" w:ascii="宋体" w:hAnsi="宋体" w:eastAsia="宋体" w:cs="宋体"/>
          <w:spacing w:val="14"/>
        </w:rPr>
        <w:t>导向，及适当引导粉丝裂变传播等服务</w:t>
      </w:r>
      <w:r>
        <w:rPr>
          <w:rFonts w:hint="eastAsia" w:cs="宋体"/>
          <w:spacing w:val="14"/>
          <w:lang w:eastAsia="zh-CN"/>
        </w:rPr>
        <w:t>。</w:t>
      </w:r>
    </w:p>
    <w:p w14:paraId="607E7F19">
      <w:pPr>
        <w:pStyle w:val="3"/>
        <w:kinsoku/>
        <w:rPr>
          <w:rFonts w:hint="eastAsia" w:ascii="宋体" w:hAnsi="宋体" w:eastAsia="宋体" w:cs="宋体"/>
        </w:rPr>
        <w:spacing w:line="360" w:lineRule="auto" w:before="0" w:after="0"/>
        <w:ind w:left="0"/>
        <w:numPr>
          <w:ilvl w:val="1"/>
          <w:numId w:val="2"/>
        </w:numPr>
      </w:pPr>
      <w:r>
        <w:t>3.商家话题运维：</w:t>
      </w:r>
    </w:p>
    <w:p w14:paraId="37BD4F44">
      <w:pPr>
        <w:pStyle w:val="3"/>
        <w:kinsoku/>
        <w:rPr>
          <w:rFonts w:hint="eastAsia" w:ascii="宋体" w:hAnsi="宋体" w:eastAsia="宋体" w:cs="宋体"/>
        </w:rPr>
        <w:spacing w:line="360" w:lineRule="auto" w:before="0" w:after="0"/>
        <w:ind w:left="0"/>
      </w:pPr>
      <w:r>
        <w:rPr>
          <w:rFonts w:hint="eastAsia" w:ascii="宋体" w:hAnsi="宋体" w:eastAsia="宋体" w:cs="宋体"/>
          <w:spacing w:val="17"/>
        </w:rPr>
        <w:t>策划匹配品牌调性的官号话题并长期运营，对参与话题的用户及时回馈，并确保数</w:t>
      </w:r>
      <w:r>
        <w:rPr>
          <w:rFonts w:hint="eastAsia" w:ascii="宋体" w:hAnsi="宋体" w:eastAsia="宋体" w:cs="宋体"/>
          <w:spacing w:val="9"/>
        </w:rPr>
        <w:t>据稳定增长；</w:t>
      </w:r>
    </w:p>
    <w:p w14:paraId="2BE39556">
      <w:pPr>
        <w:pStyle w:val="3"/>
        <w:kinsoku/>
        <w:rPr>
          <w:rFonts w:hint="eastAsia" w:ascii="宋体" w:hAnsi="宋体" w:eastAsia="宋体" w:cs="宋体"/>
        </w:rPr>
        <w:spacing w:line="360" w:lineRule="auto" w:before="0" w:after="0"/>
        <w:ind w:left="0"/>
        <w:numPr>
          <w:ilvl w:val="1"/>
          <w:numId w:val="2"/>
        </w:numPr>
      </w:pPr>
      <w:r>
        <w:t>4.运营方案和复盘：</w:t>
      </w:r>
    </w:p>
    <w:p w14:paraId="0357AF35">
      <w:pPr>
        <w:pStyle w:val="3"/>
        <w:kinsoku/>
        <w:rPr>
          <w:rFonts w:hint="eastAsia" w:ascii="宋体" w:hAnsi="宋体" w:eastAsia="宋体" w:cs="宋体"/>
        </w:rPr>
        <w:spacing w:line="360" w:lineRule="auto" w:before="0" w:after="0"/>
        <w:ind w:left="0"/>
      </w:pPr>
      <w:r>
        <w:rPr>
          <w:rFonts w:hint="eastAsia" w:ascii="宋体" w:hAnsi="宋体" w:eastAsia="宋体" w:cs="宋体"/>
          <w:spacing w:val="21"/>
        </w:rPr>
        <w:t>-</w:t>
      </w:r>
      <w:r>
        <w:rPr>
          <w:rFonts w:hint="default" w:ascii="宋体" w:hAnsi="宋体" w:eastAsia="宋体" w:cs="宋体"/>
          <w:spacing w:val="21"/>
          <w:lang w:val="en-US"/>
        </w:rPr>
        <w:t>季</w:t>
      </w:r>
      <w:r>
        <w:rPr>
          <w:rFonts w:hint="eastAsia" w:ascii="宋体" w:hAnsi="宋体" w:eastAsia="宋体" w:cs="宋体"/>
          <w:spacing w:val="21"/>
        </w:rPr>
        <w:t>度：制作小红书</w:t>
      </w:r>
      <w:r>
        <w:rPr>
          <w:rFonts w:hint="eastAsia" w:ascii="宋体" w:hAnsi="宋体" w:eastAsia="宋体" w:cs="宋体"/>
          <w:spacing w:val="21"/>
          <w:lang w:eastAsia="zh-CN"/>
        </w:rPr>
        <w:t>，</w:t>
      </w:r>
      <w:r>
        <w:rPr>
          <w:rFonts w:hint="eastAsia" w:ascii="宋体" w:hAnsi="宋体" w:eastAsia="宋体" w:cs="宋体"/>
          <w:spacing w:val="21"/>
          <w:lang w:val="en-US" w:eastAsia="zh-CN"/>
        </w:rPr>
        <w:t>公众号，</w:t>
      </w:r>
      <w:r>
        <w:rPr>
          <w:rFonts w:hint="eastAsia" w:cs="宋体"/>
          <w:spacing w:val="21"/>
          <w:lang w:val="en-US" w:eastAsia="zh-CN"/>
        </w:rPr>
        <w:t>视频号，</w:t>
      </w:r>
      <w:r>
        <w:rPr>
          <w:rFonts w:hint="eastAsia" w:ascii="宋体" w:hAnsi="宋体" w:eastAsia="宋体" w:cs="宋体"/>
          <w:spacing w:val="21"/>
          <w:lang w:val="en-US" w:eastAsia="zh-CN"/>
        </w:rPr>
        <w:t>抖音代</w:t>
      </w:r>
      <w:r>
        <w:rPr>
          <w:rFonts w:hint="eastAsia" w:ascii="宋体" w:hAnsi="宋体" w:eastAsia="宋体" w:cs="宋体"/>
          <w:spacing w:val="21"/>
        </w:rPr>
        <w:t>运营方案</w:t>
      </w:r>
      <w:r>
        <w:rPr>
          <w:rFonts w:hint="eastAsia" w:cs="宋体"/>
          <w:spacing w:val="21"/>
          <w:lang w:eastAsia="zh-CN"/>
        </w:rPr>
        <w:t>（</w:t>
      </w:r>
      <w:r>
        <w:rPr>
          <w:rFonts w:hint="eastAsia" w:cs="宋体"/>
          <w:spacing w:val="21"/>
          <w:lang w:val="en-US" w:eastAsia="zh-CN"/>
        </w:rPr>
        <w:t>PPT形式</w:t>
      </w:r>
      <w:r>
        <w:rPr>
          <w:rFonts w:hint="eastAsia" w:cs="宋体"/>
          <w:spacing w:val="21"/>
          <w:lang w:eastAsia="zh-CN"/>
        </w:rPr>
        <w:t>）</w:t>
      </w:r>
      <w:r>
        <w:rPr>
          <w:rFonts w:hint="eastAsia" w:ascii="宋体" w:hAnsi="宋体" w:eastAsia="宋体" w:cs="宋体"/>
          <w:spacing w:val="21"/>
        </w:rPr>
        <w:t>，包括但不限于账号定位、运营节奏、</w:t>
      </w:r>
      <w:r>
        <w:rPr>
          <w:rFonts w:hint="eastAsia" w:ascii="宋体" w:hAnsi="宋体" w:eastAsia="宋体" w:cs="宋体"/>
          <w:spacing w:val="13"/>
        </w:rPr>
        <w:t>活动节点、创意内容</w:t>
      </w:r>
      <w:r>
        <w:rPr>
          <w:rFonts w:hint="eastAsia" w:cs="宋体"/>
          <w:spacing w:val="13"/>
          <w:lang w:eastAsia="zh-CN"/>
        </w:rPr>
        <w:t>、</w:t>
      </w:r>
      <w:r>
        <w:rPr>
          <w:rFonts w:hint="eastAsia" w:cs="宋体"/>
          <w:spacing w:val="13"/>
          <w:lang w:val="en-US" w:eastAsia="zh-CN"/>
        </w:rPr>
        <w:t>数据复盘</w:t>
      </w:r>
      <w:r>
        <w:rPr>
          <w:rFonts w:hint="eastAsia" w:ascii="宋体" w:hAnsi="宋体" w:eastAsia="宋体" w:cs="宋体"/>
          <w:spacing w:val="13"/>
        </w:rPr>
        <w:t>等；</w:t>
      </w:r>
    </w:p>
    <w:p w14:paraId="19796A77">
      <w:pPr>
        <w:pStyle w:val="3"/>
        <w:kinsoku/>
        <w:rPr>
          <w:rFonts w:hint="eastAsia" w:ascii="宋体" w:hAnsi="宋体" w:eastAsia="宋体" w:cs="宋体"/>
        </w:rPr>
        <w:spacing w:line="360" w:lineRule="auto" w:before="0" w:after="0"/>
        <w:ind w:left="0"/>
      </w:pPr>
      <w:r>
        <w:rPr>
          <w:rFonts w:hint="eastAsia" w:ascii="宋体" w:hAnsi="宋体" w:eastAsia="宋体" w:cs="宋体"/>
          <w:spacing w:val="28"/>
        </w:rPr>
        <w:t>-</w:t>
      </w:r>
      <w:r>
        <w:rPr>
          <w:rFonts w:hint="default" w:ascii="宋体" w:hAnsi="宋体" w:eastAsia="宋体" w:cs="宋体"/>
          <w:spacing w:val="28"/>
          <w:lang w:val="en-US"/>
        </w:rPr>
        <w:t>月</w:t>
      </w:r>
      <w:r>
        <w:rPr>
          <w:rFonts w:hint="eastAsia" w:ascii="宋体" w:hAnsi="宋体" w:eastAsia="宋体" w:cs="宋体"/>
          <w:spacing w:val="28"/>
        </w:rPr>
        <w:t>度：每</w:t>
      </w:r>
      <w:r>
        <w:rPr>
          <w:rFonts w:hint="default" w:ascii="宋体" w:hAnsi="宋体" w:eastAsia="宋体" w:cs="宋体"/>
          <w:spacing w:val="28"/>
          <w:lang w:val="en-US"/>
        </w:rPr>
        <w:t>个月</w:t>
      </w:r>
      <w:r>
        <w:rPr>
          <w:rFonts w:hint="eastAsia" w:ascii="宋体" w:hAnsi="宋体" w:eastAsia="宋体" w:cs="宋体"/>
          <w:spacing w:val="28"/>
          <w:lang w:val="en-US" w:eastAsia="zh-CN"/>
        </w:rPr>
        <w:t>20</w:t>
      </w:r>
      <w:r>
        <w:rPr>
          <w:rFonts w:hint="eastAsia" w:ascii="宋体" w:hAnsi="宋体" w:eastAsia="宋体" w:cs="宋体"/>
          <w:spacing w:val="28"/>
        </w:rPr>
        <w:t>号前给到下</w:t>
      </w:r>
      <w:r>
        <w:rPr>
          <w:rFonts w:hint="default" w:ascii="宋体" w:hAnsi="宋体" w:eastAsia="宋体" w:cs="宋体"/>
          <w:spacing w:val="28"/>
          <w:lang w:val="en-US"/>
        </w:rPr>
        <w:t>个月</w:t>
      </w:r>
      <w:r>
        <w:rPr>
          <w:rFonts w:hint="eastAsia" w:ascii="宋体" w:hAnsi="宋体" w:eastAsia="宋体" w:cs="宋体"/>
          <w:spacing w:val="28"/>
        </w:rPr>
        <w:t>代</w:t>
      </w:r>
      <w:r>
        <w:rPr>
          <w:rFonts w:hint="default" w:ascii="宋体" w:hAnsi="宋体" w:eastAsia="宋体" w:cs="宋体"/>
          <w:spacing w:val="28"/>
          <w:lang w:val="en-US"/>
        </w:rPr>
        <w:t>运营</w:t>
      </w:r>
      <w:r>
        <w:rPr>
          <w:rFonts w:hint="eastAsia" w:cs="宋体"/>
          <w:spacing w:val="28"/>
          <w:lang w:val="en-US" w:eastAsia="zh-CN"/>
        </w:rPr>
        <w:t>内容规划</w:t>
      </w:r>
      <w:r>
        <w:rPr>
          <w:rFonts w:hint="eastAsia" w:ascii="宋体" w:hAnsi="宋体" w:eastAsia="宋体" w:cs="宋体"/>
          <w:spacing w:val="28"/>
        </w:rPr>
        <w:t>(表</w:t>
      </w:r>
      <w:r>
        <w:rPr>
          <w:rFonts w:hint="eastAsia" w:ascii="宋体" w:hAnsi="宋体" w:eastAsia="宋体" w:cs="宋体"/>
          <w:spacing w:val="27"/>
        </w:rPr>
        <w:t>格形式),包括发布内容规划、形</w:t>
      </w:r>
      <w:r>
        <w:rPr>
          <w:rFonts w:hint="eastAsia" w:ascii="宋体" w:hAnsi="宋体" w:eastAsia="宋体" w:cs="宋体"/>
          <w:spacing w:val="12"/>
        </w:rPr>
        <w:t>式及时间安排。</w:t>
      </w:r>
    </w:p>
    <w:p w14:paraId="352D8D1D">
      <w:pPr>
        <w:pStyle w:val="3"/>
        <w:kinsoku/>
        <w:rPr>
          <w:rFonts w:hint="eastAsia" w:ascii="宋体" w:hAnsi="宋体" w:eastAsia="宋体" w:cs="宋体"/>
          <w:spacing w:val="7"/>
        </w:rPr>
        <w:spacing w:line="360" w:lineRule="auto" w:before="0" w:after="0"/>
        <w:ind w:left="0"/>
        <w:numPr>
          <w:ilvl w:val="1"/>
          <w:numId w:val="2"/>
        </w:numPr>
      </w:pPr>
      <w:r>
        <w:t>乙方须为本项目安排项目经理1名，创意策划1名，运营执行1名，设计师1名，编导1名，负责项目执行沟通、文案撰写、脚本撰写、图片设计等工作。为保证项目服务质量，乙方服务团队一经确定后不应随便变更。但若在合同执行过程中，甲方认为乙方服务团队人员玩忽职守，怠于履行合同义务的，则甲方有权要求乙方更换相关人员。本条款不以任何方式要求、认可或批准(明示或默示)乙方终止雇佣任何根据本段条款被替换的人员。</w:t>
      </w:r>
    </w:p>
    <w:p w14:paraId="13ECC648">
      <w:pPr>
        <w:pStyle w:val="3"/>
        <w:kinsoku/>
        <w:rPr>
          <w:rFonts w:hint="eastAsia" w:ascii="宋体" w:hAnsi="宋体" w:eastAsia="宋体" w:cs="宋体"/>
          <w:spacing w:val="7"/>
        </w:rPr>
        <w:spacing w:line="360" w:lineRule="auto" w:before="0" w:after="0"/>
        <w:ind w:left="0"/>
      </w:pPr>
    </w:p>
    <w:p w14:paraId="5DEE1315">
      <w:pPr>
        <w:pStyle w:val="3"/>
        <w:kinsoku/>
        <w:rPr>
          <w:rFonts w:hint="eastAsia" w:ascii="宋体" w:hAnsi="宋体" w:eastAsia="宋体" w:cs="宋体"/>
        </w:rPr>
        <w:spacing w:line="360" w:lineRule="auto" w:before="0" w:after="0"/>
        <w:ind w:left="0"/>
        <w:numPr>
          <w:ilvl w:val="0"/>
          <w:numId w:val="1"/>
        </w:numPr>
      </w:pPr>
      <w:r>
        <w:t>项目费用：</w:t>
      </w:r>
    </w:p>
    <w:p w14:paraId="5869FE07">
      <w:pPr>
        <w:pStyle w:val="3"/>
        <w:kinsoku/>
        <w:rPr>
          <w:rFonts w:hint="eastAsia" w:ascii="宋体" w:hAnsi="宋体" w:eastAsia="宋体" w:cs="宋体"/>
          <w:spacing w:val="13"/>
        </w:rPr>
        <w:spacing w:line="360" w:lineRule="auto" w:before="0" w:after="0"/>
        <w:ind w:left="0"/>
        <w:numPr>
          <w:ilvl w:val="1"/>
          <w:numId w:val="2"/>
        </w:numPr>
      </w:pPr>
      <w:r>
        <w:t>本合同服务费用总价款共计人民币【240,000元整】(大写：贰拾肆万元整);</w:t>
      </w:r>
    </w:p>
    <w:p w14:paraId="6BEE13C9">
      <w:pPr>
        <w:pStyle w:val="3"/>
        <w:kinsoku/>
        <w:rPr>
          <w:rFonts w:hint="eastAsia" w:ascii="宋体" w:hAnsi="宋体" w:eastAsia="宋体" w:cs="宋体"/>
          <w:sz w:val="24"/>
        </w:rPr>
        <w:spacing w:line="360" w:lineRule="auto" w:before="0" w:after="0"/>
        <w:ind w:left="0"/>
        <w:numPr>
          <w:ilvl w:val="1"/>
          <w:numId w:val="2"/>
        </w:numPr>
      </w:pPr>
      <w:r>
        <w:t>从2025年3月起，按月支付，本合同约定金额将分十二期支付。</w:t>
      </w:r>
    </w:p>
    <w:p w14:paraId="0DB27CE0">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numPr>
          <w:ilvl w:val="1"/>
          <w:numId w:val="2"/>
        </w:numPr>
      </w:pPr>
      <w:r>
        <w:t>1支付时间</w:t>
      </w:r>
    </w:p>
    <w:p w14:paraId="0450A261">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按照推广节奏</w:t>
      </w:r>
      <w:r>
        <w:rPr>
          <w:rFonts w:hint="eastAsia" w:ascii="宋体" w:hAnsi="宋体" w:eastAsia="宋体" w:cs="宋体"/>
          <w:snapToGrid w:val="0"/>
          <w:color w:val="000000"/>
          <w:spacing w:val="18"/>
          <w:kern w:val="0"/>
          <w:sz w:val="22"/>
          <w:szCs w:val="22"/>
          <w:lang w:val="en-US" w:eastAsia="zh-CN" w:bidi="ar-SA"/>
        </w:rPr>
        <w:t>月度</w:t>
      </w:r>
      <w:r>
        <w:rPr>
          <w:rFonts w:hint="eastAsia" w:ascii="宋体" w:hAnsi="宋体" w:eastAsia="宋体" w:cs="宋体"/>
          <w:snapToGrid w:val="0"/>
          <w:color w:val="000000"/>
          <w:spacing w:val="18"/>
          <w:kern w:val="0"/>
          <w:sz w:val="22"/>
          <w:szCs w:val="22"/>
          <w:lang w:val="en-US" w:eastAsia="en-US" w:bidi="ar-SA"/>
        </w:rPr>
        <w:t>推广时间开始后，乙方应</w:t>
      </w:r>
      <w:r>
        <w:rPr>
          <w:rFonts w:hint="eastAsia" w:ascii="宋体" w:hAnsi="宋体" w:eastAsia="宋体" w:cs="宋体"/>
          <w:snapToGrid w:val="0"/>
          <w:color w:val="000000"/>
          <w:spacing w:val="18"/>
          <w:kern w:val="0"/>
          <w:sz w:val="22"/>
          <w:szCs w:val="22"/>
          <w:lang w:val="en-US" w:eastAsia="zh-CN" w:bidi="ar-SA"/>
        </w:rPr>
        <w:t>在每月2号前</w:t>
      </w:r>
      <w:r>
        <w:rPr>
          <w:rFonts w:hint="eastAsia" w:ascii="宋体" w:hAnsi="宋体" w:eastAsia="宋体" w:cs="宋体"/>
          <w:snapToGrid w:val="0"/>
          <w:color w:val="000000"/>
          <w:spacing w:val="18"/>
          <w:kern w:val="0"/>
          <w:sz w:val="22"/>
          <w:szCs w:val="22"/>
          <w:lang w:val="en-US" w:eastAsia="en-US" w:bidi="ar-SA"/>
        </w:rPr>
        <w:t>向甲方开具</w:t>
      </w:r>
      <w:r>
        <w:rPr>
          <w:rFonts w:hint="eastAsia" w:ascii="宋体" w:hAnsi="宋体" w:eastAsia="宋体" w:cs="宋体"/>
          <w:snapToGrid w:val="0"/>
          <w:color w:val="000000"/>
          <w:spacing w:val="18"/>
          <w:kern w:val="0"/>
          <w:sz w:val="22"/>
          <w:szCs w:val="22"/>
          <w:lang w:val="en-US" w:eastAsia="zh-CN" w:bidi="ar-SA"/>
        </w:rPr>
        <w:t>当月服务费</w:t>
      </w:r>
      <w:r>
        <w:rPr>
          <w:rFonts w:hint="eastAsia" w:ascii="宋体" w:hAnsi="宋体" w:eastAsia="宋体" w:cs="宋体"/>
          <w:snapToGrid w:val="0"/>
          <w:color w:val="000000"/>
          <w:spacing w:val="18"/>
          <w:kern w:val="0"/>
          <w:sz w:val="22"/>
          <w:szCs w:val="22"/>
          <w:lang w:val="en-US" w:eastAsia="en-US" w:bidi="ar-SA"/>
        </w:rPr>
        <w:t>金额为</w:t>
      </w:r>
      <w:r>
        <w:rPr>
          <w:rFonts w:hint="eastAsia" w:ascii="宋体" w:hAnsi="宋体" w:eastAsia="宋体" w:cs="宋体"/>
          <w:snapToGrid w:val="0"/>
          <w:color w:val="000000"/>
          <w:spacing w:val="18"/>
          <w:kern w:val="0"/>
          <w:sz w:val="22"/>
          <w:szCs w:val="22"/>
          <w:lang w:val="en-US" w:eastAsia="zh-CN" w:bidi="ar-SA"/>
        </w:rPr>
        <w:t>【20,000元】（大写：贰万元整）</w:t>
      </w:r>
      <w:r>
        <w:rPr>
          <w:rFonts w:hint="eastAsia" w:ascii="宋体" w:hAnsi="宋体" w:eastAsia="宋体" w:cs="宋体"/>
          <w:snapToGrid w:val="0"/>
          <w:color w:val="000000"/>
          <w:spacing w:val="18"/>
          <w:kern w:val="0"/>
          <w:sz w:val="22"/>
          <w:szCs w:val="22"/>
          <w:lang w:val="en-US" w:eastAsia="en-US" w:bidi="ar-SA"/>
        </w:rPr>
        <w:t>款项的增值税发票。</w:t>
      </w:r>
      <w:r>
        <w:rPr>
          <w:rFonts w:hint="eastAsia" w:ascii="宋体" w:hAnsi="宋体" w:eastAsia="宋体" w:cs="宋体"/>
          <w:snapToGrid w:val="0"/>
          <w:color w:val="000000"/>
          <w:spacing w:val="18"/>
          <w:kern w:val="0"/>
          <w:sz w:val="22"/>
          <w:szCs w:val="22"/>
          <w:u w:val="single"/>
          <w:lang w:val="en-US" w:eastAsia="en-US" w:bidi="ar-SA"/>
        </w:rPr>
        <w:t>甲方在收到乙方开具的发票</w:t>
      </w:r>
      <w:r>
        <w:rPr>
          <w:rFonts w:hint="eastAsia" w:ascii="宋体" w:hAnsi="宋体" w:eastAsia="宋体" w:cs="宋体"/>
          <w:snapToGrid w:val="0"/>
          <w:color w:val="000000"/>
          <w:spacing w:val="18"/>
          <w:kern w:val="0"/>
          <w:sz w:val="22"/>
          <w:szCs w:val="22"/>
          <w:u w:val="single"/>
          <w:lang w:val="en-US" w:eastAsia="zh-CN" w:bidi="ar-SA"/>
        </w:rPr>
        <w:t>应在【</w:t>
      </w:r>
      <w:r>
        <w:rPr>
          <w:rFonts w:hint="eastAsia" w:ascii="宋体" w:hAnsi="宋体" w:eastAsia="宋体" w:cs="宋体"/>
          <w:snapToGrid w:val="0"/>
          <w:color w:val="000000"/>
          <w:spacing w:val="18"/>
          <w:kern w:val="0"/>
          <w:sz w:val="22"/>
          <w:szCs w:val="22"/>
          <w:highlight w:val="none"/>
          <w:u w:val="single"/>
          <w:lang w:val="en-US" w:eastAsia="zh-CN" w:bidi="ar-SA"/>
        </w:rPr>
        <w:t>每月5号前</w:t>
      </w:r>
      <w:r>
        <w:rPr>
          <w:rFonts w:hint="eastAsia" w:ascii="宋体" w:hAnsi="宋体" w:eastAsia="宋体" w:cs="宋体"/>
          <w:snapToGrid w:val="0"/>
          <w:color w:val="000000"/>
          <w:spacing w:val="18"/>
          <w:kern w:val="0"/>
          <w:sz w:val="22"/>
          <w:szCs w:val="22"/>
          <w:u w:val="single"/>
          <w:lang w:val="en-US" w:eastAsia="zh-CN" w:bidi="ar-SA"/>
        </w:rPr>
        <w:t>】</w:t>
      </w:r>
      <w:r>
        <w:rPr>
          <w:rFonts w:hint="eastAsia" w:ascii="宋体" w:hAnsi="宋体" w:eastAsia="宋体" w:cs="宋体"/>
          <w:snapToGrid w:val="0"/>
          <w:color w:val="000000"/>
          <w:spacing w:val="18"/>
          <w:kern w:val="0"/>
          <w:sz w:val="22"/>
          <w:szCs w:val="22"/>
          <w:u w:val="single"/>
          <w:lang w:val="en-US" w:eastAsia="en-US" w:bidi="ar-SA"/>
        </w:rPr>
        <w:t>向乙方支付当</w:t>
      </w:r>
      <w:r>
        <w:rPr>
          <w:rFonts w:hint="eastAsia" w:ascii="宋体" w:hAnsi="宋体" w:eastAsia="宋体" w:cs="宋体"/>
          <w:snapToGrid w:val="0"/>
          <w:color w:val="000000"/>
          <w:spacing w:val="18"/>
          <w:kern w:val="0"/>
          <w:sz w:val="22"/>
          <w:szCs w:val="22"/>
          <w:u w:val="single"/>
          <w:lang w:val="en-US" w:eastAsia="zh-CN" w:bidi="ar-SA"/>
        </w:rPr>
        <w:t>月全</w:t>
      </w:r>
      <w:r>
        <w:rPr>
          <w:rFonts w:hint="eastAsia" w:ascii="宋体" w:hAnsi="宋体" w:eastAsia="宋体" w:cs="宋体"/>
          <w:snapToGrid w:val="0"/>
          <w:color w:val="000000"/>
          <w:spacing w:val="18"/>
          <w:kern w:val="0"/>
          <w:sz w:val="22"/>
          <w:szCs w:val="22"/>
          <w:u w:val="single"/>
          <w:lang w:val="en-US" w:eastAsia="en-US" w:bidi="ar-SA"/>
        </w:rPr>
        <w:t>款</w:t>
      </w:r>
      <w:r>
        <w:rPr>
          <w:rFonts w:hint="eastAsia" w:ascii="宋体" w:hAnsi="宋体" w:eastAsia="宋体" w:cs="宋体"/>
          <w:snapToGrid w:val="0"/>
          <w:color w:val="000000"/>
          <w:spacing w:val="18"/>
          <w:kern w:val="0"/>
          <w:sz w:val="22"/>
          <w:szCs w:val="22"/>
          <w:u w:val="single"/>
          <w:lang w:val="en-US" w:eastAsia="zh-CN" w:bidi="ar-SA"/>
        </w:rPr>
        <w:t>【20,000元】（大写：贰万元整）</w:t>
      </w:r>
      <w:r>
        <w:rPr>
          <w:rFonts w:hint="eastAsia" w:ascii="宋体" w:hAnsi="宋体" w:eastAsia="宋体" w:cs="宋体"/>
          <w:snapToGrid w:val="0"/>
          <w:color w:val="000000"/>
          <w:spacing w:val="18"/>
          <w:kern w:val="0"/>
          <w:sz w:val="22"/>
          <w:szCs w:val="22"/>
          <w:u w:val="single"/>
          <w:lang w:val="en-US" w:eastAsia="en-US" w:bidi="ar-SA"/>
        </w:rPr>
        <w:t>。</w:t>
      </w:r>
    </w:p>
    <w:p w14:paraId="6B4117EB">
      <w:pPr>
        <w:kinsoku/>
        <w:rPr>
          <w:rFonts w:hint="eastAsia" w:ascii="宋体" w:hAnsi="宋体" w:eastAsia="宋体" w:cs="宋体"/>
          <w:snapToGrid w:val="0"/>
          <w:color w:val="000000"/>
          <w:spacing w:val="18"/>
          <w:kern w:val="0"/>
          <w:sz w:val="22"/>
          <w:szCs w:val="22"/>
          <w:lang w:val="en-US" w:eastAsia="zh-CN" w:bidi="ar-SA"/>
        </w:rPr>
        <w:spacing w:line="360" w:lineRule="auto" w:before="0" w:after="0"/>
        <w:ind w:left="0"/>
        <w:numPr>
          <w:ilvl w:val="1"/>
          <w:numId w:val="2"/>
        </w:numPr>
      </w:pPr>
      <w:r>
        <w:t>2开票要求</w:t>
      </w:r>
    </w:p>
    <w:p w14:paraId="4EFF2838">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乙方应在甲方付款前向其开具合法、有效、准确的增值税发票。因乙方未能及时提供发票，导致甲方延期付款的，甲方对此无需承担任何责任。</w:t>
      </w:r>
    </w:p>
    <w:p w14:paraId="70B56517">
      <w:pPr>
        <w:kinsoku/>
        <w:rPr>
          <w:rFonts w:hint="default" w:ascii="宋体" w:hAnsi="宋体" w:eastAsia="宋体" w:cs="宋体"/>
          <w:snapToGrid w:val="0"/>
          <w:color w:val="000000"/>
          <w:spacing w:val="18"/>
          <w:kern w:val="0"/>
          <w:sz w:val="22"/>
          <w:szCs w:val="22"/>
          <w:lang w:val="en-US" w:eastAsia="zh-CN" w:bidi="ar-SA"/>
        </w:rPr>
        <w:spacing w:line="360" w:lineRule="auto" w:before="0" w:after="0"/>
        <w:ind w:left="0"/>
      </w:pPr>
      <w:r>
        <w:rPr>
          <w:rFonts w:hint="eastAsia" w:ascii="宋体" w:hAnsi="宋体" w:eastAsia="宋体" w:cs="宋体"/>
          <w:snapToGrid w:val="0"/>
          <w:color w:val="000000"/>
          <w:spacing w:val="18"/>
          <w:kern w:val="0"/>
          <w:sz w:val="22"/>
          <w:szCs w:val="22"/>
          <w:lang w:val="en-US" w:eastAsia="zh-CN" w:bidi="ar-SA"/>
        </w:rPr>
        <w:t>甲方开票信息如下：</w:t>
      </w:r>
    </w:p>
    <w:p w14:paraId="137D50CB">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名称：佛山市赛羽极限运动用品有限公司</w:t>
      </w:r>
    </w:p>
    <w:p w14:paraId="7B8135D0">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税号：91440605MA4WLBA79G</w:t>
      </w:r>
    </w:p>
    <w:p w14:paraId="580A82D3">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单位地址：佛山市南海区大沥镇岭南路85号广佛智城9号楼11层91101-91104号</w:t>
      </w:r>
    </w:p>
    <w:p w14:paraId="34EB0956">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电话：0757-81826668</w:t>
      </w:r>
    </w:p>
    <w:p w14:paraId="4360B6D7">
      <w:pPr>
        <w:pStyle w:val="3"/>
        <w:kinsoku/>
        <w:rPr>
          <w:rFonts w:hint="eastAsia" w:ascii="宋体" w:hAnsi="宋体" w:eastAsia="宋体" w:cs="宋体"/>
          <w:spacing w:val="7"/>
          <w:lang w:eastAsia="zh-CN"/>
        </w:rPr>
        <w:spacing w:line="360" w:lineRule="auto" w:before="0" w:after="0"/>
        <w:ind w:left="0"/>
        <w:numPr>
          <w:ilvl w:val="1"/>
          <w:numId w:val="2"/>
        </w:numPr>
      </w:pPr>
      <w:r>
        <w:t>3.乙方指定收款账号如下：</w:t>
      </w:r>
    </w:p>
    <w:p w14:paraId="3DC469B3">
      <w:pPr>
        <w:pStyle w:val="3"/>
        <w:kinsoku/>
        <w:rPr>
          <w:rFonts w:hint="eastAsia" w:ascii="宋体" w:hAnsi="宋体" w:eastAsia="宋体" w:cs="宋体"/>
          <w:spacing w:val="25"/>
        </w:rPr>
        <w:spacing w:line="360" w:lineRule="auto" w:before="0" w:after="0"/>
        <w:ind w:left="0"/>
      </w:pPr>
      <w:r>
        <w:rPr>
          <w:rFonts w:hint="eastAsia" w:ascii="宋体" w:hAnsi="宋体" w:eastAsia="宋体" w:cs="宋体"/>
          <w:spacing w:val="25"/>
        </w:rPr>
        <w:t>开户名称：广州翼展商务服务有限公司</w:t>
      </w:r>
    </w:p>
    <w:p w14:paraId="0FB55E9A">
      <w:pPr>
        <w:pStyle w:val="3"/>
        <w:kinsoku/>
        <w:rPr>
          <w:rFonts w:hint="eastAsia" w:ascii="宋体" w:hAnsi="宋体" w:eastAsia="宋体" w:cs="宋体"/>
        </w:rPr>
        <w:spacing w:line="360" w:lineRule="auto" w:before="0" w:after="0"/>
        <w:ind w:left="0"/>
      </w:pPr>
      <w:r>
        <w:rPr>
          <w:rFonts w:hint="eastAsia" w:ascii="宋体" w:hAnsi="宋体" w:eastAsia="宋体" w:cs="宋体"/>
        </w:rPr>
        <w:t>银行账号：644644666</w:t>
      </w:r>
    </w:p>
    <w:p w14:paraId="5B46652C">
      <w:pPr>
        <w:pStyle w:val="3"/>
        <w:kinsoku/>
        <w:rPr>
          <w:rFonts w:hint="eastAsia" w:ascii="宋体" w:hAnsi="宋体" w:eastAsia="宋体" w:cs="宋体"/>
          <w:spacing w:val="18"/>
        </w:rPr>
        <w:spacing w:line="360" w:lineRule="auto" w:before="0" w:after="0"/>
        <w:ind w:left="0"/>
      </w:pPr>
      <w:r>
        <w:rPr>
          <w:rFonts w:hint="eastAsia" w:ascii="宋体" w:hAnsi="宋体" w:eastAsia="宋体" w:cs="宋体"/>
          <w:spacing w:val="18"/>
        </w:rPr>
        <w:t>开户银行：中国民生银行股份有限公司广州科技园支行</w:t>
      </w:r>
    </w:p>
    <w:p w14:paraId="6D6433D4">
      <w:pPr>
        <w:pStyle w:val="3"/>
        <w:kinsoku/>
        <w:rPr>
          <w:rFonts w:hint="eastAsia" w:ascii="宋体" w:hAnsi="宋体" w:eastAsia="宋体" w:cs="宋体"/>
          <w:spacing w:val="18"/>
        </w:rPr>
        <w:spacing w:line="360" w:lineRule="auto" w:before="0" w:after="0"/>
        <w:ind w:left="0"/>
      </w:pPr>
    </w:p>
    <w:p w14:paraId="356765F7">
      <w:pPr>
        <w:pStyle w:val="3"/>
        <w:kinsoku/>
        <w:rPr>
          <w:rFonts w:hint="eastAsia" w:ascii="宋体" w:hAnsi="宋体" w:eastAsia="宋体" w:cs="宋体"/>
          <w:spacing w:val="3"/>
        </w:rPr>
        <w:spacing w:line="360" w:lineRule="auto" w:before="0" w:after="0"/>
        <w:ind w:left="0"/>
        <w:numPr>
          <w:ilvl w:val="0"/>
          <w:numId w:val="1"/>
        </w:numPr>
      </w:pPr>
      <w:r>
        <w:t>知识产权约定和传播责任</w:t>
      </w:r>
    </w:p>
    <w:p w14:paraId="08B7F807">
      <w:pPr>
        <w:pStyle w:val="3"/>
        <w:kinsoku/>
        <w:rPr>
          <w:rFonts w:hint="eastAsia" w:ascii="宋体" w:hAnsi="宋体" w:eastAsia="宋体" w:cs="宋体"/>
          <w:spacing w:val="16"/>
        </w:rPr>
        <w:spacing w:line="360" w:lineRule="auto" w:before="0" w:after="0"/>
        <w:ind w:left="0"/>
        <w:numPr>
          <w:ilvl w:val="1"/>
          <w:numId w:val="2"/>
        </w:numPr>
      </w:pPr>
      <w:r>
        <w:t>本合同的项目及乙方在合同项目下制作的所有内容，包括但不限于任何最终成果及过程文档(电子或纸质)、视频、图片、音频等的全部所有权及知识产权权利，甲方支付首期款项后，均归甲方所有，乙方不得将其用于其他任何用途。未经甲方事先书面同意，乙方不得在其宣传材料、名片、网站建设、商业活动以及其他任何方面入擅自使用、复制甲方的企业名称、商标、商号、域名、网站名称、企业LOGO、标识、标志或其他任何拥有知识产权的内客，包括但不限于：</w:t>
      </w:r>
    </w:p>
    <w:p w14:paraId="4C307275">
      <w:pPr>
        <w:pStyle w:val="3"/>
        <w:kinsoku/>
        <w:rPr>
          <w:rFonts w:hint="eastAsia" w:ascii="宋体" w:hAnsi="宋体" w:eastAsia="宋体" w:cs="宋体"/>
        </w:rPr>
        <w:spacing w:line="360" w:lineRule="auto" w:before="0" w:after="0"/>
        <w:ind w:left="0"/>
        <w:numPr>
          <w:ilvl w:val="1"/>
          <w:numId w:val="2"/>
        </w:numPr>
      </w:pPr>
      <w:r>
        <w:t>1.乙方在本合同设计或创作过程中形成的涉及甲方知识产权内容的作品或/及其他甲方提供的素材的作品，即使甲方没有通过或者采用，其知识产权归甲方所有，乙方无权使用。</w:t>
      </w:r>
    </w:p>
    <w:p w14:paraId="0D58C9FC">
      <w:pPr>
        <w:pStyle w:val="3"/>
        <w:kinsoku/>
        <w:rPr>
          <w:rFonts w:hint="eastAsia" w:ascii="宋体" w:hAnsi="宋体" w:eastAsia="宋体" w:cs="宋体"/>
        </w:rPr>
        <w:spacing w:line="360" w:lineRule="auto" w:before="0" w:after="0"/>
        <w:ind w:left="0"/>
        <w:numPr>
          <w:ilvl w:val="1"/>
          <w:numId w:val="2"/>
        </w:numPr>
      </w:pPr>
      <w:r>
        <w:t>2.乙方无权干涉甲方或第三方将涉及甲方知识产权内容的提案或作品(包括成品、半成品、已采纳的、未采纳的)在任何地方公开和发表。</w:t>
      </w:r>
    </w:p>
    <w:p w14:paraId="5D25D6BC">
      <w:pPr>
        <w:pStyle w:val="3"/>
        <w:kinsoku/>
        <w:rPr>
          <w:rFonts w:hint="eastAsia" w:ascii="宋体" w:hAnsi="宋体" w:eastAsia="宋体" w:cs="宋体"/>
        </w:rPr>
        <w:spacing w:line="360" w:lineRule="auto" w:before="0" w:after="0"/>
        <w:ind w:left="0"/>
        <w:numPr>
          <w:ilvl w:val="1"/>
          <w:numId w:val="2"/>
        </w:numPr>
      </w:pPr>
      <w:r>
        <w:t>未经甲方书面同意，乙方不得擅自修改、使用、许可第三人使用甲方委托其设计的作品/成果，或在本合同项目下的设计成果、产品材料的基础上对作品/成果进行任何形式的创新。</w:t>
      </w:r>
    </w:p>
    <w:p w14:paraId="0B762380">
      <w:pPr>
        <w:pStyle w:val="3"/>
        <w:kinsoku/>
        <w:rPr>
          <w:rFonts w:hint="eastAsia" w:ascii="宋体" w:hAnsi="宋体" w:eastAsia="宋体" w:cs="宋体"/>
          <w:spacing w:val="17"/>
        </w:rPr>
        <w:spacing w:line="360" w:lineRule="auto" w:before="0" w:after="0"/>
        <w:ind w:left="0"/>
        <w:numPr>
          <w:ilvl w:val="1"/>
          <w:numId w:val="2"/>
        </w:numPr>
      </w:pPr>
      <w:r>
        <w:t>履约过程中如需要或涉及使用第三方享有相关知识产权的文字、文件、字体、图片、资料、视频、材料、肖像、姓名名称等，乙方应当经甲方确认后负责取得相应使用授权，乙方应向甲方提供合法有效的相关授权证明文件，如有任何不实、伪造事宜致使甲方损失的，甲方有权要求乙方赔偿甲方的所有损失。</w:t>
      </w:r>
    </w:p>
    <w:p w14:paraId="5A3DE954">
      <w:pPr>
        <w:pStyle w:val="3"/>
        <w:kinsoku/>
        <w:rPr>
          <w:rFonts w:hint="eastAsia" w:ascii="宋体" w:hAnsi="宋体" w:eastAsia="宋体" w:cs="宋体"/>
        </w:rPr>
        <w:spacing w:line="360" w:lineRule="auto" w:before="0" w:after="0"/>
        <w:ind w:left="0"/>
        <w:numPr>
          <w:ilvl w:val="1"/>
          <w:numId w:val="2"/>
        </w:numPr>
      </w:pPr>
      <w:r>
        <w:t>甲方保证其向乙方提供的产品信息和资料为真实合法。乙方保证其为履行本合同服务所撰写、编辑、发布的所有内容(包括但不限于文字，图片，视频，音频等)均为原创，或者虽非原创但取得一切权利人的使用和发布授权。如因乙方提供的服务侵犯第三方合法权益而引起争议、投诉、指控、索赔的，则由乙方自行承担相应法律和赔偿责任，乙方应向甲方支付相当于合同总价20%的违约金，并应当赔偿甲方遭受的任何损失。即使甲方对相关内容或服务表示确认或同意，亦不得免除乙方依法及依据本合同应承担的相应责任。</w:t>
      </w:r>
    </w:p>
    <w:p w14:paraId="737CB9D0">
      <w:pPr>
        <w:pStyle w:val="3"/>
        <w:kinsoku/>
        <w:rPr>
          <w:rFonts w:hint="eastAsia" w:ascii="宋体" w:hAnsi="宋体" w:eastAsia="宋体" w:cs="宋体"/>
          <w:spacing w:val="16"/>
        </w:rPr>
        <w:spacing w:line="360" w:lineRule="auto" w:before="0" w:after="0"/>
        <w:ind w:left="0"/>
        <w:numPr>
          <w:ilvl w:val="1"/>
          <w:numId w:val="2"/>
        </w:numPr>
      </w:pPr>
      <w:r>
        <w:t>合同期间，乙方不得对甲方或其品牌、产品作任何虚假或夸大宣传，不得对公众及消费者作任何误导性陈述，不得歪曲甲方及其品牌形象或发表任何对甲方及其品牌构成负面影响的言论。本条款各项不因本合同的无效、终止、解除而失效。</w:t>
      </w:r>
    </w:p>
    <w:p w14:paraId="501D81A1">
      <w:pPr>
        <w:pStyle w:val="3"/>
        <w:kinsoku/>
        <w:rPr>
          <w:rFonts w:hint="eastAsia" w:ascii="宋体" w:hAnsi="宋体" w:eastAsia="宋体" w:cs="宋体"/>
          <w:spacing w:val="16"/>
        </w:rPr>
        <w:spacing w:line="360" w:lineRule="auto" w:before="0" w:after="0"/>
        <w:ind w:left="0"/>
      </w:pPr>
    </w:p>
    <w:p w14:paraId="24977726">
      <w:pPr>
        <w:pStyle w:val="3"/>
        <w:kinsoku/>
        <w:rPr>
          <w:rFonts w:hint="eastAsia" w:ascii="宋体" w:hAnsi="宋体" w:eastAsia="宋体" w:cs="宋体"/>
          <w:spacing w:val="3"/>
        </w:rPr>
        <w:spacing w:line="360" w:lineRule="auto" w:before="0" w:after="0"/>
        <w:ind w:left="0"/>
        <w:numPr>
          <w:ilvl w:val="0"/>
          <w:numId w:val="1"/>
        </w:numPr>
      </w:pPr>
      <w:r>
        <w:t>乙方向甲方提供下列服务</w:t>
      </w:r>
    </w:p>
    <w:p w14:paraId="1BF19A9D">
      <w:pPr>
        <w:pStyle w:val="3"/>
        <w:kinsoku/>
        <w:rPr>
          <w:rFonts w:hint="eastAsia" w:ascii="宋体" w:hAnsi="宋体" w:eastAsia="宋体" w:cs="宋体"/>
        </w:rPr>
        <w:spacing w:line="360" w:lineRule="auto" w:before="0" w:after="0"/>
        <w:ind w:left="0"/>
        <w:numPr>
          <w:ilvl w:val="1"/>
          <w:numId w:val="2"/>
        </w:numPr>
      </w:pPr>
      <w:r>
        <w:t>乙方为甲方代运营小红书、公众号、视频号、抖音账号平台所推送的文案及图片、视频应经过甲方确认。甲方提出建议的，乙方应根据甲方意见2个工作日内更改完毕。</w:t>
      </w:r>
    </w:p>
    <w:p w14:paraId="5E4773DF">
      <w:pPr>
        <w:pStyle w:val="3"/>
        <w:kinsoku/>
        <w:rPr>
          <w:rFonts w:hint="eastAsia" w:ascii="宋体" w:hAnsi="宋体" w:eastAsia="宋体" w:cs="宋体"/>
          <w:spacing w:val="14"/>
        </w:rPr>
        <w:spacing w:line="360" w:lineRule="auto" w:before="0" w:after="0"/>
        <w:ind w:left="0"/>
        <w:numPr>
          <w:ilvl w:val="1"/>
          <w:numId w:val="2"/>
        </w:numPr>
      </w:pPr>
      <w:r>
        <w:t>乙方为甲方代运营小红书、公众号、抖音账号平台所认证的账户主体为佛山市赛羽极限运动用品有限公司甲方有权随时改变认证的账户主体为甲方指定的账户主体，乙方有义务配合甲方办理变更主体的相关事务。</w:t>
      </w:r>
    </w:p>
    <w:p w14:paraId="68EA95B4">
      <w:pPr>
        <w:pStyle w:val="3"/>
        <w:kinsoku/>
        <w:rPr>
          <w:rFonts w:hint="eastAsia" w:ascii="宋体" w:hAnsi="宋体" w:eastAsia="宋体" w:cs="宋体"/>
          <w:spacing w:val="14"/>
        </w:rPr>
        <w:spacing w:line="360" w:lineRule="auto" w:before="0" w:after="0"/>
        <w:ind w:left="0"/>
      </w:pPr>
    </w:p>
    <w:p w14:paraId="4A9FF806">
      <w:pPr>
        <w:pStyle w:val="3"/>
        <w:kinsoku/>
        <w:rPr>
          <w:rFonts w:hint="eastAsia" w:ascii="宋体" w:hAnsi="宋体" w:eastAsia="宋体" w:cs="宋体"/>
          <w:spacing w:val="3"/>
        </w:rPr>
        <w:spacing w:line="360" w:lineRule="auto" w:before="0" w:after="0"/>
        <w:ind w:left="0"/>
        <w:numPr>
          <w:ilvl w:val="0"/>
          <w:numId w:val="1"/>
        </w:numPr>
      </w:pPr>
      <w:r>
        <w:t>甲方的权利义务</w:t>
      </w:r>
    </w:p>
    <w:p w14:paraId="6008B16F">
      <w:pPr>
        <w:pStyle w:val="3"/>
        <w:kinsoku/>
        <w:rPr>
          <w:rFonts w:hint="eastAsia" w:ascii="宋体" w:hAnsi="宋体" w:eastAsia="宋体" w:cs="宋体"/>
          <w:spacing w:val="16"/>
        </w:rPr>
        <w:spacing w:line="360" w:lineRule="auto" w:before="0" w:after="0"/>
        <w:ind w:left="0"/>
        <w:numPr>
          <w:ilvl w:val="1"/>
          <w:numId w:val="2"/>
        </w:numPr>
      </w:pPr>
      <w:r>
        <w:t>甲方在不违反产品保密性原则的前提下，提供相关产品文字介绍及官方图片，提供时间应不少于投放日期前5个工作日。</w:t>
      </w:r>
    </w:p>
    <w:p w14:paraId="78B65B13">
      <w:pPr>
        <w:pStyle w:val="3"/>
        <w:kinsoku/>
        <w:rPr>
          <w:rFonts w:hint="eastAsia" w:ascii="宋体" w:hAnsi="宋体" w:eastAsia="宋体" w:cs="宋体"/>
        </w:rPr>
        <w:spacing w:line="360" w:lineRule="auto" w:before="0" w:after="0"/>
        <w:ind w:left="0"/>
        <w:numPr>
          <w:ilvl w:val="1"/>
          <w:numId w:val="2"/>
        </w:numPr>
      </w:pPr>
      <w:r>
        <w:t>在乙方无违约行为的前提下，甲方应按本合同约定向乙方支付项目费用。</w:t>
      </w:r>
    </w:p>
    <w:p w14:paraId="38570143">
      <w:pPr>
        <w:pStyle w:val="3"/>
        <w:kinsoku/>
        <w:rPr>
          <w:rFonts w:hint="eastAsia" w:ascii="宋体" w:hAnsi="宋体" w:eastAsia="宋体" w:cs="宋体"/>
        </w:rPr>
        <w:spacing w:line="360" w:lineRule="auto" w:before="0" w:after="0"/>
        <w:ind w:left="0"/>
        <w:numPr>
          <w:ilvl w:val="1"/>
          <w:numId w:val="2"/>
        </w:numPr>
      </w:pPr>
      <w:r>
        <w:t>甲方对乙方所发布的内容拥有提出建议和意见的权利，乙方应当对甲方提出的建议和意见在约定的内容推送和发布时间前进行处理完毕。</w:t>
      </w:r>
    </w:p>
    <w:p w14:paraId="3512E2D5">
      <w:pPr>
        <w:pStyle w:val="3"/>
        <w:kinsoku/>
        <w:rPr>
          <w:rFonts w:hint="eastAsia" w:ascii="宋体" w:hAnsi="宋体" w:eastAsia="宋体" w:cs="宋体"/>
          <w:lang w:eastAsia="zh-CN"/>
        </w:rPr>
        <w:spacing w:line="360" w:lineRule="auto" w:before="0" w:after="0"/>
        <w:ind w:left="0"/>
        <w:numPr>
          <w:ilvl w:val="1"/>
          <w:numId w:val="2"/>
        </w:numPr>
      </w:pPr>
      <w:r>
        <w:t>甲方应当对于乙方递交的工作成果在收到之后2个工作日内予以检验。</w:t>
      </w:r>
    </w:p>
    <w:p w14:paraId="0178AB01">
      <w:pPr>
        <w:pStyle w:val="3"/>
        <w:kinsoku/>
        <w:rPr>
          <w:rFonts w:hint="eastAsia" w:cs="宋体"/>
          <w:spacing w:val="3"/>
          <w:lang w:val="en-US" w:eastAsia="zh-CN"/>
        </w:rPr>
        <w:spacing w:line="360" w:lineRule="auto" w:before="0" w:after="0"/>
        <w:ind w:left="0"/>
      </w:pPr>
    </w:p>
    <w:p w14:paraId="73538354">
      <w:pPr>
        <w:pStyle w:val="3"/>
        <w:kinsoku/>
        <w:rPr>
          <w:rFonts w:hint="eastAsia" w:ascii="宋体" w:hAnsi="宋体" w:eastAsia="宋体" w:cs="宋体"/>
          <w:spacing w:val="3"/>
        </w:rPr>
        <w:spacing w:line="360" w:lineRule="auto" w:before="0" w:after="0"/>
        <w:ind w:left="0"/>
        <w:numPr>
          <w:ilvl w:val="0"/>
          <w:numId w:val="1"/>
        </w:numPr>
      </w:pPr>
      <w:r>
        <w:t>乙方的权利义务</w:t>
      </w:r>
    </w:p>
    <w:p w14:paraId="41CC90BF">
      <w:pPr>
        <w:pStyle w:val="3"/>
        <w:kinsoku/>
        <w:rPr>
          <w:rFonts w:hint="eastAsia" w:ascii="宋体" w:hAnsi="宋体" w:eastAsia="宋体" w:cs="宋体"/>
        </w:rPr>
        <w:spacing w:line="360" w:lineRule="auto" w:before="0" w:after="0"/>
        <w:ind w:left="0"/>
        <w:numPr>
          <w:ilvl w:val="1"/>
          <w:numId w:val="2"/>
        </w:numPr>
      </w:pPr>
      <w:r>
        <w:t>对于本合同的条款，甲方的商业秘密以及与本合作有关的所有信息，乙方应保密，不得对外透露，否则视为乙方违约。乙方的保密义务不因本合同的无效、终止、解除而失效。</w:t>
      </w:r>
    </w:p>
    <w:p w14:paraId="20A8852A">
      <w:pPr>
        <w:pStyle w:val="3"/>
        <w:kinsoku/>
        <w:rPr>
          <w:rFonts w:hint="eastAsia" w:ascii="宋体" w:hAnsi="宋体" w:eastAsia="宋体" w:cs="宋体"/>
          <w:spacing w:val="13"/>
        </w:rPr>
        <w:spacing w:line="360" w:lineRule="auto" w:before="0" w:after="0"/>
        <w:ind w:left="0"/>
        <w:numPr>
          <w:ilvl w:val="1"/>
          <w:numId w:val="2"/>
        </w:numPr>
      </w:pPr>
      <w:r>
        <w:t>乙方应按本合同及附件的约定向甲方提供项目具体服务。如乙方交付的产品、设计或方案不符合甲方要求的，不能通过甲方验收的，乙方应予以修改和完善，直至通过甲方验收。</w:t>
      </w:r>
    </w:p>
    <w:p w14:paraId="5C932E0C">
      <w:pPr>
        <w:pStyle w:val="3"/>
        <w:kinsoku/>
        <w:rPr>
          <w:rFonts w:hint="eastAsia" w:ascii="宋体" w:hAnsi="宋体" w:eastAsia="宋体" w:cs="宋体"/>
        </w:rPr>
        <w:spacing w:line="360" w:lineRule="auto" w:before="0" w:after="0"/>
        <w:ind w:left="0"/>
        <w:numPr>
          <w:ilvl w:val="1"/>
          <w:numId w:val="2"/>
        </w:numPr>
      </w:pPr>
      <w:r>
        <w:t>乙方在本合同终止后不得留存甲方的相关产品、作品、标识、商标、图纸、图片、技术资料等资料及其电子稿，并应及时将前述资料及包括但不限于产品相关初稿、改稿、原稿、素材、参考设计方案等其全部工作过程中所产生的内容返还给甲方。</w:t>
      </w:r>
    </w:p>
    <w:p w14:paraId="442C52DA">
      <w:pPr>
        <w:pStyle w:val="3"/>
        <w:kinsoku/>
        <w:rPr>
          <w:rFonts w:hint="eastAsia" w:ascii="宋体" w:hAnsi="宋体" w:eastAsia="宋体" w:cs="宋体"/>
        </w:rPr>
        <w:spacing w:line="360" w:lineRule="auto" w:before="0" w:after="0"/>
        <w:ind w:left="0"/>
        <w:numPr>
          <w:ilvl w:val="1"/>
          <w:numId w:val="2"/>
        </w:numPr>
      </w:pPr>
      <w:r>
        <w:t>乙方应保证其投放的内容不存在权利瑕疵(甲方提供的材料除外),因乙方投放的推广传播内容导致侵犯甲方及/或任意第三人合法权益的，乙方须负责解决并赔偿甲方因此所遭受的一切损失。</w:t>
      </w:r>
    </w:p>
    <w:p w14:paraId="1ED95DC2">
      <w:pPr>
        <w:pStyle w:val="3"/>
        <w:kinsoku/>
        <w:rPr>
          <w:rFonts w:hint="eastAsia" w:cs="宋体"/>
          <w:spacing w:val="3"/>
          <w:lang w:val="en-US" w:eastAsia="zh-CN"/>
        </w:rPr>
        <w:spacing w:line="360" w:lineRule="auto" w:before="0" w:after="0"/>
        <w:ind w:left="0"/>
      </w:pPr>
    </w:p>
    <w:p w14:paraId="1D183C9B">
      <w:pPr>
        <w:pStyle w:val="3"/>
        <w:kinsoku/>
        <w:rPr>
          <w:rFonts w:hint="eastAsia" w:ascii="宋体" w:hAnsi="宋体" w:eastAsia="宋体" w:cs="宋体"/>
          <w:spacing w:val="3"/>
        </w:rPr>
        <w:spacing w:line="360" w:lineRule="auto" w:before="0" w:after="0"/>
        <w:ind w:left="0"/>
        <w:numPr>
          <w:ilvl w:val="0"/>
          <w:numId w:val="1"/>
        </w:numPr>
      </w:pPr>
      <w:r>
        <w:t>违约责任</w:t>
      </w:r>
    </w:p>
    <w:p w14:paraId="5C82FEE6">
      <w:pPr>
        <w:pStyle w:val="3"/>
        <w:kinsoku/>
        <w:rPr>
          <w:rFonts w:hint="eastAsia" w:ascii="宋体" w:hAnsi="宋体" w:eastAsia="宋体" w:cs="宋体"/>
        </w:rPr>
        <w:spacing w:line="360" w:lineRule="auto" w:before="0" w:after="0"/>
        <w:ind w:left="0"/>
        <w:numPr>
          <w:ilvl w:val="1"/>
          <w:numId w:val="2"/>
        </w:numPr>
      </w:pPr>
      <w:r>
        <w:t>任何一方在本协议项目下所作的承诺、保证不实，或违反本协议项下的约定，均构成违约，应承担相应的违约责任，赔偿对方因此所遭受的损失。</w:t>
      </w:r>
    </w:p>
    <w:p w14:paraId="45797582">
      <w:pPr>
        <w:pStyle w:val="3"/>
        <w:kinsoku/>
        <w:rPr>
          <w:rFonts w:hint="eastAsia" w:ascii="宋体" w:hAnsi="宋体" w:eastAsia="宋体" w:cs="宋体"/>
        </w:rPr>
        <w:spacing w:line="360" w:lineRule="auto" w:before="0" w:after="0"/>
        <w:ind w:left="0"/>
        <w:numPr>
          <w:ilvl w:val="1"/>
          <w:numId w:val="2"/>
        </w:numPr>
      </w:pPr>
      <w:r>
        <w:t>乙方须按甲方要求(包括但不限于交付时间、交付标准)完成项目的代运营服务。</w:t>
      </w:r>
    </w:p>
    <w:p w14:paraId="75C75F16">
      <w:pPr>
        <w:pStyle w:val="3"/>
        <w:kinsoku/>
        <w:rPr>
          <w:rFonts w:hint="eastAsia" w:cs="宋体"/>
          <w:spacing w:val="3"/>
          <w:lang w:val="en-US" w:eastAsia="zh-CN"/>
        </w:rPr>
        <w:spacing w:line="360" w:lineRule="auto" w:before="0" w:after="0"/>
        <w:ind w:left="0"/>
      </w:pPr>
    </w:p>
    <w:p w14:paraId="48D70B40">
      <w:pPr>
        <w:pStyle w:val="3"/>
        <w:kinsoku/>
        <w:rPr>
          <w:rFonts w:hint="eastAsia" w:ascii="宋体" w:hAnsi="宋体" w:eastAsia="宋体" w:cs="宋体"/>
          <w:spacing w:val="3"/>
        </w:rPr>
        <w:spacing w:line="360" w:lineRule="auto" w:before="0" w:after="0"/>
        <w:ind w:left="0"/>
        <w:numPr>
          <w:ilvl w:val="0"/>
          <w:numId w:val="1"/>
        </w:numPr>
      </w:pPr>
      <w:r>
        <w:t>不可抗力</w:t>
      </w:r>
    </w:p>
    <w:p w14:paraId="4A2BA0DA">
      <w:pPr>
        <w:pStyle w:val="3"/>
        <w:kinsoku/>
        <w:rPr>
          <w:rFonts w:hint="eastAsia" w:ascii="宋体" w:hAnsi="宋体" w:eastAsia="宋体" w:cs="宋体"/>
        </w:rPr>
        <w:spacing w:line="360" w:lineRule="auto" w:before="0" w:after="0"/>
        <w:ind w:left="0"/>
        <w:numPr>
          <w:ilvl w:val="1"/>
          <w:numId w:val="2"/>
        </w:numPr>
      </w:pPr>
      <w:r>
        <w:t>任何一方遇有不可抗力而全部或部分不能履行本合同或迟延履行本合同，应自不可抗力事件发生之日起五日内，将事件情况以双方认可的书面形式通知另一方并提供有效的不可抗力证明。</w:t>
      </w:r>
    </w:p>
    <w:p w14:paraId="3E577860">
      <w:pPr>
        <w:pStyle w:val="3"/>
        <w:kinsoku/>
        <w:rPr>
          <w:rFonts w:hint="eastAsia" w:ascii="宋体" w:hAnsi="宋体" w:eastAsia="宋体" w:cs="宋体"/>
        </w:rPr>
        <w:spacing w:line="360" w:lineRule="auto" w:before="0" w:after="0"/>
        <w:ind w:left="0"/>
        <w:numPr>
          <w:ilvl w:val="1"/>
          <w:numId w:val="2"/>
        </w:numPr>
      </w:pPr>
      <w:r>
        <w:t>遭受不可抗力的一方应采取一切必要措施减少损失，并在事件消除后立即恢复本合同的履行，除非此等履行已不可能或者不必要。</w:t>
      </w:r>
    </w:p>
    <w:p w14:paraId="4D12D9D6">
      <w:pPr>
        <w:pStyle w:val="3"/>
        <w:kinsoku/>
        <w:rPr>
          <w:rFonts w:hint="eastAsia" w:ascii="宋体" w:hAnsi="宋体" w:eastAsia="宋体" w:cs="宋体"/>
        </w:rPr>
        <w:spacing w:line="360" w:lineRule="auto" w:before="0" w:after="0"/>
        <w:ind w:left="0"/>
        <w:numPr>
          <w:ilvl w:val="1"/>
          <w:numId w:val="2"/>
        </w:numPr>
      </w:pPr>
      <w:r>
        <w:t>“不可抗力”是指不能预见、不能避免或不能克服的客观事件。包括但不限于自然灾害如洪水、火灾、台风、爆炸、雷电、地震风暴以及社会事件如战争、动乱、政府管制、国家政策的突然变动、罢工、疫情引起的停业停工等。</w:t>
      </w:r>
    </w:p>
    <w:p w14:paraId="70CB962E">
      <w:pPr>
        <w:pStyle w:val="3"/>
        <w:kinsoku/>
        <w:rPr>
          <w:rFonts w:hint="eastAsia" w:ascii="宋体" w:hAnsi="宋体" w:eastAsia="宋体" w:cs="宋体"/>
          <w:spacing w:val="3"/>
        </w:rPr>
        <w:spacing w:line="360" w:lineRule="auto" w:before="0" w:after="0"/>
        <w:ind w:left="0"/>
      </w:pPr>
    </w:p>
    <w:p w14:paraId="50E8DA3D">
      <w:pPr>
        <w:pStyle w:val="3"/>
        <w:kinsoku/>
        <w:rPr>
          <w:rFonts w:hint="eastAsia" w:ascii="宋体" w:hAnsi="宋体" w:eastAsia="宋体" w:cs="宋体"/>
          <w:spacing w:val="3"/>
        </w:rPr>
        <w:spacing w:line="360" w:lineRule="auto" w:before="0" w:after="0"/>
        <w:ind w:left="0"/>
        <w:numPr>
          <w:ilvl w:val="0"/>
          <w:numId w:val="1"/>
        </w:numPr>
      </w:pPr>
      <w:r>
        <w:t>争议解决</w:t>
      </w:r>
    </w:p>
    <w:p w14:paraId="6A7EB0B3">
      <w:pPr>
        <w:pStyle w:val="3"/>
        <w:kinsoku/>
        <w:rPr>
          <w:rFonts w:hint="eastAsia" w:ascii="宋体" w:hAnsi="宋体" w:eastAsia="宋体" w:cs="宋体"/>
        </w:rPr>
        <w:spacing w:line="360" w:lineRule="auto" w:before="0" w:after="0"/>
        <w:ind w:left="0"/>
      </w:pPr>
      <w:r>
        <w:rPr>
          <w:rFonts w:hint="eastAsia" w:ascii="宋体" w:hAnsi="宋体" w:eastAsia="宋体" w:cs="宋体"/>
          <w:spacing w:val="21"/>
        </w:rPr>
        <w:t>本合同履行过程中若发生争议，双方应协商解决</w:t>
      </w:r>
      <w:r>
        <w:rPr>
          <w:rFonts w:hint="eastAsia" w:ascii="宋体" w:hAnsi="宋体" w:eastAsia="宋体" w:cs="宋体"/>
          <w:spacing w:val="20"/>
        </w:rPr>
        <w:t>。协商不成，由甲方所在地人民法院管</w:t>
      </w:r>
      <w:r>
        <w:rPr>
          <w:rFonts w:hint="eastAsia" w:ascii="宋体" w:hAnsi="宋体" w:eastAsia="宋体" w:cs="宋体"/>
          <w:spacing w:val="4"/>
        </w:rPr>
        <w:t>辖。</w:t>
      </w:r>
    </w:p>
    <w:p w14:paraId="09F75C70">
      <w:pPr>
        <w:pStyle w:val="3"/>
        <w:kinsoku/>
        <w:rPr>
          <w:rFonts w:hint="eastAsia" w:ascii="宋体" w:hAnsi="宋体" w:eastAsia="宋体" w:cs="宋体"/>
          <w:spacing w:val="3"/>
        </w:rPr>
        <w:spacing w:line="360" w:lineRule="auto" w:before="0" w:after="0"/>
        <w:ind w:left="0"/>
      </w:pPr>
    </w:p>
    <w:p w14:paraId="3F39FAB8">
      <w:pPr>
        <w:pStyle w:val="3"/>
        <w:kinsoku/>
        <w:rPr>
          <w:rFonts w:hint="eastAsia" w:ascii="宋体" w:hAnsi="宋体" w:eastAsia="宋体" w:cs="宋体"/>
          <w:spacing w:val="3"/>
        </w:rPr>
        <w:spacing w:line="360" w:lineRule="auto" w:before="0" w:after="0"/>
        <w:ind w:left="0"/>
      </w:pPr>
      <w:r>
        <w:rPr>
          <w:rFonts w:hint="eastAsia" w:ascii="宋体" w:hAnsi="宋体" w:eastAsia="宋体" w:cs="宋体"/>
          <w:spacing w:val="3"/>
        </w:rPr>
        <w:t>十</w:t>
      </w:r>
      <w:r>
        <w:rPr>
          <w:rFonts w:hint="eastAsia" w:cs="宋体"/>
          <w:spacing w:val="3"/>
          <w:lang w:val="en-US" w:eastAsia="zh-CN"/>
        </w:rPr>
        <w:t>一</w:t>
      </w:r>
      <w:r>
        <w:rPr>
          <w:rFonts w:hint="eastAsia" w:ascii="宋体" w:hAnsi="宋体" w:eastAsia="宋体" w:cs="宋体"/>
          <w:spacing w:val="3"/>
        </w:rPr>
        <w:t>、其他：</w:t>
      </w:r>
    </w:p>
    <w:p w14:paraId="08D71E50">
      <w:pPr>
        <w:pStyle w:val="3"/>
        <w:kinsoku/>
        <w:rPr>
          <w:rFonts w:hint="eastAsia" w:ascii="宋体" w:hAnsi="宋体" w:eastAsia="宋体" w:cs="宋体"/>
          <w:spacing w:val="21"/>
        </w:rPr>
        <w:spacing w:line="360" w:lineRule="auto" w:before="0" w:after="0"/>
        <w:ind w:left="0"/>
        <w:numPr>
          <w:ilvl w:val="1"/>
          <w:numId w:val="2"/>
        </w:numPr>
      </w:pPr>
      <w:r>
        <w:t>双方日常交流可以以电子邮件、在线即时通讯工具、电话等方式进行，但涉及本合同变更或解除的通知，必须以纸质版书面方式进行。</w:t>
      </w:r>
    </w:p>
    <w:p w14:paraId="21C42AD6">
      <w:pPr>
        <w:pStyle w:val="3"/>
        <w:kinsoku/>
        <w:rPr>
          <w:rFonts w:hint="eastAsia" w:ascii="宋体" w:hAnsi="宋体" w:eastAsia="宋体" w:cs="宋体"/>
          <w:spacing w:val="9"/>
        </w:rPr>
        <w:spacing w:line="360" w:lineRule="auto" w:before="0" w:after="0"/>
        <w:ind w:left="0"/>
      </w:pPr>
    </w:p>
    <w:p w14:paraId="5D2BD4BF">
      <w:pPr>
        <w:pStyle w:val="3"/>
        <w:kinsoku/>
        <w:rPr>
          <w:rFonts w:hint="eastAsia" w:ascii="宋体" w:hAnsi="宋体" w:eastAsia="宋体" w:cs="宋体"/>
          <w:spacing w:val="2"/>
        </w:rPr>
        <w:spacing w:line="360" w:lineRule="auto" w:before="0" w:after="0"/>
        <w:ind w:left="0"/>
      </w:pPr>
      <w:r>
        <w:rPr>
          <w:rFonts w:hint="eastAsia" w:ascii="宋体" w:hAnsi="宋体" w:eastAsia="宋体" w:cs="宋体"/>
          <w:spacing w:val="2"/>
        </w:rPr>
        <w:t>甲方指定电子邮箱地址：yichun.xu@scoyco.com.cn</w:t>
      </w:r>
    </w:p>
    <w:p w14:paraId="5102B80F">
      <w:pPr>
        <w:pStyle w:val="3"/>
        <w:kinsoku/>
        <w:rPr>
          <w:rFonts w:hint="default" w:ascii="宋体" w:hAnsi="宋体" w:eastAsia="宋体" w:cs="宋体"/>
          <w:lang w:val="en-US" w:eastAsia="zh-CN"/>
        </w:rPr>
        <w:spacing w:line="360" w:lineRule="auto" w:before="0" w:after="0"/>
        <w:ind w:left="0"/>
      </w:pPr>
      <w:r>
        <w:rPr>
          <w:rFonts w:hint="eastAsia" w:ascii="宋体" w:hAnsi="宋体" w:eastAsia="宋体" w:cs="宋体"/>
          <w:spacing w:val="-2"/>
        </w:rPr>
        <w:t>甲方对接人：</w:t>
      </w:r>
      <w:r>
        <w:rPr>
          <w:rFonts w:hint="eastAsia" w:cs="宋体"/>
          <w:spacing w:val="-2"/>
          <w:lang w:val="en-US" w:eastAsia="zh-CN"/>
        </w:rPr>
        <w:t>许依纯</w:t>
      </w:r>
    </w:p>
    <w:p w14:paraId="20F88C5E">
      <w:pPr>
        <w:pStyle w:val="3"/>
        <w:kinsoku/>
        <w:rPr>
          <w:rFonts w:hint="eastAsia" w:ascii="宋体" w:hAnsi="宋体" w:eastAsia="宋体" w:cs="宋体"/>
          <w:spacing w:val="14"/>
        </w:rPr>
        <w:spacing w:line="360" w:lineRule="auto" w:before="0" w:after="0"/>
        <w:ind w:left="0"/>
      </w:pPr>
      <w:r>
        <w:rPr>
          <w:rFonts w:hint="eastAsia" w:ascii="宋体" w:hAnsi="宋体" w:eastAsia="宋体" w:cs="宋体"/>
          <w:spacing w:val="14"/>
        </w:rPr>
        <w:t>联系电话：</w:t>
      </w:r>
      <w:r>
        <w:rPr>
          <w:rFonts w:hint="eastAsia" w:ascii="宋体" w:hAnsi="宋体" w:eastAsia="宋体" w:cs="宋体"/>
          <w:spacing w:val="-2"/>
        </w:rPr>
        <w:t>15112164744</w:t>
      </w:r>
    </w:p>
    <w:p w14:paraId="06EDB122">
      <w:pPr>
        <w:pStyle w:val="3"/>
        <w:kinsoku/>
        <w:rPr>
          <w:rFonts w:hint="eastAsia" w:ascii="宋体" w:hAnsi="宋体" w:eastAsia="宋体" w:cs="宋体"/>
          <w:spacing w:val="2"/>
          <w:sz w:val="22"/>
          <w:szCs w:val="22"/>
        </w:rPr>
        <w:spacing w:line="360" w:lineRule="auto" w:before="0" w:after="0"/>
        <w:ind w:left="0"/>
      </w:pPr>
      <w:r>
        <w:rPr>
          <w:rFonts w:hint="eastAsia" w:ascii="宋体" w:hAnsi="宋体" w:eastAsia="宋体" w:cs="宋体"/>
          <w:spacing w:val="4"/>
        </w:rPr>
        <w:t>乙方指定电子邮箱地址：</w:t>
      </w:r>
      <w:r>
        <w:rPr>
          <w:rFonts w:hint="eastAsia" w:ascii="宋体" w:hAnsi="宋体" w:eastAsia="宋体" w:cs="宋体"/>
          <w:spacing w:val="2"/>
          <w:sz w:val="22"/>
          <w:szCs w:val="22"/>
        </w:rPr>
        <w:fldChar w:fldCharType="begin"/>
      </w:r>
      <w:r>
        <w:rPr>
          <w:rFonts w:hint="eastAsia" w:ascii="宋体" w:hAnsi="宋体" w:eastAsia="宋体" w:cs="宋体"/>
          <w:spacing w:val="2"/>
          <w:sz w:val="22"/>
          <w:szCs w:val="22"/>
        </w:rPr>
        <w:instrText xml:space="preserve"> HYPERLINK "mailto:1172308027@qq.com" </w:instrText>
      </w:r>
      <w:r>
        <w:rPr>
          <w:rFonts w:hint="eastAsia" w:ascii="宋体" w:hAnsi="宋体" w:eastAsia="宋体" w:cs="宋体"/>
          <w:spacing w:val="2"/>
          <w:sz w:val="22"/>
          <w:szCs w:val="22"/>
        </w:rPr>
        <w:fldChar w:fldCharType="separate"/>
      </w:r>
      <w:r>
        <w:rPr>
          <w:rFonts w:hint="eastAsia" w:ascii="宋体" w:hAnsi="宋体" w:eastAsia="宋体" w:cs="宋体"/>
          <w:spacing w:val="2"/>
          <w:sz w:val="22"/>
          <w:szCs w:val="22"/>
        </w:rPr>
        <w:t>1172308027@qq.com</w:t>
      </w:r>
      <w:r>
        <w:rPr>
          <w:rFonts w:hint="eastAsia" w:ascii="宋体" w:hAnsi="宋体" w:eastAsia="宋体" w:cs="宋体"/>
          <w:spacing w:val="2"/>
          <w:sz w:val="22"/>
          <w:szCs w:val="22"/>
        </w:rPr>
        <w:fldChar w:fldCharType="end"/>
      </w:r>
    </w:p>
    <w:p w14:paraId="1D959300">
      <w:pPr>
        <w:pStyle w:val="3"/>
        <w:kinsoku/>
        <w:rPr>
          <w:rFonts w:hint="eastAsia" w:ascii="宋体" w:hAnsi="宋体" w:eastAsia="宋体" w:cs="宋体"/>
          <w:spacing w:val="1"/>
          <w:sz w:val="23"/>
          <w:szCs w:val="23"/>
          <w:lang w:val="en-US" w:eastAsia="zh-CN"/>
        </w:rPr>
        <w:spacing w:line="360" w:lineRule="auto" w:before="0" w:after="0"/>
        <w:ind w:left="0"/>
      </w:pPr>
      <w:r>
        <w:rPr>
          <w:rFonts w:hint="eastAsia" w:ascii="宋体" w:hAnsi="宋体" w:eastAsia="宋体" w:cs="宋体"/>
          <w:spacing w:val="1"/>
          <w:sz w:val="23"/>
          <w:szCs w:val="23"/>
        </w:rPr>
        <w:t>乙方对接人：</w:t>
      </w:r>
      <w:r>
        <w:rPr>
          <w:rFonts w:hint="eastAsia" w:ascii="宋体" w:hAnsi="宋体" w:eastAsia="宋体" w:cs="宋体"/>
          <w:spacing w:val="1"/>
          <w:sz w:val="23"/>
          <w:szCs w:val="23"/>
          <w:lang w:val="en-US" w:eastAsia="zh-CN"/>
        </w:rPr>
        <w:t>黄灵欣</w:t>
      </w:r>
    </w:p>
    <w:p w14:paraId="6D9FE1DB">
      <w:pPr>
        <w:pStyle w:val="3"/>
        <w:kinsoku/>
        <w:rPr>
          <w:rFonts w:hint="eastAsia" w:ascii="宋体" w:hAnsi="宋体" w:eastAsia="宋体" w:cs="宋体"/>
          <w:spacing w:val="1"/>
          <w:sz w:val="23"/>
          <w:szCs w:val="23"/>
          <w:lang w:val="en-US" w:eastAsia="zh-CN"/>
        </w:rPr>
        <w:spacing w:line="360" w:lineRule="auto" w:before="0" w:after="0"/>
        <w:ind w:left="0"/>
      </w:pPr>
      <w:r>
        <w:rPr>
          <w:rFonts w:hint="eastAsia" w:ascii="宋体" w:hAnsi="宋体" w:eastAsia="宋体" w:cs="宋体"/>
          <w:spacing w:val="-10"/>
          <w:sz w:val="23"/>
          <w:szCs w:val="23"/>
        </w:rPr>
        <w:t>联系电话：</w:t>
      </w:r>
      <w:r>
        <w:rPr>
          <w:rFonts w:hint="eastAsia" w:ascii="宋体" w:hAnsi="宋体" w:eastAsia="宋体" w:cs="宋体"/>
          <w:spacing w:val="1"/>
          <w:sz w:val="23"/>
          <w:szCs w:val="23"/>
          <w:lang w:val="en-US" w:eastAsia="zh-CN"/>
        </w:rPr>
        <w:t>1662462740</w:t>
      </w:r>
    </w:p>
    <w:p w14:paraId="30D185AA">
      <w:pPr>
        <w:pStyle w:val="3"/>
        <w:kinsoku/>
        <w:rPr>
          <w:rFonts w:hint="eastAsia" w:ascii="宋体" w:hAnsi="宋体" w:eastAsia="宋体" w:cs="宋体"/>
          <w:spacing w:val="9"/>
          <w:sz w:val="23"/>
          <w:szCs w:val="23"/>
        </w:rPr>
        <w:spacing w:line="360" w:lineRule="auto" w:before="0" w:after="0"/>
        <w:ind w:left="0"/>
      </w:pPr>
    </w:p>
    <w:p w14:paraId="23840127">
      <w:pPr>
        <w:pStyle w:val="3"/>
        <w:kinsoku/>
        <w:rPr>
          <w:rFonts w:hint="eastAsia" w:cs="宋体"/>
          <w:spacing w:val="8"/>
          <w:sz w:val="23"/>
          <w:szCs w:val="23"/>
          <w:lang w:eastAsia="zh-CN"/>
        </w:rPr>
        <w:spacing w:line="360" w:lineRule="auto" w:before="0" w:after="0"/>
        <w:ind w:left="0"/>
      </w:pPr>
      <w:r>
        <w:rPr>
          <w:rFonts w:hint="eastAsia" w:ascii="宋体" w:hAnsi="宋体" w:eastAsia="宋体" w:cs="宋体"/>
          <w:spacing w:val="9"/>
          <w:sz w:val="23"/>
          <w:szCs w:val="23"/>
        </w:rPr>
        <w:t>一方若须变更上述电子邮箱地址或对接人的，应在变更前提前</w:t>
      </w:r>
      <w:r>
        <w:rPr>
          <w:rFonts w:hint="eastAsia" w:ascii="宋体" w:hAnsi="宋体" w:eastAsia="宋体" w:cs="宋体"/>
          <w:spacing w:val="8"/>
          <w:sz w:val="23"/>
          <w:szCs w:val="23"/>
        </w:rPr>
        <w:t>5个工作日书面通知对方</w:t>
      </w:r>
      <w:r>
        <w:rPr>
          <w:rFonts w:hint="eastAsia" w:cs="宋体"/>
          <w:spacing w:val="8"/>
          <w:sz w:val="23"/>
          <w:szCs w:val="23"/>
          <w:lang w:eastAsia="zh-CN"/>
        </w:rPr>
        <w:t>。</w:t>
      </w:r>
    </w:p>
    <w:p w14:paraId="3F16191D">
      <w:pPr>
        <w:pStyle w:val="3"/>
        <w:kinsoku/>
        <w:rPr>
          <w:rFonts w:hint="eastAsia" w:ascii="宋体" w:hAnsi="宋体" w:eastAsia="宋体" w:cs="宋体"/>
          <w:spacing w:val="9"/>
          <w:sz w:val="23"/>
          <w:szCs w:val="23"/>
        </w:rPr>
        <w:spacing w:line="360" w:lineRule="auto" w:before="0" w:after="0"/>
        <w:ind w:left="0"/>
        <w:numPr>
          <w:ilvl w:val="1"/>
          <w:numId w:val="2"/>
        </w:numPr>
      </w:pPr>
      <w:r>
        <w:t>本协议书共壹式贰份，自双方加盖有效公章或合同章之日起生效，双方各执壹份，具同等法律效力。</w:t>
      </w:r>
    </w:p>
    <w:p w14:paraId="33CC8D73">
      <w:pPr>
        <w:pStyle w:val="3"/>
        <w:kinsoku/>
        <w:rPr>
          <w:rFonts w:hint="eastAsia" w:ascii="宋体" w:hAnsi="宋体" w:eastAsia="宋体" w:cs="宋体"/>
          <w:spacing w:val="3"/>
          <w:sz w:val="23"/>
          <w:szCs w:val="23"/>
        </w:rPr>
        <w:spacing w:line="360" w:lineRule="auto" w:before="0" w:after="0"/>
        <w:ind w:left="0"/>
      </w:pPr>
      <w:r>
        <w:rPr>
          <w:rFonts w:hint="eastAsia" w:ascii="宋体" w:hAnsi="宋体" w:eastAsia="宋体" w:cs="宋体"/>
          <w:spacing w:val="3"/>
          <w:sz w:val="23"/>
          <w:szCs w:val="23"/>
        </w:rPr>
        <w:t xml:space="preserve"> </w:t>
      </w:r>
    </w:p>
    <w:p w14:paraId="26FC959F">
      <w:pPr>
        <w:pStyle w:val="3"/>
        <w:kinsoku/>
        <w:rPr>
          <w:rFonts w:hint="eastAsia" w:ascii="宋体" w:hAnsi="宋体" w:eastAsia="宋体" w:cs="宋体"/>
          <w:spacing w:val="2"/>
          <w:sz w:val="23"/>
          <w:szCs w:val="23"/>
        </w:rPr>
        <w:spacing w:line="360" w:lineRule="auto" w:before="0" w:after="0"/>
        <w:ind w:left="0"/>
      </w:pPr>
      <w:r>
        <w:rPr>
          <w:rFonts w:hint="eastAsia" w:ascii="宋体" w:hAnsi="宋体" w:eastAsia="宋体" w:cs="宋体"/>
          <w:spacing w:val="2"/>
          <w:sz w:val="23"/>
          <w:szCs w:val="23"/>
        </w:rPr>
        <w:t>(以下无正文)</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5"/>
        <w:gridCol w:w="4831"/>
      </w:tblGrid>
      <w:tr w14:paraId="7F5B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4845" w:type="dxa"/>
          </w:tcPr>
          <w:p w14:paraId="342008A8">
            <w:pPr>
              <w:kinsoku/>
              <w:spacing w:line="276" w:lineRule="auto"/>
              <w:rPr>
                <w:rFonts w:hint="eastAsia" w:ascii="宋体" w:hAnsi="宋体"/>
                <w:sz w:val="24"/>
              </w:rPr>
            </w:pPr>
            <w:r>
              <w:rPr>
                <w:rFonts w:hint="eastAsia" w:ascii="宋体" w:hAnsi="宋体"/>
                <w:sz w:val="24"/>
              </w:rPr>
              <w:t>甲方（章）：</w:t>
            </w:r>
          </w:p>
          <w:p w14:paraId="4BF8DA57">
            <w:pPr>
              <w:kinsoku/>
              <w:spacing w:line="276" w:lineRule="auto"/>
              <w:rPr>
                <w:rFonts w:hint="eastAsia" w:ascii="宋体" w:hAnsi="宋体"/>
                <w:sz w:val="24"/>
              </w:rPr>
            </w:pPr>
            <w:r>
              <w:rPr>
                <w:rFonts w:hint="eastAsia" w:ascii="宋体" w:hAnsi="宋体"/>
                <w:sz w:val="24"/>
              </w:rPr>
              <w:t>经办人（签名）：</w:t>
            </w:r>
          </w:p>
          <w:p w14:paraId="24DD161F">
            <w:pPr>
              <w:kinsoku/>
              <w:spacing w:line="276" w:lineRule="auto"/>
              <w:rPr>
                <w:rFonts w:hint="eastAsia" w:ascii="宋体" w:hAnsi="宋体"/>
                <w:sz w:val="24"/>
              </w:rPr>
            </w:pPr>
            <w:r>
              <w:rPr>
                <w:rFonts w:hint="eastAsia" w:ascii="宋体" w:hAnsi="宋体"/>
                <w:sz w:val="24"/>
              </w:rPr>
              <w:t>签署日期：</w:t>
            </w:r>
          </w:p>
        </w:tc>
        <w:tc>
          <w:tcPr>
            <w:tcW w:w="4831" w:type="dxa"/>
          </w:tcPr>
          <w:p w14:paraId="4754E95B">
            <w:pPr>
              <w:kinsoku/>
              <w:spacing w:line="276" w:lineRule="auto"/>
              <w:rPr>
                <w:rFonts w:hint="eastAsia" w:ascii="宋体" w:hAnsi="宋体"/>
                <w:sz w:val="24"/>
              </w:rPr>
            </w:pPr>
            <w:r>
              <w:rPr>
                <w:rFonts w:hint="eastAsia" w:ascii="宋体" w:hAnsi="宋体"/>
                <w:sz w:val="24"/>
              </w:rPr>
              <w:t>乙方（章）：</w:t>
            </w:r>
          </w:p>
          <w:p w14:paraId="1AC74666">
            <w:pPr>
              <w:kinsoku/>
              <w:spacing w:line="276" w:lineRule="auto"/>
              <w:rPr>
                <w:rFonts w:hint="eastAsia" w:ascii="宋体" w:hAnsi="宋体"/>
                <w:sz w:val="24"/>
              </w:rPr>
            </w:pPr>
            <w:r>
              <w:rPr>
                <w:rFonts w:hint="eastAsia" w:ascii="宋体" w:hAnsi="宋体"/>
                <w:sz w:val="24"/>
              </w:rPr>
              <w:t>经办人（签名）：</w:t>
            </w:r>
          </w:p>
          <w:p w14:paraId="69E488A6">
            <w:pPr>
              <w:kinsoku/>
              <w:spacing w:line="276" w:lineRule="auto"/>
              <w:rPr>
                <w:rFonts w:hint="eastAsia" w:ascii="宋体" w:hAnsi="宋体"/>
                <w:sz w:val="24"/>
              </w:rPr>
            </w:pPr>
            <w:r>
              <w:rPr>
                <w:rFonts w:hint="eastAsia" w:ascii="宋体" w:hAnsi="宋体"/>
                <w:sz w:val="24"/>
              </w:rPr>
              <w:t>签署日期：</w:t>
            </w:r>
          </w:p>
        </w:tc>
      </w:tr>
    </w:tbl>
    <w:p w14:paraId="765FFC84">
      <w:pPr>
        <w:pStyle w:val="3"/>
        <w:kinsoku/>
        <w:rPr>
          <w:rFonts w:hint="eastAsia" w:ascii="宋体" w:hAnsi="宋体" w:eastAsia="宋体" w:cs="宋体"/>
          <w:spacing w:val="10"/>
        </w:rPr>
        <w:spacing w:line="360" w:lineRule="auto" w:before="0" w:after="0"/>
        <w:ind w:left="0"/>
      </w:pPr>
    </w:p>
    <w:p w14:paraId="1DF0BAC3">
      <w:pPr>
        <w:pStyle w:val="3"/>
        <w:kinsoku/>
        <w:rPr>
          <w:rFonts w:hint="eastAsia" w:ascii="宋体" w:hAnsi="宋体" w:eastAsia="宋体" w:cs="宋体"/>
          <w:spacing w:val="10"/>
        </w:rPr>
        <w:spacing w:line="360" w:lineRule="auto" w:before="0" w:after="0"/>
        <w:ind w:left="0"/>
      </w:pPr>
    </w:p>
    <w:p w14:paraId="0FC9FBDE">
      <w:pPr>
        <w:rPr>
          <w:rFonts w:hint="eastAsia" w:ascii="宋体" w:hAnsi="宋体" w:eastAsia="宋体" w:cs="宋体"/>
          <w:spacing w:val="10"/>
        </w:rPr>
        <w:spacing w:line="360" w:lineRule="auto" w:before="0" w:after="0"/>
        <w:ind w:left="0"/>
      </w:pPr>
      <w:r>
        <w:rPr>
          <w:rFonts w:hint="eastAsia" w:ascii="宋体" w:hAnsi="宋体" w:eastAsia="宋体" w:cs="宋体"/>
          <w:spacing w:val="10"/>
        </w:rPr>
        <w:br w:type="page"/>
      </w:r>
    </w:p>
    <w:p w14:paraId="5717ABEE">
      <w:pPr>
        <w:pStyle w:val="3"/>
        <w:kinsoku/>
        <w:rPr>
          <w:rFonts w:hint="eastAsia" w:ascii="宋体" w:hAnsi="宋体" w:eastAsia="宋体" w:cs="宋体"/>
        </w:rPr>
        <w:spacing w:line="360" w:lineRule="auto" w:before="0" w:after="0"/>
        <w:ind w:left="0"/>
      </w:pPr>
      <w:r>
        <w:rPr>
          <w:rFonts w:hint="eastAsia" w:ascii="宋体" w:hAnsi="宋体" w:eastAsia="宋体" w:cs="宋体"/>
          <w:spacing w:val="10"/>
        </w:rPr>
        <w:t>附件</w:t>
      </w:r>
      <w:r>
        <w:rPr>
          <w:rFonts w:hint="eastAsia" w:ascii="宋体" w:hAnsi="宋体" w:eastAsia="宋体" w:cs="宋体"/>
          <w:spacing w:val="-51"/>
        </w:rPr>
        <w:t xml:space="preserve"> </w:t>
      </w:r>
      <w:r>
        <w:rPr>
          <w:rFonts w:hint="eastAsia" w:ascii="宋体" w:hAnsi="宋体" w:eastAsia="宋体" w:cs="宋体"/>
          <w:spacing w:val="10"/>
        </w:rPr>
        <w:t>：</w:t>
      </w:r>
    </w:p>
    <w:p w14:paraId="1EABD4DA">
      <w:pPr>
        <w:pStyle w:val="3"/>
        <w:kinsoku/>
        <w:rPr>
          <w:rFonts w:hint="eastAsia" w:ascii="宋体" w:hAnsi="宋体" w:eastAsia="宋体" w:cs="宋体"/>
          <w:spacing w:val="5"/>
          <w:lang w:eastAsia="zh-CN"/>
        </w:rPr>
        <w:spacing w:line="360" w:lineRule="auto" w:before="0" w:after="0"/>
        <w:ind w:left="0"/>
      </w:pPr>
      <w:r>
        <w:rPr>
          <w:rFonts w:hint="eastAsia" w:ascii="宋体" w:hAnsi="宋体" w:eastAsia="宋体" w:cs="宋体"/>
          <w:spacing w:val="13"/>
        </w:rPr>
        <w:t>《</w:t>
      </w:r>
      <w:r>
        <w:rPr>
          <w:rFonts w:hint="eastAsia" w:ascii="宋体" w:hAnsi="宋体" w:eastAsia="宋体" w:cs="宋体"/>
          <w:spacing w:val="5"/>
          <w:lang w:val="en-US" w:eastAsia="zh-CN"/>
        </w:rPr>
        <w:t>2025</w:t>
      </w:r>
      <w:r>
        <w:rPr>
          <w:rFonts w:hint="eastAsia" w:ascii="宋体" w:hAnsi="宋体" w:eastAsia="宋体" w:cs="宋体"/>
          <w:spacing w:val="5"/>
        </w:rPr>
        <w:t>年</w:t>
      </w:r>
      <w:r>
        <w:rPr>
          <w:rFonts w:hint="eastAsia" w:ascii="宋体" w:hAnsi="宋体" w:eastAsia="宋体" w:cs="宋体"/>
          <w:spacing w:val="5"/>
          <w:lang w:val="en-US" w:eastAsia="zh-CN"/>
        </w:rPr>
        <w:t>3</w:t>
      </w:r>
      <w:r>
        <w:rPr>
          <w:rFonts w:hint="eastAsia" w:ascii="宋体" w:hAnsi="宋体" w:eastAsia="宋体" w:cs="宋体"/>
          <w:spacing w:val="5"/>
        </w:rPr>
        <w:t>月-</w:t>
      </w:r>
      <w:r>
        <w:rPr>
          <w:rFonts w:hint="eastAsia" w:ascii="宋体" w:hAnsi="宋体" w:eastAsia="宋体" w:cs="宋体"/>
          <w:spacing w:val="5"/>
          <w:lang w:val="en-US" w:eastAsia="zh-CN"/>
        </w:rPr>
        <w:t>2026年2</w:t>
      </w:r>
      <w:r>
        <w:rPr>
          <w:rFonts w:hint="eastAsia" w:ascii="宋体" w:hAnsi="宋体" w:eastAsia="宋体" w:cs="宋体"/>
          <w:spacing w:val="5"/>
        </w:rPr>
        <w:t>月</w:t>
      </w:r>
      <w:r>
        <w:rPr>
          <w:rFonts w:hint="eastAsia" w:ascii="宋体" w:hAnsi="宋体" w:eastAsia="宋体" w:cs="宋体"/>
          <w:spacing w:val="5"/>
          <w:lang w:val="en-US" w:eastAsia="zh-CN"/>
        </w:rPr>
        <w:t>赛羽自媒体</w:t>
      </w:r>
      <w:r>
        <w:rPr>
          <w:rFonts w:hint="eastAsia" w:ascii="宋体" w:hAnsi="宋体" w:eastAsia="宋体" w:cs="宋体"/>
          <w:spacing w:val="5"/>
        </w:rPr>
        <w:t>官方账号代运营报价</w:t>
      </w:r>
      <w:r>
        <w:rPr>
          <w:rFonts w:hint="eastAsia" w:ascii="宋体" w:hAnsi="宋体" w:eastAsia="宋体" w:cs="宋体"/>
          <w:spacing w:val="5"/>
          <w:lang w:eastAsia="zh-CN"/>
        </w:rPr>
        <w:t>》</w:t>
      </w:r>
    </w:p>
    <w:p w14:paraId="2B48978C">
      <w:pPr>
        <w:pStyle w:val="3"/>
        <w:kinsoku/>
        <w:rPr>
          <w:rFonts w:hint="eastAsia" w:eastAsia="宋体"/>
          <w:lang w:eastAsia="zh-CN"/>
        </w:rPr>
        <w:spacing w:line="360" w:lineRule="auto" w:before="0" w:after="0"/>
        <w:ind w:left="0"/>
      </w:pPr>
      <w:r>
        <w:rPr>
          <w:rFonts w:hint="eastAsia" w:eastAsia="宋体"/>
          <w:lang w:eastAsia="zh-CN"/>
        </w:rPr>
        <w:drawing>
          <wp:inline distT="0" distB="0" distL="114300" distR="114300">
            <wp:extent cx="6125210" cy="2779395"/>
            <wp:effectExtent l="0" t="0" r="8890" b="1905"/>
            <wp:docPr id="1" name="图片 1" descr="1061bf2935107264d9b1ef25ce3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61bf2935107264d9b1ef25ce34254"/>
                    <pic:cNvPicPr>
                      <a:picLocks noChangeAspect="1"/>
                    </pic:cNvPicPr>
                  </pic:nvPicPr>
                  <pic:blipFill>
                    <a:blip r:embed="rId8"/>
                    <a:stretch>
                      <a:fillRect/>
                    </a:stretch>
                  </pic:blipFill>
                  <pic:spPr>
                    <a:xfrm>
                      <a:off x="0" y="0"/>
                      <a:ext cx="6125210" cy="2779395"/>
                    </a:xfrm>
                    <a:prstGeom prst="rect">
                      <a:avLst/>
                    </a:prstGeom>
                  </pic:spPr>
                </pic:pic>
              </a:graphicData>
            </a:graphic>
          </wp:inline>
        </w:drawing>
      </w:r>
    </w:p>
    <w:p w14:paraId="7166BC0D">
      <w:pPr>
        <w:pStyle w:val="3"/>
        <w:kinsoku/>
        <w:spacing w:line="360" w:lineRule="auto" w:before="0" w:after="0"/>
        <w:ind w:left="0"/>
      </w:pPr>
    </w:p>
    <w:p w14:paraId="1047D07A">
      <w:pPr>
        <w:pStyle w:val="3"/>
        <w:kinsoku/>
        <w:spacing w:line="360" w:lineRule="auto" w:before="0" w:after="0"/>
        <w:ind w:left="0"/>
      </w:pPr>
    </w:p>
    <w:p w14:paraId="2E561AD3">
      <w:pPr>
        <w:pStyle w:val="3"/>
        <w:kinsoku/>
        <w:spacing w:line="360" w:lineRule="auto" w:before="0" w:after="0"/>
        <w:ind w:left="0"/>
      </w:pPr>
    </w:p>
    <w:p w14:paraId="3071E80D">
      <w:pPr>
        <w:kinsoku/>
        <w:rPr>
          <w:rFonts w:hint="eastAsia" w:ascii="宋体" w:hAnsi="宋体" w:eastAsia="宋体" w:cs="宋体"/>
          <w:sz w:val="21"/>
        </w:rPr>
        <w:spacing w:line="360" w:lineRule="auto" w:before="0" w:after="0"/>
        <w:ind w:left="0"/>
      </w:pPr>
    </w:p>
    <w:sectPr>
      <w:headerReference r:id="rId5" w:type="default"/>
      <w:footerReference r:id="rId6" w:type="default"/>
      <w:pgSz w:w="11900" w:h="16830"/>
      <w:pgMar w:top="1440" w:right="1797" w:bottom="1440" w:left="1797" w:header="0" w:footer="1217"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6EEF">
    <w:pPr>
      <w:spacing w:line="213" w:lineRule="auto"/>
      <w:ind w:left="4089"/>
      <w:rPr>
        <w:rFonts w:ascii="黑体" w:hAnsi="黑体" w:eastAsia="黑体" w:cs="黑体"/>
        <w:sz w:val="22"/>
        <w:szCs w:val="22"/>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A6790">
                          <w:pPr>
                            <w:pStyle w:val="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C7A6790">
                    <w:pPr>
                      <w:pStyle w:val="4"/>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AFF0">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abstractNum>
  <w:abstractNum w:abstractNumId="0">
    <w:nsid w:val="4185993F"/>
    <w:multiLevelType w:val="multilevel"/>
    <w:tmpl w:val="4185993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22"/>
        <w:szCs w:val="22"/>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97C93"/>
    <w:rsid w:val="042C1D71"/>
    <w:rsid w:val="0673294B"/>
    <w:rsid w:val="08CE66D4"/>
    <w:rsid w:val="09FB6AD6"/>
    <w:rsid w:val="10294501"/>
    <w:rsid w:val="10E469A6"/>
    <w:rsid w:val="11357601"/>
    <w:rsid w:val="1C4B0278"/>
    <w:rsid w:val="1ECD45D0"/>
    <w:rsid w:val="24C60832"/>
    <w:rsid w:val="26E008DE"/>
    <w:rsid w:val="26E53B13"/>
    <w:rsid w:val="277C41A3"/>
    <w:rsid w:val="29E03115"/>
    <w:rsid w:val="2CEA52EC"/>
    <w:rsid w:val="2E7D5CEC"/>
    <w:rsid w:val="2E9A4AF0"/>
    <w:rsid w:val="364517E5"/>
    <w:rsid w:val="3925145A"/>
    <w:rsid w:val="396B3311"/>
    <w:rsid w:val="39F23A32"/>
    <w:rsid w:val="3AEF1D20"/>
    <w:rsid w:val="3CFE449C"/>
    <w:rsid w:val="3E802A97"/>
    <w:rsid w:val="470D02B5"/>
    <w:rsid w:val="4EE80403"/>
    <w:rsid w:val="4F215CB4"/>
    <w:rsid w:val="528D3EA0"/>
    <w:rsid w:val="583354EA"/>
    <w:rsid w:val="593041E0"/>
    <w:rsid w:val="5B266F91"/>
    <w:rsid w:val="5D796E80"/>
    <w:rsid w:val="5DAA32F5"/>
    <w:rsid w:val="62540537"/>
    <w:rsid w:val="65D26342"/>
    <w:rsid w:val="6B8174C3"/>
    <w:rsid w:val="6BC85664"/>
    <w:rsid w:val="7080699B"/>
    <w:rsid w:val="71816E6E"/>
    <w:rsid w:val="71D62D16"/>
    <w:rsid w:val="761262E7"/>
    <w:rsid w:val="78661915"/>
    <w:rsid w:val="79BF0534"/>
    <w:rsid w:val="7DDD542C"/>
    <w:rsid w:val="7E3C4D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semiHidden/>
    <w:qFormat/>
    <w:uiPriority w:val="0"/>
    <w:rPr>
      <w:rFonts w:ascii="宋体" w:hAnsi="宋体" w:eastAsia="宋体" w:cs="宋体"/>
      <w:sz w:val="22"/>
      <w:szCs w:val="22"/>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mphasis"/>
    <w:basedOn w:val="8"/>
    <w:qFormat/>
    <w:uiPriority w:val="0"/>
    <w:rPr>
      <w:i/>
    </w:rPr>
  </w:style>
  <w:style w:type="character" w:styleId="10">
    <w:name w:val="Hyperlink"/>
    <w:basedOn w:val="8"/>
    <w:qFormat/>
    <w:uiPriority w:val="0"/>
    <w:rPr>
      <w:color w:val="0000FF"/>
      <w:u w:val="single"/>
    </w:rPr>
  </w:style>
  <w:style w:type="character" w:styleId="11">
    <w:name w:val="annotation reference"/>
    <w:basedOn w:val="8"/>
    <w:semiHidden/>
    <w:unhideWhenUsed/>
    <w:qFormat/>
    <w:uiPriority w:val="99"/>
    <w:rPr>
      <w:sz w:val="21"/>
      <w:szCs w:val="21"/>
    </w:r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3513</Words>
  <Characters>3810</Characters>
  <TotalTime>56</TotalTime>
  <ScaleCrop>false</ScaleCrop>
  <LinksUpToDate>false</LinksUpToDate>
  <CharactersWithSpaces>3812</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2025-02-11T17:57:00Z</dcterms:created>
  <dc:creator>Kingsoft-PDF</dc:creator>
  <cp:lastModifiedBy>Yc</cp:lastModifiedBy>
  <dcterms:modified xsi:type="dcterms:W3CDTF">2025-03-25T08:46:15Z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2025-02-11T17:57:17Z</vt:filetime>
  </property>
  <property fmtid="{D5CDD505-2E9C-101B-9397-08002B2CF9AE}" pid="4" name="UsrData">
    <vt:lpwstr>67ab1ef937872c001f41b55ewl</vt:lpwstr>
  </property>
  <property fmtid="{D5CDD505-2E9C-101B-9397-08002B2CF9AE}" pid="5" name="KSOTemplateDocerSaveRecord">
    <vt:lpwstr>eyJoZGlkIjoiNGNkNDM2MWZlY2YyYmZiZTg5MTlhODc4NjI4OTRjYjEiLCJ1c2VySWQiOiIzNDY4NDA1OTIifQ==</vt:lpwstr>
  </property>
  <property fmtid="{D5CDD505-2E9C-101B-9397-08002B2CF9AE}" pid="6" name="KSOProductBuildVer">
    <vt:lpwstr>2052-12.1.0.20305</vt:lpwstr>
  </property>
  <property fmtid="{D5CDD505-2E9C-101B-9397-08002B2CF9AE}" pid="7" name="ICV">
    <vt:lpwstr>B0FAAE41678B43A4AA039362202E72B6_13</vt:lpwstr>
  </property>
</Properties>
</file>