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037A" w14:textId="5D272882" w:rsidR="008E39E3" w:rsidRDefault="001D3684" w:rsidP="00456B78">
      <w:pPr>
        <w:pStyle w:val="Heading1"/>
        <w:spacing w:before="0" w:after="240" w:line="360" w:lineRule="auto"/>
        <w:jc w:val="center"/>
      </w:pPr>
      <w:bookmarkStart w:id="0" w:name="_Toc237456561"/>
      <w:r>
        <w:t>C</w:t>
      </w:r>
      <w:r w:rsidR="008E39E3">
        <w:t>HAPTER FOUR: FINDINGS AND DISCUSSION</w:t>
      </w:r>
      <w:bookmarkEnd w:id="0"/>
    </w:p>
    <w:p w14:paraId="48070502" w14:textId="77777777" w:rsidR="005D6C76" w:rsidRPr="005D6C76" w:rsidRDefault="008E39E3" w:rsidP="00456B78">
      <w:pPr>
        <w:pStyle w:val="Heading2"/>
        <w:spacing w:line="360" w:lineRule="auto"/>
        <w:rPr>
          <w:rFonts w:ascii="Palatino Linotype" w:hAnsi="Palatino Linotype"/>
          <w:szCs w:val="24"/>
        </w:rPr>
      </w:pPr>
      <w:bookmarkStart w:id="1" w:name="_Toc237456562"/>
      <w:r w:rsidRPr="005D6C76">
        <w:rPr>
          <w:rFonts w:ascii="Palatino Linotype" w:hAnsi="Palatino Linotype"/>
          <w:szCs w:val="24"/>
        </w:rPr>
        <w:t xml:space="preserve">4.1 </w:t>
      </w:r>
      <w:r w:rsidR="005D6C76" w:rsidRPr="005D6C76">
        <w:rPr>
          <w:rFonts w:ascii="Palatino Linotype" w:hAnsi="Palatino Linotype"/>
          <w:szCs w:val="24"/>
        </w:rPr>
        <w:t>Key Findings</w:t>
      </w:r>
      <w:bookmarkEnd w:id="1"/>
    </w:p>
    <w:p w14:paraId="50580594" w14:textId="77777777" w:rsidR="005D6C76" w:rsidRPr="005D6C76" w:rsidRDefault="005D6C76" w:rsidP="005D6C76">
      <w:pPr>
        <w:spacing w:line="360" w:lineRule="auto"/>
        <w:jc w:val="both"/>
        <w:rPr>
          <w:rFonts w:ascii="Palatino Linotype" w:hAnsi="Palatino Linotype"/>
        </w:rPr>
      </w:pPr>
      <w:r w:rsidRPr="005D6C76">
        <w:rPr>
          <w:rFonts w:ascii="Palatino Linotype" w:hAnsi="Palatino Linotype"/>
          <w:sz w:val="24"/>
          <w:szCs w:val="24"/>
        </w:rPr>
        <w:t xml:space="preserve">This section covers a presentation of the key findings </w:t>
      </w:r>
      <w:r>
        <w:rPr>
          <w:rFonts w:ascii="Palatino Linotype" w:hAnsi="Palatino Linotype"/>
          <w:sz w:val="24"/>
          <w:szCs w:val="24"/>
        </w:rPr>
        <w:t xml:space="preserve">from the implementation of the experimentation process. The section sequentially presents the findings from the entire experimentation process. The findings cover the individual models training and evaluation to the ensembles, including majority and soft voting, incrementally building on the baseline models to ensemble models with the optimal scores for different metrics for evaluating model performance. </w:t>
      </w:r>
    </w:p>
    <w:p w14:paraId="5BDACF2A" w14:textId="77777777" w:rsidR="008E39E3" w:rsidRPr="00EC0828" w:rsidRDefault="005D6C76" w:rsidP="00EC0828">
      <w:pPr>
        <w:pStyle w:val="Heading3"/>
        <w:spacing w:line="360" w:lineRule="auto"/>
        <w:rPr>
          <w:rFonts w:ascii="Palatino Linotype" w:hAnsi="Palatino Linotype"/>
          <w:b/>
          <w:color w:val="auto"/>
        </w:rPr>
      </w:pPr>
      <w:bookmarkStart w:id="2" w:name="_Toc237456563"/>
      <w:r w:rsidRPr="00EC0828">
        <w:rPr>
          <w:rFonts w:ascii="Palatino Linotype" w:hAnsi="Palatino Linotype"/>
          <w:b/>
          <w:color w:val="auto"/>
        </w:rPr>
        <w:t xml:space="preserve">4.1.1 </w:t>
      </w:r>
      <w:r w:rsidR="00EC0828" w:rsidRPr="00EC0828">
        <w:rPr>
          <w:rFonts w:ascii="Palatino Linotype" w:hAnsi="Palatino Linotype"/>
          <w:b/>
          <w:color w:val="auto"/>
        </w:rPr>
        <w:t xml:space="preserve">Individual </w:t>
      </w:r>
      <w:r w:rsidR="008E39E3" w:rsidRPr="00EC0828">
        <w:rPr>
          <w:rFonts w:ascii="Palatino Linotype" w:hAnsi="Palatino Linotype"/>
          <w:b/>
          <w:color w:val="auto"/>
        </w:rPr>
        <w:t xml:space="preserve">Model </w:t>
      </w:r>
      <w:r w:rsidR="001D5808" w:rsidRPr="00EC0828">
        <w:rPr>
          <w:rFonts w:ascii="Palatino Linotype" w:hAnsi="Palatino Linotype"/>
          <w:b/>
          <w:color w:val="auto"/>
        </w:rPr>
        <w:t xml:space="preserve">Training, Evaluation, and </w:t>
      </w:r>
      <w:r w:rsidR="008E39E3" w:rsidRPr="00EC0828">
        <w:rPr>
          <w:rFonts w:ascii="Palatino Linotype" w:hAnsi="Palatino Linotype"/>
          <w:b/>
          <w:color w:val="auto"/>
        </w:rPr>
        <w:t>Ranking</w:t>
      </w:r>
      <w:bookmarkEnd w:id="2"/>
    </w:p>
    <w:p w14:paraId="744A5446" w14:textId="77777777" w:rsidR="00974588" w:rsidRDefault="00456B78" w:rsidP="008E39E3">
      <w:pPr>
        <w:spacing w:line="360" w:lineRule="auto"/>
        <w:jc w:val="both"/>
        <w:rPr>
          <w:rFonts w:ascii="Palatino Linotype" w:hAnsi="Palatino Linotype"/>
          <w:sz w:val="24"/>
          <w:szCs w:val="24"/>
        </w:rPr>
      </w:pPr>
      <w:r>
        <w:rPr>
          <w:rFonts w:ascii="Palatino Linotype" w:hAnsi="Palatino Linotype"/>
          <w:sz w:val="24"/>
          <w:szCs w:val="24"/>
        </w:rPr>
        <w:t>A review of literature on the algorithms for fraud detection formed the basis for identifying the</w:t>
      </w:r>
      <w:r w:rsidR="00A51A9D">
        <w:rPr>
          <w:rFonts w:ascii="Palatino Linotype" w:hAnsi="Palatino Linotype"/>
          <w:sz w:val="24"/>
          <w:szCs w:val="24"/>
        </w:rPr>
        <w:t xml:space="preserve"> model commonly used in fraud detection in financial services related sectors</w:t>
      </w:r>
      <w:r>
        <w:rPr>
          <w:rFonts w:ascii="Palatino Linotype" w:hAnsi="Palatino Linotype"/>
          <w:sz w:val="24"/>
          <w:szCs w:val="24"/>
        </w:rPr>
        <w:t xml:space="preserve">. </w:t>
      </w:r>
      <w:r w:rsidR="00A51A9D">
        <w:rPr>
          <w:rFonts w:ascii="Palatino Linotype" w:hAnsi="Palatino Linotype"/>
          <w:sz w:val="24"/>
          <w:szCs w:val="24"/>
        </w:rPr>
        <w:t xml:space="preserve">Consequently, leveraging the findings from the literature review, the first step in the experimentation process was to evaluate the individual performance of each of the models as a baseline for subsequent evaluation of ML performance in detecting fraud. </w:t>
      </w:r>
      <w:r>
        <w:rPr>
          <w:rFonts w:ascii="Palatino Linotype" w:hAnsi="Palatino Linotype"/>
          <w:sz w:val="24"/>
          <w:szCs w:val="24"/>
        </w:rPr>
        <w:t>Table 4.1 summarises the</w:t>
      </w:r>
      <w:r w:rsidR="00974588">
        <w:rPr>
          <w:rFonts w:ascii="Palatino Linotype" w:hAnsi="Palatino Linotype"/>
          <w:sz w:val="24"/>
          <w:szCs w:val="24"/>
        </w:rPr>
        <w:t xml:space="preserve"> model performance of different models under the tw</w:t>
      </w:r>
      <w:r w:rsidR="00E1055A">
        <w:rPr>
          <w:rFonts w:ascii="Palatino Linotype" w:hAnsi="Palatino Linotype"/>
          <w:sz w:val="24"/>
          <w:szCs w:val="24"/>
        </w:rPr>
        <w:t>o</w:t>
      </w:r>
      <w:r w:rsidR="00974588">
        <w:rPr>
          <w:rFonts w:ascii="Palatino Linotype" w:hAnsi="Palatino Linotype"/>
          <w:sz w:val="24"/>
          <w:szCs w:val="24"/>
        </w:rPr>
        <w:t xml:space="preserve"> datasets</w:t>
      </w:r>
      <w:r w:rsidR="006A5B98">
        <w:rPr>
          <w:rFonts w:ascii="Palatino Linotype" w:hAnsi="Palatino Linotype"/>
          <w:sz w:val="24"/>
          <w:szCs w:val="24"/>
        </w:rPr>
        <w:t>, where CCD is the credit card fraud dataset and Bank is the bank transactions fraud database</w:t>
      </w:r>
      <w:r>
        <w:rPr>
          <w:rFonts w:ascii="Palatino Linotype" w:hAnsi="Palatino Linotype"/>
          <w:sz w:val="24"/>
          <w:szCs w:val="24"/>
        </w:rPr>
        <w:t>.</w:t>
      </w:r>
    </w:p>
    <w:p w14:paraId="628FEF59" w14:textId="77777777" w:rsidR="00E1055A" w:rsidRPr="002A0FEC" w:rsidRDefault="00E1055A" w:rsidP="00E1055A">
      <w:pPr>
        <w:pStyle w:val="Caption"/>
        <w:rPr>
          <w:rFonts w:ascii="Palatino Linotype" w:hAnsi="Palatino Linotype"/>
          <w:b/>
          <w:color w:val="auto"/>
          <w:sz w:val="24"/>
          <w:szCs w:val="24"/>
        </w:rPr>
      </w:pPr>
      <w:bookmarkStart w:id="3" w:name="_Toc237453431"/>
      <w:r w:rsidRPr="002A0FEC">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1</w:t>
      </w:r>
      <w:r w:rsidR="00C84DF1">
        <w:rPr>
          <w:rFonts w:ascii="Palatino Linotype" w:hAnsi="Palatino Linotype"/>
          <w:b/>
          <w:color w:val="auto"/>
          <w:sz w:val="24"/>
          <w:szCs w:val="24"/>
        </w:rPr>
        <w:fldChar w:fldCharType="end"/>
      </w:r>
      <w:r w:rsidRPr="002A0FEC">
        <w:rPr>
          <w:rFonts w:ascii="Palatino Linotype" w:hAnsi="Palatino Linotype"/>
          <w:b/>
          <w:color w:val="auto"/>
          <w:sz w:val="24"/>
          <w:szCs w:val="24"/>
        </w:rPr>
        <w:t>. Models Performance for the Two Datasets</w:t>
      </w:r>
      <w:bookmarkEnd w:id="3"/>
    </w:p>
    <w:p w14:paraId="46DE1527" w14:textId="77777777" w:rsidR="008E39E3" w:rsidRDefault="006A5B98" w:rsidP="008E39E3">
      <w:pPr>
        <w:spacing w:line="360" w:lineRule="auto"/>
        <w:jc w:val="both"/>
        <w:rPr>
          <w:rFonts w:ascii="Palatino Linotype" w:hAnsi="Palatino Linotype"/>
          <w:sz w:val="24"/>
          <w:szCs w:val="24"/>
        </w:rPr>
      </w:pPr>
      <w:r w:rsidRPr="006A5B98">
        <w:rPr>
          <w:noProof/>
          <w:lang w:eastAsia="en-GB"/>
        </w:rPr>
        <w:drawing>
          <wp:inline distT="0" distB="0" distL="0" distR="0" wp14:anchorId="0392F342" wp14:editId="378AE57F">
            <wp:extent cx="5297805"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3721" cy="2627244"/>
                    </a:xfrm>
                    <a:prstGeom prst="rect">
                      <a:avLst/>
                    </a:prstGeom>
                    <a:noFill/>
                    <a:ln>
                      <a:noFill/>
                    </a:ln>
                  </pic:spPr>
                </pic:pic>
              </a:graphicData>
            </a:graphic>
          </wp:inline>
        </w:drawing>
      </w:r>
      <w:r w:rsidR="00456B78">
        <w:rPr>
          <w:rFonts w:ascii="Palatino Linotype" w:hAnsi="Palatino Linotype"/>
          <w:sz w:val="24"/>
          <w:szCs w:val="24"/>
        </w:rPr>
        <w:t xml:space="preserve"> </w:t>
      </w:r>
    </w:p>
    <w:p w14:paraId="50DE619E" w14:textId="77777777" w:rsidR="00B00748" w:rsidRDefault="002A0FEC" w:rsidP="008E39E3">
      <w:pPr>
        <w:spacing w:line="360" w:lineRule="auto"/>
        <w:jc w:val="both"/>
        <w:rPr>
          <w:rFonts w:ascii="Palatino Linotype" w:hAnsi="Palatino Linotype"/>
          <w:sz w:val="24"/>
          <w:szCs w:val="24"/>
        </w:rPr>
      </w:pPr>
      <w:r>
        <w:rPr>
          <w:rFonts w:ascii="Palatino Linotype" w:hAnsi="Palatino Linotype"/>
          <w:sz w:val="24"/>
          <w:szCs w:val="24"/>
        </w:rPr>
        <w:lastRenderedPageBreak/>
        <w:t xml:space="preserve"> </w:t>
      </w:r>
      <w:r w:rsidR="00B00748">
        <w:rPr>
          <w:rFonts w:ascii="Palatino Linotype" w:hAnsi="Palatino Linotype"/>
          <w:sz w:val="24"/>
          <w:szCs w:val="24"/>
        </w:rPr>
        <w:t>Broadly, as Table 4.1 shows, accuracy of the models was generally high, with most of the models reporting above 0.97 accuracy levels. The ROC_AUC score for all the models was also high, ranging from 0.55 for KNN in the bank transac</w:t>
      </w:r>
      <w:r w:rsidR="00A6060F">
        <w:rPr>
          <w:rFonts w:ascii="Palatino Linotype" w:hAnsi="Palatino Linotype"/>
          <w:sz w:val="24"/>
          <w:szCs w:val="24"/>
        </w:rPr>
        <w:t xml:space="preserve">tions datasets, to 0.98 for </w:t>
      </w:r>
      <w:proofErr w:type="spellStart"/>
      <w:r w:rsidR="00A6060F">
        <w:rPr>
          <w:rFonts w:ascii="Palatino Linotype" w:hAnsi="Palatino Linotype"/>
          <w:sz w:val="24"/>
          <w:szCs w:val="24"/>
        </w:rPr>
        <w:t>Cat</w:t>
      </w:r>
      <w:r w:rsidR="00B00748">
        <w:rPr>
          <w:rFonts w:ascii="Palatino Linotype" w:hAnsi="Palatino Linotype"/>
          <w:sz w:val="24"/>
          <w:szCs w:val="24"/>
        </w:rPr>
        <w:t>Boost</w:t>
      </w:r>
      <w:proofErr w:type="spellEnd"/>
      <w:r w:rsidR="00B00748">
        <w:rPr>
          <w:rFonts w:ascii="Palatino Linotype" w:hAnsi="Palatino Linotype"/>
          <w:sz w:val="24"/>
          <w:szCs w:val="24"/>
        </w:rPr>
        <w:t xml:space="preserve"> and XG Boost for the credit card fraud dataset. </w:t>
      </w:r>
      <w:r w:rsidR="00A6060F">
        <w:rPr>
          <w:rFonts w:ascii="Palatino Linotype" w:hAnsi="Palatino Linotype"/>
          <w:sz w:val="24"/>
          <w:szCs w:val="24"/>
        </w:rPr>
        <w:t xml:space="preserve">Broadly, though, </w:t>
      </w:r>
      <w:proofErr w:type="spellStart"/>
      <w:r w:rsidR="00A6060F">
        <w:rPr>
          <w:rFonts w:ascii="Palatino Linotype" w:hAnsi="Palatino Linotype"/>
          <w:sz w:val="24"/>
          <w:szCs w:val="24"/>
        </w:rPr>
        <w:t>CatBoost</w:t>
      </w:r>
      <w:proofErr w:type="spellEnd"/>
      <w:r w:rsidR="00A6060F">
        <w:rPr>
          <w:rFonts w:ascii="Palatino Linotype" w:hAnsi="Palatino Linotype"/>
          <w:sz w:val="24"/>
          <w:szCs w:val="24"/>
        </w:rPr>
        <w:t xml:space="preserve"> was the strongest performer and Naïve Bayes reported some of the lowest scores across the different datasets, but ensemble models demonstrated strongest performance, compared to the other individual models. Importantly, t</w:t>
      </w:r>
      <w:r w:rsidR="00B00748">
        <w:rPr>
          <w:rFonts w:ascii="Palatino Linotype" w:hAnsi="Palatino Linotype"/>
          <w:sz w:val="24"/>
          <w:szCs w:val="24"/>
        </w:rPr>
        <w:t xml:space="preserve">he scores for the other performance parameters were not as promising, demonstrating the importance of considering False Positive Rate (FPR), ROC_AUC, F1 score, recall, precision, and accuracy, instead </w:t>
      </w:r>
      <w:r w:rsidR="00A6060F">
        <w:rPr>
          <w:rFonts w:ascii="Palatino Linotype" w:hAnsi="Palatino Linotype"/>
          <w:sz w:val="24"/>
          <w:szCs w:val="24"/>
        </w:rPr>
        <w:t xml:space="preserve">of considering only one metric in determining a model’s effectiveness in fraud prediction. </w:t>
      </w:r>
    </w:p>
    <w:p w14:paraId="7E53CC2D" w14:textId="77777777" w:rsidR="00974588" w:rsidRDefault="00A6060F" w:rsidP="008E39E3">
      <w:pPr>
        <w:spacing w:line="360" w:lineRule="auto"/>
        <w:jc w:val="both"/>
        <w:rPr>
          <w:rFonts w:ascii="Palatino Linotype" w:hAnsi="Palatino Linotype"/>
          <w:sz w:val="24"/>
          <w:szCs w:val="24"/>
        </w:rPr>
      </w:pPr>
      <w:r>
        <w:rPr>
          <w:rFonts w:ascii="Palatino Linotype" w:hAnsi="Palatino Linotype"/>
          <w:sz w:val="24"/>
          <w:szCs w:val="24"/>
        </w:rPr>
        <w:t>In line with the overall purpose of the study, to assess applicability and effectiveness of ML across different datasets, the next step involved averaging the performance of the models across the datasets</w:t>
      </w:r>
      <w:r w:rsidR="002A0FEC">
        <w:rPr>
          <w:rFonts w:ascii="Palatino Linotype" w:hAnsi="Palatino Linotype"/>
          <w:sz w:val="24"/>
          <w:szCs w:val="24"/>
        </w:rPr>
        <w:t xml:space="preserve"> ({Performance in CCD + Performance in banking fraud datasets]/2) </w:t>
      </w:r>
      <w:r w:rsidR="00E2070C">
        <w:rPr>
          <w:rFonts w:ascii="Palatino Linotype" w:hAnsi="Palatino Linotype"/>
          <w:sz w:val="24"/>
          <w:szCs w:val="24"/>
        </w:rPr>
        <w:t xml:space="preserve">to inform an assessment of the </w:t>
      </w:r>
      <w:r w:rsidR="002A0FEC">
        <w:rPr>
          <w:rFonts w:ascii="Palatino Linotype" w:hAnsi="Palatino Linotype"/>
          <w:sz w:val="24"/>
          <w:szCs w:val="24"/>
        </w:rPr>
        <w:t>performance of the models across the two datasets.</w:t>
      </w:r>
      <w:r w:rsidR="00E2070C">
        <w:rPr>
          <w:rFonts w:ascii="Palatino Linotype" w:hAnsi="Palatino Linotype"/>
          <w:sz w:val="24"/>
          <w:szCs w:val="24"/>
        </w:rPr>
        <w:t xml:space="preserve"> Table 4.2 summarises the average performance of the models across the different datasets. </w:t>
      </w:r>
    </w:p>
    <w:p w14:paraId="6FCCDC1F" w14:textId="77777777" w:rsidR="002A0FEC" w:rsidRPr="002A0FEC" w:rsidRDefault="002A0FEC" w:rsidP="002A0FEC">
      <w:pPr>
        <w:pStyle w:val="Caption"/>
        <w:rPr>
          <w:rFonts w:ascii="Palatino Linotype" w:hAnsi="Palatino Linotype"/>
          <w:b/>
          <w:color w:val="auto"/>
          <w:sz w:val="24"/>
          <w:szCs w:val="24"/>
        </w:rPr>
      </w:pPr>
      <w:bookmarkStart w:id="4" w:name="_Toc237453432"/>
      <w:r w:rsidRPr="002A0FEC">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2</w:t>
      </w:r>
      <w:r w:rsidR="00C84DF1">
        <w:rPr>
          <w:rFonts w:ascii="Palatino Linotype" w:hAnsi="Palatino Linotype"/>
          <w:b/>
          <w:color w:val="auto"/>
          <w:sz w:val="24"/>
          <w:szCs w:val="24"/>
        </w:rPr>
        <w:fldChar w:fldCharType="end"/>
      </w:r>
      <w:r w:rsidRPr="002A0FEC">
        <w:rPr>
          <w:rFonts w:ascii="Palatino Linotype" w:hAnsi="Palatino Linotype"/>
          <w:b/>
          <w:color w:val="auto"/>
          <w:sz w:val="24"/>
          <w:szCs w:val="24"/>
        </w:rPr>
        <w:t>. Average Performance of the Models</w:t>
      </w:r>
      <w:bookmarkEnd w:id="4"/>
    </w:p>
    <w:p w14:paraId="2125822E" w14:textId="77777777" w:rsidR="002A0FEC" w:rsidRDefault="00136E89" w:rsidP="008E39E3">
      <w:pPr>
        <w:spacing w:line="360" w:lineRule="auto"/>
        <w:jc w:val="both"/>
        <w:rPr>
          <w:rFonts w:ascii="Palatino Linotype" w:hAnsi="Palatino Linotype"/>
          <w:sz w:val="24"/>
          <w:szCs w:val="24"/>
        </w:rPr>
      </w:pPr>
      <w:r w:rsidRPr="00136E89">
        <w:rPr>
          <w:noProof/>
          <w:lang w:eastAsia="en-GB"/>
        </w:rPr>
        <w:drawing>
          <wp:inline distT="0" distB="0" distL="0" distR="0" wp14:anchorId="66930DA7" wp14:editId="327FBBAD">
            <wp:extent cx="5383718" cy="24193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3789" cy="2423876"/>
                    </a:xfrm>
                    <a:prstGeom prst="rect">
                      <a:avLst/>
                    </a:prstGeom>
                    <a:noFill/>
                    <a:ln>
                      <a:noFill/>
                    </a:ln>
                  </pic:spPr>
                </pic:pic>
              </a:graphicData>
            </a:graphic>
          </wp:inline>
        </w:drawing>
      </w:r>
    </w:p>
    <w:p w14:paraId="36FFEE5C" w14:textId="77777777" w:rsidR="00136E89" w:rsidRDefault="00136E89" w:rsidP="008E39E3">
      <w:pPr>
        <w:spacing w:line="360" w:lineRule="auto"/>
        <w:jc w:val="both"/>
        <w:rPr>
          <w:rFonts w:ascii="Palatino Linotype" w:hAnsi="Palatino Linotype"/>
          <w:sz w:val="24"/>
          <w:szCs w:val="24"/>
        </w:rPr>
      </w:pPr>
      <w:r>
        <w:rPr>
          <w:rFonts w:ascii="Palatino Linotype" w:hAnsi="Palatino Linotype"/>
          <w:sz w:val="24"/>
          <w:szCs w:val="24"/>
        </w:rPr>
        <w:lastRenderedPageBreak/>
        <w:t xml:space="preserve">The average performance mirrors the reported performance across the two datasets, with </w:t>
      </w:r>
      <w:proofErr w:type="spellStart"/>
      <w:r>
        <w:rPr>
          <w:rFonts w:ascii="Palatino Linotype" w:hAnsi="Palatino Linotype"/>
          <w:sz w:val="24"/>
          <w:szCs w:val="24"/>
        </w:rPr>
        <w:t>CatBoost</w:t>
      </w:r>
      <w:proofErr w:type="spellEnd"/>
      <w:r>
        <w:rPr>
          <w:rFonts w:ascii="Palatino Linotype" w:hAnsi="Palatino Linotype"/>
          <w:sz w:val="24"/>
          <w:szCs w:val="24"/>
        </w:rPr>
        <w:t xml:space="preserve">, </w:t>
      </w:r>
      <w:proofErr w:type="spellStart"/>
      <w:r>
        <w:rPr>
          <w:rFonts w:ascii="Palatino Linotype" w:hAnsi="Palatino Linotype"/>
          <w:sz w:val="24"/>
          <w:szCs w:val="24"/>
        </w:rPr>
        <w:t>XGBoost</w:t>
      </w:r>
      <w:proofErr w:type="spellEnd"/>
      <w:r>
        <w:rPr>
          <w:rFonts w:ascii="Palatino Linotype" w:hAnsi="Palatino Linotype"/>
          <w:sz w:val="24"/>
          <w:szCs w:val="24"/>
        </w:rPr>
        <w:t>, and Random Forest reporting the best average performance across the two datasets. The average performance of the models across the datasets echoes the observation from the performance of the individual models that accuracy alone is not a sufficient and optimal metric for evaluating model performance.</w:t>
      </w:r>
    </w:p>
    <w:p w14:paraId="13681C7C" w14:textId="77777777" w:rsidR="002A0FEC" w:rsidRDefault="00136E89" w:rsidP="008E39E3">
      <w:pPr>
        <w:spacing w:line="360" w:lineRule="auto"/>
        <w:jc w:val="both"/>
        <w:rPr>
          <w:rFonts w:ascii="Palatino Linotype" w:hAnsi="Palatino Linotype"/>
          <w:sz w:val="24"/>
          <w:szCs w:val="24"/>
        </w:rPr>
      </w:pPr>
      <w:r>
        <w:rPr>
          <w:rFonts w:ascii="Palatino Linotype" w:hAnsi="Palatino Linotype"/>
          <w:sz w:val="24"/>
          <w:szCs w:val="24"/>
        </w:rPr>
        <w:t>Subsequently, considering the varying levels of performance of the models across the different datasets, the next step involved assessing model stability by calculating the standard deviations</w:t>
      </w:r>
      <w:r w:rsidR="002A0FEC">
        <w:rPr>
          <w:rFonts w:ascii="Palatino Linotype" w:hAnsi="Palatino Linotype"/>
          <w:sz w:val="24"/>
          <w:szCs w:val="24"/>
        </w:rPr>
        <w:t xml:space="preserve">. </w:t>
      </w:r>
      <w:r w:rsidR="0066435F">
        <w:rPr>
          <w:rFonts w:ascii="Palatino Linotype" w:hAnsi="Palatino Linotype"/>
          <w:sz w:val="24"/>
          <w:szCs w:val="24"/>
        </w:rPr>
        <w:t xml:space="preserve">Model stability indicates ability to predict fraud across different datasets effectively. </w:t>
      </w:r>
      <w:r w:rsidR="002A0FEC">
        <w:rPr>
          <w:rFonts w:ascii="Palatino Linotype" w:hAnsi="Palatino Linotype"/>
          <w:sz w:val="24"/>
          <w:szCs w:val="24"/>
        </w:rPr>
        <w:t xml:space="preserve">Table 4.3 </w:t>
      </w:r>
      <w:r>
        <w:rPr>
          <w:rFonts w:ascii="Palatino Linotype" w:hAnsi="Palatino Linotype"/>
          <w:sz w:val="24"/>
          <w:szCs w:val="24"/>
        </w:rPr>
        <w:t>presents</w:t>
      </w:r>
      <w:r w:rsidR="002A0FEC">
        <w:rPr>
          <w:rFonts w:ascii="Palatino Linotype" w:hAnsi="Palatino Linotype"/>
          <w:sz w:val="24"/>
          <w:szCs w:val="24"/>
        </w:rPr>
        <w:t xml:space="preserve"> the standard deviations scores of the models across different parameters.</w:t>
      </w:r>
    </w:p>
    <w:p w14:paraId="1C198B74" w14:textId="77777777" w:rsidR="002A0FEC" w:rsidRPr="001D5808" w:rsidRDefault="002A0FEC" w:rsidP="002A0FEC">
      <w:pPr>
        <w:pStyle w:val="Caption"/>
        <w:rPr>
          <w:rFonts w:ascii="Palatino Linotype" w:hAnsi="Palatino Linotype" w:cs="Times New Roman"/>
          <w:b/>
          <w:color w:val="auto"/>
          <w:sz w:val="24"/>
          <w:szCs w:val="24"/>
        </w:rPr>
      </w:pPr>
      <w:bookmarkStart w:id="5" w:name="_Toc237453433"/>
      <w:r w:rsidRPr="001D5808">
        <w:rPr>
          <w:rFonts w:ascii="Palatino Linotype" w:hAnsi="Palatino Linotype" w:cs="Times New Roman"/>
          <w:b/>
          <w:color w:val="auto"/>
          <w:sz w:val="24"/>
          <w:szCs w:val="24"/>
        </w:rPr>
        <w:t xml:space="preserve">Table </w:t>
      </w:r>
      <w:r w:rsidR="00C84DF1">
        <w:rPr>
          <w:rFonts w:ascii="Palatino Linotype" w:hAnsi="Palatino Linotype" w:cs="Times New Roman"/>
          <w:b/>
          <w:color w:val="auto"/>
          <w:sz w:val="24"/>
          <w:szCs w:val="24"/>
        </w:rPr>
        <w:fldChar w:fldCharType="begin"/>
      </w:r>
      <w:r w:rsidR="00C84DF1">
        <w:rPr>
          <w:rFonts w:ascii="Palatino Linotype" w:hAnsi="Palatino Linotype" w:cs="Times New Roman"/>
          <w:b/>
          <w:color w:val="auto"/>
          <w:sz w:val="24"/>
          <w:szCs w:val="24"/>
        </w:rPr>
        <w:instrText xml:space="preserve"> STYLEREF 1 \s </w:instrText>
      </w:r>
      <w:r w:rsidR="00C84DF1">
        <w:rPr>
          <w:rFonts w:ascii="Palatino Linotype" w:hAnsi="Palatino Linotype" w:cs="Times New Roman"/>
          <w:b/>
          <w:color w:val="auto"/>
          <w:sz w:val="24"/>
          <w:szCs w:val="24"/>
        </w:rPr>
        <w:fldChar w:fldCharType="separate"/>
      </w:r>
      <w:r w:rsidR="0023471D">
        <w:rPr>
          <w:rFonts w:ascii="Palatino Linotype" w:hAnsi="Palatino Linotype" w:cs="Times New Roman"/>
          <w:b/>
          <w:noProof/>
          <w:color w:val="auto"/>
          <w:sz w:val="24"/>
          <w:szCs w:val="24"/>
        </w:rPr>
        <w:t>4</w:t>
      </w:r>
      <w:r w:rsidR="00C84DF1">
        <w:rPr>
          <w:rFonts w:ascii="Palatino Linotype" w:hAnsi="Palatino Linotype" w:cs="Times New Roman"/>
          <w:b/>
          <w:color w:val="auto"/>
          <w:sz w:val="24"/>
          <w:szCs w:val="24"/>
        </w:rPr>
        <w:fldChar w:fldCharType="end"/>
      </w:r>
      <w:r w:rsidR="00C84DF1">
        <w:rPr>
          <w:rFonts w:ascii="Palatino Linotype" w:hAnsi="Palatino Linotype" w:cs="Times New Roman"/>
          <w:b/>
          <w:color w:val="auto"/>
          <w:sz w:val="24"/>
          <w:szCs w:val="24"/>
        </w:rPr>
        <w:noBreakHyphen/>
      </w:r>
      <w:r w:rsidR="00C84DF1">
        <w:rPr>
          <w:rFonts w:ascii="Palatino Linotype" w:hAnsi="Palatino Linotype" w:cs="Times New Roman"/>
          <w:b/>
          <w:color w:val="auto"/>
          <w:sz w:val="24"/>
          <w:szCs w:val="24"/>
        </w:rPr>
        <w:fldChar w:fldCharType="begin"/>
      </w:r>
      <w:r w:rsidR="00C84DF1">
        <w:rPr>
          <w:rFonts w:ascii="Palatino Linotype" w:hAnsi="Palatino Linotype" w:cs="Times New Roman"/>
          <w:b/>
          <w:color w:val="auto"/>
          <w:sz w:val="24"/>
          <w:szCs w:val="24"/>
        </w:rPr>
        <w:instrText xml:space="preserve"> SEQ Table \* ARABIC \s 1 </w:instrText>
      </w:r>
      <w:r w:rsidR="00C84DF1">
        <w:rPr>
          <w:rFonts w:ascii="Palatino Linotype" w:hAnsi="Palatino Linotype" w:cs="Times New Roman"/>
          <w:b/>
          <w:color w:val="auto"/>
          <w:sz w:val="24"/>
          <w:szCs w:val="24"/>
        </w:rPr>
        <w:fldChar w:fldCharType="separate"/>
      </w:r>
      <w:r w:rsidR="00C84DF1">
        <w:rPr>
          <w:rFonts w:ascii="Palatino Linotype" w:hAnsi="Palatino Linotype" w:cs="Times New Roman"/>
          <w:b/>
          <w:noProof/>
          <w:color w:val="auto"/>
          <w:sz w:val="24"/>
          <w:szCs w:val="24"/>
        </w:rPr>
        <w:t>3</w:t>
      </w:r>
      <w:r w:rsidR="00C84DF1">
        <w:rPr>
          <w:rFonts w:ascii="Palatino Linotype" w:hAnsi="Palatino Linotype" w:cs="Times New Roman"/>
          <w:b/>
          <w:color w:val="auto"/>
          <w:sz w:val="24"/>
          <w:szCs w:val="24"/>
        </w:rPr>
        <w:fldChar w:fldCharType="end"/>
      </w:r>
      <w:r w:rsidRPr="001D5808">
        <w:rPr>
          <w:rFonts w:ascii="Palatino Linotype" w:hAnsi="Palatino Linotype" w:cs="Times New Roman"/>
          <w:b/>
          <w:color w:val="auto"/>
          <w:sz w:val="24"/>
          <w:szCs w:val="24"/>
        </w:rPr>
        <w:t>. Standard Deviation for Model Stability Assessments</w:t>
      </w:r>
      <w:bookmarkEnd w:id="5"/>
    </w:p>
    <w:p w14:paraId="1B07A2C8" w14:textId="77777777" w:rsidR="002A0FEC" w:rsidRDefault="0066435F" w:rsidP="008E39E3">
      <w:pPr>
        <w:spacing w:line="360" w:lineRule="auto"/>
        <w:jc w:val="both"/>
        <w:rPr>
          <w:rFonts w:ascii="Palatino Linotype" w:hAnsi="Palatino Linotype"/>
          <w:sz w:val="24"/>
          <w:szCs w:val="24"/>
        </w:rPr>
      </w:pPr>
      <w:r w:rsidRPr="0066435F">
        <w:rPr>
          <w:noProof/>
          <w:lang w:eastAsia="en-GB"/>
        </w:rPr>
        <w:drawing>
          <wp:inline distT="0" distB="0" distL="0" distR="0" wp14:anchorId="694FA6EC" wp14:editId="2FC3AC16">
            <wp:extent cx="5314112" cy="244792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2713" cy="2451887"/>
                    </a:xfrm>
                    <a:prstGeom prst="rect">
                      <a:avLst/>
                    </a:prstGeom>
                    <a:noFill/>
                    <a:ln>
                      <a:noFill/>
                    </a:ln>
                  </pic:spPr>
                </pic:pic>
              </a:graphicData>
            </a:graphic>
          </wp:inline>
        </w:drawing>
      </w:r>
    </w:p>
    <w:p w14:paraId="0EFC8AA2" w14:textId="77777777" w:rsidR="0066435F" w:rsidRDefault="0066435F" w:rsidP="008E39E3">
      <w:pPr>
        <w:spacing w:line="360" w:lineRule="auto"/>
        <w:jc w:val="both"/>
        <w:rPr>
          <w:rFonts w:ascii="Palatino Linotype" w:hAnsi="Palatino Linotype"/>
          <w:sz w:val="24"/>
          <w:szCs w:val="24"/>
        </w:rPr>
      </w:pPr>
      <w:r>
        <w:rPr>
          <w:rFonts w:ascii="Palatino Linotype" w:hAnsi="Palatino Linotype"/>
          <w:sz w:val="24"/>
          <w:szCs w:val="24"/>
        </w:rPr>
        <w:t xml:space="preserve">Different models, including </w:t>
      </w:r>
      <w:proofErr w:type="spellStart"/>
      <w:r>
        <w:rPr>
          <w:rFonts w:ascii="Palatino Linotype" w:hAnsi="Palatino Linotype"/>
          <w:sz w:val="24"/>
          <w:szCs w:val="24"/>
        </w:rPr>
        <w:t>LightGBM</w:t>
      </w:r>
      <w:proofErr w:type="spellEnd"/>
      <w:r>
        <w:rPr>
          <w:rFonts w:ascii="Palatino Linotype" w:hAnsi="Palatino Linotype"/>
          <w:sz w:val="24"/>
          <w:szCs w:val="24"/>
        </w:rPr>
        <w:t xml:space="preserve">, </w:t>
      </w:r>
      <w:proofErr w:type="spellStart"/>
      <w:r>
        <w:rPr>
          <w:rFonts w:ascii="Palatino Linotype" w:hAnsi="Palatino Linotype"/>
          <w:sz w:val="24"/>
          <w:szCs w:val="24"/>
        </w:rPr>
        <w:t>CatBoost</w:t>
      </w:r>
      <w:proofErr w:type="spellEnd"/>
      <w:r>
        <w:rPr>
          <w:rFonts w:ascii="Palatino Linotype" w:hAnsi="Palatino Linotype"/>
          <w:sz w:val="24"/>
          <w:szCs w:val="24"/>
        </w:rPr>
        <w:t xml:space="preserve">, and Random Forest demonstrated high levels of stability, reporting some of the lowest standard deviation scores across the different parameters. KNN, Linear SVM, and logistic regression, the baseline model, demonstrated the lowest stability because of the higher standard deviation scores across different parameters. Overall, the results indicated that </w:t>
      </w:r>
      <w:proofErr w:type="spellStart"/>
      <w:r>
        <w:rPr>
          <w:rFonts w:ascii="Palatino Linotype" w:hAnsi="Palatino Linotype"/>
          <w:sz w:val="24"/>
          <w:szCs w:val="24"/>
        </w:rPr>
        <w:t>LightGBM</w:t>
      </w:r>
      <w:proofErr w:type="spellEnd"/>
      <w:r>
        <w:rPr>
          <w:rFonts w:ascii="Palatino Linotype" w:hAnsi="Palatino Linotype"/>
          <w:sz w:val="24"/>
          <w:szCs w:val="24"/>
        </w:rPr>
        <w:t xml:space="preserve">, </w:t>
      </w:r>
      <w:proofErr w:type="spellStart"/>
      <w:r>
        <w:rPr>
          <w:rFonts w:ascii="Palatino Linotype" w:hAnsi="Palatino Linotype"/>
          <w:sz w:val="24"/>
          <w:szCs w:val="24"/>
        </w:rPr>
        <w:t>CatBoost</w:t>
      </w:r>
      <w:proofErr w:type="spellEnd"/>
      <w:r>
        <w:rPr>
          <w:rFonts w:ascii="Palatino Linotype" w:hAnsi="Palatino Linotype"/>
          <w:sz w:val="24"/>
          <w:szCs w:val="24"/>
        </w:rPr>
        <w:t xml:space="preserve">, and Random Forest provided greater stability, implying ability to detect fraud across different </w:t>
      </w:r>
      <w:r>
        <w:rPr>
          <w:rFonts w:ascii="Palatino Linotype" w:hAnsi="Palatino Linotype"/>
          <w:sz w:val="24"/>
          <w:szCs w:val="24"/>
        </w:rPr>
        <w:lastRenderedPageBreak/>
        <w:t xml:space="preserve">datasets more reliably, but Logistic Regression, the baseline model, was comparatively unstable. </w:t>
      </w:r>
    </w:p>
    <w:p w14:paraId="095F1044" w14:textId="77777777" w:rsidR="001D5808" w:rsidRDefault="0066435F" w:rsidP="008E39E3">
      <w:pPr>
        <w:spacing w:line="360" w:lineRule="auto"/>
        <w:jc w:val="both"/>
        <w:rPr>
          <w:rFonts w:ascii="Palatino Linotype" w:hAnsi="Palatino Linotype"/>
          <w:sz w:val="24"/>
          <w:szCs w:val="24"/>
        </w:rPr>
      </w:pPr>
      <w:r>
        <w:rPr>
          <w:rFonts w:ascii="Palatino Linotype" w:hAnsi="Palatino Linotype"/>
          <w:sz w:val="24"/>
          <w:szCs w:val="24"/>
        </w:rPr>
        <w:t xml:space="preserve">Therefore, based on the </w:t>
      </w:r>
      <w:r w:rsidR="00B92A2A">
        <w:rPr>
          <w:rFonts w:ascii="Palatino Linotype" w:hAnsi="Palatino Linotype"/>
          <w:sz w:val="24"/>
          <w:szCs w:val="24"/>
        </w:rPr>
        <w:t xml:space="preserve">individual model </w:t>
      </w:r>
      <w:r>
        <w:rPr>
          <w:rFonts w:ascii="Palatino Linotype" w:hAnsi="Palatino Linotype"/>
          <w:sz w:val="24"/>
          <w:szCs w:val="24"/>
        </w:rPr>
        <w:t>performance across the datasets, average performance, and assessment of the stability of the respective models</w:t>
      </w:r>
      <w:r w:rsidR="00B92A2A">
        <w:rPr>
          <w:rFonts w:ascii="Palatino Linotype" w:hAnsi="Palatino Linotype"/>
          <w:sz w:val="24"/>
          <w:szCs w:val="24"/>
        </w:rPr>
        <w:t xml:space="preserve"> using standard deviation</w:t>
      </w:r>
      <w:r>
        <w:rPr>
          <w:rFonts w:ascii="Palatino Linotype" w:hAnsi="Palatino Linotype"/>
          <w:sz w:val="24"/>
          <w:szCs w:val="24"/>
        </w:rPr>
        <w:t xml:space="preserve">, the next step was to rank the models. </w:t>
      </w:r>
      <w:r w:rsidR="00EC02BA">
        <w:rPr>
          <w:rFonts w:ascii="Palatino Linotype" w:hAnsi="Palatino Linotype"/>
          <w:sz w:val="24"/>
          <w:szCs w:val="24"/>
        </w:rPr>
        <w:t>Table 4.4 show</w:t>
      </w:r>
      <w:r w:rsidR="001D5808">
        <w:rPr>
          <w:rFonts w:ascii="Palatino Linotype" w:hAnsi="Palatino Linotype"/>
          <w:sz w:val="24"/>
          <w:szCs w:val="24"/>
        </w:rPr>
        <w:t>s the rankings of the models to inform the subsequent proposed framework for a more effective model.</w:t>
      </w:r>
    </w:p>
    <w:p w14:paraId="1EFFC903" w14:textId="77777777" w:rsidR="00456B78" w:rsidRDefault="00456B78" w:rsidP="00456B78">
      <w:pPr>
        <w:pStyle w:val="Caption"/>
        <w:rPr>
          <w:rFonts w:ascii="Palatino Linotype" w:hAnsi="Palatino Linotype"/>
          <w:b/>
          <w:color w:val="auto"/>
          <w:sz w:val="24"/>
          <w:szCs w:val="24"/>
        </w:rPr>
      </w:pPr>
      <w:bookmarkStart w:id="6" w:name="_Toc237453434"/>
      <w:r w:rsidRPr="00964565">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Pr="00964565">
        <w:rPr>
          <w:rFonts w:ascii="Palatino Linotype" w:hAnsi="Palatino Linotype"/>
          <w:b/>
          <w:color w:val="auto"/>
          <w:sz w:val="24"/>
          <w:szCs w:val="24"/>
        </w:rPr>
        <w:t>. Rankings of Fraud Detection Models</w:t>
      </w:r>
      <w:r w:rsidR="001D5808">
        <w:rPr>
          <w:rFonts w:ascii="Palatino Linotype" w:hAnsi="Palatino Linotype"/>
          <w:b/>
          <w:color w:val="auto"/>
          <w:sz w:val="24"/>
          <w:szCs w:val="24"/>
        </w:rPr>
        <w:t xml:space="preserve"> in Different Parameters</w:t>
      </w:r>
      <w:bookmarkEnd w:id="6"/>
    </w:p>
    <w:p w14:paraId="55CF366E" w14:textId="77777777" w:rsidR="00974588" w:rsidRPr="001D5808" w:rsidRDefault="001D5808" w:rsidP="001D5808">
      <w:r w:rsidRPr="001D5808">
        <w:rPr>
          <w:noProof/>
          <w:lang w:eastAsia="en-GB"/>
        </w:rPr>
        <w:drawing>
          <wp:inline distT="0" distB="0" distL="0" distR="0" wp14:anchorId="00ADA79B" wp14:editId="21039018">
            <wp:extent cx="5274310" cy="2249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49750"/>
                    </a:xfrm>
                    <a:prstGeom prst="rect">
                      <a:avLst/>
                    </a:prstGeom>
                    <a:noFill/>
                    <a:ln>
                      <a:noFill/>
                    </a:ln>
                  </pic:spPr>
                </pic:pic>
              </a:graphicData>
            </a:graphic>
          </wp:inline>
        </w:drawing>
      </w:r>
    </w:p>
    <w:p w14:paraId="0967F899" w14:textId="77777777" w:rsidR="00EC02BA" w:rsidRDefault="00B92A2A" w:rsidP="008E39E3">
      <w:pPr>
        <w:spacing w:line="360" w:lineRule="auto"/>
        <w:jc w:val="both"/>
        <w:rPr>
          <w:rFonts w:ascii="Palatino Linotype" w:hAnsi="Palatino Linotype"/>
          <w:sz w:val="24"/>
          <w:szCs w:val="24"/>
        </w:rPr>
      </w:pPr>
      <w:r>
        <w:rPr>
          <w:rFonts w:ascii="Palatino Linotype" w:hAnsi="Palatino Linotype"/>
          <w:sz w:val="24"/>
          <w:szCs w:val="24"/>
        </w:rPr>
        <w:t xml:space="preserve">As Table 4.4 </w:t>
      </w:r>
      <w:r w:rsidR="00EC02BA">
        <w:rPr>
          <w:rFonts w:ascii="Palatino Linotype" w:hAnsi="Palatino Linotype"/>
          <w:sz w:val="24"/>
          <w:szCs w:val="24"/>
        </w:rPr>
        <w:t xml:space="preserve">shows, </w:t>
      </w:r>
      <w:proofErr w:type="spellStart"/>
      <w:r w:rsidR="00EC02BA">
        <w:rPr>
          <w:rFonts w:ascii="Palatino Linotype" w:hAnsi="Palatino Linotype"/>
          <w:sz w:val="24"/>
          <w:szCs w:val="24"/>
        </w:rPr>
        <w:t>CatBoost</w:t>
      </w:r>
      <w:proofErr w:type="spellEnd"/>
      <w:r w:rsidR="00EC02BA">
        <w:rPr>
          <w:rFonts w:ascii="Palatino Linotype" w:hAnsi="Palatino Linotype"/>
          <w:sz w:val="24"/>
          <w:szCs w:val="24"/>
        </w:rPr>
        <w:t xml:space="preserve"> ranks at number one, but has the third lowest recall score. The second ranked model is </w:t>
      </w:r>
      <w:proofErr w:type="spellStart"/>
      <w:r w:rsidR="00EC02BA">
        <w:rPr>
          <w:rFonts w:ascii="Palatino Linotype" w:hAnsi="Palatino Linotype"/>
          <w:sz w:val="24"/>
          <w:szCs w:val="24"/>
        </w:rPr>
        <w:t>XGBoost</w:t>
      </w:r>
      <w:proofErr w:type="spellEnd"/>
      <w:r w:rsidR="00EC02BA">
        <w:rPr>
          <w:rFonts w:ascii="Palatino Linotype" w:hAnsi="Palatino Linotype"/>
          <w:sz w:val="24"/>
          <w:szCs w:val="24"/>
        </w:rPr>
        <w:t>, which also has one of the lowest recall scores. The same patterns are evident across the different models in the ranking, with no model showing consistent good scores across all the six performance evaluation metrics for the models. The n</w:t>
      </w:r>
      <w:r w:rsidR="001D5808">
        <w:rPr>
          <w:rFonts w:ascii="Palatino Linotype" w:hAnsi="Palatino Linotype"/>
          <w:sz w:val="24"/>
          <w:szCs w:val="24"/>
        </w:rPr>
        <w:t>otable differences in the reported values of the different performance</w:t>
      </w:r>
      <w:r w:rsidR="001A329A">
        <w:rPr>
          <w:rFonts w:ascii="Palatino Linotype" w:hAnsi="Palatino Linotype"/>
          <w:sz w:val="24"/>
          <w:szCs w:val="24"/>
        </w:rPr>
        <w:t xml:space="preserve"> evaluation metrics, </w:t>
      </w:r>
      <w:r w:rsidR="00EC02BA">
        <w:rPr>
          <w:rFonts w:ascii="Palatino Linotype" w:hAnsi="Palatino Linotype"/>
          <w:sz w:val="24"/>
          <w:szCs w:val="24"/>
        </w:rPr>
        <w:t>highlights</w:t>
      </w:r>
      <w:r w:rsidR="001A329A">
        <w:rPr>
          <w:rFonts w:ascii="Palatino Linotype" w:hAnsi="Palatino Linotype"/>
          <w:sz w:val="24"/>
          <w:szCs w:val="24"/>
        </w:rPr>
        <w:t xml:space="preserve"> the risks of overly relying on one parameter as an indicator of the effectiveness of models and the subsequent comparison of performance across different models.  </w:t>
      </w:r>
    </w:p>
    <w:p w14:paraId="74B8C8DD" w14:textId="77777777" w:rsidR="00974588" w:rsidRDefault="00EC02BA" w:rsidP="008E39E3">
      <w:pPr>
        <w:spacing w:line="360" w:lineRule="auto"/>
        <w:jc w:val="both"/>
        <w:rPr>
          <w:rFonts w:ascii="Palatino Linotype" w:hAnsi="Palatino Linotype"/>
          <w:sz w:val="24"/>
          <w:szCs w:val="24"/>
        </w:rPr>
      </w:pPr>
      <w:r>
        <w:rPr>
          <w:rFonts w:ascii="Palatino Linotype" w:hAnsi="Palatino Linotype"/>
          <w:sz w:val="24"/>
          <w:szCs w:val="24"/>
        </w:rPr>
        <w:t>Consequently, considering the varying levels of model stability across the different performance metrics, it was necessary to evaluate potential reasons for the differences. Accordingly, a consideration of the d</w:t>
      </w:r>
      <w:r w:rsidR="001A329A">
        <w:rPr>
          <w:rFonts w:ascii="Palatino Linotype" w:hAnsi="Palatino Linotype"/>
          <w:sz w:val="24"/>
          <w:szCs w:val="24"/>
        </w:rPr>
        <w:t xml:space="preserve">egree of class </w:t>
      </w:r>
      <w:r w:rsidR="001A329A">
        <w:rPr>
          <w:rFonts w:ascii="Palatino Linotype" w:hAnsi="Palatino Linotype"/>
          <w:sz w:val="24"/>
          <w:szCs w:val="24"/>
        </w:rPr>
        <w:lastRenderedPageBreak/>
        <w:t xml:space="preserve">imbalance across the two </w:t>
      </w:r>
      <w:r w:rsidR="00EC0828">
        <w:rPr>
          <w:rFonts w:ascii="Palatino Linotype" w:hAnsi="Palatino Linotype"/>
          <w:sz w:val="24"/>
          <w:szCs w:val="24"/>
        </w:rPr>
        <w:t>datasets</w:t>
      </w:r>
      <w:r w:rsidR="001A329A">
        <w:rPr>
          <w:rFonts w:ascii="Palatino Linotype" w:hAnsi="Palatino Linotype"/>
          <w:sz w:val="24"/>
          <w:szCs w:val="24"/>
        </w:rPr>
        <w:t xml:space="preserve"> </w:t>
      </w:r>
      <w:r>
        <w:rPr>
          <w:rFonts w:ascii="Palatino Linotype" w:hAnsi="Palatino Linotype"/>
          <w:sz w:val="24"/>
          <w:szCs w:val="24"/>
        </w:rPr>
        <w:t xml:space="preserve">as a potential factor that </w:t>
      </w:r>
      <w:r w:rsidR="001A329A">
        <w:rPr>
          <w:rFonts w:ascii="Palatino Linotype" w:hAnsi="Palatino Linotype"/>
          <w:sz w:val="24"/>
          <w:szCs w:val="24"/>
        </w:rPr>
        <w:t>could account for the differences in model performance across the datasets</w:t>
      </w:r>
      <w:r w:rsidR="00EC0828">
        <w:rPr>
          <w:rFonts w:ascii="Palatino Linotype" w:hAnsi="Palatino Linotype"/>
          <w:sz w:val="24"/>
          <w:szCs w:val="24"/>
        </w:rPr>
        <w:t xml:space="preserve"> was necessary</w:t>
      </w:r>
      <w:r w:rsidR="001A329A">
        <w:rPr>
          <w:rFonts w:ascii="Palatino Linotype" w:hAnsi="Palatino Linotype"/>
          <w:sz w:val="24"/>
          <w:szCs w:val="24"/>
        </w:rPr>
        <w:t xml:space="preserve">. Table 4.5 summarises the class imbalances across the two datasets. </w:t>
      </w:r>
    </w:p>
    <w:p w14:paraId="6FFECAD5" w14:textId="77777777" w:rsidR="001A329A" w:rsidRPr="001A329A" w:rsidRDefault="001A329A" w:rsidP="001A329A">
      <w:pPr>
        <w:pStyle w:val="Caption"/>
        <w:rPr>
          <w:rFonts w:ascii="Palatino Linotype" w:hAnsi="Palatino Linotype"/>
          <w:b/>
          <w:color w:val="auto"/>
          <w:sz w:val="24"/>
          <w:szCs w:val="24"/>
        </w:rPr>
      </w:pPr>
      <w:bookmarkStart w:id="7" w:name="_Toc237453435"/>
      <w:r w:rsidRPr="001A329A">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5</w:t>
      </w:r>
      <w:r w:rsidR="00C84DF1">
        <w:rPr>
          <w:rFonts w:ascii="Palatino Linotype" w:hAnsi="Palatino Linotype"/>
          <w:b/>
          <w:color w:val="auto"/>
          <w:sz w:val="24"/>
          <w:szCs w:val="24"/>
        </w:rPr>
        <w:fldChar w:fldCharType="end"/>
      </w:r>
      <w:r w:rsidRPr="001A329A">
        <w:rPr>
          <w:rFonts w:ascii="Palatino Linotype" w:hAnsi="Palatino Linotype"/>
          <w:b/>
          <w:color w:val="auto"/>
          <w:sz w:val="24"/>
          <w:szCs w:val="24"/>
        </w:rPr>
        <w:t>. Degree of Class Imbalance for the Two Datasets</w:t>
      </w:r>
      <w:bookmarkEnd w:id="7"/>
    </w:p>
    <w:tbl>
      <w:tblPr>
        <w:tblStyle w:val="TableGrid"/>
        <w:tblW w:w="8365" w:type="dxa"/>
        <w:tblLook w:val="04A0" w:firstRow="1" w:lastRow="0" w:firstColumn="1" w:lastColumn="0" w:noHBand="0" w:noVBand="1"/>
      </w:tblPr>
      <w:tblGrid>
        <w:gridCol w:w="2695"/>
        <w:gridCol w:w="2340"/>
        <w:gridCol w:w="1800"/>
        <w:gridCol w:w="1530"/>
      </w:tblGrid>
      <w:tr w:rsidR="00974588" w:rsidRPr="00974588" w14:paraId="3D0BD2E0" w14:textId="77777777" w:rsidTr="001A329A">
        <w:trPr>
          <w:trHeight w:val="323"/>
        </w:trPr>
        <w:tc>
          <w:tcPr>
            <w:tcW w:w="2695" w:type="dxa"/>
            <w:hideMark/>
          </w:tcPr>
          <w:p w14:paraId="1CB833A9"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Dataset</w:t>
            </w:r>
          </w:p>
        </w:tc>
        <w:tc>
          <w:tcPr>
            <w:tcW w:w="2340" w:type="dxa"/>
            <w:hideMark/>
          </w:tcPr>
          <w:p w14:paraId="61A28B9F"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Legitimate (0)</w:t>
            </w:r>
          </w:p>
        </w:tc>
        <w:tc>
          <w:tcPr>
            <w:tcW w:w="1800" w:type="dxa"/>
            <w:hideMark/>
          </w:tcPr>
          <w:p w14:paraId="33D33990"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Fraud (1)</w:t>
            </w:r>
          </w:p>
        </w:tc>
        <w:tc>
          <w:tcPr>
            <w:tcW w:w="1530" w:type="dxa"/>
            <w:hideMark/>
          </w:tcPr>
          <w:p w14:paraId="49542B3E"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Fraud Rate</w:t>
            </w:r>
          </w:p>
        </w:tc>
      </w:tr>
      <w:tr w:rsidR="00974588" w:rsidRPr="00974588" w14:paraId="759E37BC" w14:textId="77777777" w:rsidTr="001A329A">
        <w:trPr>
          <w:trHeight w:val="125"/>
        </w:trPr>
        <w:tc>
          <w:tcPr>
            <w:tcW w:w="2695" w:type="dxa"/>
            <w:hideMark/>
          </w:tcPr>
          <w:p w14:paraId="09A59DB1"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Credit Card</w:t>
            </w:r>
          </w:p>
        </w:tc>
        <w:tc>
          <w:tcPr>
            <w:tcW w:w="2340" w:type="dxa"/>
            <w:hideMark/>
          </w:tcPr>
          <w:p w14:paraId="319F3943" w14:textId="77777777" w:rsidR="00974588" w:rsidRPr="00974588" w:rsidRDefault="00974588" w:rsidP="00974588">
            <w:pPr>
              <w:jc w:val="both"/>
              <w:rPr>
                <w:rFonts w:ascii="Palatino Linotype" w:hAnsi="Palatino Linotype"/>
                <w:sz w:val="24"/>
                <w:szCs w:val="24"/>
              </w:rPr>
            </w:pPr>
            <w:r w:rsidRPr="00974588">
              <w:rPr>
                <w:rFonts w:ascii="Palatino Linotype" w:hAnsi="Palatino Linotype"/>
                <w:sz w:val="24"/>
                <w:szCs w:val="24"/>
              </w:rPr>
              <w:t>56,651 (99.833%)</w:t>
            </w:r>
          </w:p>
        </w:tc>
        <w:tc>
          <w:tcPr>
            <w:tcW w:w="1800" w:type="dxa"/>
            <w:hideMark/>
          </w:tcPr>
          <w:p w14:paraId="44648E64" w14:textId="77777777" w:rsidR="00974588" w:rsidRPr="00974588" w:rsidRDefault="00974588" w:rsidP="00974588">
            <w:pPr>
              <w:jc w:val="both"/>
              <w:rPr>
                <w:rFonts w:ascii="Palatino Linotype" w:hAnsi="Palatino Linotype"/>
                <w:sz w:val="24"/>
                <w:szCs w:val="24"/>
              </w:rPr>
            </w:pPr>
            <w:r w:rsidRPr="00974588">
              <w:rPr>
                <w:rFonts w:ascii="Palatino Linotype" w:hAnsi="Palatino Linotype"/>
                <w:sz w:val="24"/>
                <w:szCs w:val="24"/>
              </w:rPr>
              <w:t>95 (0.167%)</w:t>
            </w:r>
          </w:p>
        </w:tc>
        <w:tc>
          <w:tcPr>
            <w:tcW w:w="1530" w:type="dxa"/>
            <w:hideMark/>
          </w:tcPr>
          <w:p w14:paraId="60B75E01"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0.17%</w:t>
            </w:r>
          </w:p>
        </w:tc>
      </w:tr>
      <w:tr w:rsidR="00974588" w:rsidRPr="00974588" w14:paraId="3DA4AB41" w14:textId="77777777" w:rsidTr="001A329A">
        <w:trPr>
          <w:trHeight w:val="70"/>
        </w:trPr>
        <w:tc>
          <w:tcPr>
            <w:tcW w:w="2695" w:type="dxa"/>
            <w:hideMark/>
          </w:tcPr>
          <w:p w14:paraId="51CD0C4D"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Bank Account Fraud</w:t>
            </w:r>
          </w:p>
        </w:tc>
        <w:tc>
          <w:tcPr>
            <w:tcW w:w="2340" w:type="dxa"/>
            <w:hideMark/>
          </w:tcPr>
          <w:p w14:paraId="425DBA1E" w14:textId="77777777" w:rsidR="00974588" w:rsidRPr="00974588" w:rsidRDefault="00974588" w:rsidP="00974588">
            <w:pPr>
              <w:jc w:val="both"/>
              <w:rPr>
                <w:rFonts w:ascii="Palatino Linotype" w:hAnsi="Palatino Linotype"/>
                <w:sz w:val="24"/>
                <w:szCs w:val="24"/>
              </w:rPr>
            </w:pPr>
            <w:r w:rsidRPr="00974588">
              <w:rPr>
                <w:rFonts w:ascii="Palatino Linotype" w:hAnsi="Palatino Linotype"/>
                <w:sz w:val="24"/>
                <w:szCs w:val="24"/>
              </w:rPr>
              <w:t>197,794 (98.897%)</w:t>
            </w:r>
          </w:p>
        </w:tc>
        <w:tc>
          <w:tcPr>
            <w:tcW w:w="1800" w:type="dxa"/>
            <w:hideMark/>
          </w:tcPr>
          <w:p w14:paraId="20B9EA11" w14:textId="77777777" w:rsidR="00974588" w:rsidRPr="00974588" w:rsidRDefault="00974588" w:rsidP="00974588">
            <w:pPr>
              <w:jc w:val="both"/>
              <w:rPr>
                <w:rFonts w:ascii="Palatino Linotype" w:hAnsi="Palatino Linotype"/>
                <w:sz w:val="24"/>
                <w:szCs w:val="24"/>
              </w:rPr>
            </w:pPr>
            <w:r w:rsidRPr="00974588">
              <w:rPr>
                <w:rFonts w:ascii="Palatino Linotype" w:hAnsi="Palatino Linotype"/>
                <w:sz w:val="24"/>
                <w:szCs w:val="24"/>
              </w:rPr>
              <w:t>2,206 (1.103%)</w:t>
            </w:r>
          </w:p>
        </w:tc>
        <w:tc>
          <w:tcPr>
            <w:tcW w:w="1530" w:type="dxa"/>
            <w:hideMark/>
          </w:tcPr>
          <w:p w14:paraId="17554780" w14:textId="77777777" w:rsidR="00974588" w:rsidRPr="00974588" w:rsidRDefault="00974588" w:rsidP="00974588">
            <w:pPr>
              <w:jc w:val="both"/>
              <w:rPr>
                <w:rFonts w:ascii="Palatino Linotype" w:hAnsi="Palatino Linotype"/>
                <w:b/>
                <w:bCs/>
                <w:sz w:val="24"/>
                <w:szCs w:val="24"/>
              </w:rPr>
            </w:pPr>
            <w:r w:rsidRPr="00974588">
              <w:rPr>
                <w:rFonts w:ascii="Palatino Linotype" w:hAnsi="Palatino Linotype"/>
                <w:b/>
                <w:bCs/>
                <w:sz w:val="24"/>
                <w:szCs w:val="24"/>
              </w:rPr>
              <w:t>1.10%</w:t>
            </w:r>
          </w:p>
        </w:tc>
      </w:tr>
    </w:tbl>
    <w:p w14:paraId="714AA777" w14:textId="77777777" w:rsidR="00EC0828" w:rsidRDefault="00EC0828" w:rsidP="008E39E3">
      <w:pPr>
        <w:spacing w:line="360" w:lineRule="auto"/>
        <w:jc w:val="both"/>
        <w:rPr>
          <w:rFonts w:ascii="Palatino Linotype" w:hAnsi="Palatino Linotype"/>
          <w:sz w:val="24"/>
          <w:szCs w:val="24"/>
        </w:rPr>
      </w:pPr>
    </w:p>
    <w:p w14:paraId="58076BAD" w14:textId="77777777" w:rsidR="001A329A" w:rsidRDefault="00EC0828" w:rsidP="008E39E3">
      <w:pPr>
        <w:spacing w:line="360" w:lineRule="auto"/>
        <w:jc w:val="both"/>
        <w:rPr>
          <w:rFonts w:ascii="Palatino Linotype" w:hAnsi="Palatino Linotype"/>
          <w:sz w:val="24"/>
          <w:szCs w:val="24"/>
        </w:rPr>
      </w:pPr>
      <w:r>
        <w:rPr>
          <w:rFonts w:ascii="Palatino Linotype" w:hAnsi="Palatino Linotype"/>
          <w:sz w:val="24"/>
          <w:szCs w:val="24"/>
        </w:rPr>
        <w:t>The table shows that the b</w:t>
      </w:r>
      <w:r w:rsidR="001A329A">
        <w:rPr>
          <w:rFonts w:ascii="Palatino Linotype" w:hAnsi="Palatino Linotype"/>
          <w:sz w:val="24"/>
          <w:szCs w:val="24"/>
        </w:rPr>
        <w:t>ank account dataset has a signif</w:t>
      </w:r>
      <w:r>
        <w:rPr>
          <w:rFonts w:ascii="Palatino Linotype" w:hAnsi="Palatino Linotype"/>
          <w:sz w:val="24"/>
          <w:szCs w:val="24"/>
        </w:rPr>
        <w:t>icantly higher fraud rate. However, t</w:t>
      </w:r>
      <w:r w:rsidR="001A329A">
        <w:rPr>
          <w:rFonts w:ascii="Palatino Linotype" w:hAnsi="Palatino Linotype"/>
          <w:sz w:val="24"/>
          <w:szCs w:val="24"/>
        </w:rPr>
        <w:t>he high number of observations</w:t>
      </w:r>
      <w:r w:rsidR="004A29A0">
        <w:rPr>
          <w:rFonts w:ascii="Palatino Linotype" w:hAnsi="Palatino Linotype"/>
          <w:sz w:val="24"/>
          <w:szCs w:val="24"/>
        </w:rPr>
        <w:t xml:space="preserve"> and the general characteristics of the banking fraud dataset</w:t>
      </w:r>
      <w:r w:rsidR="001A329A">
        <w:rPr>
          <w:rFonts w:ascii="Palatino Linotype" w:hAnsi="Palatino Linotype"/>
          <w:sz w:val="24"/>
          <w:szCs w:val="24"/>
        </w:rPr>
        <w:t xml:space="preserve">, makes the dataset more unstable compared to the Credit Card Fraud Dataset. </w:t>
      </w:r>
    </w:p>
    <w:p w14:paraId="2FBAB7F8" w14:textId="77777777" w:rsidR="00BB094D" w:rsidRPr="0023471D" w:rsidRDefault="004A29A0" w:rsidP="0023471D">
      <w:pPr>
        <w:pStyle w:val="Heading3"/>
        <w:spacing w:line="360" w:lineRule="auto"/>
        <w:rPr>
          <w:rFonts w:ascii="Palatino Linotype" w:hAnsi="Palatino Linotype"/>
          <w:b/>
          <w:color w:val="auto"/>
        </w:rPr>
      </w:pPr>
      <w:bookmarkStart w:id="8" w:name="_Toc237456564"/>
      <w:r w:rsidRPr="0023471D">
        <w:rPr>
          <w:rFonts w:ascii="Palatino Linotype" w:hAnsi="Palatino Linotype"/>
          <w:b/>
          <w:color w:val="auto"/>
        </w:rPr>
        <w:t xml:space="preserve">4.1.2 </w:t>
      </w:r>
      <w:r w:rsidR="00BB094D" w:rsidRPr="0023471D">
        <w:rPr>
          <w:rFonts w:ascii="Palatino Linotype" w:hAnsi="Palatino Linotype"/>
          <w:b/>
          <w:color w:val="auto"/>
        </w:rPr>
        <w:t>Ensembles</w:t>
      </w:r>
      <w:r w:rsidR="00657416" w:rsidRPr="0023471D">
        <w:rPr>
          <w:rFonts w:ascii="Palatino Linotype" w:hAnsi="Palatino Linotype"/>
          <w:b/>
          <w:color w:val="auto"/>
        </w:rPr>
        <w:t xml:space="preserve"> Training and Evaluation</w:t>
      </w:r>
      <w:bookmarkEnd w:id="8"/>
    </w:p>
    <w:p w14:paraId="2930830E" w14:textId="77777777" w:rsidR="00657416" w:rsidRDefault="00657416" w:rsidP="008E39E3">
      <w:pPr>
        <w:spacing w:line="360" w:lineRule="auto"/>
        <w:jc w:val="both"/>
        <w:rPr>
          <w:rFonts w:ascii="Palatino Linotype" w:hAnsi="Palatino Linotype"/>
          <w:sz w:val="24"/>
          <w:szCs w:val="24"/>
        </w:rPr>
      </w:pPr>
      <w:r>
        <w:rPr>
          <w:rFonts w:ascii="Palatino Linotype" w:hAnsi="Palatino Linotype"/>
          <w:sz w:val="24"/>
          <w:szCs w:val="24"/>
        </w:rPr>
        <w:t xml:space="preserve">From the ranking of the trained and evaluated ML models, the next step involved evaluating the attributes of each of the models and the output for the respective models and based on the strengths of the specific models therein, </w:t>
      </w:r>
      <w:r w:rsidR="007905C6">
        <w:rPr>
          <w:rFonts w:ascii="Palatino Linotype" w:hAnsi="Palatino Linotype"/>
          <w:sz w:val="24"/>
          <w:szCs w:val="24"/>
        </w:rPr>
        <w:t xml:space="preserve">then coming up </w:t>
      </w:r>
      <w:r>
        <w:rPr>
          <w:rFonts w:ascii="Palatino Linotype" w:hAnsi="Palatino Linotype"/>
          <w:sz w:val="24"/>
          <w:szCs w:val="24"/>
        </w:rPr>
        <w:t>with ensembles</w:t>
      </w:r>
      <w:r w:rsidR="007905C6">
        <w:rPr>
          <w:rFonts w:ascii="Palatino Linotype" w:hAnsi="Palatino Linotype"/>
          <w:sz w:val="24"/>
          <w:szCs w:val="24"/>
        </w:rPr>
        <w:t xml:space="preserve"> of a combination of different top ranking individual models. Note individual models include ensembles in themselves, such as </w:t>
      </w:r>
      <w:proofErr w:type="spellStart"/>
      <w:r w:rsidR="007905C6">
        <w:rPr>
          <w:rFonts w:ascii="Palatino Linotype" w:hAnsi="Palatino Linotype"/>
          <w:sz w:val="24"/>
          <w:szCs w:val="24"/>
        </w:rPr>
        <w:t>CatBoost</w:t>
      </w:r>
      <w:proofErr w:type="spellEnd"/>
      <w:r w:rsidR="007905C6">
        <w:rPr>
          <w:rFonts w:ascii="Palatino Linotype" w:hAnsi="Palatino Linotype"/>
          <w:sz w:val="24"/>
          <w:szCs w:val="24"/>
        </w:rPr>
        <w:t>, which a decision-tree ensemble</w:t>
      </w:r>
      <w:r>
        <w:rPr>
          <w:rFonts w:ascii="Palatino Linotype" w:hAnsi="Palatino Linotype"/>
          <w:sz w:val="24"/>
          <w:szCs w:val="24"/>
        </w:rPr>
        <w:t>. Table 4.6 summarises the output of the process of training and evaluating the ensembles</w:t>
      </w:r>
      <w:r w:rsidR="007905C6">
        <w:rPr>
          <w:rFonts w:ascii="Palatino Linotype" w:hAnsi="Palatino Linotype"/>
          <w:sz w:val="24"/>
          <w:szCs w:val="24"/>
        </w:rPr>
        <w:t xml:space="preserve"> using a majority voting </w:t>
      </w:r>
      <w:proofErr w:type="gramStart"/>
      <w:r w:rsidR="007905C6">
        <w:rPr>
          <w:rFonts w:ascii="Palatino Linotype" w:hAnsi="Palatino Linotype"/>
          <w:sz w:val="24"/>
          <w:szCs w:val="24"/>
        </w:rPr>
        <w:t>criteria</w:t>
      </w:r>
      <w:proofErr w:type="gramEnd"/>
      <w:r>
        <w:rPr>
          <w:rFonts w:ascii="Palatino Linotype" w:hAnsi="Palatino Linotype"/>
          <w:sz w:val="24"/>
          <w:szCs w:val="24"/>
        </w:rPr>
        <w:t>.</w:t>
      </w:r>
    </w:p>
    <w:p w14:paraId="45208162" w14:textId="77777777" w:rsidR="00657416" w:rsidRPr="00657416" w:rsidRDefault="00657416" w:rsidP="00657416">
      <w:pPr>
        <w:pStyle w:val="Caption"/>
        <w:rPr>
          <w:rFonts w:ascii="Palatino Linotype" w:hAnsi="Palatino Linotype"/>
          <w:b/>
          <w:color w:val="auto"/>
          <w:sz w:val="24"/>
          <w:szCs w:val="24"/>
        </w:rPr>
      </w:pPr>
      <w:bookmarkStart w:id="9" w:name="_Toc237453436"/>
      <w:r w:rsidRPr="00657416">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6</w:t>
      </w:r>
      <w:r w:rsidR="00C84DF1">
        <w:rPr>
          <w:rFonts w:ascii="Palatino Linotype" w:hAnsi="Palatino Linotype"/>
          <w:b/>
          <w:color w:val="auto"/>
          <w:sz w:val="24"/>
          <w:szCs w:val="24"/>
        </w:rPr>
        <w:fldChar w:fldCharType="end"/>
      </w:r>
      <w:r w:rsidRPr="00657416">
        <w:rPr>
          <w:rFonts w:ascii="Palatino Linotype" w:hAnsi="Palatino Linotype"/>
          <w:b/>
          <w:color w:val="auto"/>
          <w:sz w:val="24"/>
          <w:szCs w:val="24"/>
        </w:rPr>
        <w:t>. Training and Evaluation of Ensemble Models</w:t>
      </w:r>
      <w:bookmarkEnd w:id="9"/>
      <w:r w:rsidRPr="00657416">
        <w:rPr>
          <w:rFonts w:ascii="Palatino Linotype" w:hAnsi="Palatino Linotype"/>
          <w:b/>
          <w:color w:val="auto"/>
          <w:sz w:val="24"/>
          <w:szCs w:val="24"/>
        </w:rPr>
        <w:t xml:space="preserve"> </w:t>
      </w:r>
    </w:p>
    <w:p w14:paraId="0B106984" w14:textId="77777777" w:rsidR="00657416" w:rsidRDefault="007905C6" w:rsidP="008E39E3">
      <w:pPr>
        <w:spacing w:line="360" w:lineRule="auto"/>
        <w:jc w:val="both"/>
        <w:rPr>
          <w:rFonts w:ascii="Palatino Linotype" w:hAnsi="Palatino Linotype"/>
          <w:sz w:val="24"/>
          <w:szCs w:val="24"/>
        </w:rPr>
      </w:pPr>
      <w:r w:rsidRPr="007905C6">
        <w:rPr>
          <w:noProof/>
          <w:lang w:eastAsia="en-GB"/>
        </w:rPr>
        <w:drawing>
          <wp:inline distT="0" distB="0" distL="0" distR="0" wp14:anchorId="20BBB7B2" wp14:editId="5C82F7E0">
            <wp:extent cx="5324475" cy="13048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6096" cy="1312578"/>
                    </a:xfrm>
                    <a:prstGeom prst="rect">
                      <a:avLst/>
                    </a:prstGeom>
                    <a:noFill/>
                    <a:ln>
                      <a:noFill/>
                    </a:ln>
                  </pic:spPr>
                </pic:pic>
              </a:graphicData>
            </a:graphic>
          </wp:inline>
        </w:drawing>
      </w:r>
    </w:p>
    <w:p w14:paraId="0FACA96C" w14:textId="77777777" w:rsidR="007905C6" w:rsidRDefault="007905C6" w:rsidP="008E39E3">
      <w:pPr>
        <w:spacing w:line="360" w:lineRule="auto"/>
        <w:jc w:val="both"/>
        <w:rPr>
          <w:rFonts w:ascii="Palatino Linotype" w:hAnsi="Palatino Linotype"/>
          <w:sz w:val="24"/>
          <w:szCs w:val="24"/>
        </w:rPr>
      </w:pPr>
      <w:r>
        <w:rPr>
          <w:rFonts w:ascii="Palatino Linotype" w:hAnsi="Palatino Linotype"/>
          <w:sz w:val="24"/>
          <w:szCs w:val="24"/>
        </w:rPr>
        <w:lastRenderedPageBreak/>
        <w:t xml:space="preserve">As Table 4.6 shows, the ensemble models report varying performance across the two datasets under a majority voting approach. For the credit card dataset, the ensembles reported good performance across the different metrics, with the </w:t>
      </w:r>
      <w:proofErr w:type="spellStart"/>
      <w:r>
        <w:rPr>
          <w:rFonts w:ascii="Palatino Linotype" w:hAnsi="Palatino Linotype"/>
          <w:sz w:val="24"/>
          <w:szCs w:val="24"/>
        </w:rPr>
        <w:t>CatBoost+XGBoost+ANN</w:t>
      </w:r>
      <w:proofErr w:type="spellEnd"/>
      <w:r>
        <w:rPr>
          <w:rFonts w:ascii="Palatino Linotype" w:hAnsi="Palatino Linotype"/>
          <w:sz w:val="24"/>
          <w:szCs w:val="24"/>
        </w:rPr>
        <w:t xml:space="preserve"> ensemble reporting better scores than the </w:t>
      </w:r>
      <w:proofErr w:type="spellStart"/>
      <w:r>
        <w:rPr>
          <w:rFonts w:ascii="Palatino Linotype" w:hAnsi="Palatino Linotype"/>
          <w:sz w:val="24"/>
          <w:szCs w:val="24"/>
        </w:rPr>
        <w:t>CatBoost+XGBoost+ANN+LSVM</w:t>
      </w:r>
      <w:proofErr w:type="spellEnd"/>
      <w:r>
        <w:rPr>
          <w:rFonts w:ascii="Palatino Linotype" w:hAnsi="Palatino Linotype"/>
          <w:sz w:val="24"/>
          <w:szCs w:val="24"/>
        </w:rPr>
        <w:t xml:space="preserve"> reporting good, but comparably lower performance in accuracy, precision, and F1 scores. The ensemble models, under majority voting, reported good accuracy scores, but poorer scores across all the other metrics. </w:t>
      </w:r>
    </w:p>
    <w:p w14:paraId="6DEC5E1C" w14:textId="77777777" w:rsidR="00E71B69" w:rsidRDefault="007905C6" w:rsidP="008E39E3">
      <w:pPr>
        <w:spacing w:line="360" w:lineRule="auto"/>
        <w:jc w:val="both"/>
        <w:rPr>
          <w:rFonts w:ascii="Palatino Linotype" w:hAnsi="Palatino Linotype"/>
          <w:sz w:val="24"/>
          <w:szCs w:val="24"/>
        </w:rPr>
      </w:pPr>
      <w:r>
        <w:rPr>
          <w:rFonts w:ascii="Palatino Linotype" w:hAnsi="Palatino Linotype"/>
          <w:sz w:val="24"/>
          <w:szCs w:val="24"/>
        </w:rPr>
        <w:t>Considering the low ROC_AUC scores</w:t>
      </w:r>
      <w:r w:rsidR="00E71B69">
        <w:rPr>
          <w:rFonts w:ascii="Palatino Linotype" w:hAnsi="Palatino Linotype"/>
          <w:sz w:val="24"/>
          <w:szCs w:val="24"/>
        </w:rPr>
        <w:t xml:space="preserve"> in the majority voting ensembles</w:t>
      </w:r>
      <w:r>
        <w:rPr>
          <w:rFonts w:ascii="Palatino Linotype" w:hAnsi="Palatino Linotype"/>
          <w:sz w:val="24"/>
          <w:szCs w:val="24"/>
        </w:rPr>
        <w:t xml:space="preserve">, the next step involved running the same ensemble models under soft voting. </w:t>
      </w:r>
      <w:r w:rsidR="00E71B69">
        <w:rPr>
          <w:rFonts w:ascii="Palatino Linotype" w:hAnsi="Palatino Linotype"/>
          <w:sz w:val="24"/>
          <w:szCs w:val="24"/>
        </w:rPr>
        <w:t>Table 4.7 presents the output of the soft voting ensembles, compared to the majority voting ensembles.</w:t>
      </w:r>
    </w:p>
    <w:p w14:paraId="1FE35C1F" w14:textId="77777777" w:rsidR="00E71B69" w:rsidRPr="00E71B69" w:rsidRDefault="00E71B69" w:rsidP="00E71B69">
      <w:pPr>
        <w:pStyle w:val="Caption"/>
        <w:rPr>
          <w:rFonts w:ascii="Palatino Linotype" w:hAnsi="Palatino Linotype"/>
          <w:b/>
          <w:color w:val="auto"/>
          <w:sz w:val="24"/>
          <w:szCs w:val="24"/>
        </w:rPr>
      </w:pPr>
      <w:bookmarkStart w:id="10" w:name="_Toc237453437"/>
      <w:r w:rsidRPr="00E71B69">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7</w:t>
      </w:r>
      <w:r w:rsidR="00C84DF1">
        <w:rPr>
          <w:rFonts w:ascii="Palatino Linotype" w:hAnsi="Palatino Linotype"/>
          <w:b/>
          <w:color w:val="auto"/>
          <w:sz w:val="24"/>
          <w:szCs w:val="24"/>
        </w:rPr>
        <w:fldChar w:fldCharType="end"/>
      </w:r>
      <w:r w:rsidRPr="00E71B69">
        <w:rPr>
          <w:rFonts w:ascii="Palatino Linotype" w:hAnsi="Palatino Linotype"/>
          <w:b/>
          <w:color w:val="auto"/>
          <w:sz w:val="24"/>
          <w:szCs w:val="24"/>
        </w:rPr>
        <w:t>. Soft Voting Ensembles and Majority Voting Ensemble to Show Soft Voting Gains</w:t>
      </w:r>
      <w:bookmarkEnd w:id="10"/>
    </w:p>
    <w:p w14:paraId="7051E627" w14:textId="77777777" w:rsidR="009D5037" w:rsidRDefault="00E71B69" w:rsidP="008E39E3">
      <w:pPr>
        <w:spacing w:line="360" w:lineRule="auto"/>
        <w:jc w:val="both"/>
        <w:rPr>
          <w:rFonts w:ascii="Palatino Linotype" w:hAnsi="Palatino Linotype"/>
          <w:sz w:val="24"/>
          <w:szCs w:val="24"/>
        </w:rPr>
      </w:pPr>
      <w:r w:rsidRPr="00E71B69">
        <w:rPr>
          <w:noProof/>
          <w:lang w:eastAsia="en-GB"/>
        </w:rPr>
        <w:drawing>
          <wp:inline distT="0" distB="0" distL="0" distR="0" wp14:anchorId="276C2428" wp14:editId="7AB3D12B">
            <wp:extent cx="5257800" cy="2504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2573" cy="2511865"/>
                    </a:xfrm>
                    <a:prstGeom prst="rect">
                      <a:avLst/>
                    </a:prstGeom>
                    <a:noFill/>
                    <a:ln>
                      <a:noFill/>
                    </a:ln>
                  </pic:spPr>
                </pic:pic>
              </a:graphicData>
            </a:graphic>
          </wp:inline>
        </w:drawing>
      </w:r>
    </w:p>
    <w:p w14:paraId="10F75EA8" w14:textId="77777777" w:rsidR="00BB094D" w:rsidRDefault="00E71B69" w:rsidP="008E39E3">
      <w:pPr>
        <w:spacing w:line="360" w:lineRule="auto"/>
        <w:jc w:val="both"/>
        <w:rPr>
          <w:rFonts w:ascii="Palatino Linotype" w:hAnsi="Palatino Linotype"/>
          <w:sz w:val="24"/>
          <w:szCs w:val="24"/>
        </w:rPr>
      </w:pPr>
      <w:r>
        <w:rPr>
          <w:rFonts w:ascii="Palatino Linotype" w:hAnsi="Palatino Linotype"/>
          <w:sz w:val="24"/>
          <w:szCs w:val="24"/>
        </w:rPr>
        <w:t xml:space="preserve">As the table shows, there were notable gains in the ROC_AUC scores, with the score for </w:t>
      </w:r>
      <w:proofErr w:type="spellStart"/>
      <w:r w:rsidRPr="00E71B69">
        <w:rPr>
          <w:rFonts w:ascii="Palatino Linotype" w:hAnsi="Palatino Linotype"/>
          <w:sz w:val="24"/>
          <w:szCs w:val="24"/>
        </w:rPr>
        <w:t>CatBoost</w:t>
      </w:r>
      <w:proofErr w:type="spellEnd"/>
      <w:r w:rsidRPr="00E71B69">
        <w:rPr>
          <w:rFonts w:ascii="Palatino Linotype" w:hAnsi="Palatino Linotype"/>
          <w:sz w:val="24"/>
          <w:szCs w:val="24"/>
        </w:rPr>
        <w:t xml:space="preserve"> + </w:t>
      </w:r>
      <w:proofErr w:type="spellStart"/>
      <w:r w:rsidRPr="00E71B69">
        <w:rPr>
          <w:rFonts w:ascii="Palatino Linotype" w:hAnsi="Palatino Linotype"/>
          <w:sz w:val="24"/>
          <w:szCs w:val="24"/>
        </w:rPr>
        <w:t>XGBoost</w:t>
      </w:r>
      <w:proofErr w:type="spellEnd"/>
      <w:r w:rsidRPr="00E71B69">
        <w:rPr>
          <w:rFonts w:ascii="Palatino Linotype" w:hAnsi="Palatino Linotype"/>
          <w:sz w:val="24"/>
          <w:szCs w:val="24"/>
        </w:rPr>
        <w:t xml:space="preserve"> + ANN</w:t>
      </w:r>
      <w:r>
        <w:rPr>
          <w:rFonts w:ascii="Palatino Linotype" w:hAnsi="Palatino Linotype"/>
          <w:sz w:val="24"/>
          <w:szCs w:val="24"/>
        </w:rPr>
        <w:t xml:space="preserve"> jumping to 0.980 from 0.874. The greatest </w:t>
      </w:r>
      <w:proofErr w:type="gramStart"/>
      <w:r>
        <w:rPr>
          <w:rFonts w:ascii="Palatino Linotype" w:hAnsi="Palatino Linotype"/>
          <w:sz w:val="24"/>
          <w:szCs w:val="24"/>
        </w:rPr>
        <w:t>gains</w:t>
      </w:r>
      <w:proofErr w:type="gramEnd"/>
      <w:r>
        <w:rPr>
          <w:rFonts w:ascii="Palatino Linotype" w:hAnsi="Palatino Linotype"/>
          <w:sz w:val="24"/>
          <w:szCs w:val="24"/>
        </w:rPr>
        <w:t xml:space="preserve"> however, were for the </w:t>
      </w:r>
      <w:proofErr w:type="gramStart"/>
      <w:r>
        <w:rPr>
          <w:rFonts w:ascii="Palatino Linotype" w:hAnsi="Palatino Linotype"/>
          <w:sz w:val="24"/>
          <w:szCs w:val="24"/>
        </w:rPr>
        <w:t>ensembles</w:t>
      </w:r>
      <w:proofErr w:type="gramEnd"/>
      <w:r>
        <w:rPr>
          <w:rFonts w:ascii="Palatino Linotype" w:hAnsi="Palatino Linotype"/>
          <w:sz w:val="24"/>
          <w:szCs w:val="24"/>
        </w:rPr>
        <w:t xml:space="preserve"> application to the Banking Transactions Fraud dataset, with the ROC_AUC scores jumping to 0.886 and 0.883 from 0.534 and 0.607 for the </w:t>
      </w:r>
      <w:proofErr w:type="spellStart"/>
      <w:r w:rsidRPr="00E71B69">
        <w:rPr>
          <w:rFonts w:ascii="Palatino Linotype" w:hAnsi="Palatino Linotype"/>
          <w:sz w:val="24"/>
          <w:szCs w:val="24"/>
        </w:rPr>
        <w:t>CatBoost</w:t>
      </w:r>
      <w:proofErr w:type="spellEnd"/>
      <w:r w:rsidRPr="00E71B69">
        <w:rPr>
          <w:rFonts w:ascii="Palatino Linotype" w:hAnsi="Palatino Linotype"/>
          <w:sz w:val="24"/>
          <w:szCs w:val="24"/>
        </w:rPr>
        <w:t xml:space="preserve"> + </w:t>
      </w:r>
      <w:proofErr w:type="spellStart"/>
      <w:r w:rsidRPr="00E71B69">
        <w:rPr>
          <w:rFonts w:ascii="Palatino Linotype" w:hAnsi="Palatino Linotype"/>
          <w:sz w:val="24"/>
          <w:szCs w:val="24"/>
        </w:rPr>
        <w:t>XGBoost</w:t>
      </w:r>
      <w:proofErr w:type="spellEnd"/>
      <w:r w:rsidRPr="00E71B69">
        <w:rPr>
          <w:rFonts w:ascii="Palatino Linotype" w:hAnsi="Palatino Linotype"/>
          <w:sz w:val="24"/>
          <w:szCs w:val="24"/>
        </w:rPr>
        <w:t xml:space="preserve"> + ANN</w:t>
      </w:r>
      <w:r>
        <w:rPr>
          <w:rFonts w:ascii="Palatino Linotype" w:hAnsi="Palatino Linotype"/>
          <w:sz w:val="24"/>
          <w:szCs w:val="24"/>
        </w:rPr>
        <w:t xml:space="preserve"> and </w:t>
      </w:r>
      <w:proofErr w:type="spellStart"/>
      <w:r w:rsidRPr="00E71B69">
        <w:rPr>
          <w:rFonts w:ascii="Palatino Linotype" w:hAnsi="Palatino Linotype"/>
          <w:sz w:val="24"/>
          <w:szCs w:val="24"/>
        </w:rPr>
        <w:t>CatBoost</w:t>
      </w:r>
      <w:proofErr w:type="spellEnd"/>
      <w:r w:rsidRPr="00E71B69">
        <w:rPr>
          <w:rFonts w:ascii="Palatino Linotype" w:hAnsi="Palatino Linotype"/>
          <w:sz w:val="24"/>
          <w:szCs w:val="24"/>
        </w:rPr>
        <w:t xml:space="preserve"> + </w:t>
      </w:r>
      <w:proofErr w:type="spellStart"/>
      <w:r w:rsidRPr="00E71B69">
        <w:rPr>
          <w:rFonts w:ascii="Palatino Linotype" w:hAnsi="Palatino Linotype"/>
          <w:sz w:val="24"/>
          <w:szCs w:val="24"/>
        </w:rPr>
        <w:t>XGBoost</w:t>
      </w:r>
      <w:proofErr w:type="spellEnd"/>
      <w:r w:rsidRPr="00E71B69">
        <w:rPr>
          <w:rFonts w:ascii="Palatino Linotype" w:hAnsi="Palatino Linotype"/>
          <w:sz w:val="24"/>
          <w:szCs w:val="24"/>
        </w:rPr>
        <w:t xml:space="preserve"> + </w:t>
      </w:r>
      <w:r w:rsidRPr="00E71B69">
        <w:rPr>
          <w:rFonts w:ascii="Palatino Linotype" w:hAnsi="Palatino Linotype"/>
          <w:sz w:val="24"/>
          <w:szCs w:val="24"/>
        </w:rPr>
        <w:lastRenderedPageBreak/>
        <w:t>ANN</w:t>
      </w:r>
      <w:r>
        <w:rPr>
          <w:rFonts w:ascii="Palatino Linotype" w:hAnsi="Palatino Linotype"/>
          <w:sz w:val="24"/>
          <w:szCs w:val="24"/>
        </w:rPr>
        <w:t xml:space="preserve"> +LSVM ensembles, respectively. </w:t>
      </w:r>
      <w:r w:rsidR="00182BB0">
        <w:rPr>
          <w:rFonts w:ascii="Palatino Linotype" w:hAnsi="Palatino Linotype"/>
          <w:sz w:val="24"/>
          <w:szCs w:val="24"/>
        </w:rPr>
        <w:t>The implication is that soft voting enhances model performance across different metrics, with the highest gains being in the ROC_AUC scores.</w:t>
      </w:r>
    </w:p>
    <w:p w14:paraId="7CF70980" w14:textId="77777777" w:rsidR="00CA255A" w:rsidRDefault="00E71B69" w:rsidP="008E39E3">
      <w:pPr>
        <w:spacing w:line="360" w:lineRule="auto"/>
        <w:jc w:val="both"/>
        <w:rPr>
          <w:rFonts w:ascii="Palatino Linotype" w:hAnsi="Palatino Linotype"/>
          <w:sz w:val="24"/>
          <w:szCs w:val="24"/>
        </w:rPr>
      </w:pPr>
      <w:r>
        <w:rPr>
          <w:rFonts w:ascii="Palatino Linotype" w:hAnsi="Palatino Linotype"/>
          <w:sz w:val="24"/>
          <w:szCs w:val="24"/>
        </w:rPr>
        <w:t xml:space="preserve">However, even with the ensembles of the best models, it was still evident that the models did not report stability across the datasets, with their performance in the Banking Transactions Fraud Dataset remaining significantly lower. The next step therefore involved evaluating potential weighting to allocate different weights to each individual model in the ensemble to assess whether the ensuing weighted </w:t>
      </w:r>
      <w:r w:rsidR="00182BB0">
        <w:rPr>
          <w:rFonts w:ascii="Palatino Linotype" w:hAnsi="Palatino Linotype"/>
          <w:sz w:val="24"/>
          <w:szCs w:val="24"/>
        </w:rPr>
        <w:t xml:space="preserve">soft voting </w:t>
      </w:r>
      <w:r>
        <w:rPr>
          <w:rFonts w:ascii="Palatino Linotype" w:hAnsi="Palatino Linotype"/>
          <w:sz w:val="24"/>
          <w:szCs w:val="24"/>
        </w:rPr>
        <w:t>ensemble would report better performance, compa</w:t>
      </w:r>
      <w:r w:rsidR="00182BB0">
        <w:rPr>
          <w:rFonts w:ascii="Palatino Linotype" w:hAnsi="Palatino Linotype"/>
          <w:sz w:val="24"/>
          <w:szCs w:val="24"/>
        </w:rPr>
        <w:t>red to the soft voting ensemble</w:t>
      </w:r>
      <w:r>
        <w:rPr>
          <w:rFonts w:ascii="Palatino Linotype" w:hAnsi="Palatino Linotype"/>
          <w:sz w:val="24"/>
          <w:szCs w:val="24"/>
        </w:rPr>
        <w:t>.</w:t>
      </w:r>
      <w:r w:rsidR="00182BB0">
        <w:rPr>
          <w:rFonts w:ascii="Palatino Linotype" w:hAnsi="Palatino Linotype"/>
          <w:sz w:val="24"/>
          <w:szCs w:val="24"/>
        </w:rPr>
        <w:t xml:space="preserve"> Table 4.8 presents the output of evaluating different weights to the respective models in the ensemble in the Banking Transactions Fraud dataset and the Credit Card Fraud dataset.</w:t>
      </w:r>
    </w:p>
    <w:p w14:paraId="2C3475BA" w14:textId="77777777" w:rsidR="00D32AEF" w:rsidRPr="00D32AEF" w:rsidRDefault="00D32AEF" w:rsidP="00D32AEF">
      <w:pPr>
        <w:pStyle w:val="Caption"/>
        <w:rPr>
          <w:rFonts w:ascii="Palatino Linotype" w:hAnsi="Palatino Linotype"/>
          <w:b/>
          <w:color w:val="auto"/>
          <w:sz w:val="24"/>
          <w:szCs w:val="24"/>
        </w:rPr>
      </w:pPr>
      <w:bookmarkStart w:id="11" w:name="_Toc237453438"/>
      <w:r w:rsidRPr="00D32AEF">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8</w:t>
      </w:r>
      <w:r w:rsidR="00C84DF1">
        <w:rPr>
          <w:rFonts w:ascii="Palatino Linotype" w:hAnsi="Palatino Linotype"/>
          <w:b/>
          <w:color w:val="auto"/>
          <w:sz w:val="24"/>
          <w:szCs w:val="24"/>
        </w:rPr>
        <w:fldChar w:fldCharType="end"/>
      </w:r>
      <w:r w:rsidRPr="00D32AEF">
        <w:rPr>
          <w:rFonts w:ascii="Palatino Linotype" w:hAnsi="Palatino Linotype"/>
          <w:b/>
          <w:color w:val="auto"/>
          <w:sz w:val="24"/>
          <w:szCs w:val="24"/>
        </w:rPr>
        <w:t>. Evaluation of Potential Weighting for Optimal Ensemble</w:t>
      </w:r>
      <w:bookmarkEnd w:id="11"/>
    </w:p>
    <w:p w14:paraId="73952EB8" w14:textId="77777777" w:rsidR="00182BB0" w:rsidRDefault="00182BB0" w:rsidP="008E39E3">
      <w:pPr>
        <w:spacing w:line="360" w:lineRule="auto"/>
        <w:jc w:val="both"/>
        <w:rPr>
          <w:rFonts w:ascii="Palatino Linotype" w:hAnsi="Palatino Linotype"/>
          <w:sz w:val="24"/>
          <w:szCs w:val="24"/>
        </w:rPr>
      </w:pPr>
      <w:r w:rsidRPr="00182BB0">
        <w:rPr>
          <w:noProof/>
          <w:lang w:eastAsia="en-GB"/>
        </w:rPr>
        <w:drawing>
          <wp:inline distT="0" distB="0" distL="0" distR="0" wp14:anchorId="5F6C5921" wp14:editId="5AA4203A">
            <wp:extent cx="5267325" cy="39254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120" cy="3953583"/>
                    </a:xfrm>
                    <a:prstGeom prst="rect">
                      <a:avLst/>
                    </a:prstGeom>
                    <a:noFill/>
                    <a:ln>
                      <a:noFill/>
                    </a:ln>
                  </pic:spPr>
                </pic:pic>
              </a:graphicData>
            </a:graphic>
          </wp:inline>
        </w:drawing>
      </w:r>
    </w:p>
    <w:p w14:paraId="3D2E33FE" w14:textId="77777777" w:rsidR="00CA255A" w:rsidRDefault="00D32AEF" w:rsidP="008E39E3">
      <w:pPr>
        <w:spacing w:line="360" w:lineRule="auto"/>
        <w:jc w:val="both"/>
        <w:rPr>
          <w:rFonts w:ascii="Palatino Linotype" w:hAnsi="Palatino Linotype"/>
          <w:sz w:val="24"/>
          <w:szCs w:val="24"/>
        </w:rPr>
      </w:pPr>
      <w:r>
        <w:rPr>
          <w:rFonts w:ascii="Palatino Linotype" w:hAnsi="Palatino Linotype"/>
          <w:sz w:val="24"/>
          <w:szCs w:val="24"/>
        </w:rPr>
        <w:t xml:space="preserve">From the different evaluated potential weighting, for the Credit Card Fraud dataset, there was no significant impact on model performance, with the scores </w:t>
      </w:r>
      <w:r>
        <w:rPr>
          <w:rFonts w:ascii="Palatino Linotype" w:hAnsi="Palatino Linotype"/>
          <w:sz w:val="24"/>
          <w:szCs w:val="24"/>
        </w:rPr>
        <w:lastRenderedPageBreak/>
        <w:t xml:space="preserve">for the different metrics remaining constant across potential combinations. For the Banking Transactions Fraud dataset, there were small but notable differences in the performance of the different combinations. For example, in the combination with ANN having the highest weights, there was an improvement in accuracy, precision, recall, and F1-score outputs. The best combination for the Banking Transactions Fraud dataset was ANN 0.80, </w:t>
      </w:r>
      <w:proofErr w:type="spellStart"/>
      <w:r>
        <w:rPr>
          <w:rFonts w:ascii="Palatino Linotype" w:hAnsi="Palatino Linotype"/>
          <w:sz w:val="24"/>
          <w:szCs w:val="24"/>
        </w:rPr>
        <w:t>CatBoost</w:t>
      </w:r>
      <w:proofErr w:type="spellEnd"/>
      <w:r>
        <w:rPr>
          <w:rFonts w:ascii="Palatino Linotype" w:hAnsi="Palatino Linotype"/>
          <w:sz w:val="24"/>
          <w:szCs w:val="24"/>
        </w:rPr>
        <w:t xml:space="preserve"> 0.15, and </w:t>
      </w:r>
      <w:proofErr w:type="spellStart"/>
      <w:r>
        <w:rPr>
          <w:rFonts w:ascii="Palatino Linotype" w:hAnsi="Palatino Linotype"/>
          <w:sz w:val="24"/>
          <w:szCs w:val="24"/>
        </w:rPr>
        <w:t>XGBoost</w:t>
      </w:r>
      <w:proofErr w:type="spellEnd"/>
      <w:r>
        <w:rPr>
          <w:rFonts w:ascii="Palatino Linotype" w:hAnsi="Palatino Linotype"/>
          <w:sz w:val="24"/>
          <w:szCs w:val="24"/>
        </w:rPr>
        <w:t xml:space="preserve"> at 0.05. These findings show relative ensemble model stability for the Credit Card Fraud dataset, but with a model with a greater focus on ANN achieving better fraud detection capabilities in the Banking Transactions Fraud datasets. Table 4.8 presents the most optimal </w:t>
      </w:r>
      <w:r w:rsidR="00B4389F">
        <w:rPr>
          <w:rFonts w:ascii="Palatino Linotype" w:hAnsi="Palatino Linotype"/>
          <w:sz w:val="24"/>
          <w:szCs w:val="24"/>
        </w:rPr>
        <w:t>weighting of the models across the two datasets.</w:t>
      </w:r>
    </w:p>
    <w:p w14:paraId="308D6786" w14:textId="77777777" w:rsidR="00B4389F" w:rsidRPr="00B4389F" w:rsidRDefault="00B4389F" w:rsidP="00B4389F">
      <w:pPr>
        <w:pStyle w:val="Caption"/>
        <w:rPr>
          <w:rFonts w:ascii="Palatino Linotype" w:hAnsi="Palatino Linotype"/>
          <w:b/>
          <w:color w:val="auto"/>
          <w:sz w:val="24"/>
          <w:szCs w:val="24"/>
        </w:rPr>
      </w:pPr>
      <w:bookmarkStart w:id="12" w:name="_Toc237453439"/>
      <w:r w:rsidRPr="00B4389F">
        <w:rPr>
          <w:rFonts w:ascii="Palatino Linotype" w:hAnsi="Palatino Linotype"/>
          <w:b/>
          <w:color w:val="auto"/>
          <w:sz w:val="24"/>
          <w:szCs w:val="24"/>
        </w:rPr>
        <w:t xml:space="preserve">Table </w:t>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STYLEREF 1 \s </w:instrText>
      </w:r>
      <w:r w:rsid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00C84DF1">
        <w:rPr>
          <w:rFonts w:ascii="Palatino Linotype" w:hAnsi="Palatino Linotype"/>
          <w:b/>
          <w:color w:val="auto"/>
          <w:sz w:val="24"/>
          <w:szCs w:val="24"/>
        </w:rPr>
        <w:fldChar w:fldCharType="end"/>
      </w:r>
      <w:r w:rsidR="00C84DF1">
        <w:rPr>
          <w:rFonts w:ascii="Palatino Linotype" w:hAnsi="Palatino Linotype"/>
          <w:b/>
          <w:color w:val="auto"/>
          <w:sz w:val="24"/>
          <w:szCs w:val="24"/>
        </w:rPr>
        <w:noBreakHyphen/>
      </w:r>
      <w:r w:rsidR="00C84DF1">
        <w:rPr>
          <w:rFonts w:ascii="Palatino Linotype" w:hAnsi="Palatino Linotype"/>
          <w:b/>
          <w:color w:val="auto"/>
          <w:sz w:val="24"/>
          <w:szCs w:val="24"/>
        </w:rPr>
        <w:fldChar w:fldCharType="begin"/>
      </w:r>
      <w:r w:rsidR="00C84DF1">
        <w:rPr>
          <w:rFonts w:ascii="Palatino Linotype" w:hAnsi="Palatino Linotype"/>
          <w:b/>
          <w:color w:val="auto"/>
          <w:sz w:val="24"/>
          <w:szCs w:val="24"/>
        </w:rPr>
        <w:instrText xml:space="preserve"> SEQ Table \* ARABIC \s 1 </w:instrText>
      </w:r>
      <w:r w:rsidR="00C84DF1">
        <w:rPr>
          <w:rFonts w:ascii="Palatino Linotype" w:hAnsi="Palatino Linotype"/>
          <w:b/>
          <w:color w:val="auto"/>
          <w:sz w:val="24"/>
          <w:szCs w:val="24"/>
        </w:rPr>
        <w:fldChar w:fldCharType="separate"/>
      </w:r>
      <w:r w:rsidR="00C84DF1">
        <w:rPr>
          <w:rFonts w:ascii="Palatino Linotype" w:hAnsi="Palatino Linotype"/>
          <w:b/>
          <w:noProof/>
          <w:color w:val="auto"/>
          <w:sz w:val="24"/>
          <w:szCs w:val="24"/>
        </w:rPr>
        <w:t>9</w:t>
      </w:r>
      <w:r w:rsidR="00C84DF1">
        <w:rPr>
          <w:rFonts w:ascii="Palatino Linotype" w:hAnsi="Palatino Linotype"/>
          <w:b/>
          <w:color w:val="auto"/>
          <w:sz w:val="24"/>
          <w:szCs w:val="24"/>
        </w:rPr>
        <w:fldChar w:fldCharType="end"/>
      </w:r>
      <w:r w:rsidRPr="00B4389F">
        <w:rPr>
          <w:rFonts w:ascii="Palatino Linotype" w:hAnsi="Palatino Linotype"/>
          <w:b/>
          <w:color w:val="auto"/>
          <w:sz w:val="24"/>
          <w:szCs w:val="24"/>
        </w:rPr>
        <w:t>. Optimal Weighting for Soft Voting Ensemble Models</w:t>
      </w:r>
      <w:bookmarkEnd w:id="12"/>
    </w:p>
    <w:p w14:paraId="3BC947C3" w14:textId="77777777" w:rsidR="00B4389F" w:rsidRDefault="00B4389F" w:rsidP="008E39E3">
      <w:pPr>
        <w:spacing w:line="360" w:lineRule="auto"/>
        <w:jc w:val="both"/>
        <w:rPr>
          <w:rFonts w:ascii="Palatino Linotype" w:hAnsi="Palatino Linotype"/>
          <w:sz w:val="24"/>
          <w:szCs w:val="24"/>
        </w:rPr>
      </w:pPr>
      <w:r w:rsidRPr="00B4389F">
        <w:rPr>
          <w:noProof/>
          <w:lang w:eastAsia="en-GB"/>
        </w:rPr>
        <w:drawing>
          <wp:inline distT="0" distB="0" distL="0" distR="0" wp14:anchorId="657537B8" wp14:editId="5CE78833">
            <wp:extent cx="5288280" cy="97155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1465" cy="973972"/>
                    </a:xfrm>
                    <a:prstGeom prst="rect">
                      <a:avLst/>
                    </a:prstGeom>
                    <a:noFill/>
                    <a:ln>
                      <a:noFill/>
                    </a:ln>
                  </pic:spPr>
                </pic:pic>
              </a:graphicData>
            </a:graphic>
          </wp:inline>
        </w:drawing>
      </w:r>
    </w:p>
    <w:p w14:paraId="33D2D3A4" w14:textId="77777777" w:rsidR="00B4389F" w:rsidRPr="00C84DF1" w:rsidRDefault="00B4389F" w:rsidP="008E39E3">
      <w:pPr>
        <w:spacing w:line="360" w:lineRule="auto"/>
        <w:jc w:val="both"/>
        <w:rPr>
          <w:rFonts w:ascii="Palatino Linotype" w:hAnsi="Palatino Linotype"/>
          <w:b/>
          <w:sz w:val="24"/>
          <w:szCs w:val="24"/>
        </w:rPr>
      </w:pPr>
      <w:r w:rsidRPr="00C84DF1">
        <w:rPr>
          <w:rFonts w:ascii="Palatino Linotype" w:hAnsi="Palatino Linotype"/>
          <w:b/>
          <w:sz w:val="24"/>
          <w:szCs w:val="24"/>
        </w:rPr>
        <w:t>4.2 Experimentation Summary</w:t>
      </w:r>
    </w:p>
    <w:p w14:paraId="3A0DFF37" w14:textId="77777777" w:rsidR="00B4389F" w:rsidRDefault="00B4389F" w:rsidP="008E39E3">
      <w:pPr>
        <w:spacing w:line="360" w:lineRule="auto"/>
        <w:jc w:val="both"/>
        <w:rPr>
          <w:rFonts w:ascii="Palatino Linotype" w:hAnsi="Palatino Linotype"/>
          <w:sz w:val="24"/>
          <w:szCs w:val="24"/>
        </w:rPr>
      </w:pPr>
      <w:r>
        <w:rPr>
          <w:rFonts w:ascii="Palatino Linotype" w:hAnsi="Palatino Linotype"/>
          <w:sz w:val="24"/>
          <w:szCs w:val="24"/>
        </w:rPr>
        <w:t xml:space="preserve">At the end of the experimentation process, the findings provided mixed results about model performance in fraud detection across the two assessed datasets. Table 4.10 summarises the results of the different ensemble models performance under </w:t>
      </w:r>
      <w:r w:rsidR="00C84DF1">
        <w:rPr>
          <w:rFonts w:ascii="Palatino Linotype" w:hAnsi="Palatino Linotype"/>
          <w:sz w:val="24"/>
          <w:szCs w:val="24"/>
        </w:rPr>
        <w:t>soft voting and weighted soft voting ensembles.</w:t>
      </w:r>
    </w:p>
    <w:p w14:paraId="4604A324" w14:textId="77777777" w:rsidR="00C84DF1" w:rsidRPr="00C84DF1" w:rsidRDefault="00C84DF1" w:rsidP="00C84DF1">
      <w:pPr>
        <w:pStyle w:val="Caption"/>
        <w:rPr>
          <w:rFonts w:ascii="Palatino Linotype" w:hAnsi="Palatino Linotype"/>
          <w:b/>
          <w:color w:val="auto"/>
          <w:sz w:val="24"/>
          <w:szCs w:val="24"/>
        </w:rPr>
      </w:pPr>
      <w:bookmarkStart w:id="13" w:name="_Toc237453440"/>
      <w:r w:rsidRPr="00C84DF1">
        <w:rPr>
          <w:rFonts w:ascii="Palatino Linotype" w:hAnsi="Palatino Linotype"/>
          <w:b/>
          <w:color w:val="auto"/>
          <w:sz w:val="24"/>
          <w:szCs w:val="24"/>
        </w:rPr>
        <w:t xml:space="preserve">Table </w:t>
      </w:r>
      <w:r w:rsidRPr="00C84DF1">
        <w:rPr>
          <w:rFonts w:ascii="Palatino Linotype" w:hAnsi="Palatino Linotype"/>
          <w:b/>
          <w:color w:val="auto"/>
          <w:sz w:val="24"/>
          <w:szCs w:val="24"/>
        </w:rPr>
        <w:fldChar w:fldCharType="begin"/>
      </w:r>
      <w:r w:rsidRPr="00C84DF1">
        <w:rPr>
          <w:rFonts w:ascii="Palatino Linotype" w:hAnsi="Palatino Linotype"/>
          <w:b/>
          <w:color w:val="auto"/>
          <w:sz w:val="24"/>
          <w:szCs w:val="24"/>
        </w:rPr>
        <w:instrText xml:space="preserve"> STYLEREF 1 \s </w:instrText>
      </w:r>
      <w:r w:rsidRPr="00C84DF1">
        <w:rPr>
          <w:rFonts w:ascii="Palatino Linotype" w:hAnsi="Palatino Linotype"/>
          <w:b/>
          <w:color w:val="auto"/>
          <w:sz w:val="24"/>
          <w:szCs w:val="24"/>
        </w:rPr>
        <w:fldChar w:fldCharType="separate"/>
      </w:r>
      <w:r w:rsidR="0023471D">
        <w:rPr>
          <w:rFonts w:ascii="Palatino Linotype" w:hAnsi="Palatino Linotype"/>
          <w:b/>
          <w:noProof/>
          <w:color w:val="auto"/>
          <w:sz w:val="24"/>
          <w:szCs w:val="24"/>
        </w:rPr>
        <w:t>4</w:t>
      </w:r>
      <w:r w:rsidRPr="00C84DF1">
        <w:rPr>
          <w:rFonts w:ascii="Palatino Linotype" w:hAnsi="Palatino Linotype"/>
          <w:b/>
          <w:color w:val="auto"/>
          <w:sz w:val="24"/>
          <w:szCs w:val="24"/>
        </w:rPr>
        <w:fldChar w:fldCharType="end"/>
      </w:r>
      <w:r w:rsidRPr="00C84DF1">
        <w:rPr>
          <w:rFonts w:ascii="Palatino Linotype" w:hAnsi="Palatino Linotype"/>
          <w:b/>
          <w:color w:val="auto"/>
          <w:sz w:val="24"/>
          <w:szCs w:val="24"/>
        </w:rPr>
        <w:noBreakHyphen/>
      </w:r>
      <w:r w:rsidRPr="00C84DF1">
        <w:rPr>
          <w:rFonts w:ascii="Palatino Linotype" w:hAnsi="Palatino Linotype"/>
          <w:b/>
          <w:color w:val="auto"/>
          <w:sz w:val="24"/>
          <w:szCs w:val="24"/>
        </w:rPr>
        <w:fldChar w:fldCharType="begin"/>
      </w:r>
      <w:r w:rsidRPr="00C84DF1">
        <w:rPr>
          <w:rFonts w:ascii="Palatino Linotype" w:hAnsi="Palatino Linotype"/>
          <w:b/>
          <w:color w:val="auto"/>
          <w:sz w:val="24"/>
          <w:szCs w:val="24"/>
        </w:rPr>
        <w:instrText xml:space="preserve"> SEQ Table \* ARABIC \s 1 </w:instrText>
      </w:r>
      <w:r w:rsidRPr="00C84DF1">
        <w:rPr>
          <w:rFonts w:ascii="Palatino Linotype" w:hAnsi="Palatino Linotype"/>
          <w:b/>
          <w:color w:val="auto"/>
          <w:sz w:val="24"/>
          <w:szCs w:val="24"/>
        </w:rPr>
        <w:fldChar w:fldCharType="separate"/>
      </w:r>
      <w:r w:rsidRPr="00C84DF1">
        <w:rPr>
          <w:rFonts w:ascii="Palatino Linotype" w:hAnsi="Palatino Linotype"/>
          <w:b/>
          <w:noProof/>
          <w:color w:val="auto"/>
          <w:sz w:val="24"/>
          <w:szCs w:val="24"/>
        </w:rPr>
        <w:t>10</w:t>
      </w:r>
      <w:r w:rsidRPr="00C84DF1">
        <w:rPr>
          <w:rFonts w:ascii="Palatino Linotype" w:hAnsi="Palatino Linotype"/>
          <w:b/>
          <w:color w:val="auto"/>
          <w:sz w:val="24"/>
          <w:szCs w:val="24"/>
        </w:rPr>
        <w:fldChar w:fldCharType="end"/>
      </w:r>
      <w:r w:rsidRPr="00C84DF1">
        <w:rPr>
          <w:rFonts w:ascii="Palatino Linotype" w:hAnsi="Palatino Linotype"/>
          <w:b/>
          <w:color w:val="auto"/>
          <w:sz w:val="24"/>
          <w:szCs w:val="24"/>
        </w:rPr>
        <w:t>. Summary of Ensemble Models Performance</w:t>
      </w:r>
      <w:bookmarkEnd w:id="13"/>
    </w:p>
    <w:p w14:paraId="3AF384D4" w14:textId="77777777" w:rsidR="00C84DF1" w:rsidRDefault="00C84DF1" w:rsidP="008E39E3">
      <w:pPr>
        <w:spacing w:line="360" w:lineRule="auto"/>
        <w:jc w:val="both"/>
        <w:rPr>
          <w:rFonts w:ascii="Palatino Linotype" w:hAnsi="Palatino Linotype"/>
          <w:sz w:val="24"/>
          <w:szCs w:val="24"/>
        </w:rPr>
      </w:pPr>
      <w:r w:rsidRPr="00C84DF1">
        <w:rPr>
          <w:noProof/>
          <w:lang w:eastAsia="en-GB"/>
        </w:rPr>
        <w:drawing>
          <wp:inline distT="0" distB="0" distL="0" distR="0" wp14:anchorId="3960FE1F" wp14:editId="5901ACD3">
            <wp:extent cx="5467350" cy="16858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3868" cy="1700175"/>
                    </a:xfrm>
                    <a:prstGeom prst="rect">
                      <a:avLst/>
                    </a:prstGeom>
                    <a:noFill/>
                    <a:ln>
                      <a:noFill/>
                    </a:ln>
                  </pic:spPr>
                </pic:pic>
              </a:graphicData>
            </a:graphic>
          </wp:inline>
        </w:drawing>
      </w:r>
    </w:p>
    <w:p w14:paraId="2B3B904F" w14:textId="77777777" w:rsidR="00C84DF1" w:rsidRDefault="00C84DF1" w:rsidP="008E39E3">
      <w:pPr>
        <w:spacing w:line="360" w:lineRule="auto"/>
        <w:jc w:val="both"/>
        <w:rPr>
          <w:rFonts w:ascii="Palatino Linotype" w:hAnsi="Palatino Linotype"/>
          <w:sz w:val="24"/>
          <w:szCs w:val="24"/>
        </w:rPr>
      </w:pPr>
    </w:p>
    <w:p w14:paraId="271BF1A1" w14:textId="77777777" w:rsidR="00C84DF1" w:rsidRDefault="00C84DF1" w:rsidP="00C84DF1">
      <w:pPr>
        <w:spacing w:line="360" w:lineRule="auto"/>
        <w:jc w:val="both"/>
        <w:rPr>
          <w:rFonts w:ascii="Palatino Linotype" w:hAnsi="Palatino Linotype"/>
          <w:sz w:val="24"/>
          <w:szCs w:val="24"/>
        </w:rPr>
      </w:pPr>
      <w:r>
        <w:rPr>
          <w:rFonts w:ascii="Palatino Linotype" w:hAnsi="Palatino Linotype"/>
          <w:sz w:val="24"/>
          <w:szCs w:val="24"/>
        </w:rPr>
        <w:t>As Table 4.10 shows, the application of the different models demonstrates that the optimised weighted soft voting ensemble had the best performance, reporting 100% accuracy, 98.6% precision, 75.8% recall, and an 85.7 F1-score, while at the same time, maintaining a 0.98 ROC_AUC and 0.00 FPR. The standard voting model reported comparatively lower scores across the different parameters. The application of the different models to the Banking Transactions Fraud dataset showed that the weighted soft voting ensemble model reported the best performance, achieving</w:t>
      </w:r>
      <w:r w:rsidRPr="00C84DF1">
        <w:rPr>
          <w:rFonts w:ascii="Palatino Linotype" w:hAnsi="Palatino Linotype"/>
          <w:sz w:val="24"/>
          <w:szCs w:val="24"/>
        </w:rPr>
        <w:t xml:space="preserve"> 0.985 accuracy, 0.240 precision, 0.183 recall, and 0.208 F1-score. Although accuracy declined slightly, recall and F1-score improved substantially compared with the th</w:t>
      </w:r>
      <w:r>
        <w:rPr>
          <w:rFonts w:ascii="Palatino Linotype" w:hAnsi="Palatino Linotype"/>
          <w:sz w:val="24"/>
          <w:szCs w:val="24"/>
        </w:rPr>
        <w:t>ree-model soft-voting ensemble. Notably though, c</w:t>
      </w:r>
      <w:r w:rsidRPr="00C84DF1">
        <w:rPr>
          <w:rFonts w:ascii="Palatino Linotype" w:hAnsi="Palatino Linotype"/>
          <w:sz w:val="24"/>
          <w:szCs w:val="24"/>
        </w:rPr>
        <w:t>ompared with the four-mod</w:t>
      </w:r>
      <w:r>
        <w:rPr>
          <w:rFonts w:ascii="Palatino Linotype" w:hAnsi="Palatino Linotype"/>
          <w:sz w:val="24"/>
          <w:szCs w:val="24"/>
        </w:rPr>
        <w:t>el soft-voting ensemble</w:t>
      </w:r>
      <w:r w:rsidRPr="00C84DF1">
        <w:rPr>
          <w:rFonts w:ascii="Palatino Linotype" w:hAnsi="Palatino Linotype"/>
          <w:sz w:val="24"/>
          <w:szCs w:val="24"/>
        </w:rPr>
        <w:t>, the optimized weighted model had higher recall (0.183 vs. 0.131) and F1-score (0.208 vs. 0.181), but lower precision and slightly higher FPR.</w:t>
      </w:r>
      <w:r>
        <w:rPr>
          <w:rFonts w:ascii="Palatino Linotype" w:hAnsi="Palatino Linotype"/>
          <w:sz w:val="24"/>
          <w:szCs w:val="24"/>
        </w:rPr>
        <w:t xml:space="preserve"> The end-to-end experimentation process demonstrated that the</w:t>
      </w:r>
      <w:r w:rsidRPr="00C84DF1">
        <w:rPr>
          <w:rFonts w:ascii="Palatino Linotype" w:hAnsi="Palatino Linotype"/>
          <w:sz w:val="24"/>
          <w:szCs w:val="24"/>
        </w:rPr>
        <w:t xml:space="preserve"> weighted soft voting provided the most balanced ensemble performance, particularly by improving fraud detection (recall and F1-score) while maintaining strong overall discrimination and very low false-positive rates.</w:t>
      </w:r>
    </w:p>
    <w:p w14:paraId="7611798A" w14:textId="77777777" w:rsidR="00450AE2" w:rsidRDefault="00450AE2" w:rsidP="008E39E3">
      <w:pPr>
        <w:spacing w:line="360" w:lineRule="auto"/>
        <w:jc w:val="both"/>
        <w:rPr>
          <w:rFonts w:ascii="Palatino Linotype" w:hAnsi="Palatino Linotype"/>
          <w:sz w:val="24"/>
          <w:szCs w:val="24"/>
        </w:rPr>
      </w:pPr>
    </w:p>
    <w:p w14:paraId="17708AFC" w14:textId="77777777" w:rsidR="00450AE2" w:rsidRPr="008E39E3" w:rsidRDefault="00450AE2" w:rsidP="008E39E3">
      <w:pPr>
        <w:spacing w:line="360" w:lineRule="auto"/>
        <w:jc w:val="both"/>
        <w:rPr>
          <w:rFonts w:ascii="Palatino Linotype" w:hAnsi="Palatino Linotype"/>
          <w:sz w:val="24"/>
          <w:szCs w:val="24"/>
        </w:rPr>
      </w:pPr>
    </w:p>
    <w:p w14:paraId="5390B618" w14:textId="77777777" w:rsidR="008E39E3" w:rsidRDefault="008E39E3" w:rsidP="008E39E3">
      <w:pPr>
        <w:spacing w:line="360" w:lineRule="auto"/>
        <w:jc w:val="both"/>
        <w:rPr>
          <w:rFonts w:ascii="Palatino Linotype" w:hAnsi="Palatino Linotype"/>
          <w:sz w:val="24"/>
          <w:szCs w:val="24"/>
        </w:rPr>
      </w:pPr>
    </w:p>
    <w:p w14:paraId="71A69AAC" w14:textId="77777777" w:rsidR="00597BFB" w:rsidRDefault="00597BFB" w:rsidP="007B2418">
      <w:pPr>
        <w:spacing w:line="360" w:lineRule="auto"/>
        <w:jc w:val="both"/>
        <w:rPr>
          <w:rFonts w:ascii="Palatino Linotype" w:hAnsi="Palatino Linotype"/>
          <w:sz w:val="24"/>
          <w:szCs w:val="24"/>
        </w:rPr>
        <w:sectPr w:rsidR="00597BFB" w:rsidSect="00711ACC">
          <w:footerReference w:type="default" r:id="rId17"/>
          <w:pgSz w:w="11906" w:h="16838"/>
          <w:pgMar w:top="1440" w:right="1440" w:bottom="1440" w:left="2160" w:header="720" w:footer="720" w:gutter="0"/>
          <w:cols w:space="720"/>
          <w:docGrid w:linePitch="360"/>
        </w:sectPr>
      </w:pPr>
    </w:p>
    <w:p w14:paraId="1F889E2A" w14:textId="77777777" w:rsidR="008E39E3" w:rsidRDefault="008E39E3" w:rsidP="00D72F89">
      <w:pPr>
        <w:pStyle w:val="Heading1"/>
        <w:spacing w:after="240" w:line="360" w:lineRule="auto"/>
        <w:jc w:val="center"/>
      </w:pPr>
      <w:bookmarkStart w:id="14" w:name="_Toc237456565"/>
      <w:r>
        <w:lastRenderedPageBreak/>
        <w:t>CHAPTER FIVE:  CONCLUSIONS AND RECOMMENDATIONS</w:t>
      </w:r>
      <w:bookmarkEnd w:id="14"/>
    </w:p>
    <w:p w14:paraId="57287777" w14:textId="77777777" w:rsidR="00DB5F0E" w:rsidRPr="00DB5F0E" w:rsidRDefault="00DB5F0E" w:rsidP="00DB5F0E">
      <w:pPr>
        <w:pStyle w:val="Heading2"/>
        <w:numPr>
          <w:ilvl w:val="1"/>
          <w:numId w:val="10"/>
        </w:numPr>
        <w:spacing w:after="240" w:line="360" w:lineRule="auto"/>
        <w:rPr>
          <w:rFonts w:ascii="Palatino Linotype" w:hAnsi="Palatino Linotype"/>
        </w:rPr>
      </w:pPr>
      <w:bookmarkStart w:id="15" w:name="_Toc237456566"/>
      <w:r w:rsidRPr="00DB5F0E">
        <w:rPr>
          <w:rFonts w:ascii="Palatino Linotype" w:hAnsi="Palatino Linotype"/>
        </w:rPr>
        <w:t>Conclusions</w:t>
      </w:r>
      <w:bookmarkEnd w:id="15"/>
    </w:p>
    <w:p w14:paraId="467BF1A3" w14:textId="77777777" w:rsidR="00DB5F0E" w:rsidRDefault="00DB5F0E" w:rsidP="00DB5F0E">
      <w:pPr>
        <w:spacing w:line="360" w:lineRule="auto"/>
        <w:jc w:val="both"/>
        <w:rPr>
          <w:rFonts w:ascii="Palatino Linotype" w:hAnsi="Palatino Linotype"/>
          <w:b/>
          <w:bCs/>
          <w:sz w:val="24"/>
          <w:szCs w:val="24"/>
        </w:rPr>
      </w:pPr>
      <w:r w:rsidRPr="00DB5F0E">
        <w:rPr>
          <w:rFonts w:ascii="Palatino Linotype" w:hAnsi="Palatino Linotype"/>
          <w:bCs/>
          <w:sz w:val="24"/>
          <w:szCs w:val="24"/>
        </w:rPr>
        <w:t xml:space="preserve">The study demonstrated that ML has the potential to automate fraud detection. Notably though, the performance of ML varied significantly across different datasets used in the study. </w:t>
      </w:r>
      <w:r>
        <w:rPr>
          <w:rFonts w:ascii="Palatino Linotype" w:hAnsi="Palatino Linotype"/>
          <w:bCs/>
          <w:sz w:val="24"/>
          <w:szCs w:val="24"/>
        </w:rPr>
        <w:t xml:space="preserve">The findings demonstrated that no single modelling approach, including ensemble approaches, were uniformly superior across the different evaluation </w:t>
      </w:r>
      <w:proofErr w:type="gramStart"/>
      <w:r>
        <w:rPr>
          <w:rFonts w:ascii="Palatino Linotype" w:hAnsi="Palatino Linotype"/>
          <w:bCs/>
          <w:sz w:val="24"/>
          <w:szCs w:val="24"/>
        </w:rPr>
        <w:t>criterial</w:t>
      </w:r>
      <w:proofErr w:type="gramEnd"/>
      <w:r>
        <w:rPr>
          <w:rFonts w:ascii="Palatino Linotype" w:hAnsi="Palatino Linotype"/>
          <w:bCs/>
          <w:sz w:val="24"/>
          <w:szCs w:val="24"/>
        </w:rPr>
        <w:t xml:space="preserve"> and datasets. There were notable significant differences in model performance based on the dataset and the evaluation metrics considered. The transition from individual models, as a baseline, provided a basis for assessing potential incremental gains in ML model application in fraud detection based on model improvements and combinations. Moving </w:t>
      </w:r>
      <w:proofErr w:type="gramStart"/>
      <w:r>
        <w:rPr>
          <w:rFonts w:ascii="Palatino Linotype" w:hAnsi="Palatino Linotype"/>
          <w:bCs/>
          <w:sz w:val="24"/>
          <w:szCs w:val="24"/>
        </w:rPr>
        <w:t>from individual models,</w:t>
      </w:r>
      <w:proofErr w:type="gramEnd"/>
      <w:r>
        <w:rPr>
          <w:rFonts w:ascii="Palatino Linotype" w:hAnsi="Palatino Linotype"/>
          <w:bCs/>
          <w:sz w:val="24"/>
          <w:szCs w:val="24"/>
        </w:rPr>
        <w:t xml:space="preserve"> to majority voting, and finally, soft voting ensembles, followed by weighted soft voting ensembles, progressively sought to address specific weaknesses in preceding modelling approaches. </w:t>
      </w:r>
    </w:p>
    <w:p w14:paraId="1BF1D927" w14:textId="77777777" w:rsidR="00DB5F0E" w:rsidRPr="00FB49C8" w:rsidRDefault="00DB5F0E" w:rsidP="00DB5F0E">
      <w:pPr>
        <w:spacing w:line="360" w:lineRule="auto"/>
        <w:jc w:val="both"/>
        <w:rPr>
          <w:rFonts w:ascii="Palatino Linotype" w:hAnsi="Palatino Linotype"/>
          <w:bCs/>
          <w:sz w:val="24"/>
          <w:szCs w:val="24"/>
        </w:rPr>
      </w:pPr>
      <w:r w:rsidRPr="00FB49C8">
        <w:rPr>
          <w:rFonts w:ascii="Palatino Linotype" w:hAnsi="Palatino Linotype"/>
          <w:bCs/>
          <w:sz w:val="24"/>
          <w:szCs w:val="24"/>
        </w:rPr>
        <w:t xml:space="preserve">The ensemble modelling approaches demonstrated the potential for performance trade-offs, which was evidenced by gains in one metric, such as F1-score, being accompanied by a reduction in another metric, such as precision, ROC_AUC, or FP rates. In the fraud detection under ML, FP and recall scores are important because failure to detect fraud or flagging legitimate transaction as a fraudulent </w:t>
      </w:r>
      <w:r w:rsidR="00FB49C8" w:rsidRPr="00FB49C8">
        <w:rPr>
          <w:rFonts w:ascii="Palatino Linotype" w:hAnsi="Palatino Linotype"/>
          <w:bCs/>
          <w:sz w:val="24"/>
          <w:szCs w:val="24"/>
        </w:rPr>
        <w:t>transaction</w:t>
      </w:r>
      <w:r w:rsidRPr="00FB49C8">
        <w:rPr>
          <w:rFonts w:ascii="Palatino Linotype" w:hAnsi="Palatino Linotype"/>
          <w:bCs/>
          <w:sz w:val="24"/>
          <w:szCs w:val="24"/>
        </w:rPr>
        <w:t xml:space="preserve"> can have an impact on operations and service quality. These considerations demonstrate the importance of considering recall and F1-scores</w:t>
      </w:r>
      <w:r w:rsidR="00FB49C8" w:rsidRPr="00FB49C8">
        <w:rPr>
          <w:rFonts w:ascii="Palatino Linotype" w:hAnsi="Palatino Linotype"/>
          <w:bCs/>
          <w:sz w:val="24"/>
          <w:szCs w:val="24"/>
        </w:rPr>
        <w:t xml:space="preserve">, over and above the reported accuracy rates. </w:t>
      </w:r>
    </w:p>
    <w:p w14:paraId="282465F7" w14:textId="77777777" w:rsidR="00DB5F0E" w:rsidRPr="00DB5F0E" w:rsidRDefault="00FB49C8" w:rsidP="00FB49C8">
      <w:pPr>
        <w:spacing w:line="360" w:lineRule="auto"/>
        <w:jc w:val="both"/>
        <w:rPr>
          <w:rFonts w:ascii="Palatino Linotype" w:hAnsi="Palatino Linotype"/>
          <w:sz w:val="24"/>
          <w:szCs w:val="24"/>
        </w:rPr>
      </w:pPr>
      <w:r w:rsidRPr="00FB49C8">
        <w:rPr>
          <w:rFonts w:ascii="Palatino Linotype" w:hAnsi="Palatino Linotype"/>
          <w:bCs/>
          <w:sz w:val="24"/>
          <w:szCs w:val="24"/>
        </w:rPr>
        <w:t xml:space="preserve">Critically, the significant differences in the performance of the models in their applications to the two datasets shows the importance of datasets context in the use of ML in fraud detection. Evidently, </w:t>
      </w:r>
      <w:r w:rsidRPr="00FB49C8">
        <w:rPr>
          <w:rFonts w:ascii="Palatino Linotype" w:hAnsi="Palatino Linotype"/>
          <w:sz w:val="24"/>
          <w:szCs w:val="24"/>
        </w:rPr>
        <w:t>m</w:t>
      </w:r>
      <w:r w:rsidR="00DB5F0E" w:rsidRPr="00FB49C8">
        <w:rPr>
          <w:rFonts w:ascii="Palatino Linotype" w:hAnsi="Palatino Linotype"/>
          <w:sz w:val="24"/>
          <w:szCs w:val="24"/>
        </w:rPr>
        <w:t xml:space="preserve">odels and ensemble configurations that perform strongly on one dataset may not achieve comparable results on </w:t>
      </w:r>
      <w:r w:rsidR="00DB5F0E" w:rsidRPr="00FB49C8">
        <w:rPr>
          <w:rFonts w:ascii="Palatino Linotype" w:hAnsi="Palatino Linotype"/>
          <w:sz w:val="24"/>
          <w:szCs w:val="24"/>
        </w:rPr>
        <w:lastRenderedPageBreak/>
        <w:t xml:space="preserve">another. </w:t>
      </w:r>
      <w:r>
        <w:rPr>
          <w:rFonts w:ascii="Palatino Linotype" w:hAnsi="Palatino Linotype"/>
          <w:sz w:val="24"/>
          <w:szCs w:val="24"/>
        </w:rPr>
        <w:t>In the incremental experimentation approach, the weighted soft voting approach was critical in endeavouring to assess if varying contributions of individual models to the performance of the overall ensemble, could improve the ensemble’s performance. Instead of assuming that all the models in an ensemble have an equal contribution, the weighting approach involved examining</w:t>
      </w:r>
      <w:r w:rsidR="00DB5F0E" w:rsidRPr="00DB5F0E">
        <w:rPr>
          <w:rFonts w:ascii="Palatino Linotype" w:hAnsi="Palatino Linotype"/>
          <w:sz w:val="24"/>
          <w:szCs w:val="24"/>
        </w:rPr>
        <w:t xml:space="preserve"> alternative model-weight configurations. </w:t>
      </w:r>
      <w:r>
        <w:rPr>
          <w:rFonts w:ascii="Palatino Linotype" w:hAnsi="Palatino Linotype"/>
          <w:sz w:val="24"/>
          <w:szCs w:val="24"/>
        </w:rPr>
        <w:t xml:space="preserve">Consequently, based on the weighting approach, it was evident that a context-sensitive approach to ML-based fraud detection had the potential to be more optimal. As such, instead of assuming an optimal universal algorithm or ensemble, institutions and other professionals should evaluate and configure models based on the specific transaction characteristic and respective datasets within their purview. </w:t>
      </w:r>
      <w:r w:rsidR="00DB5F0E" w:rsidRPr="00DB5F0E">
        <w:rPr>
          <w:rFonts w:ascii="Palatino Linotype" w:hAnsi="Palatino Linotype"/>
          <w:sz w:val="24"/>
          <w:szCs w:val="24"/>
        </w:rPr>
        <w:t xml:space="preserve"> </w:t>
      </w:r>
    </w:p>
    <w:p w14:paraId="1768826F" w14:textId="77777777" w:rsidR="00DB5F0E" w:rsidRPr="00D72F89" w:rsidRDefault="0023471D" w:rsidP="00D72F89">
      <w:pPr>
        <w:pStyle w:val="Heading2"/>
        <w:spacing w:line="360" w:lineRule="auto"/>
        <w:rPr>
          <w:rFonts w:ascii="Palatino Linotype" w:hAnsi="Palatino Linotype"/>
        </w:rPr>
      </w:pPr>
      <w:bookmarkStart w:id="16" w:name="_Toc237456567"/>
      <w:r>
        <w:rPr>
          <w:rFonts w:ascii="Palatino Linotype" w:hAnsi="Palatino Linotype"/>
        </w:rPr>
        <w:t xml:space="preserve">5.2 </w:t>
      </w:r>
      <w:r w:rsidR="00DB5F0E" w:rsidRPr="00D72F89">
        <w:rPr>
          <w:rFonts w:ascii="Palatino Linotype" w:hAnsi="Palatino Linotype"/>
        </w:rPr>
        <w:t>Recommendations</w:t>
      </w:r>
      <w:bookmarkEnd w:id="16"/>
    </w:p>
    <w:p w14:paraId="1F609DAA" w14:textId="77777777" w:rsidR="00FB49C8" w:rsidRPr="00D72F89" w:rsidRDefault="00FB49C8" w:rsidP="00FB49C8">
      <w:pPr>
        <w:spacing w:line="360" w:lineRule="auto"/>
        <w:jc w:val="both"/>
        <w:rPr>
          <w:rFonts w:ascii="Palatino Linotype" w:hAnsi="Palatino Linotype"/>
          <w:bCs/>
          <w:sz w:val="24"/>
          <w:szCs w:val="24"/>
        </w:rPr>
      </w:pPr>
      <w:r w:rsidRPr="00D72F89">
        <w:rPr>
          <w:rFonts w:ascii="Palatino Linotype" w:hAnsi="Palatino Linotype"/>
          <w:bCs/>
          <w:sz w:val="24"/>
          <w:szCs w:val="24"/>
        </w:rPr>
        <w:t xml:space="preserve">Considering the findings of the study, the following are the recommendations to different stakeholders and recommendations for further research. </w:t>
      </w:r>
    </w:p>
    <w:p w14:paraId="588D4538"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Financial institutions should develop and evaluate fraud-detection models using their own transaction characteristics and fraud patterns</w:t>
      </w:r>
      <w:r w:rsidRPr="00D72F89">
        <w:rPr>
          <w:rFonts w:ascii="Palatino Linotype" w:hAnsi="Palatino Linotype"/>
          <w:sz w:val="24"/>
          <w:szCs w:val="24"/>
        </w:rPr>
        <w:t>, rather than relying exclusively on a u</w:t>
      </w:r>
      <w:r w:rsidR="00D72F89" w:rsidRPr="00D72F89">
        <w:rPr>
          <w:rFonts w:ascii="Palatino Linotype" w:hAnsi="Palatino Linotype"/>
          <w:sz w:val="24"/>
          <w:szCs w:val="24"/>
        </w:rPr>
        <w:t>niversally prescribed ML model.</w:t>
      </w:r>
    </w:p>
    <w:p w14:paraId="3EA5539B"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Institutions should consider ensemble approaches</w:t>
      </w:r>
      <w:r w:rsidRPr="00D72F89">
        <w:rPr>
          <w:rFonts w:ascii="Palatino Linotype" w:hAnsi="Palatino Linotype"/>
          <w:sz w:val="24"/>
          <w:szCs w:val="24"/>
        </w:rPr>
        <w:t xml:space="preserve"> where individual models exhibit complementary strengths, particularly where the objective is to improve the balance between precision, r</w:t>
      </w:r>
      <w:r w:rsidR="00D72F89" w:rsidRPr="00D72F89">
        <w:rPr>
          <w:rFonts w:ascii="Palatino Linotype" w:hAnsi="Palatino Linotype"/>
          <w:sz w:val="24"/>
          <w:szCs w:val="24"/>
        </w:rPr>
        <w:t>ecall and false-positive rates.</w:t>
      </w:r>
    </w:p>
    <w:p w14:paraId="6785281D"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Fraud-detection systems should prioritize multiple performance indicators</w:t>
      </w:r>
      <w:r w:rsidRPr="00D72F89">
        <w:rPr>
          <w:rFonts w:ascii="Palatino Linotype" w:hAnsi="Palatino Linotype"/>
          <w:sz w:val="24"/>
          <w:szCs w:val="24"/>
        </w:rPr>
        <w:t>, particularly recall, precision, F1-sc</w:t>
      </w:r>
      <w:r w:rsidR="00D72F89">
        <w:rPr>
          <w:rFonts w:ascii="Palatino Linotype" w:hAnsi="Palatino Linotype"/>
          <w:sz w:val="24"/>
          <w:szCs w:val="24"/>
        </w:rPr>
        <w:t xml:space="preserve">ore, ROC-AUC and FP </w:t>
      </w:r>
      <w:r w:rsidRPr="00D72F89">
        <w:rPr>
          <w:rFonts w:ascii="Palatino Linotype" w:hAnsi="Palatino Linotype"/>
          <w:sz w:val="24"/>
          <w:szCs w:val="24"/>
        </w:rPr>
        <w:t xml:space="preserve">rate, rather than relying on accuracy alone. </w:t>
      </w:r>
    </w:p>
    <w:p w14:paraId="7A60D352" w14:textId="77777777" w:rsidR="00D72F89" w:rsidRPr="00D72F89" w:rsidRDefault="00D72F89"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Institutions should consider and use weighted ensemble configurations</w:t>
      </w:r>
      <w:r w:rsidR="00DB5F0E" w:rsidRPr="00D72F89">
        <w:rPr>
          <w:rFonts w:ascii="Palatino Linotype" w:hAnsi="Palatino Linotype"/>
          <w:bCs/>
          <w:sz w:val="24"/>
          <w:szCs w:val="24"/>
        </w:rPr>
        <w:t xml:space="preserve"> where appropriate</w:t>
      </w:r>
      <w:r w:rsidR="00DB5F0E" w:rsidRPr="00D72F89">
        <w:rPr>
          <w:rFonts w:ascii="Palatino Linotype" w:hAnsi="Palatino Linotype"/>
          <w:sz w:val="24"/>
          <w:szCs w:val="24"/>
        </w:rPr>
        <w:t xml:space="preserve">, allowing model contributions to reflect the specific characteristics and operational requirements of an institution's fraud-detection environment. </w:t>
      </w:r>
    </w:p>
    <w:p w14:paraId="6F97FB7B" w14:textId="77777777" w:rsidR="00D72F89" w:rsidRPr="00D72F89" w:rsidRDefault="00D72F89" w:rsidP="00D72F89">
      <w:pPr>
        <w:pStyle w:val="ListParagraph"/>
        <w:numPr>
          <w:ilvl w:val="0"/>
          <w:numId w:val="11"/>
        </w:numPr>
        <w:spacing w:line="360" w:lineRule="auto"/>
        <w:jc w:val="both"/>
        <w:rPr>
          <w:rFonts w:ascii="Palatino Linotype" w:hAnsi="Palatino Linotype"/>
          <w:sz w:val="24"/>
          <w:szCs w:val="24"/>
        </w:rPr>
      </w:pPr>
      <w:r>
        <w:rPr>
          <w:rFonts w:ascii="Palatino Linotype" w:hAnsi="Palatino Linotype"/>
          <w:bCs/>
          <w:sz w:val="24"/>
          <w:szCs w:val="24"/>
        </w:rPr>
        <w:lastRenderedPageBreak/>
        <w:t>Professionals should ensure that</w:t>
      </w:r>
      <w:r w:rsidRPr="00D72F89">
        <w:rPr>
          <w:rFonts w:ascii="Palatino Linotype" w:hAnsi="Palatino Linotype"/>
          <w:bCs/>
          <w:sz w:val="24"/>
          <w:szCs w:val="24"/>
        </w:rPr>
        <w:t xml:space="preserve"> t</w:t>
      </w:r>
      <w:r w:rsidR="00DB5F0E" w:rsidRPr="00D72F89">
        <w:rPr>
          <w:rFonts w:ascii="Palatino Linotype" w:hAnsi="Palatino Linotype"/>
          <w:bCs/>
          <w:sz w:val="24"/>
          <w:szCs w:val="24"/>
        </w:rPr>
        <w:t>hresholds</w:t>
      </w:r>
      <w:r>
        <w:rPr>
          <w:rFonts w:ascii="Palatino Linotype" w:hAnsi="Palatino Linotype"/>
          <w:bCs/>
          <w:sz w:val="24"/>
          <w:szCs w:val="24"/>
        </w:rPr>
        <w:t xml:space="preserve"> align</w:t>
      </w:r>
      <w:r w:rsidR="00DB5F0E" w:rsidRPr="00D72F89">
        <w:rPr>
          <w:rFonts w:ascii="Palatino Linotype" w:hAnsi="Palatino Linotype"/>
          <w:bCs/>
          <w:sz w:val="24"/>
          <w:szCs w:val="24"/>
        </w:rPr>
        <w:t xml:space="preserve"> with institutional risk priorities.</w:t>
      </w:r>
      <w:r w:rsidR="00DB5F0E" w:rsidRPr="00D72F89">
        <w:rPr>
          <w:rFonts w:ascii="Palatino Linotype" w:hAnsi="Palatino Linotype"/>
          <w:sz w:val="24"/>
          <w:szCs w:val="24"/>
        </w:rPr>
        <w:t xml:space="preserve"> Institutions particularly concerned with missed fraud may adopt configurations that prioritize recall, while environments where false alerts impose substantial operational costs may place greater emphasis on precis</w:t>
      </w:r>
      <w:r w:rsidRPr="00D72F89">
        <w:rPr>
          <w:rFonts w:ascii="Palatino Linotype" w:hAnsi="Palatino Linotype"/>
          <w:sz w:val="24"/>
          <w:szCs w:val="24"/>
        </w:rPr>
        <w:t>ion and false-positive control.</w:t>
      </w:r>
    </w:p>
    <w:p w14:paraId="34977FEA"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Institutions should continuously evaluate and update ML fraud-detection systems.</w:t>
      </w:r>
      <w:r w:rsidRPr="00D72F89">
        <w:rPr>
          <w:rFonts w:ascii="Palatino Linotype" w:hAnsi="Palatino Linotype"/>
          <w:sz w:val="24"/>
          <w:szCs w:val="24"/>
        </w:rPr>
        <w:t xml:space="preserve"> Changing transaction behaviour and emerging fraud patterns mean that</w:t>
      </w:r>
      <w:r w:rsidR="00D72F89">
        <w:rPr>
          <w:rFonts w:ascii="Palatino Linotype" w:hAnsi="Palatino Linotype"/>
          <w:sz w:val="24"/>
          <w:szCs w:val="24"/>
        </w:rPr>
        <w:t xml:space="preserve"> they should not treat models</w:t>
      </w:r>
      <w:r w:rsidRPr="00D72F89">
        <w:rPr>
          <w:rFonts w:ascii="Palatino Linotype" w:hAnsi="Palatino Linotype"/>
          <w:sz w:val="24"/>
          <w:szCs w:val="24"/>
        </w:rPr>
        <w:t xml:space="preserve"> as permanently optimal after initial deployment. </w:t>
      </w:r>
    </w:p>
    <w:p w14:paraId="331312F1"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Future research should evaluate the proposed approaches using additional real-world financial datasets</w:t>
      </w:r>
      <w:r w:rsidRPr="00D72F89">
        <w:rPr>
          <w:rFonts w:ascii="Palatino Linotype" w:hAnsi="Palatino Linotype"/>
          <w:sz w:val="24"/>
          <w:szCs w:val="24"/>
        </w:rPr>
        <w:t>, different fraud environments and longitudinal</w:t>
      </w:r>
      <w:r w:rsidR="00D72F89">
        <w:rPr>
          <w:rFonts w:ascii="Palatino Linotype" w:hAnsi="Palatino Linotype"/>
          <w:sz w:val="24"/>
          <w:szCs w:val="24"/>
        </w:rPr>
        <w:t xml:space="preserve"> data to determine the generalis</w:t>
      </w:r>
      <w:r w:rsidRPr="00D72F89">
        <w:rPr>
          <w:rFonts w:ascii="Palatino Linotype" w:hAnsi="Palatino Linotype"/>
          <w:sz w:val="24"/>
          <w:szCs w:val="24"/>
        </w:rPr>
        <w:t xml:space="preserve">ability </w:t>
      </w:r>
      <w:r w:rsidR="00D72F89" w:rsidRPr="00D72F89">
        <w:rPr>
          <w:rFonts w:ascii="Palatino Linotype" w:hAnsi="Palatino Linotype"/>
          <w:sz w:val="24"/>
          <w:szCs w:val="24"/>
        </w:rPr>
        <w:t>and robustness of the findings.</w:t>
      </w:r>
    </w:p>
    <w:p w14:paraId="7DCA86B5" w14:textId="77777777" w:rsidR="00D72F89" w:rsidRPr="00D72F89" w:rsidRDefault="00DB5F0E" w:rsidP="00D72F89">
      <w:pPr>
        <w:pStyle w:val="ListParagraph"/>
        <w:numPr>
          <w:ilvl w:val="0"/>
          <w:numId w:val="11"/>
        </w:numPr>
        <w:spacing w:line="360" w:lineRule="auto"/>
        <w:jc w:val="both"/>
        <w:rPr>
          <w:rFonts w:ascii="Palatino Linotype" w:hAnsi="Palatino Linotype"/>
          <w:sz w:val="24"/>
          <w:szCs w:val="24"/>
        </w:rPr>
      </w:pPr>
      <w:r w:rsidRPr="00D72F89">
        <w:rPr>
          <w:rFonts w:ascii="Palatino Linotype" w:hAnsi="Palatino Linotype"/>
          <w:bCs/>
          <w:sz w:val="24"/>
          <w:szCs w:val="24"/>
        </w:rPr>
        <w:t>Future studies should investigate mode</w:t>
      </w:r>
      <w:r w:rsidR="00D72F89">
        <w:rPr>
          <w:rFonts w:ascii="Palatino Linotype" w:hAnsi="Palatino Linotype"/>
          <w:bCs/>
          <w:sz w:val="24"/>
          <w:szCs w:val="24"/>
        </w:rPr>
        <w:t>l calibration, threshold optimis</w:t>
      </w:r>
      <w:r w:rsidRPr="00D72F89">
        <w:rPr>
          <w:rFonts w:ascii="Palatino Linotype" w:hAnsi="Palatino Linotype"/>
          <w:bCs/>
          <w:sz w:val="24"/>
          <w:szCs w:val="24"/>
        </w:rPr>
        <w:t>ation and cost-sensitive learning</w:t>
      </w:r>
      <w:r w:rsidR="00D72F89">
        <w:rPr>
          <w:rFonts w:ascii="Palatino Linotype" w:hAnsi="Palatino Linotype"/>
          <w:sz w:val="24"/>
          <w:szCs w:val="24"/>
        </w:rPr>
        <w:t xml:space="preserve"> to </w:t>
      </w:r>
      <w:r w:rsidRPr="00D72F89">
        <w:rPr>
          <w:rFonts w:ascii="Palatino Linotype" w:hAnsi="Palatino Linotype"/>
          <w:sz w:val="24"/>
          <w:szCs w:val="24"/>
        </w:rPr>
        <w:t>improve the practical application of ML-based</w:t>
      </w:r>
      <w:r w:rsidR="00D72F89">
        <w:rPr>
          <w:rFonts w:ascii="Palatino Linotype" w:hAnsi="Palatino Linotype"/>
          <w:sz w:val="24"/>
          <w:szCs w:val="24"/>
        </w:rPr>
        <w:t xml:space="preserve"> fraud detection.</w:t>
      </w:r>
    </w:p>
    <w:p w14:paraId="5D9EC1D1" w14:textId="77777777" w:rsidR="00D72F89" w:rsidRPr="00D72F89" w:rsidRDefault="00D72F89" w:rsidP="00D72F89">
      <w:pPr>
        <w:pStyle w:val="ListParagraph"/>
        <w:numPr>
          <w:ilvl w:val="0"/>
          <w:numId w:val="11"/>
        </w:numPr>
        <w:spacing w:line="360" w:lineRule="auto"/>
        <w:jc w:val="both"/>
        <w:rPr>
          <w:rFonts w:ascii="Palatino Linotype" w:hAnsi="Palatino Linotype"/>
          <w:sz w:val="24"/>
          <w:szCs w:val="24"/>
        </w:rPr>
        <w:sectPr w:rsidR="00D72F89" w:rsidRPr="00D72F89" w:rsidSect="00711ACC">
          <w:pgSz w:w="11906" w:h="16838"/>
          <w:pgMar w:top="1440" w:right="1440" w:bottom="1440" w:left="2160" w:header="720" w:footer="720" w:gutter="0"/>
          <w:cols w:space="720"/>
          <w:docGrid w:linePitch="360"/>
        </w:sectPr>
      </w:pPr>
      <w:r>
        <w:rPr>
          <w:rFonts w:ascii="Palatino Linotype" w:hAnsi="Palatino Linotype"/>
          <w:sz w:val="24"/>
          <w:szCs w:val="24"/>
        </w:rPr>
        <w:t>Future studies should explore the potential opportunities for integration of AI in ML to enhance effectiveness in fraud detection and generalisability of models to different contexts considering concept drift and adversarial evolution.</w:t>
      </w:r>
    </w:p>
    <w:p w14:paraId="2E7E56B4" w14:textId="77777777" w:rsidR="00711ACC" w:rsidRPr="00A53BAF" w:rsidRDefault="00711ACC" w:rsidP="00545383">
      <w:pPr>
        <w:pStyle w:val="Heading1"/>
        <w:spacing w:after="160" w:line="360" w:lineRule="auto"/>
        <w:jc w:val="center"/>
        <w:rPr>
          <w:rFonts w:cs="Arial"/>
          <w:szCs w:val="24"/>
        </w:rPr>
      </w:pPr>
      <w:bookmarkStart w:id="17" w:name="_Toc237456568"/>
      <w:r w:rsidRPr="00A53BAF">
        <w:rPr>
          <w:rFonts w:cs="Arial"/>
          <w:szCs w:val="24"/>
        </w:rPr>
        <w:lastRenderedPageBreak/>
        <w:t>REFERENCES LIST</w:t>
      </w:r>
      <w:bookmarkEnd w:id="17"/>
    </w:p>
    <w:p w14:paraId="3FD100D2"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AbouGrad</w:t>
      </w:r>
      <w:proofErr w:type="spellEnd"/>
      <w:r w:rsidRPr="00A53BAF">
        <w:rPr>
          <w:rFonts w:ascii="Palatino Linotype" w:eastAsia="Times New Roman" w:hAnsi="Palatino Linotype" w:cs="Times New Roman"/>
          <w:kern w:val="0"/>
          <w:sz w:val="24"/>
          <w:szCs w:val="24"/>
          <w:lang w:eastAsia="en-GB"/>
          <w14:ligatures w14:val="none"/>
        </w:rPr>
        <w:t>, H. and Sankuru, L., 2025. Online banking fraud detection model: Decentralized machine learning framework to enhance effectiveness and compliance with data privacy regulations. </w:t>
      </w:r>
      <w:r w:rsidRPr="00A53BAF">
        <w:rPr>
          <w:rFonts w:ascii="Palatino Linotype" w:eastAsia="Times New Roman" w:hAnsi="Palatino Linotype" w:cs="Times New Roman"/>
          <w:i/>
          <w:iCs/>
          <w:kern w:val="0"/>
          <w:sz w:val="24"/>
          <w:szCs w:val="24"/>
          <w:lang w:eastAsia="en-GB"/>
          <w14:ligatures w14:val="none"/>
        </w:rPr>
        <w:t>Mathematics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13</w:t>
      </w:r>
      <w:r w:rsidRPr="00A53BAF">
        <w:rPr>
          <w:rFonts w:ascii="Palatino Linotype" w:eastAsia="Times New Roman" w:hAnsi="Palatino Linotype" w:cs="Times New Roman"/>
          <w:kern w:val="0"/>
          <w:sz w:val="24"/>
          <w:szCs w:val="24"/>
          <w:lang w:eastAsia="en-GB"/>
          <w14:ligatures w14:val="none"/>
        </w:rPr>
        <w:t>(13), p.2110.</w:t>
      </w:r>
    </w:p>
    <w:p w14:paraId="5019526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Achary, R. and Shelke, C.J., 2023, January. Fraud detection in banking transactions using machine learning. In </w:t>
      </w:r>
      <w:r w:rsidRPr="00A53BAF">
        <w:rPr>
          <w:rFonts w:ascii="Palatino Linotype" w:eastAsia="Times New Roman" w:hAnsi="Palatino Linotype" w:cs="Times New Roman"/>
          <w:i/>
          <w:iCs/>
          <w:kern w:val="0"/>
          <w:sz w:val="24"/>
          <w:szCs w:val="24"/>
          <w:lang w:eastAsia="en-GB"/>
          <w14:ligatures w14:val="none"/>
        </w:rPr>
        <w:t>2023 International Conference on Intelligent and Innovative Technologies in Computing, Electrical and Electronics (IITCEE)</w:t>
      </w:r>
      <w:r w:rsidRPr="00A53BAF">
        <w:rPr>
          <w:rFonts w:ascii="Palatino Linotype" w:eastAsia="Times New Roman" w:hAnsi="Palatino Linotype" w:cs="Times New Roman"/>
          <w:kern w:val="0"/>
          <w:sz w:val="24"/>
          <w:szCs w:val="24"/>
          <w:lang w:eastAsia="en-GB"/>
          <w14:ligatures w14:val="none"/>
        </w:rPr>
        <w:t> (pp. 221-226). IEEE.</w:t>
      </w:r>
    </w:p>
    <w:p w14:paraId="767C0D24"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Adebayo, O.S., Favour-Bethy, T.A., </w:t>
      </w:r>
      <w:proofErr w:type="spellStart"/>
      <w:r w:rsidRPr="00A53BAF">
        <w:rPr>
          <w:rFonts w:ascii="Palatino Linotype" w:eastAsia="Times New Roman" w:hAnsi="Palatino Linotype" w:cs="Times New Roman"/>
          <w:kern w:val="0"/>
          <w:sz w:val="24"/>
          <w:szCs w:val="24"/>
          <w:lang w:eastAsia="en-GB"/>
          <w14:ligatures w14:val="none"/>
        </w:rPr>
        <w:t>Otasowie</w:t>
      </w:r>
      <w:proofErr w:type="spellEnd"/>
      <w:r w:rsidRPr="00A53BAF">
        <w:rPr>
          <w:rFonts w:ascii="Palatino Linotype" w:eastAsia="Times New Roman" w:hAnsi="Palatino Linotype" w:cs="Times New Roman"/>
          <w:kern w:val="0"/>
          <w:sz w:val="24"/>
          <w:szCs w:val="24"/>
          <w:lang w:eastAsia="en-GB"/>
          <w14:ligatures w14:val="none"/>
        </w:rPr>
        <w:t>, O. and Okunola, O.A., 2023. Comparative review of credit card fraud detection using machine learning and concept drift techniques. </w:t>
      </w:r>
      <w:r w:rsidRPr="00A53BAF">
        <w:rPr>
          <w:rFonts w:ascii="Palatino Linotype" w:eastAsia="Times New Roman" w:hAnsi="Palatino Linotype" w:cs="Times New Roman"/>
          <w:i/>
          <w:iCs/>
          <w:kern w:val="0"/>
          <w:sz w:val="24"/>
          <w:szCs w:val="24"/>
          <w:lang w:eastAsia="en-GB"/>
          <w14:ligatures w14:val="none"/>
        </w:rPr>
        <w:t>International Journal of Computer Science and Mobile Computing</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12</w:t>
      </w:r>
      <w:r w:rsidRPr="00A53BAF">
        <w:rPr>
          <w:rFonts w:ascii="Palatino Linotype" w:eastAsia="Times New Roman" w:hAnsi="Palatino Linotype" w:cs="Times New Roman"/>
          <w:kern w:val="0"/>
          <w:sz w:val="24"/>
          <w:szCs w:val="24"/>
          <w:lang w:eastAsia="en-GB"/>
          <w14:ligatures w14:val="none"/>
        </w:rPr>
        <w:t>(7), pp.24-48.</w:t>
      </w:r>
    </w:p>
    <w:p w14:paraId="10110D5A"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Albalawi</w:t>
      </w:r>
      <w:proofErr w:type="spellEnd"/>
      <w:r w:rsidRPr="00A53BAF">
        <w:rPr>
          <w:rFonts w:ascii="Palatino Linotype" w:eastAsia="Times New Roman" w:hAnsi="Palatino Linotype" w:cs="Times New Roman"/>
          <w:kern w:val="0"/>
          <w:sz w:val="24"/>
          <w:szCs w:val="24"/>
          <w:lang w:eastAsia="en-GB"/>
          <w14:ligatures w14:val="none"/>
        </w:rPr>
        <w:t>, T. and Dardouri, S., 2025. Enhancing credit card fraud detection using traditional and deep learning models with class imbalance mitigation. </w:t>
      </w:r>
      <w:r w:rsidRPr="00A53BAF">
        <w:rPr>
          <w:rFonts w:ascii="Palatino Linotype" w:eastAsia="Times New Roman" w:hAnsi="Palatino Linotype" w:cs="Times New Roman"/>
          <w:i/>
          <w:iCs/>
          <w:kern w:val="0"/>
          <w:sz w:val="24"/>
          <w:szCs w:val="24"/>
          <w:lang w:eastAsia="en-GB"/>
          <w14:ligatures w14:val="none"/>
        </w:rPr>
        <w:t>Frontiers in Artificial Intelligence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8</w:t>
      </w:r>
      <w:r w:rsidRPr="00A53BAF">
        <w:rPr>
          <w:rFonts w:ascii="Palatino Linotype" w:eastAsia="Times New Roman" w:hAnsi="Palatino Linotype" w:cs="Times New Roman"/>
          <w:kern w:val="0"/>
          <w:sz w:val="24"/>
          <w:szCs w:val="24"/>
          <w:lang w:eastAsia="en-GB"/>
          <w14:ligatures w14:val="none"/>
        </w:rPr>
        <w:t>, p.1643292.</w:t>
      </w:r>
    </w:p>
    <w:p w14:paraId="7939DF21"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Al‐</w:t>
      </w:r>
      <w:proofErr w:type="spellStart"/>
      <w:r w:rsidRPr="00A53BAF">
        <w:rPr>
          <w:rFonts w:ascii="Palatino Linotype" w:eastAsia="Times New Roman" w:hAnsi="Palatino Linotype" w:cs="Times New Roman"/>
          <w:kern w:val="0"/>
          <w:sz w:val="24"/>
          <w:szCs w:val="24"/>
          <w:lang w:eastAsia="en-GB"/>
          <w14:ligatures w14:val="none"/>
        </w:rPr>
        <w:t>dahasi</w:t>
      </w:r>
      <w:proofErr w:type="spellEnd"/>
      <w:r w:rsidRPr="00A53BAF">
        <w:rPr>
          <w:rFonts w:ascii="Palatino Linotype" w:eastAsia="Times New Roman" w:hAnsi="Palatino Linotype" w:cs="Times New Roman"/>
          <w:kern w:val="0"/>
          <w:sz w:val="24"/>
          <w:szCs w:val="24"/>
          <w:lang w:eastAsia="en-GB"/>
          <w14:ligatures w14:val="none"/>
        </w:rPr>
        <w:t>, E.M., Alsheikh, R.K., Khan, F.A. and Jeon, G., 2025. Optimising fraud detection in financial transactions with machine learning and imbalance mitigation. </w:t>
      </w:r>
      <w:r w:rsidRPr="00A53BAF">
        <w:rPr>
          <w:rFonts w:ascii="Palatino Linotype" w:eastAsia="Times New Roman" w:hAnsi="Palatino Linotype" w:cs="Times New Roman"/>
          <w:i/>
          <w:iCs/>
          <w:kern w:val="0"/>
          <w:sz w:val="24"/>
          <w:szCs w:val="24"/>
          <w:lang w:eastAsia="en-GB"/>
          <w14:ligatures w14:val="none"/>
        </w:rPr>
        <w:t>Expert Systems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42</w:t>
      </w:r>
      <w:r w:rsidRPr="00A53BAF">
        <w:rPr>
          <w:rFonts w:ascii="Palatino Linotype" w:eastAsia="Times New Roman" w:hAnsi="Palatino Linotype" w:cs="Times New Roman"/>
          <w:kern w:val="0"/>
          <w:sz w:val="24"/>
          <w:szCs w:val="24"/>
          <w:lang w:eastAsia="en-GB"/>
          <w14:ligatures w14:val="none"/>
        </w:rPr>
        <w:t>(2), p.e13682.</w:t>
      </w:r>
    </w:p>
    <w:p w14:paraId="3C31DFF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Ali, A.A., Khedr, A.M., El-</w:t>
      </w:r>
      <w:proofErr w:type="spellStart"/>
      <w:r w:rsidRPr="00A53BAF">
        <w:rPr>
          <w:rFonts w:ascii="Palatino Linotype" w:eastAsia="Times New Roman" w:hAnsi="Palatino Linotype" w:cs="Times New Roman"/>
          <w:kern w:val="0"/>
          <w:sz w:val="24"/>
          <w:szCs w:val="24"/>
          <w:lang w:eastAsia="en-GB"/>
          <w14:ligatures w14:val="none"/>
        </w:rPr>
        <w:t>Bannany</w:t>
      </w:r>
      <w:proofErr w:type="spellEnd"/>
      <w:r w:rsidRPr="00A53BAF">
        <w:rPr>
          <w:rFonts w:ascii="Palatino Linotype" w:eastAsia="Times New Roman" w:hAnsi="Palatino Linotype" w:cs="Times New Roman"/>
          <w:kern w:val="0"/>
          <w:sz w:val="24"/>
          <w:szCs w:val="24"/>
          <w:lang w:eastAsia="en-GB"/>
          <w14:ligatures w14:val="none"/>
        </w:rPr>
        <w:t xml:space="preserve">, M. and </w:t>
      </w:r>
      <w:proofErr w:type="spellStart"/>
      <w:r w:rsidRPr="00A53BAF">
        <w:rPr>
          <w:rFonts w:ascii="Palatino Linotype" w:eastAsia="Times New Roman" w:hAnsi="Palatino Linotype" w:cs="Times New Roman"/>
          <w:kern w:val="0"/>
          <w:sz w:val="24"/>
          <w:szCs w:val="24"/>
          <w:lang w:eastAsia="en-GB"/>
          <w14:ligatures w14:val="none"/>
        </w:rPr>
        <w:t>Kanakkayil</w:t>
      </w:r>
      <w:proofErr w:type="spellEnd"/>
      <w:r w:rsidRPr="00A53BAF">
        <w:rPr>
          <w:rFonts w:ascii="Palatino Linotype" w:eastAsia="Times New Roman" w:hAnsi="Palatino Linotype" w:cs="Times New Roman"/>
          <w:kern w:val="0"/>
          <w:sz w:val="24"/>
          <w:szCs w:val="24"/>
          <w:lang w:eastAsia="en-GB"/>
          <w14:ligatures w14:val="none"/>
        </w:rPr>
        <w:t xml:space="preserve">, S., 2023. A powerful predicting model for financial statement fraud based on optimized </w:t>
      </w:r>
      <w:proofErr w:type="spellStart"/>
      <w:r w:rsidRPr="00A53BAF">
        <w:rPr>
          <w:rFonts w:ascii="Palatino Linotype" w:eastAsia="Times New Roman" w:hAnsi="Palatino Linotype" w:cs="Times New Roman"/>
          <w:kern w:val="0"/>
          <w:sz w:val="24"/>
          <w:szCs w:val="24"/>
          <w:lang w:eastAsia="en-GB"/>
          <w14:ligatures w14:val="none"/>
        </w:rPr>
        <w:t>XGBoost</w:t>
      </w:r>
      <w:proofErr w:type="spellEnd"/>
      <w:r w:rsidRPr="00A53BAF">
        <w:rPr>
          <w:rFonts w:ascii="Palatino Linotype" w:eastAsia="Times New Roman" w:hAnsi="Palatino Linotype" w:cs="Times New Roman"/>
          <w:kern w:val="0"/>
          <w:sz w:val="24"/>
          <w:szCs w:val="24"/>
          <w:lang w:eastAsia="en-GB"/>
          <w14:ligatures w14:val="none"/>
        </w:rPr>
        <w:t xml:space="preserve"> ensemble learning technique. </w:t>
      </w:r>
      <w:r w:rsidRPr="00A53BAF">
        <w:rPr>
          <w:rFonts w:ascii="Palatino Linotype" w:eastAsia="Times New Roman" w:hAnsi="Palatino Linotype" w:cs="Times New Roman"/>
          <w:i/>
          <w:iCs/>
          <w:kern w:val="0"/>
          <w:sz w:val="24"/>
          <w:szCs w:val="24"/>
          <w:lang w:eastAsia="en-GB"/>
          <w14:ligatures w14:val="none"/>
        </w:rPr>
        <w:t>Applied Sciences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13</w:t>
      </w:r>
      <w:r w:rsidRPr="00A53BAF">
        <w:rPr>
          <w:rFonts w:ascii="Palatino Linotype" w:eastAsia="Times New Roman" w:hAnsi="Palatino Linotype" w:cs="Times New Roman"/>
          <w:kern w:val="0"/>
          <w:sz w:val="24"/>
          <w:szCs w:val="24"/>
          <w:lang w:eastAsia="en-GB"/>
          <w14:ligatures w14:val="none"/>
        </w:rPr>
        <w:t>(4), p.2272</w:t>
      </w:r>
    </w:p>
    <w:p w14:paraId="606AAF12"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Allied Market Research. (2026). </w:t>
      </w:r>
      <w:r w:rsidRPr="00A53BAF">
        <w:rPr>
          <w:rFonts w:ascii="Palatino Linotype" w:eastAsia="Times New Roman" w:hAnsi="Palatino Linotype" w:cs="Times New Roman"/>
          <w:i/>
          <w:kern w:val="0"/>
          <w:sz w:val="24"/>
          <w:szCs w:val="24"/>
          <w:lang w:eastAsia="en-GB"/>
          <w14:ligatures w14:val="none"/>
        </w:rPr>
        <w:t>Online Banking Market Size, Trends &amp; Growth Report, 2027</w:t>
      </w:r>
      <w:r w:rsidRPr="00A53BAF">
        <w:rPr>
          <w:rFonts w:ascii="Palatino Linotype" w:eastAsia="Times New Roman" w:hAnsi="Palatino Linotype" w:cs="Times New Roman"/>
          <w:kern w:val="0"/>
          <w:sz w:val="24"/>
          <w:szCs w:val="24"/>
          <w:lang w:eastAsia="en-GB"/>
          <w14:ligatures w14:val="none"/>
        </w:rPr>
        <w:t>. https://www.alliedmarketresearch.com/online-banking-market</w:t>
      </w:r>
    </w:p>
    <w:p w14:paraId="77CB2E49"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Almazroi</w:t>
      </w:r>
      <w:proofErr w:type="spellEnd"/>
      <w:r w:rsidRPr="00A53BAF">
        <w:rPr>
          <w:rFonts w:ascii="Palatino Linotype" w:eastAsia="Times New Roman" w:hAnsi="Palatino Linotype" w:cs="Times New Roman"/>
          <w:kern w:val="0"/>
          <w:sz w:val="24"/>
          <w:szCs w:val="24"/>
          <w:lang w:eastAsia="en-GB"/>
          <w14:ligatures w14:val="none"/>
        </w:rPr>
        <w:t>, A.A. and Ayub, N., 2023. Online payment fraud detection model using machine learning techniques. </w:t>
      </w:r>
      <w:proofErr w:type="spellStart"/>
      <w:r w:rsidRPr="00A53BAF">
        <w:rPr>
          <w:rFonts w:ascii="Palatino Linotype" w:eastAsia="Times New Roman" w:hAnsi="Palatino Linotype" w:cs="Times New Roman"/>
          <w:i/>
          <w:iCs/>
          <w:kern w:val="0"/>
          <w:sz w:val="24"/>
          <w:szCs w:val="24"/>
          <w:lang w:eastAsia="en-GB"/>
          <w14:ligatures w14:val="none"/>
        </w:rPr>
        <w:t>Ieee</w:t>
      </w:r>
      <w:proofErr w:type="spellEnd"/>
      <w:r w:rsidRPr="00A53BAF">
        <w:rPr>
          <w:rFonts w:ascii="Palatino Linotype" w:eastAsia="Times New Roman" w:hAnsi="Palatino Linotype" w:cs="Times New Roman"/>
          <w:i/>
          <w:iCs/>
          <w:kern w:val="0"/>
          <w:sz w:val="24"/>
          <w:szCs w:val="24"/>
          <w:lang w:eastAsia="en-GB"/>
          <w14:ligatures w14:val="none"/>
        </w:rPr>
        <w:t xml:space="preserve"> Access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11</w:t>
      </w:r>
      <w:r w:rsidRPr="00A53BAF">
        <w:rPr>
          <w:rFonts w:ascii="Palatino Linotype" w:eastAsia="Times New Roman" w:hAnsi="Palatino Linotype" w:cs="Times New Roman"/>
          <w:kern w:val="0"/>
          <w:sz w:val="24"/>
          <w:szCs w:val="24"/>
          <w:lang w:eastAsia="en-GB"/>
          <w14:ligatures w14:val="none"/>
        </w:rPr>
        <w:t>, pp.137188-137203.</w:t>
      </w:r>
    </w:p>
    <w:p w14:paraId="48BBA42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lastRenderedPageBreak/>
        <w:t>Alrasheedi</w:t>
      </w:r>
      <w:proofErr w:type="spellEnd"/>
      <w:r w:rsidRPr="00A53BAF">
        <w:rPr>
          <w:rFonts w:ascii="Palatino Linotype" w:eastAsia="Times New Roman" w:hAnsi="Palatino Linotype" w:cs="Times New Roman"/>
          <w:kern w:val="0"/>
          <w:sz w:val="24"/>
          <w:szCs w:val="24"/>
          <w:lang w:eastAsia="en-GB"/>
          <w14:ligatures w14:val="none"/>
        </w:rPr>
        <w:t>, M.A., 2025. Enhancing Fraud Detection in Credit Card Transactions: A Comparative Study of Machine Learning Models. </w:t>
      </w:r>
      <w:r w:rsidRPr="00A53BAF">
        <w:rPr>
          <w:rFonts w:ascii="Palatino Linotype" w:eastAsia="Times New Roman" w:hAnsi="Palatino Linotype" w:cs="Times New Roman"/>
          <w:i/>
          <w:iCs/>
          <w:kern w:val="0"/>
          <w:sz w:val="24"/>
          <w:szCs w:val="24"/>
          <w:lang w:eastAsia="en-GB"/>
          <w14:ligatures w14:val="none"/>
        </w:rPr>
        <w:t>Computational Economics</w:t>
      </w:r>
      <w:r w:rsidRPr="00A53BAF">
        <w:rPr>
          <w:rFonts w:ascii="Palatino Linotype" w:eastAsia="Times New Roman" w:hAnsi="Palatino Linotype" w:cs="Times New Roman"/>
          <w:kern w:val="0"/>
          <w:sz w:val="24"/>
          <w:szCs w:val="24"/>
          <w:lang w:eastAsia="en-GB"/>
          <w14:ligatures w14:val="none"/>
        </w:rPr>
        <w:t>, pp.1-27.</w:t>
      </w:r>
    </w:p>
    <w:p w14:paraId="61961D59"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Arulkumaran, G., 2022. Enhancing Fraud Detection in Cloud Banking Using Capsule Networks. </w:t>
      </w:r>
      <w:r w:rsidRPr="00A53BAF">
        <w:rPr>
          <w:rFonts w:ascii="Palatino Linotype" w:eastAsia="Times New Roman" w:hAnsi="Palatino Linotype" w:cs="Times New Roman"/>
          <w:i/>
          <w:iCs/>
          <w:kern w:val="0"/>
          <w:sz w:val="24"/>
          <w:szCs w:val="24"/>
          <w:lang w:eastAsia="en-GB"/>
          <w14:ligatures w14:val="none"/>
        </w:rPr>
        <w:t>Journal of Scientific &amp; Industrial Research</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81</w:t>
      </w:r>
      <w:r w:rsidRPr="00A53BAF">
        <w:rPr>
          <w:rFonts w:ascii="Palatino Linotype" w:eastAsia="Times New Roman" w:hAnsi="Palatino Linotype" w:cs="Times New Roman"/>
          <w:kern w:val="0"/>
          <w:sz w:val="24"/>
          <w:szCs w:val="24"/>
          <w:lang w:eastAsia="en-GB"/>
          <w14:ligatures w14:val="none"/>
        </w:rPr>
        <w:t>, pp.202-210.</w:t>
      </w:r>
    </w:p>
    <w:p w14:paraId="56F0D8B7"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Bello, O.A., Folorunso, A., Ejiofor, O.E., </w:t>
      </w:r>
      <w:proofErr w:type="spellStart"/>
      <w:r w:rsidRPr="00A53BAF">
        <w:rPr>
          <w:rFonts w:ascii="Palatino Linotype" w:eastAsia="Times New Roman" w:hAnsi="Palatino Linotype" w:cs="Times New Roman"/>
          <w:kern w:val="0"/>
          <w:sz w:val="24"/>
          <w:szCs w:val="24"/>
          <w:lang w:eastAsia="en-GB"/>
          <w14:ligatures w14:val="none"/>
        </w:rPr>
        <w:t>Budale</w:t>
      </w:r>
      <w:proofErr w:type="spellEnd"/>
      <w:r w:rsidRPr="00A53BAF">
        <w:rPr>
          <w:rFonts w:ascii="Palatino Linotype" w:eastAsia="Times New Roman" w:hAnsi="Palatino Linotype" w:cs="Times New Roman"/>
          <w:kern w:val="0"/>
          <w:sz w:val="24"/>
          <w:szCs w:val="24"/>
          <w:lang w:eastAsia="en-GB"/>
          <w14:ligatures w14:val="none"/>
        </w:rPr>
        <w:t>, F.Z., Adebayo, K. and Babatunde, O.A., 2023. Machine learning approaches for enhancing fraud prevention in financial transactions. </w:t>
      </w:r>
      <w:r w:rsidRPr="00A53BAF">
        <w:rPr>
          <w:rFonts w:ascii="Palatino Linotype" w:eastAsia="Times New Roman" w:hAnsi="Palatino Linotype" w:cs="Times New Roman"/>
          <w:i/>
          <w:iCs/>
          <w:kern w:val="0"/>
          <w:sz w:val="24"/>
          <w:szCs w:val="24"/>
          <w:lang w:eastAsia="en-GB"/>
          <w14:ligatures w14:val="none"/>
        </w:rPr>
        <w:t>International Journal of Management Technology</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10</w:t>
      </w:r>
      <w:r w:rsidRPr="00A53BAF">
        <w:rPr>
          <w:rFonts w:ascii="Palatino Linotype" w:eastAsia="Times New Roman" w:hAnsi="Palatino Linotype" w:cs="Times New Roman"/>
          <w:kern w:val="0"/>
          <w:sz w:val="24"/>
          <w:szCs w:val="24"/>
          <w:lang w:eastAsia="en-GB"/>
          <w14:ligatures w14:val="none"/>
        </w:rPr>
        <w:t>(1), pp.85-108.</w:t>
      </w:r>
    </w:p>
    <w:p w14:paraId="70B6C835"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BioCatch</w:t>
      </w:r>
      <w:proofErr w:type="spellEnd"/>
      <w:r w:rsidRPr="00A53BAF">
        <w:rPr>
          <w:rFonts w:ascii="Palatino Linotype" w:eastAsia="Times New Roman" w:hAnsi="Palatino Linotype" w:cs="Times New Roman"/>
          <w:kern w:val="0"/>
          <w:sz w:val="24"/>
          <w:szCs w:val="24"/>
          <w:lang w:eastAsia="en-GB"/>
          <w14:ligatures w14:val="none"/>
        </w:rPr>
        <w:t xml:space="preserve">. (2026). </w:t>
      </w:r>
      <w:r w:rsidRPr="00A53BAF">
        <w:rPr>
          <w:rFonts w:ascii="Palatino Linotype" w:eastAsia="Times New Roman" w:hAnsi="Palatino Linotype" w:cs="Times New Roman"/>
          <w:i/>
          <w:kern w:val="0"/>
          <w:sz w:val="24"/>
          <w:szCs w:val="24"/>
          <w:lang w:eastAsia="en-GB"/>
          <w14:ligatures w14:val="none"/>
        </w:rPr>
        <w:t>Banking scams up 65% globally in last year.</w:t>
      </w:r>
      <w:r w:rsidRPr="00A53BAF">
        <w:rPr>
          <w:rFonts w:ascii="Palatino Linotype" w:eastAsia="Times New Roman" w:hAnsi="Palatino Linotype" w:cs="Times New Roman"/>
          <w:kern w:val="0"/>
          <w:sz w:val="24"/>
          <w:szCs w:val="24"/>
          <w:lang w:eastAsia="en-GB"/>
          <w14:ligatures w14:val="none"/>
        </w:rPr>
        <w:t xml:space="preserve"> https://www.biocatch.com/press-release/banking-scams-up-65-globally-in-last-year</w:t>
      </w:r>
    </w:p>
    <w:p w14:paraId="2F2B9064"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Boulieris</w:t>
      </w:r>
      <w:proofErr w:type="spellEnd"/>
      <w:r w:rsidRPr="00A53BAF">
        <w:rPr>
          <w:rFonts w:ascii="Palatino Linotype" w:eastAsia="Times New Roman" w:hAnsi="Palatino Linotype" w:cs="Times New Roman"/>
          <w:kern w:val="0"/>
          <w:sz w:val="24"/>
          <w:szCs w:val="24"/>
          <w:lang w:eastAsia="en-GB"/>
          <w14:ligatures w14:val="none"/>
        </w:rPr>
        <w:t>, P., Pavlopoulos, J., Xenos, A. and Vassalos, V., 2024. Fraud detection with natural language processing. </w:t>
      </w:r>
      <w:r w:rsidRPr="00A53BAF">
        <w:rPr>
          <w:rFonts w:ascii="Palatino Linotype" w:eastAsia="Times New Roman" w:hAnsi="Palatino Linotype" w:cs="Times New Roman"/>
          <w:i/>
          <w:iCs/>
          <w:kern w:val="0"/>
          <w:sz w:val="24"/>
          <w:szCs w:val="24"/>
          <w:lang w:eastAsia="en-GB"/>
          <w14:ligatures w14:val="none"/>
        </w:rPr>
        <w:t>Machine Learning</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113</w:t>
      </w:r>
      <w:r w:rsidRPr="00A53BAF">
        <w:rPr>
          <w:rFonts w:ascii="Palatino Linotype" w:eastAsia="Times New Roman" w:hAnsi="Palatino Linotype" w:cs="Times New Roman"/>
          <w:kern w:val="0"/>
          <w:sz w:val="24"/>
          <w:szCs w:val="24"/>
          <w:lang w:eastAsia="en-GB"/>
          <w14:ligatures w14:val="none"/>
        </w:rPr>
        <w:t>(8), pp.5087-5108.</w:t>
      </w:r>
    </w:p>
    <w:p w14:paraId="354F1EFA"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Btoush</w:t>
      </w:r>
      <w:proofErr w:type="spellEnd"/>
      <w:r w:rsidRPr="00A53BAF">
        <w:rPr>
          <w:rFonts w:ascii="Palatino Linotype" w:eastAsia="Times New Roman" w:hAnsi="Palatino Linotype" w:cs="Times New Roman"/>
          <w:kern w:val="0"/>
          <w:sz w:val="24"/>
          <w:szCs w:val="24"/>
          <w:lang w:eastAsia="en-GB"/>
          <w14:ligatures w14:val="none"/>
        </w:rPr>
        <w:t xml:space="preserve">, E.A.L.M., Zhou, X., Gururajan, R., Chan, K.C. and </w:t>
      </w:r>
      <w:proofErr w:type="spellStart"/>
      <w:r w:rsidRPr="00A53BAF">
        <w:rPr>
          <w:rFonts w:ascii="Palatino Linotype" w:eastAsia="Times New Roman" w:hAnsi="Palatino Linotype" w:cs="Times New Roman"/>
          <w:kern w:val="0"/>
          <w:sz w:val="24"/>
          <w:szCs w:val="24"/>
          <w:lang w:eastAsia="en-GB"/>
          <w14:ligatures w14:val="none"/>
        </w:rPr>
        <w:t>Alsodi</w:t>
      </w:r>
      <w:proofErr w:type="spellEnd"/>
      <w:r w:rsidRPr="00A53BAF">
        <w:rPr>
          <w:rFonts w:ascii="Palatino Linotype" w:eastAsia="Times New Roman" w:hAnsi="Palatino Linotype" w:cs="Times New Roman"/>
          <w:kern w:val="0"/>
          <w:sz w:val="24"/>
          <w:szCs w:val="24"/>
          <w:lang w:eastAsia="en-GB"/>
          <w14:ligatures w14:val="none"/>
        </w:rPr>
        <w:t>, O., 2025. Enhancing credit card fraud detection with a stacking-based hybrid machine learning approach. </w:t>
      </w:r>
      <w:proofErr w:type="spellStart"/>
      <w:r w:rsidRPr="00A53BAF">
        <w:rPr>
          <w:rFonts w:ascii="Palatino Linotype" w:eastAsia="Times New Roman" w:hAnsi="Palatino Linotype" w:cs="Times New Roman"/>
          <w:i/>
          <w:iCs/>
          <w:kern w:val="0"/>
          <w:sz w:val="24"/>
          <w:szCs w:val="24"/>
          <w:lang w:eastAsia="en-GB"/>
          <w14:ligatures w14:val="none"/>
        </w:rPr>
        <w:t>PeerJ</w:t>
      </w:r>
      <w:proofErr w:type="spellEnd"/>
      <w:r w:rsidRPr="00A53BAF">
        <w:rPr>
          <w:rFonts w:ascii="Palatino Linotype" w:eastAsia="Times New Roman" w:hAnsi="Palatino Linotype" w:cs="Times New Roman"/>
          <w:i/>
          <w:iCs/>
          <w:kern w:val="0"/>
          <w:sz w:val="24"/>
          <w:szCs w:val="24"/>
          <w:lang w:eastAsia="en-GB"/>
          <w14:ligatures w14:val="none"/>
        </w:rPr>
        <w:t xml:space="preserve"> Computer Science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11</w:t>
      </w:r>
      <w:r w:rsidRPr="00A53BAF">
        <w:rPr>
          <w:rFonts w:ascii="Palatino Linotype" w:eastAsia="Times New Roman" w:hAnsi="Palatino Linotype" w:cs="Times New Roman"/>
          <w:kern w:val="0"/>
          <w:sz w:val="24"/>
          <w:szCs w:val="24"/>
          <w:lang w:eastAsia="en-GB"/>
          <w14:ligatures w14:val="none"/>
        </w:rPr>
        <w:t>, p.e3007.</w:t>
      </w:r>
    </w:p>
    <w:p w14:paraId="37641DB6"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Burnett, S., &amp; Kinder, K. (2026). </w:t>
      </w:r>
      <w:r w:rsidRPr="00A53BAF">
        <w:rPr>
          <w:rFonts w:ascii="Palatino Linotype" w:eastAsia="Times New Roman" w:hAnsi="Palatino Linotype" w:cs="Times New Roman"/>
          <w:i/>
          <w:kern w:val="0"/>
          <w:sz w:val="24"/>
          <w:szCs w:val="24"/>
          <w:lang w:eastAsia="en-GB"/>
          <w14:ligatures w14:val="none"/>
        </w:rPr>
        <w:t>Online Banking Usage Statistics 2026: Shocking Growth</w:t>
      </w:r>
      <w:r w:rsidRPr="00A53BAF">
        <w:rPr>
          <w:rFonts w:ascii="Palatino Linotype" w:eastAsia="Times New Roman" w:hAnsi="Palatino Linotype" w:cs="Times New Roman"/>
          <w:kern w:val="0"/>
          <w:sz w:val="24"/>
          <w:szCs w:val="24"/>
          <w:lang w:eastAsia="en-GB"/>
          <w14:ligatures w14:val="none"/>
        </w:rPr>
        <w:t xml:space="preserve">. </w:t>
      </w:r>
      <w:hyperlink r:id="rId18" w:history="1">
        <w:r w:rsidRPr="00A53BAF">
          <w:rPr>
            <w:rStyle w:val="Hyperlink"/>
            <w:rFonts w:ascii="Palatino Linotype" w:eastAsia="Times New Roman" w:hAnsi="Palatino Linotype" w:cs="Times New Roman"/>
            <w:color w:val="auto"/>
            <w:kern w:val="0"/>
            <w:sz w:val="24"/>
            <w:szCs w:val="24"/>
            <w:lang w:eastAsia="en-GB"/>
            <w14:ligatures w14:val="none"/>
          </w:rPr>
          <w:t>https://coinlaw.io/online-banking-usage-statistics/</w:t>
        </w:r>
      </w:hyperlink>
    </w:p>
    <w:p w14:paraId="16D48E22"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Cai, T. and Yang, X., 2026. Digital Financial Fraud Detection Using Ensemble Tree Model. </w:t>
      </w:r>
      <w:r w:rsidRPr="00A53BAF">
        <w:rPr>
          <w:rFonts w:ascii="Palatino Linotype" w:eastAsia="Times New Roman" w:hAnsi="Palatino Linotype" w:cs="Times New Roman"/>
          <w:i/>
          <w:iCs/>
          <w:kern w:val="0"/>
          <w:sz w:val="24"/>
          <w:szCs w:val="24"/>
          <w:lang w:eastAsia="en-GB"/>
          <w14:ligatures w14:val="none"/>
        </w:rPr>
        <w:t>Procedia Computer Science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281</w:t>
      </w:r>
      <w:r w:rsidRPr="00A53BAF">
        <w:rPr>
          <w:rFonts w:ascii="Palatino Linotype" w:eastAsia="Times New Roman" w:hAnsi="Palatino Linotype" w:cs="Times New Roman"/>
          <w:kern w:val="0"/>
          <w:sz w:val="24"/>
          <w:szCs w:val="24"/>
          <w:lang w:eastAsia="en-GB"/>
          <w14:ligatures w14:val="none"/>
        </w:rPr>
        <w:t>, pp.1449-1455.</w:t>
      </w:r>
    </w:p>
    <w:p w14:paraId="735D7EF9"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Chen, Y., 2025. A comparative study of machine learning models for credit card fraud detection. </w:t>
      </w:r>
      <w:r w:rsidRPr="00A53BAF">
        <w:rPr>
          <w:rFonts w:ascii="Palatino Linotype" w:eastAsia="Times New Roman" w:hAnsi="Palatino Linotype" w:cs="Times New Roman"/>
          <w:i/>
          <w:iCs/>
          <w:kern w:val="0"/>
          <w:sz w:val="24"/>
          <w:szCs w:val="24"/>
          <w:lang w:eastAsia="en-GB"/>
          <w14:ligatures w14:val="none"/>
        </w:rPr>
        <w:t>Academic Journal of Natural Science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w:t>
      </w:r>
      <w:r w:rsidRPr="00A53BAF">
        <w:rPr>
          <w:rFonts w:ascii="Palatino Linotype" w:eastAsia="Times New Roman" w:hAnsi="Palatino Linotype" w:cs="Times New Roman"/>
          <w:kern w:val="0"/>
          <w:sz w:val="24"/>
          <w:szCs w:val="24"/>
          <w:lang w:eastAsia="en-GB"/>
          <w14:ligatures w14:val="none"/>
        </w:rPr>
        <w:t>(4), pp.11-18.</w:t>
      </w:r>
    </w:p>
    <w:p w14:paraId="64DD0161"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Compagnino</w:t>
      </w:r>
      <w:proofErr w:type="spellEnd"/>
      <w:r w:rsidRPr="00A53BAF">
        <w:rPr>
          <w:rFonts w:ascii="Palatino Linotype" w:eastAsia="Times New Roman" w:hAnsi="Palatino Linotype" w:cs="Times New Roman"/>
          <w:kern w:val="0"/>
          <w:sz w:val="24"/>
          <w:szCs w:val="24"/>
          <w:lang w:eastAsia="en-GB"/>
          <w14:ligatures w14:val="none"/>
        </w:rPr>
        <w:t xml:space="preserve">, A.A., </w:t>
      </w:r>
      <w:proofErr w:type="spellStart"/>
      <w:r w:rsidRPr="00A53BAF">
        <w:rPr>
          <w:rFonts w:ascii="Palatino Linotype" w:eastAsia="Times New Roman" w:hAnsi="Palatino Linotype" w:cs="Times New Roman"/>
          <w:kern w:val="0"/>
          <w:sz w:val="24"/>
          <w:szCs w:val="24"/>
          <w:lang w:eastAsia="en-GB"/>
          <w14:ligatures w14:val="none"/>
        </w:rPr>
        <w:t>Maruccia</w:t>
      </w:r>
      <w:proofErr w:type="spellEnd"/>
      <w:r w:rsidRPr="00A53BAF">
        <w:rPr>
          <w:rFonts w:ascii="Palatino Linotype" w:eastAsia="Times New Roman" w:hAnsi="Palatino Linotype" w:cs="Times New Roman"/>
          <w:kern w:val="0"/>
          <w:sz w:val="24"/>
          <w:szCs w:val="24"/>
          <w:lang w:eastAsia="en-GB"/>
          <w14:ligatures w14:val="none"/>
        </w:rPr>
        <w:t xml:space="preserve">, Y., </w:t>
      </w:r>
      <w:proofErr w:type="spellStart"/>
      <w:r w:rsidRPr="00A53BAF">
        <w:rPr>
          <w:rFonts w:ascii="Palatino Linotype" w:eastAsia="Times New Roman" w:hAnsi="Palatino Linotype" w:cs="Times New Roman"/>
          <w:kern w:val="0"/>
          <w:sz w:val="24"/>
          <w:szCs w:val="24"/>
          <w:lang w:eastAsia="en-GB"/>
          <w14:ligatures w14:val="none"/>
        </w:rPr>
        <w:t>Cavuoti</w:t>
      </w:r>
      <w:proofErr w:type="spellEnd"/>
      <w:r w:rsidRPr="00A53BAF">
        <w:rPr>
          <w:rFonts w:ascii="Palatino Linotype" w:eastAsia="Times New Roman" w:hAnsi="Palatino Linotype" w:cs="Times New Roman"/>
          <w:kern w:val="0"/>
          <w:sz w:val="24"/>
          <w:szCs w:val="24"/>
          <w:lang w:eastAsia="en-GB"/>
          <w14:ligatures w14:val="none"/>
        </w:rPr>
        <w:t>, S., Riccio, G., Tutone, A., Crupi, R. and Pagliaro, A., 2025. An introduction to machine learning methods for fraud detection. </w:t>
      </w:r>
      <w:r w:rsidRPr="00A53BAF">
        <w:rPr>
          <w:rFonts w:ascii="Palatino Linotype" w:eastAsia="Times New Roman" w:hAnsi="Palatino Linotype" w:cs="Times New Roman"/>
          <w:i/>
          <w:iCs/>
          <w:kern w:val="0"/>
          <w:sz w:val="24"/>
          <w:szCs w:val="24"/>
          <w:lang w:eastAsia="en-GB"/>
          <w14:ligatures w14:val="none"/>
        </w:rPr>
        <w:t>Applied Sciences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15</w:t>
      </w:r>
      <w:r w:rsidRPr="00A53BAF">
        <w:rPr>
          <w:rFonts w:ascii="Palatino Linotype" w:eastAsia="Times New Roman" w:hAnsi="Palatino Linotype" w:cs="Times New Roman"/>
          <w:kern w:val="0"/>
          <w:sz w:val="24"/>
          <w:szCs w:val="24"/>
          <w:lang w:eastAsia="en-GB"/>
          <w14:ligatures w14:val="none"/>
        </w:rPr>
        <w:t>(21), p.11787.</w:t>
      </w:r>
    </w:p>
    <w:p w14:paraId="0D8AC7E0"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Dichev, A., Zarkova, S. and Angelov, P., 2025. Machine learning as a tool for assessment and management of fraud risk in banking transactions. </w:t>
      </w:r>
      <w:r w:rsidRPr="00A53BAF">
        <w:rPr>
          <w:rFonts w:ascii="Palatino Linotype" w:eastAsia="Times New Roman" w:hAnsi="Palatino Linotype" w:cs="Times New Roman"/>
          <w:i/>
          <w:iCs/>
          <w:kern w:val="0"/>
          <w:sz w:val="24"/>
          <w:szCs w:val="24"/>
          <w:lang w:eastAsia="en-GB"/>
          <w14:ligatures w14:val="none"/>
        </w:rPr>
        <w:t>Journal of Risk and Financial Management</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18</w:t>
      </w:r>
      <w:r w:rsidRPr="00A53BAF">
        <w:rPr>
          <w:rFonts w:ascii="Palatino Linotype" w:eastAsia="Times New Roman" w:hAnsi="Palatino Linotype" w:cs="Times New Roman"/>
          <w:kern w:val="0"/>
          <w:sz w:val="24"/>
          <w:szCs w:val="24"/>
          <w:lang w:eastAsia="en-GB"/>
          <w14:ligatures w14:val="none"/>
        </w:rPr>
        <w:t>(3), p.130.</w:t>
      </w:r>
    </w:p>
    <w:p w14:paraId="2022837D" w14:textId="77777777" w:rsidR="00D17DE5" w:rsidRDefault="00D17DE5"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BA0EE0">
        <w:rPr>
          <w:rFonts w:ascii="Palatino Linotype" w:eastAsia="Times New Roman" w:hAnsi="Palatino Linotype" w:cs="Times New Roman"/>
          <w:iCs/>
          <w:kern w:val="0"/>
          <w:sz w:val="24"/>
          <w:szCs w:val="24"/>
          <w:lang w:eastAsia="en-GB"/>
          <w14:ligatures w14:val="none"/>
        </w:rPr>
        <w:lastRenderedPageBreak/>
        <w:t xml:space="preserve">Ding, L., Liu, L., Wang, Y., Shi, P. and Yu, J., 2024. An </w:t>
      </w:r>
      <w:proofErr w:type="spellStart"/>
      <w:r w:rsidRPr="00BA0EE0">
        <w:rPr>
          <w:rFonts w:ascii="Palatino Linotype" w:eastAsia="Times New Roman" w:hAnsi="Palatino Linotype" w:cs="Times New Roman"/>
          <w:iCs/>
          <w:kern w:val="0"/>
          <w:sz w:val="24"/>
          <w:szCs w:val="24"/>
          <w:lang w:eastAsia="en-GB"/>
          <w14:ligatures w14:val="none"/>
        </w:rPr>
        <w:t>AutoEncoder</w:t>
      </w:r>
      <w:proofErr w:type="spellEnd"/>
      <w:r w:rsidRPr="00BA0EE0">
        <w:rPr>
          <w:rFonts w:ascii="Palatino Linotype" w:eastAsia="Times New Roman" w:hAnsi="Palatino Linotype" w:cs="Times New Roman"/>
          <w:iCs/>
          <w:kern w:val="0"/>
          <w:sz w:val="24"/>
          <w:szCs w:val="24"/>
          <w:lang w:eastAsia="en-GB"/>
          <w14:ligatures w14:val="none"/>
        </w:rPr>
        <w:t xml:space="preserve"> enhanced light gradient boosting machine method for credit card fraud detection</w:t>
      </w:r>
      <w:r w:rsidRPr="00D17DE5">
        <w:rPr>
          <w:rFonts w:ascii="Palatino Linotype" w:eastAsia="Times New Roman" w:hAnsi="Palatino Linotype" w:cs="Times New Roman"/>
          <w:i/>
          <w:iCs/>
          <w:kern w:val="0"/>
          <w:sz w:val="24"/>
          <w:szCs w:val="24"/>
          <w:lang w:eastAsia="en-GB"/>
          <w14:ligatures w14:val="none"/>
        </w:rPr>
        <w:t>. </w:t>
      </w:r>
      <w:proofErr w:type="spellStart"/>
      <w:r w:rsidRPr="00D17DE5">
        <w:rPr>
          <w:rFonts w:ascii="Palatino Linotype" w:eastAsia="Times New Roman" w:hAnsi="Palatino Linotype" w:cs="Times New Roman"/>
          <w:i/>
          <w:iCs/>
          <w:kern w:val="0"/>
          <w:sz w:val="24"/>
          <w:szCs w:val="24"/>
          <w:lang w:eastAsia="en-GB"/>
          <w14:ligatures w14:val="none"/>
        </w:rPr>
        <w:t>PeerJ</w:t>
      </w:r>
      <w:proofErr w:type="spellEnd"/>
      <w:r w:rsidRPr="00D17DE5">
        <w:rPr>
          <w:rFonts w:ascii="Palatino Linotype" w:eastAsia="Times New Roman" w:hAnsi="Palatino Linotype" w:cs="Times New Roman"/>
          <w:i/>
          <w:iCs/>
          <w:kern w:val="0"/>
          <w:sz w:val="24"/>
          <w:szCs w:val="24"/>
          <w:lang w:eastAsia="en-GB"/>
          <w14:ligatures w14:val="none"/>
        </w:rPr>
        <w:t xml:space="preserve"> Computer Science, 10</w:t>
      </w:r>
      <w:r>
        <w:rPr>
          <w:rFonts w:ascii="Palatino Linotype" w:eastAsia="Times New Roman" w:hAnsi="Palatino Linotype" w:cs="Times New Roman"/>
          <w:i/>
          <w:iCs/>
          <w:kern w:val="0"/>
          <w:sz w:val="24"/>
          <w:szCs w:val="24"/>
          <w:lang w:eastAsia="en-GB"/>
          <w14:ligatures w14:val="none"/>
        </w:rPr>
        <w:t>, p.e2323</w:t>
      </w:r>
    </w:p>
    <w:p w14:paraId="671B2534"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Du, H., </w:t>
      </w:r>
      <w:proofErr w:type="spellStart"/>
      <w:r w:rsidRPr="00A53BAF">
        <w:rPr>
          <w:rFonts w:ascii="Palatino Linotype" w:eastAsia="Times New Roman" w:hAnsi="Palatino Linotype" w:cs="Times New Roman"/>
          <w:kern w:val="0"/>
          <w:sz w:val="24"/>
          <w:szCs w:val="24"/>
          <w:lang w:eastAsia="en-GB"/>
          <w14:ligatures w14:val="none"/>
        </w:rPr>
        <w:t>Lv</w:t>
      </w:r>
      <w:proofErr w:type="spellEnd"/>
      <w:r w:rsidRPr="00A53BAF">
        <w:rPr>
          <w:rFonts w:ascii="Palatino Linotype" w:eastAsia="Times New Roman" w:hAnsi="Palatino Linotype" w:cs="Times New Roman"/>
          <w:kern w:val="0"/>
          <w:sz w:val="24"/>
          <w:szCs w:val="24"/>
          <w:lang w:eastAsia="en-GB"/>
          <w14:ligatures w14:val="none"/>
        </w:rPr>
        <w:t>, L., Wang, H. and Guo, A., 2024. A novel method for detecting credit card fraud problems. </w:t>
      </w:r>
      <w:proofErr w:type="spellStart"/>
      <w:r w:rsidRPr="00A53BAF">
        <w:rPr>
          <w:rFonts w:ascii="Palatino Linotype" w:eastAsia="Times New Roman" w:hAnsi="Palatino Linotype" w:cs="Times New Roman"/>
          <w:i/>
          <w:iCs/>
          <w:kern w:val="0"/>
          <w:sz w:val="24"/>
          <w:szCs w:val="24"/>
          <w:lang w:eastAsia="en-GB"/>
          <w14:ligatures w14:val="none"/>
        </w:rPr>
        <w:t>PloS</w:t>
      </w:r>
      <w:proofErr w:type="spellEnd"/>
      <w:r w:rsidRPr="00A53BAF">
        <w:rPr>
          <w:rFonts w:ascii="Palatino Linotype" w:eastAsia="Times New Roman" w:hAnsi="Palatino Linotype" w:cs="Times New Roman"/>
          <w:i/>
          <w:iCs/>
          <w:kern w:val="0"/>
          <w:sz w:val="24"/>
          <w:szCs w:val="24"/>
          <w:lang w:eastAsia="en-GB"/>
          <w14:ligatures w14:val="none"/>
        </w:rPr>
        <w:t xml:space="preserve"> one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19</w:t>
      </w:r>
      <w:r w:rsidRPr="00A53BAF">
        <w:rPr>
          <w:rFonts w:ascii="Palatino Linotype" w:eastAsia="Times New Roman" w:hAnsi="Palatino Linotype" w:cs="Times New Roman"/>
          <w:kern w:val="0"/>
          <w:sz w:val="24"/>
          <w:szCs w:val="24"/>
          <w:lang w:eastAsia="en-GB"/>
          <w14:ligatures w14:val="none"/>
        </w:rPr>
        <w:t>(3), p.e0294537.</w:t>
      </w:r>
    </w:p>
    <w:p w14:paraId="176F3115"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Eswar Prasad, G., Hemanth Kumar, G., Venkata Nagesh, B., Manikanth, S. and Kiran, P., 2023. Enhancing performance of financial fraud detection through machine learning model. </w:t>
      </w:r>
      <w:r w:rsidRPr="00A53BAF">
        <w:rPr>
          <w:rFonts w:ascii="Palatino Linotype" w:eastAsia="Times New Roman" w:hAnsi="Palatino Linotype" w:cs="Times New Roman"/>
          <w:i/>
          <w:iCs/>
          <w:kern w:val="0"/>
          <w:sz w:val="24"/>
          <w:szCs w:val="24"/>
          <w:lang w:eastAsia="en-GB"/>
          <w14:ligatures w14:val="none"/>
        </w:rPr>
        <w:t xml:space="preserve">J </w:t>
      </w:r>
      <w:proofErr w:type="spellStart"/>
      <w:r w:rsidRPr="00A53BAF">
        <w:rPr>
          <w:rFonts w:ascii="Palatino Linotype" w:eastAsia="Times New Roman" w:hAnsi="Palatino Linotype" w:cs="Times New Roman"/>
          <w:i/>
          <w:iCs/>
          <w:kern w:val="0"/>
          <w:sz w:val="24"/>
          <w:szCs w:val="24"/>
          <w:lang w:eastAsia="en-GB"/>
          <w14:ligatures w14:val="none"/>
        </w:rPr>
        <w:t>Contemp</w:t>
      </w:r>
      <w:proofErr w:type="spellEnd"/>
      <w:r w:rsidRPr="00A53BAF">
        <w:rPr>
          <w:rFonts w:ascii="Palatino Linotype" w:eastAsia="Times New Roman" w:hAnsi="Palatino Linotype" w:cs="Times New Roman"/>
          <w:i/>
          <w:iCs/>
          <w:kern w:val="0"/>
          <w:sz w:val="24"/>
          <w:szCs w:val="24"/>
          <w:lang w:eastAsia="en-GB"/>
          <w14:ligatures w14:val="none"/>
        </w:rPr>
        <w:t xml:space="preserve"> Edu Theo </w:t>
      </w:r>
      <w:proofErr w:type="spellStart"/>
      <w:r w:rsidRPr="00A53BAF">
        <w:rPr>
          <w:rFonts w:ascii="Palatino Linotype" w:eastAsia="Times New Roman" w:hAnsi="Palatino Linotype" w:cs="Times New Roman"/>
          <w:i/>
          <w:iCs/>
          <w:kern w:val="0"/>
          <w:sz w:val="24"/>
          <w:szCs w:val="24"/>
          <w:lang w:eastAsia="en-GB"/>
          <w14:ligatures w14:val="none"/>
        </w:rPr>
        <w:t>Artific</w:t>
      </w:r>
      <w:proofErr w:type="spellEnd"/>
      <w:r w:rsidRPr="00A53BAF">
        <w:rPr>
          <w:rFonts w:ascii="Palatino Linotype" w:eastAsia="Times New Roman" w:hAnsi="Palatino Linotype" w:cs="Times New Roman"/>
          <w:i/>
          <w:iCs/>
          <w:kern w:val="0"/>
          <w:sz w:val="24"/>
          <w:szCs w:val="24"/>
          <w:lang w:eastAsia="en-GB"/>
          <w14:ligatures w14:val="none"/>
        </w:rPr>
        <w:t xml:space="preserve"> Intel: JCETAI-101</w:t>
      </w:r>
      <w:r w:rsidRPr="00A53BAF">
        <w:rPr>
          <w:rFonts w:ascii="Palatino Linotype" w:eastAsia="Times New Roman" w:hAnsi="Palatino Linotype" w:cs="Times New Roman"/>
          <w:kern w:val="0"/>
          <w:sz w:val="24"/>
          <w:szCs w:val="24"/>
          <w:lang w:eastAsia="en-GB"/>
          <w14:ligatures w14:val="none"/>
        </w:rPr>
        <w:t>.</w:t>
      </w:r>
    </w:p>
    <w:p w14:paraId="1FBAA967"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Faisal, N.A., Nahar, J., Sultana, N. and </w:t>
      </w:r>
      <w:proofErr w:type="spellStart"/>
      <w:r w:rsidRPr="00A53BAF">
        <w:rPr>
          <w:rFonts w:ascii="Palatino Linotype" w:eastAsia="Times New Roman" w:hAnsi="Palatino Linotype" w:cs="Times New Roman"/>
          <w:kern w:val="0"/>
          <w:sz w:val="24"/>
          <w:szCs w:val="24"/>
          <w:lang w:eastAsia="en-GB"/>
          <w14:ligatures w14:val="none"/>
        </w:rPr>
        <w:t>Mintoo</w:t>
      </w:r>
      <w:proofErr w:type="spellEnd"/>
      <w:r w:rsidRPr="00A53BAF">
        <w:rPr>
          <w:rFonts w:ascii="Palatino Linotype" w:eastAsia="Times New Roman" w:hAnsi="Palatino Linotype" w:cs="Times New Roman"/>
          <w:kern w:val="0"/>
          <w:sz w:val="24"/>
          <w:szCs w:val="24"/>
          <w:lang w:eastAsia="en-GB"/>
          <w14:ligatures w14:val="none"/>
        </w:rPr>
        <w:t>, A.A., 2024. Fraud detection in banking leveraging AI to identify and prevent fraudulent activities in real-time. </w:t>
      </w:r>
      <w:r w:rsidRPr="00A53BAF">
        <w:rPr>
          <w:rFonts w:ascii="Palatino Linotype" w:eastAsia="Times New Roman" w:hAnsi="Palatino Linotype" w:cs="Times New Roman"/>
          <w:i/>
          <w:iCs/>
          <w:kern w:val="0"/>
          <w:sz w:val="24"/>
          <w:szCs w:val="24"/>
          <w:lang w:eastAsia="en-GB"/>
          <w14:ligatures w14:val="none"/>
        </w:rPr>
        <w:t>Journal of Machine Learning, Data Engineering and Data Science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w:t>
      </w:r>
      <w:r w:rsidRPr="00A53BAF">
        <w:rPr>
          <w:rFonts w:ascii="Palatino Linotype" w:eastAsia="Times New Roman" w:hAnsi="Palatino Linotype" w:cs="Times New Roman"/>
          <w:kern w:val="0"/>
          <w:sz w:val="24"/>
          <w:szCs w:val="24"/>
          <w:lang w:eastAsia="en-GB"/>
          <w14:ligatures w14:val="none"/>
        </w:rPr>
        <w:t>(01), pp.181-197.</w:t>
      </w:r>
    </w:p>
    <w:p w14:paraId="5701A5CA"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Gallegos, A., Zavala, L.A.R., Valencia-Arias, A. and Valencia, J., 2025. Emerging trends in digital banking: technologies, usability, regulation, and transformation of the financial sector. </w:t>
      </w:r>
      <w:r w:rsidRPr="00A53BAF">
        <w:rPr>
          <w:rFonts w:ascii="Palatino Linotype" w:eastAsia="Times New Roman" w:hAnsi="Palatino Linotype" w:cs="Times New Roman"/>
          <w:i/>
          <w:iCs/>
          <w:kern w:val="0"/>
          <w:sz w:val="24"/>
          <w:szCs w:val="24"/>
          <w:lang w:eastAsia="en-GB"/>
          <w14:ligatures w14:val="none"/>
        </w:rPr>
        <w:t>F1000Research</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14</w:t>
      </w:r>
      <w:r w:rsidRPr="00A53BAF">
        <w:rPr>
          <w:rFonts w:ascii="Palatino Linotype" w:eastAsia="Times New Roman" w:hAnsi="Palatino Linotype" w:cs="Times New Roman"/>
          <w:kern w:val="0"/>
          <w:sz w:val="24"/>
          <w:szCs w:val="24"/>
          <w:lang w:eastAsia="en-GB"/>
          <w14:ligatures w14:val="none"/>
        </w:rPr>
        <w:t>, p.727. DOI:10.12688/f1000research.166554.1</w:t>
      </w:r>
    </w:p>
    <w:p w14:paraId="75421A42"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Gupta, A. and Babu, S., 2025. Real-Time Transaction Fraud Detection Using Adaptive </w:t>
      </w:r>
      <w:proofErr w:type="spellStart"/>
      <w:r w:rsidRPr="00A53BAF">
        <w:rPr>
          <w:rFonts w:ascii="Palatino Linotype" w:eastAsia="Times New Roman" w:hAnsi="Palatino Linotype" w:cs="Times New Roman"/>
          <w:kern w:val="0"/>
          <w:sz w:val="24"/>
          <w:szCs w:val="24"/>
          <w:lang w:eastAsia="en-GB"/>
          <w14:ligatures w14:val="none"/>
        </w:rPr>
        <w:t>Hoeffding</w:t>
      </w:r>
      <w:proofErr w:type="spellEnd"/>
      <w:r w:rsidRPr="00A53BAF">
        <w:rPr>
          <w:rFonts w:ascii="Palatino Linotype" w:eastAsia="Times New Roman" w:hAnsi="Palatino Linotype" w:cs="Times New Roman"/>
          <w:kern w:val="0"/>
          <w:sz w:val="24"/>
          <w:szCs w:val="24"/>
          <w:lang w:eastAsia="en-GB"/>
          <w14:ligatures w14:val="none"/>
        </w:rPr>
        <w:t xml:space="preserve"> Trees for Concept-Drift Resilience. </w:t>
      </w:r>
      <w:r w:rsidRPr="00A53BAF">
        <w:rPr>
          <w:rFonts w:ascii="Palatino Linotype" w:eastAsia="Times New Roman" w:hAnsi="Palatino Linotype" w:cs="Times New Roman"/>
          <w:i/>
          <w:iCs/>
          <w:kern w:val="0"/>
          <w:sz w:val="24"/>
          <w:szCs w:val="24"/>
          <w:lang w:eastAsia="en-GB"/>
          <w14:ligatures w14:val="none"/>
        </w:rPr>
        <w:t>International Journal on Computational Modelling Applications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w:t>
      </w:r>
      <w:r w:rsidRPr="00A53BAF">
        <w:rPr>
          <w:rFonts w:ascii="Palatino Linotype" w:eastAsia="Times New Roman" w:hAnsi="Palatino Linotype" w:cs="Times New Roman"/>
          <w:kern w:val="0"/>
          <w:sz w:val="24"/>
          <w:szCs w:val="24"/>
          <w:lang w:eastAsia="en-GB"/>
          <w14:ligatures w14:val="none"/>
        </w:rPr>
        <w:t>(3), pp.01-08.</w:t>
      </w:r>
    </w:p>
    <w:p w14:paraId="03F65B0E"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Hashemi, S.K., </w:t>
      </w:r>
      <w:proofErr w:type="spellStart"/>
      <w:r w:rsidRPr="00A53BAF">
        <w:rPr>
          <w:rFonts w:ascii="Palatino Linotype" w:eastAsia="Times New Roman" w:hAnsi="Palatino Linotype" w:cs="Times New Roman"/>
          <w:kern w:val="0"/>
          <w:sz w:val="24"/>
          <w:szCs w:val="24"/>
          <w:lang w:eastAsia="en-GB"/>
          <w14:ligatures w14:val="none"/>
        </w:rPr>
        <w:t>Mirtaheri</w:t>
      </w:r>
      <w:proofErr w:type="spellEnd"/>
      <w:r w:rsidRPr="00A53BAF">
        <w:rPr>
          <w:rFonts w:ascii="Palatino Linotype" w:eastAsia="Times New Roman" w:hAnsi="Palatino Linotype" w:cs="Times New Roman"/>
          <w:kern w:val="0"/>
          <w:sz w:val="24"/>
          <w:szCs w:val="24"/>
          <w:lang w:eastAsia="en-GB"/>
          <w14:ligatures w14:val="none"/>
        </w:rPr>
        <w:t xml:space="preserve">, S.L. and Greco, S. (2022) 'Fraud detection in banking data by machine learning techniques', </w:t>
      </w:r>
      <w:r w:rsidRPr="00A53BAF">
        <w:rPr>
          <w:rFonts w:ascii="Palatino Linotype" w:eastAsia="Times New Roman" w:hAnsi="Palatino Linotype" w:cs="Times New Roman"/>
          <w:i/>
          <w:iCs/>
          <w:kern w:val="0"/>
          <w:sz w:val="24"/>
          <w:szCs w:val="24"/>
          <w:lang w:eastAsia="en-GB"/>
          <w14:ligatures w14:val="none"/>
        </w:rPr>
        <w:t>IEEE Access</w:t>
      </w:r>
      <w:r w:rsidRPr="00A53BAF">
        <w:rPr>
          <w:rFonts w:ascii="Palatino Linotype" w:eastAsia="Times New Roman" w:hAnsi="Palatino Linotype" w:cs="Times New Roman"/>
          <w:kern w:val="0"/>
          <w:sz w:val="24"/>
          <w:szCs w:val="24"/>
          <w:lang w:eastAsia="en-GB"/>
          <w14:ligatures w14:val="none"/>
        </w:rPr>
        <w:t>, 11, pp.3034–3043.</w:t>
      </w:r>
    </w:p>
    <w:p w14:paraId="1D0FCBFB"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Hernandez Aros, L., Bustamante Molano, L.X., Gutierrez-Portela, F., Moreno Hernandez, J.J. and Rodríguez Barrero, M.S., 2024. Financial fraud detection through the application of machine learning techniques: a literature review. </w:t>
      </w:r>
      <w:r w:rsidRPr="00A53BAF">
        <w:rPr>
          <w:rFonts w:ascii="Palatino Linotype" w:eastAsia="Times New Roman" w:hAnsi="Palatino Linotype" w:cs="Times New Roman"/>
          <w:i/>
          <w:iCs/>
          <w:kern w:val="0"/>
          <w:sz w:val="24"/>
          <w:szCs w:val="24"/>
          <w:lang w:eastAsia="en-GB"/>
          <w14:ligatures w14:val="none"/>
        </w:rPr>
        <w:t>Humanities and Social Sciences Communications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11</w:t>
      </w:r>
      <w:r w:rsidRPr="00A53BAF">
        <w:rPr>
          <w:rFonts w:ascii="Palatino Linotype" w:eastAsia="Times New Roman" w:hAnsi="Palatino Linotype" w:cs="Times New Roman"/>
          <w:kern w:val="0"/>
          <w:sz w:val="24"/>
          <w:szCs w:val="24"/>
          <w:lang w:eastAsia="en-GB"/>
          <w14:ligatures w14:val="none"/>
        </w:rPr>
        <w:t>(1), pp.1-22.</w:t>
      </w:r>
    </w:p>
    <w:p w14:paraId="02110FE3"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Islam, M.M., </w:t>
      </w:r>
      <w:proofErr w:type="spellStart"/>
      <w:r w:rsidRPr="00A53BAF">
        <w:rPr>
          <w:rFonts w:ascii="Palatino Linotype" w:eastAsia="Times New Roman" w:hAnsi="Palatino Linotype" w:cs="Times New Roman"/>
          <w:kern w:val="0"/>
          <w:sz w:val="24"/>
          <w:szCs w:val="24"/>
          <w:lang w:eastAsia="en-GB"/>
          <w14:ligatures w14:val="none"/>
        </w:rPr>
        <w:t>Zerine</w:t>
      </w:r>
      <w:proofErr w:type="spellEnd"/>
      <w:r w:rsidRPr="00A53BAF">
        <w:rPr>
          <w:rFonts w:ascii="Palatino Linotype" w:eastAsia="Times New Roman" w:hAnsi="Palatino Linotype" w:cs="Times New Roman"/>
          <w:kern w:val="0"/>
          <w:sz w:val="24"/>
          <w:szCs w:val="24"/>
          <w:lang w:eastAsia="en-GB"/>
          <w14:ligatures w14:val="none"/>
        </w:rPr>
        <w:t>, I., Rahman, M.A., Islam, M.S. and Ahmed, M.Y., 2024. AI-Driven Fraud Detection in Financial Transactions-Using Machine Learning and Deep Learning to Detect Anomalies and Fraudulent Activities in Banking and E-Commerce Transactions. </w:t>
      </w:r>
      <w:r w:rsidRPr="00A53BAF">
        <w:rPr>
          <w:rFonts w:ascii="Palatino Linotype" w:eastAsia="Times New Roman" w:hAnsi="Palatino Linotype" w:cs="Times New Roman"/>
          <w:i/>
          <w:iCs/>
          <w:kern w:val="0"/>
          <w:sz w:val="24"/>
          <w:szCs w:val="24"/>
          <w:lang w:eastAsia="en-GB"/>
          <w14:ligatures w14:val="none"/>
        </w:rPr>
        <w:t>Available at SSRN 5287281</w:t>
      </w:r>
      <w:r w:rsidRPr="00A53BAF">
        <w:rPr>
          <w:rFonts w:ascii="Palatino Linotype" w:eastAsia="Times New Roman" w:hAnsi="Palatino Linotype" w:cs="Times New Roman"/>
          <w:kern w:val="0"/>
          <w:sz w:val="24"/>
          <w:szCs w:val="24"/>
          <w:lang w:eastAsia="en-GB"/>
          <w14:ligatures w14:val="none"/>
        </w:rPr>
        <w:t>.</w:t>
      </w:r>
    </w:p>
    <w:p w14:paraId="639B37A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lastRenderedPageBreak/>
        <w:t xml:space="preserve">Khalid, A.R., </w:t>
      </w:r>
      <w:proofErr w:type="spellStart"/>
      <w:r w:rsidRPr="00A53BAF">
        <w:rPr>
          <w:rFonts w:ascii="Palatino Linotype" w:eastAsia="Times New Roman" w:hAnsi="Palatino Linotype" w:cs="Times New Roman"/>
          <w:kern w:val="0"/>
          <w:sz w:val="24"/>
          <w:szCs w:val="24"/>
          <w:lang w:eastAsia="en-GB"/>
          <w14:ligatures w14:val="none"/>
        </w:rPr>
        <w:t>Owoh</w:t>
      </w:r>
      <w:proofErr w:type="spellEnd"/>
      <w:r w:rsidRPr="00A53BAF">
        <w:rPr>
          <w:rFonts w:ascii="Palatino Linotype" w:eastAsia="Times New Roman" w:hAnsi="Palatino Linotype" w:cs="Times New Roman"/>
          <w:kern w:val="0"/>
          <w:sz w:val="24"/>
          <w:szCs w:val="24"/>
          <w:lang w:eastAsia="en-GB"/>
          <w14:ligatures w14:val="none"/>
        </w:rPr>
        <w:t xml:space="preserve">, N., Uthmani, O., </w:t>
      </w:r>
      <w:proofErr w:type="spellStart"/>
      <w:r w:rsidRPr="00A53BAF">
        <w:rPr>
          <w:rFonts w:ascii="Palatino Linotype" w:eastAsia="Times New Roman" w:hAnsi="Palatino Linotype" w:cs="Times New Roman"/>
          <w:kern w:val="0"/>
          <w:sz w:val="24"/>
          <w:szCs w:val="24"/>
          <w:lang w:eastAsia="en-GB"/>
          <w14:ligatures w14:val="none"/>
        </w:rPr>
        <w:t>Ashawa</w:t>
      </w:r>
      <w:proofErr w:type="spellEnd"/>
      <w:r w:rsidRPr="00A53BAF">
        <w:rPr>
          <w:rFonts w:ascii="Palatino Linotype" w:eastAsia="Times New Roman" w:hAnsi="Palatino Linotype" w:cs="Times New Roman"/>
          <w:kern w:val="0"/>
          <w:sz w:val="24"/>
          <w:szCs w:val="24"/>
          <w:lang w:eastAsia="en-GB"/>
          <w14:ligatures w14:val="none"/>
        </w:rPr>
        <w:t xml:space="preserve">, M., </w:t>
      </w:r>
      <w:proofErr w:type="spellStart"/>
      <w:r w:rsidRPr="00A53BAF">
        <w:rPr>
          <w:rFonts w:ascii="Palatino Linotype" w:eastAsia="Times New Roman" w:hAnsi="Palatino Linotype" w:cs="Times New Roman"/>
          <w:kern w:val="0"/>
          <w:sz w:val="24"/>
          <w:szCs w:val="24"/>
          <w:lang w:eastAsia="en-GB"/>
          <w14:ligatures w14:val="none"/>
        </w:rPr>
        <w:t>Osamor</w:t>
      </w:r>
      <w:proofErr w:type="spellEnd"/>
      <w:r w:rsidRPr="00A53BAF">
        <w:rPr>
          <w:rFonts w:ascii="Palatino Linotype" w:eastAsia="Times New Roman" w:hAnsi="Palatino Linotype" w:cs="Times New Roman"/>
          <w:kern w:val="0"/>
          <w:sz w:val="24"/>
          <w:szCs w:val="24"/>
          <w:lang w:eastAsia="en-GB"/>
          <w14:ligatures w14:val="none"/>
        </w:rPr>
        <w:t xml:space="preserve">, J. and </w:t>
      </w:r>
      <w:proofErr w:type="spellStart"/>
      <w:r w:rsidRPr="00A53BAF">
        <w:rPr>
          <w:rFonts w:ascii="Palatino Linotype" w:eastAsia="Times New Roman" w:hAnsi="Palatino Linotype" w:cs="Times New Roman"/>
          <w:kern w:val="0"/>
          <w:sz w:val="24"/>
          <w:szCs w:val="24"/>
          <w:lang w:eastAsia="en-GB"/>
          <w14:ligatures w14:val="none"/>
        </w:rPr>
        <w:t>Adejoh</w:t>
      </w:r>
      <w:proofErr w:type="spellEnd"/>
      <w:r w:rsidRPr="00A53BAF">
        <w:rPr>
          <w:rFonts w:ascii="Palatino Linotype" w:eastAsia="Times New Roman" w:hAnsi="Palatino Linotype" w:cs="Times New Roman"/>
          <w:kern w:val="0"/>
          <w:sz w:val="24"/>
          <w:szCs w:val="24"/>
          <w:lang w:eastAsia="en-GB"/>
          <w14:ligatures w14:val="none"/>
        </w:rPr>
        <w:t>, J., 2024. Enhancing credit card fraud detection: an ensemble machine learning approach. </w:t>
      </w:r>
      <w:r w:rsidRPr="00A53BAF">
        <w:rPr>
          <w:rFonts w:ascii="Palatino Linotype" w:eastAsia="Times New Roman" w:hAnsi="Palatino Linotype" w:cs="Times New Roman"/>
          <w:i/>
          <w:iCs/>
          <w:kern w:val="0"/>
          <w:sz w:val="24"/>
          <w:szCs w:val="24"/>
          <w:lang w:eastAsia="en-GB"/>
          <w14:ligatures w14:val="none"/>
        </w:rPr>
        <w:t>Big Data and Cognitive Computing</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8</w:t>
      </w:r>
      <w:r w:rsidRPr="00A53BAF">
        <w:rPr>
          <w:rFonts w:ascii="Palatino Linotype" w:eastAsia="Times New Roman" w:hAnsi="Palatino Linotype" w:cs="Times New Roman"/>
          <w:kern w:val="0"/>
          <w:sz w:val="24"/>
          <w:szCs w:val="24"/>
          <w:lang w:eastAsia="en-GB"/>
          <w14:ligatures w14:val="none"/>
        </w:rPr>
        <w:t>(1), p.6.</w:t>
      </w:r>
    </w:p>
    <w:p w14:paraId="54B3DB3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Khiaonarong</w:t>
      </w:r>
      <w:proofErr w:type="spellEnd"/>
      <w:r w:rsidRPr="00A53BAF">
        <w:rPr>
          <w:rFonts w:ascii="Palatino Linotype" w:eastAsia="Times New Roman" w:hAnsi="Palatino Linotype" w:cs="Times New Roman"/>
          <w:kern w:val="0"/>
          <w:sz w:val="24"/>
          <w:szCs w:val="24"/>
          <w:lang w:eastAsia="en-GB"/>
          <w14:ligatures w14:val="none"/>
        </w:rPr>
        <w:t xml:space="preserve">, T. and Zheng, S., (2026). The rise of cyber events and digital fraud in the financial sector. </w:t>
      </w:r>
      <w:hyperlink r:id="rId19" w:history="1">
        <w:r w:rsidRPr="00A53BAF">
          <w:rPr>
            <w:rStyle w:val="Hyperlink"/>
            <w:rFonts w:ascii="Palatino Linotype" w:eastAsia="Times New Roman" w:hAnsi="Palatino Linotype" w:cs="Times New Roman"/>
            <w:color w:val="auto"/>
            <w:kern w:val="0"/>
            <w:sz w:val="24"/>
            <w:szCs w:val="24"/>
            <w:lang w:eastAsia="en-GB"/>
            <w14:ligatures w14:val="none"/>
          </w:rPr>
          <w:t>https://www.elibrary.imf.org/view/journals/001/2026/062/article-A001-en.xml</w:t>
        </w:r>
      </w:hyperlink>
    </w:p>
    <w:p w14:paraId="12EE9984"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Li, F. and Chen, Z. 2025. 'Dynamic quantification anti-fraud machine learning model for real-time transaction fraud detection in banking', </w:t>
      </w:r>
      <w:r w:rsidRPr="00A53BAF">
        <w:rPr>
          <w:rFonts w:ascii="Palatino Linotype" w:eastAsia="Times New Roman" w:hAnsi="Palatino Linotype" w:cs="Times New Roman"/>
          <w:i/>
          <w:iCs/>
          <w:kern w:val="0"/>
          <w:sz w:val="24"/>
          <w:szCs w:val="24"/>
          <w:lang w:eastAsia="en-GB"/>
          <w14:ligatures w14:val="none"/>
        </w:rPr>
        <w:t>Discover Computing</w:t>
      </w:r>
      <w:r w:rsidRPr="00A53BAF">
        <w:rPr>
          <w:rFonts w:ascii="Palatino Linotype" w:eastAsia="Times New Roman" w:hAnsi="Palatino Linotype" w:cs="Times New Roman"/>
          <w:kern w:val="0"/>
          <w:sz w:val="24"/>
          <w:szCs w:val="24"/>
          <w:lang w:eastAsia="en-GB"/>
          <w14:ligatures w14:val="none"/>
        </w:rPr>
        <w:t>, 28(1), p.59.</w:t>
      </w:r>
    </w:p>
    <w:p w14:paraId="66841513"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Lim, K.S., Lee, L.H. and Sim, Y.W., 2021. A review of machine learning algorithms for fraud detection in credit card transaction. </w:t>
      </w:r>
      <w:r w:rsidRPr="00A53BAF">
        <w:rPr>
          <w:rFonts w:ascii="Palatino Linotype" w:eastAsia="Times New Roman" w:hAnsi="Palatino Linotype" w:cs="Times New Roman"/>
          <w:i/>
          <w:iCs/>
          <w:kern w:val="0"/>
          <w:sz w:val="24"/>
          <w:szCs w:val="24"/>
          <w:lang w:eastAsia="en-GB"/>
          <w14:ligatures w14:val="none"/>
        </w:rPr>
        <w:t>International Journal of Computer Science &amp; Network Security</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21</w:t>
      </w:r>
      <w:r w:rsidRPr="00A53BAF">
        <w:rPr>
          <w:rFonts w:ascii="Palatino Linotype" w:eastAsia="Times New Roman" w:hAnsi="Palatino Linotype" w:cs="Times New Roman"/>
          <w:kern w:val="0"/>
          <w:sz w:val="24"/>
          <w:szCs w:val="24"/>
          <w:lang w:eastAsia="en-GB"/>
          <w14:ligatures w14:val="none"/>
        </w:rPr>
        <w:t>(9), pp.31-40.</w:t>
      </w:r>
    </w:p>
    <w:p w14:paraId="7429559D"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Luong, N.D.A. and Xie, S., 2026. Explainable Ensemble Machine Learning for Financial Transaction Fraud Detection: Insights from </w:t>
      </w:r>
      <w:proofErr w:type="spellStart"/>
      <w:r w:rsidRPr="00A53BAF">
        <w:rPr>
          <w:rFonts w:ascii="Palatino Linotype" w:eastAsia="Times New Roman" w:hAnsi="Palatino Linotype" w:cs="Times New Roman"/>
          <w:kern w:val="0"/>
          <w:sz w:val="24"/>
          <w:szCs w:val="24"/>
          <w:lang w:eastAsia="en-GB"/>
          <w14:ligatures w14:val="none"/>
        </w:rPr>
        <w:t>XGBoost</w:t>
      </w:r>
      <w:proofErr w:type="spellEnd"/>
      <w:r w:rsidRPr="00A53BAF">
        <w:rPr>
          <w:rFonts w:ascii="Palatino Linotype" w:eastAsia="Times New Roman" w:hAnsi="Palatino Linotype" w:cs="Times New Roman"/>
          <w:kern w:val="0"/>
          <w:sz w:val="24"/>
          <w:szCs w:val="24"/>
          <w:lang w:eastAsia="en-GB"/>
          <w14:ligatures w14:val="none"/>
        </w:rPr>
        <w:t xml:space="preserve"> and Deep Neural Networks. </w:t>
      </w:r>
      <w:r w:rsidRPr="00A53BAF">
        <w:rPr>
          <w:rFonts w:ascii="Palatino Linotype" w:eastAsia="Times New Roman" w:hAnsi="Palatino Linotype" w:cs="Times New Roman"/>
          <w:i/>
          <w:iCs/>
          <w:kern w:val="0"/>
          <w:sz w:val="24"/>
          <w:szCs w:val="24"/>
          <w:lang w:eastAsia="en-GB"/>
          <w14:ligatures w14:val="none"/>
        </w:rPr>
        <w:t>The Journal of Finance and Data Science</w:t>
      </w:r>
      <w:r w:rsidRPr="00A53BAF">
        <w:rPr>
          <w:rFonts w:ascii="Palatino Linotype" w:eastAsia="Times New Roman" w:hAnsi="Palatino Linotype" w:cs="Times New Roman"/>
          <w:kern w:val="0"/>
          <w:sz w:val="24"/>
          <w:szCs w:val="24"/>
          <w:lang w:eastAsia="en-GB"/>
          <w14:ligatures w14:val="none"/>
        </w:rPr>
        <w:t>, p.100195.</w:t>
      </w:r>
    </w:p>
    <w:p w14:paraId="70C64E76"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Majumder, R.Q., 2025, May. Data Driven-Machine Learning-Based Fraud Detection Models in FinTech Financial Transactions. In </w:t>
      </w:r>
      <w:r w:rsidRPr="00A53BAF">
        <w:rPr>
          <w:rFonts w:ascii="Palatino Linotype" w:eastAsia="Times New Roman" w:hAnsi="Palatino Linotype" w:cs="Times New Roman"/>
          <w:i/>
          <w:iCs/>
          <w:kern w:val="0"/>
          <w:sz w:val="24"/>
          <w:szCs w:val="24"/>
          <w:lang w:eastAsia="en-GB"/>
          <w14:ligatures w14:val="none"/>
        </w:rPr>
        <w:t>2025 Global Conference in Emerging Technology (GINOTECH)</w:t>
      </w:r>
      <w:r w:rsidRPr="00A53BAF">
        <w:rPr>
          <w:rFonts w:ascii="Palatino Linotype" w:eastAsia="Times New Roman" w:hAnsi="Palatino Linotype" w:cs="Times New Roman"/>
          <w:kern w:val="0"/>
          <w:sz w:val="24"/>
          <w:szCs w:val="24"/>
          <w:lang w:eastAsia="en-GB"/>
          <w14:ligatures w14:val="none"/>
        </w:rPr>
        <w:t> (pp. 1-6). IEEE.</w:t>
      </w:r>
    </w:p>
    <w:p w14:paraId="02BCEA66"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A53BAF">
        <w:rPr>
          <w:rFonts w:ascii="Palatino Linotype" w:eastAsia="Times New Roman" w:hAnsi="Palatino Linotype" w:cs="Times New Roman"/>
          <w:kern w:val="0"/>
          <w:sz w:val="24"/>
          <w:szCs w:val="24"/>
          <w:lang w:eastAsia="en-GB"/>
          <w14:ligatures w14:val="none"/>
        </w:rPr>
        <w:t>Mbanaso</w:t>
      </w:r>
      <w:proofErr w:type="spellEnd"/>
      <w:r w:rsidRPr="00A53BAF">
        <w:rPr>
          <w:rFonts w:ascii="Palatino Linotype" w:eastAsia="Times New Roman" w:hAnsi="Palatino Linotype" w:cs="Times New Roman"/>
          <w:kern w:val="0"/>
          <w:sz w:val="24"/>
          <w:szCs w:val="24"/>
          <w:lang w:eastAsia="en-GB"/>
          <w14:ligatures w14:val="none"/>
        </w:rPr>
        <w:t>, U.M., Abrahams, L. and Okafor, K.C., 2023. </w:t>
      </w:r>
      <w:r w:rsidRPr="00A53BAF">
        <w:rPr>
          <w:rFonts w:ascii="Palatino Linotype" w:eastAsia="Times New Roman" w:hAnsi="Palatino Linotype" w:cs="Times New Roman"/>
          <w:i/>
          <w:iCs/>
          <w:kern w:val="0"/>
          <w:sz w:val="24"/>
          <w:szCs w:val="24"/>
          <w:lang w:eastAsia="en-GB"/>
          <w14:ligatures w14:val="none"/>
        </w:rPr>
        <w:t>Research techniques for computer science, information systems and cybersecurity</w:t>
      </w:r>
      <w:r w:rsidRPr="00A53BAF">
        <w:rPr>
          <w:rFonts w:ascii="Palatino Linotype" w:eastAsia="Times New Roman" w:hAnsi="Palatino Linotype" w:cs="Times New Roman"/>
          <w:kern w:val="0"/>
          <w:sz w:val="24"/>
          <w:szCs w:val="24"/>
          <w:lang w:eastAsia="en-GB"/>
          <w14:ligatures w14:val="none"/>
        </w:rPr>
        <w:t>. Springer.</w:t>
      </w:r>
    </w:p>
    <w:p w14:paraId="24790354"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Moreira, M.Â.L., Junior, C.D.S.R., de Lima Silva, D.F., de Castro Junior, M.A.P., de Araújo Costa, I.P., Gomes, C.F.S. and Dos Santos, M., 2022. Exploratory analysis and implementation of machine learning techniques for predictive assessment of fraud in banking systems. </w:t>
      </w:r>
      <w:r w:rsidRPr="00A53BAF">
        <w:rPr>
          <w:rFonts w:ascii="Palatino Linotype" w:eastAsia="Times New Roman" w:hAnsi="Palatino Linotype" w:cs="Times New Roman"/>
          <w:i/>
          <w:iCs/>
          <w:kern w:val="0"/>
          <w:sz w:val="24"/>
          <w:szCs w:val="24"/>
          <w:lang w:eastAsia="en-GB"/>
          <w14:ligatures w14:val="none"/>
        </w:rPr>
        <w:t>Procedia Computer Science</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214</w:t>
      </w:r>
      <w:r w:rsidRPr="00A53BAF">
        <w:rPr>
          <w:rFonts w:ascii="Palatino Linotype" w:eastAsia="Times New Roman" w:hAnsi="Palatino Linotype" w:cs="Times New Roman"/>
          <w:kern w:val="0"/>
          <w:sz w:val="24"/>
          <w:szCs w:val="24"/>
          <w:lang w:eastAsia="en-GB"/>
          <w14:ligatures w14:val="none"/>
        </w:rPr>
        <w:t>, pp.117-124.</w:t>
      </w:r>
    </w:p>
    <w:p w14:paraId="518170CE"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Phiri, R.C., </w:t>
      </w:r>
      <w:proofErr w:type="spellStart"/>
      <w:r w:rsidRPr="00A53BAF">
        <w:rPr>
          <w:rFonts w:ascii="Palatino Linotype" w:eastAsia="Times New Roman" w:hAnsi="Palatino Linotype" w:cs="Times New Roman"/>
          <w:kern w:val="0"/>
          <w:sz w:val="24"/>
          <w:szCs w:val="24"/>
          <w:lang w:eastAsia="en-GB"/>
          <w14:ligatures w14:val="none"/>
        </w:rPr>
        <w:t>Olumba</w:t>
      </w:r>
      <w:proofErr w:type="spellEnd"/>
      <w:r w:rsidRPr="00A53BAF">
        <w:rPr>
          <w:rFonts w:ascii="Palatino Linotype" w:eastAsia="Times New Roman" w:hAnsi="Palatino Linotype" w:cs="Times New Roman"/>
          <w:kern w:val="0"/>
          <w:sz w:val="24"/>
          <w:szCs w:val="24"/>
          <w:lang w:eastAsia="en-GB"/>
          <w14:ligatures w14:val="none"/>
        </w:rPr>
        <w:t xml:space="preserve">, C.C., </w:t>
      </w:r>
      <w:proofErr w:type="spellStart"/>
      <w:r w:rsidRPr="00A53BAF">
        <w:rPr>
          <w:rFonts w:ascii="Palatino Linotype" w:eastAsia="Times New Roman" w:hAnsi="Palatino Linotype" w:cs="Times New Roman"/>
          <w:kern w:val="0"/>
          <w:sz w:val="24"/>
          <w:szCs w:val="24"/>
          <w:lang w:eastAsia="en-GB"/>
          <w14:ligatures w14:val="none"/>
        </w:rPr>
        <w:t>Agbonifo</w:t>
      </w:r>
      <w:proofErr w:type="spellEnd"/>
      <w:r w:rsidRPr="00A53BAF">
        <w:rPr>
          <w:rFonts w:ascii="Palatino Linotype" w:eastAsia="Times New Roman" w:hAnsi="Palatino Linotype" w:cs="Times New Roman"/>
          <w:kern w:val="0"/>
          <w:sz w:val="24"/>
          <w:szCs w:val="24"/>
          <w:lang w:eastAsia="en-GB"/>
          <w14:ligatures w14:val="none"/>
        </w:rPr>
        <w:t xml:space="preserve">, S.O., Nneji, U.J., Opara, B.C., </w:t>
      </w:r>
      <w:proofErr w:type="spellStart"/>
      <w:r w:rsidRPr="00A53BAF">
        <w:rPr>
          <w:rFonts w:ascii="Palatino Linotype" w:eastAsia="Times New Roman" w:hAnsi="Palatino Linotype" w:cs="Times New Roman"/>
          <w:kern w:val="0"/>
          <w:sz w:val="24"/>
          <w:szCs w:val="24"/>
          <w:lang w:eastAsia="en-GB"/>
          <w14:ligatures w14:val="none"/>
        </w:rPr>
        <w:t>Anunobi</w:t>
      </w:r>
      <w:proofErr w:type="spellEnd"/>
      <w:r w:rsidRPr="00A53BAF">
        <w:rPr>
          <w:rFonts w:ascii="Palatino Linotype" w:eastAsia="Times New Roman" w:hAnsi="Palatino Linotype" w:cs="Times New Roman"/>
          <w:kern w:val="0"/>
          <w:sz w:val="24"/>
          <w:szCs w:val="24"/>
          <w:lang w:eastAsia="en-GB"/>
          <w14:ligatures w14:val="none"/>
        </w:rPr>
        <w:t xml:space="preserve">, M.U., Ojo, P.M. and </w:t>
      </w:r>
      <w:proofErr w:type="spellStart"/>
      <w:r w:rsidRPr="00A53BAF">
        <w:rPr>
          <w:rFonts w:ascii="Palatino Linotype" w:eastAsia="Times New Roman" w:hAnsi="Palatino Linotype" w:cs="Times New Roman"/>
          <w:kern w:val="0"/>
          <w:sz w:val="24"/>
          <w:szCs w:val="24"/>
          <w:lang w:eastAsia="en-GB"/>
          <w14:ligatures w14:val="none"/>
        </w:rPr>
        <w:t>Olumba</w:t>
      </w:r>
      <w:proofErr w:type="spellEnd"/>
      <w:r w:rsidRPr="00A53BAF">
        <w:rPr>
          <w:rFonts w:ascii="Palatino Linotype" w:eastAsia="Times New Roman" w:hAnsi="Palatino Linotype" w:cs="Times New Roman"/>
          <w:kern w:val="0"/>
          <w:sz w:val="24"/>
          <w:szCs w:val="24"/>
          <w:lang w:eastAsia="en-GB"/>
          <w14:ligatures w14:val="none"/>
        </w:rPr>
        <w:t xml:space="preserve">, G.C., 2026. An Ensemble Machine Learning </w:t>
      </w:r>
      <w:r w:rsidRPr="00A53BAF">
        <w:rPr>
          <w:rFonts w:ascii="Palatino Linotype" w:eastAsia="Times New Roman" w:hAnsi="Palatino Linotype" w:cs="Times New Roman"/>
          <w:kern w:val="0"/>
          <w:sz w:val="24"/>
          <w:szCs w:val="24"/>
          <w:lang w:eastAsia="en-GB"/>
          <w14:ligatures w14:val="none"/>
        </w:rPr>
        <w:lastRenderedPageBreak/>
        <w:t xml:space="preserve">Approach for Financial Fraud Detection in Banking Systems. </w:t>
      </w:r>
      <w:r w:rsidRPr="00A53BAF">
        <w:rPr>
          <w:rFonts w:ascii="Palatino Linotype" w:eastAsia="Times New Roman" w:hAnsi="Palatino Linotype" w:cs="Times New Roman"/>
          <w:i/>
          <w:kern w:val="0"/>
          <w:sz w:val="24"/>
          <w:szCs w:val="24"/>
          <w:lang w:eastAsia="en-GB"/>
          <w14:ligatures w14:val="none"/>
        </w:rPr>
        <w:t>International Journal of Banking and Finance Research</w:t>
      </w:r>
      <w:r w:rsidRPr="00A53BAF">
        <w:rPr>
          <w:rFonts w:ascii="Palatino Linotype" w:eastAsia="Times New Roman" w:hAnsi="Palatino Linotype" w:cs="Times New Roman"/>
          <w:kern w:val="0"/>
          <w:sz w:val="24"/>
          <w:szCs w:val="24"/>
          <w:lang w:eastAsia="en-GB"/>
          <w14:ligatures w14:val="none"/>
        </w:rPr>
        <w:t xml:space="preserve">, </w:t>
      </w:r>
    </w:p>
    <w:p w14:paraId="6DD15DA8"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Prabowo, H., 2016. Learning fraud detection from big data in online banking transactions: A systematic literature review. </w:t>
      </w:r>
      <w:r w:rsidRPr="00A53BAF">
        <w:rPr>
          <w:rFonts w:ascii="Palatino Linotype" w:eastAsia="Times New Roman" w:hAnsi="Palatino Linotype" w:cs="Times New Roman"/>
          <w:i/>
          <w:iCs/>
          <w:kern w:val="0"/>
          <w:sz w:val="24"/>
          <w:szCs w:val="24"/>
          <w:lang w:eastAsia="en-GB"/>
          <w14:ligatures w14:val="none"/>
        </w:rPr>
        <w:t>Journal of Telecommunication, Electronic and Computer Engineering (JTEC)</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8</w:t>
      </w:r>
      <w:r w:rsidRPr="00A53BAF">
        <w:rPr>
          <w:rFonts w:ascii="Palatino Linotype" w:eastAsia="Times New Roman" w:hAnsi="Palatino Linotype" w:cs="Times New Roman"/>
          <w:kern w:val="0"/>
          <w:sz w:val="24"/>
          <w:szCs w:val="24"/>
          <w:lang w:eastAsia="en-GB"/>
          <w14:ligatures w14:val="none"/>
        </w:rPr>
        <w:t xml:space="preserve">(3), pp.127-131. </w:t>
      </w:r>
      <w:hyperlink r:id="rId20" w:history="1">
        <w:r w:rsidRPr="00A53BAF">
          <w:rPr>
            <w:rStyle w:val="Hyperlink"/>
            <w:rFonts w:ascii="Palatino Linotype" w:eastAsia="Times New Roman" w:hAnsi="Palatino Linotype" w:cs="Times New Roman"/>
            <w:color w:val="auto"/>
            <w:kern w:val="0"/>
            <w:sz w:val="24"/>
            <w:szCs w:val="24"/>
            <w:lang w:eastAsia="en-GB"/>
            <w14:ligatures w14:val="none"/>
          </w:rPr>
          <w:t>https://jtec.utem.edu.my/jtec/article/view/1017</w:t>
        </w:r>
      </w:hyperlink>
    </w:p>
    <w:p w14:paraId="1402F989"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Qi, R., 2025. An empirical study on credit risk assessment using machine learning: Evidence from the </w:t>
      </w:r>
      <w:proofErr w:type="spellStart"/>
      <w:r w:rsidRPr="00A53BAF">
        <w:rPr>
          <w:rFonts w:ascii="Palatino Linotype" w:eastAsia="Times New Roman" w:hAnsi="Palatino Linotype" w:cs="Times New Roman"/>
          <w:kern w:val="0"/>
          <w:sz w:val="24"/>
          <w:szCs w:val="24"/>
          <w:lang w:eastAsia="en-GB"/>
          <w14:ligatures w14:val="none"/>
        </w:rPr>
        <w:t>kaggle</w:t>
      </w:r>
      <w:proofErr w:type="spellEnd"/>
      <w:r w:rsidRPr="00A53BAF">
        <w:rPr>
          <w:rFonts w:ascii="Palatino Linotype" w:eastAsia="Times New Roman" w:hAnsi="Palatino Linotype" w:cs="Times New Roman"/>
          <w:kern w:val="0"/>
          <w:sz w:val="24"/>
          <w:szCs w:val="24"/>
          <w:lang w:eastAsia="en-GB"/>
          <w14:ligatures w14:val="none"/>
        </w:rPr>
        <w:t xml:space="preserve"> credit card fraud detection dataset. </w:t>
      </w:r>
      <w:r w:rsidRPr="00A53BAF">
        <w:rPr>
          <w:rFonts w:ascii="Palatino Linotype" w:eastAsia="Times New Roman" w:hAnsi="Palatino Linotype" w:cs="Times New Roman"/>
          <w:i/>
          <w:iCs/>
          <w:kern w:val="0"/>
          <w:sz w:val="24"/>
          <w:szCs w:val="24"/>
          <w:lang w:eastAsia="en-GB"/>
          <w14:ligatures w14:val="none"/>
        </w:rPr>
        <w:t>Journal of Computer, Signal, and System Research</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w:t>
      </w:r>
      <w:r w:rsidRPr="00A53BAF">
        <w:rPr>
          <w:rFonts w:ascii="Palatino Linotype" w:eastAsia="Times New Roman" w:hAnsi="Palatino Linotype" w:cs="Times New Roman"/>
          <w:kern w:val="0"/>
          <w:sz w:val="24"/>
          <w:szCs w:val="24"/>
          <w:lang w:eastAsia="en-GB"/>
          <w14:ligatures w14:val="none"/>
        </w:rPr>
        <w:t>(5), pp.48-64.</w:t>
      </w:r>
    </w:p>
    <w:p w14:paraId="512BA7DA"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Sarnovsky, M. and Marcinko, J., 2021. Adaptive bagging methods for classification of data streams with concept drift. </w:t>
      </w:r>
      <w:r w:rsidRPr="00A53BAF">
        <w:rPr>
          <w:rFonts w:ascii="Palatino Linotype" w:eastAsia="Times New Roman" w:hAnsi="Palatino Linotype" w:cs="Times New Roman"/>
          <w:i/>
          <w:iCs/>
          <w:kern w:val="0"/>
          <w:sz w:val="24"/>
          <w:szCs w:val="24"/>
          <w:lang w:eastAsia="en-GB"/>
          <w14:ligatures w14:val="none"/>
        </w:rPr>
        <w:t xml:space="preserve">Acta </w:t>
      </w:r>
      <w:proofErr w:type="spellStart"/>
      <w:r w:rsidRPr="00A53BAF">
        <w:rPr>
          <w:rFonts w:ascii="Palatino Linotype" w:eastAsia="Times New Roman" w:hAnsi="Palatino Linotype" w:cs="Times New Roman"/>
          <w:i/>
          <w:iCs/>
          <w:kern w:val="0"/>
          <w:sz w:val="24"/>
          <w:szCs w:val="24"/>
          <w:lang w:eastAsia="en-GB"/>
          <w14:ligatures w14:val="none"/>
        </w:rPr>
        <w:t>Polytechnica</w:t>
      </w:r>
      <w:proofErr w:type="spellEnd"/>
      <w:r w:rsidRPr="00A53BAF">
        <w:rPr>
          <w:rFonts w:ascii="Palatino Linotype" w:eastAsia="Times New Roman" w:hAnsi="Palatino Linotype" w:cs="Times New Roman"/>
          <w:i/>
          <w:iCs/>
          <w:kern w:val="0"/>
          <w:sz w:val="24"/>
          <w:szCs w:val="24"/>
          <w:lang w:eastAsia="en-GB"/>
          <w14:ligatures w14:val="none"/>
        </w:rPr>
        <w:t xml:space="preserve"> </w:t>
      </w:r>
      <w:proofErr w:type="spellStart"/>
      <w:r w:rsidRPr="00A53BAF">
        <w:rPr>
          <w:rFonts w:ascii="Palatino Linotype" w:eastAsia="Times New Roman" w:hAnsi="Palatino Linotype" w:cs="Times New Roman"/>
          <w:i/>
          <w:iCs/>
          <w:kern w:val="0"/>
          <w:sz w:val="24"/>
          <w:szCs w:val="24"/>
          <w:lang w:eastAsia="en-GB"/>
          <w14:ligatures w14:val="none"/>
        </w:rPr>
        <w:t>Hungarica</w:t>
      </w:r>
      <w:proofErr w:type="spellEnd"/>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18</w:t>
      </w:r>
      <w:r w:rsidRPr="00A53BAF">
        <w:rPr>
          <w:rFonts w:ascii="Palatino Linotype" w:eastAsia="Times New Roman" w:hAnsi="Palatino Linotype" w:cs="Times New Roman"/>
          <w:kern w:val="0"/>
          <w:sz w:val="24"/>
          <w:szCs w:val="24"/>
          <w:lang w:eastAsia="en-GB"/>
          <w14:ligatures w14:val="none"/>
        </w:rPr>
        <w:t>(3), pp.47-63.</w:t>
      </w:r>
    </w:p>
    <w:p w14:paraId="12D3410C"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Shamitha, S.K. and Ilango, V., 2022, April. Importance of self-learning algorithms for fraud detection under concept drift. In </w:t>
      </w:r>
      <w:r w:rsidRPr="00A53BAF">
        <w:rPr>
          <w:rFonts w:ascii="Palatino Linotype" w:eastAsia="Times New Roman" w:hAnsi="Palatino Linotype" w:cs="Times New Roman"/>
          <w:i/>
          <w:iCs/>
          <w:kern w:val="0"/>
          <w:sz w:val="24"/>
          <w:szCs w:val="24"/>
          <w:lang w:eastAsia="en-GB"/>
          <w14:ligatures w14:val="none"/>
        </w:rPr>
        <w:t>International Conference on Artificial Intelligence and Sustainable Engineering: Select Proceedings of AISE 2020, Volume 2</w:t>
      </w:r>
      <w:r w:rsidRPr="00A53BAF">
        <w:rPr>
          <w:rFonts w:ascii="Palatino Linotype" w:eastAsia="Times New Roman" w:hAnsi="Palatino Linotype" w:cs="Times New Roman"/>
          <w:kern w:val="0"/>
          <w:sz w:val="24"/>
          <w:szCs w:val="24"/>
          <w:lang w:eastAsia="en-GB"/>
          <w14:ligatures w14:val="none"/>
        </w:rPr>
        <w:t> (pp. 343-354). Singapore: Springer Singapore.</w:t>
      </w:r>
    </w:p>
    <w:p w14:paraId="4D731D95"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Vanini, P., Rossi, S., </w:t>
      </w:r>
      <w:proofErr w:type="spellStart"/>
      <w:r w:rsidRPr="00A53BAF">
        <w:rPr>
          <w:rFonts w:ascii="Palatino Linotype" w:eastAsia="Times New Roman" w:hAnsi="Palatino Linotype" w:cs="Times New Roman"/>
          <w:kern w:val="0"/>
          <w:sz w:val="24"/>
          <w:szCs w:val="24"/>
          <w:lang w:eastAsia="en-GB"/>
          <w14:ligatures w14:val="none"/>
        </w:rPr>
        <w:t>Zvizdic</w:t>
      </w:r>
      <w:proofErr w:type="spellEnd"/>
      <w:r w:rsidRPr="00A53BAF">
        <w:rPr>
          <w:rFonts w:ascii="Palatino Linotype" w:eastAsia="Times New Roman" w:hAnsi="Palatino Linotype" w:cs="Times New Roman"/>
          <w:kern w:val="0"/>
          <w:sz w:val="24"/>
          <w:szCs w:val="24"/>
          <w:lang w:eastAsia="en-GB"/>
          <w14:ligatures w14:val="none"/>
        </w:rPr>
        <w:t xml:space="preserve">, E. and </w:t>
      </w:r>
      <w:proofErr w:type="spellStart"/>
      <w:r w:rsidRPr="00A53BAF">
        <w:rPr>
          <w:rFonts w:ascii="Palatino Linotype" w:eastAsia="Times New Roman" w:hAnsi="Palatino Linotype" w:cs="Times New Roman"/>
          <w:kern w:val="0"/>
          <w:sz w:val="24"/>
          <w:szCs w:val="24"/>
          <w:lang w:eastAsia="en-GB"/>
          <w14:ligatures w14:val="none"/>
        </w:rPr>
        <w:t>Domenig</w:t>
      </w:r>
      <w:proofErr w:type="spellEnd"/>
      <w:r w:rsidRPr="00A53BAF">
        <w:rPr>
          <w:rFonts w:ascii="Palatino Linotype" w:eastAsia="Times New Roman" w:hAnsi="Palatino Linotype" w:cs="Times New Roman"/>
          <w:kern w:val="0"/>
          <w:sz w:val="24"/>
          <w:szCs w:val="24"/>
          <w:lang w:eastAsia="en-GB"/>
          <w14:ligatures w14:val="none"/>
        </w:rPr>
        <w:t>, T., 2023. Online payment fraud: from anomaly detection to risk management. </w:t>
      </w:r>
      <w:r w:rsidRPr="00A53BAF">
        <w:rPr>
          <w:rFonts w:ascii="Palatino Linotype" w:eastAsia="Times New Roman" w:hAnsi="Palatino Linotype" w:cs="Times New Roman"/>
          <w:i/>
          <w:iCs/>
          <w:kern w:val="0"/>
          <w:sz w:val="24"/>
          <w:szCs w:val="24"/>
          <w:lang w:eastAsia="en-GB"/>
          <w14:ligatures w14:val="none"/>
        </w:rPr>
        <w:t>Financial Innovation</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9</w:t>
      </w:r>
      <w:r w:rsidRPr="00A53BAF">
        <w:rPr>
          <w:rFonts w:ascii="Palatino Linotype" w:eastAsia="Times New Roman" w:hAnsi="Palatino Linotype" w:cs="Times New Roman"/>
          <w:kern w:val="0"/>
          <w:sz w:val="24"/>
          <w:szCs w:val="24"/>
          <w:lang w:eastAsia="en-GB"/>
          <w14:ligatures w14:val="none"/>
        </w:rPr>
        <w:t>(1), p.66.</w:t>
      </w:r>
    </w:p>
    <w:p w14:paraId="5442CE1F"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Wang, K.H., (2025). Beyond digital finance: The impact of internet banking adoption on subjective life satisfaction. </w:t>
      </w:r>
      <w:r w:rsidRPr="00A53BAF">
        <w:rPr>
          <w:rFonts w:ascii="Palatino Linotype" w:eastAsia="Times New Roman" w:hAnsi="Palatino Linotype" w:cs="Times New Roman"/>
          <w:i/>
          <w:iCs/>
          <w:kern w:val="0"/>
          <w:sz w:val="24"/>
          <w:szCs w:val="24"/>
          <w:lang w:eastAsia="en-GB"/>
          <w14:ligatures w14:val="none"/>
        </w:rPr>
        <w:t>Finance Research Open</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1</w:t>
      </w:r>
      <w:r w:rsidRPr="00A53BAF">
        <w:rPr>
          <w:rFonts w:ascii="Palatino Linotype" w:eastAsia="Times New Roman" w:hAnsi="Palatino Linotype" w:cs="Times New Roman"/>
          <w:kern w:val="0"/>
          <w:sz w:val="24"/>
          <w:szCs w:val="24"/>
          <w:lang w:eastAsia="en-GB"/>
          <w14:ligatures w14:val="none"/>
        </w:rPr>
        <w:t xml:space="preserve">(2). </w:t>
      </w:r>
      <w:hyperlink r:id="rId21" w:history="1">
        <w:r w:rsidRPr="00A53BAF">
          <w:rPr>
            <w:rStyle w:val="Hyperlink"/>
            <w:rFonts w:ascii="Palatino Linotype" w:eastAsia="Times New Roman" w:hAnsi="Palatino Linotype" w:cs="Times New Roman"/>
            <w:color w:val="auto"/>
            <w:kern w:val="0"/>
            <w:sz w:val="24"/>
            <w:szCs w:val="24"/>
            <w:lang w:eastAsia="en-GB"/>
            <w14:ligatures w14:val="none"/>
          </w:rPr>
          <w:t>https://doi.org/10.1016/j.finr.2025.100012</w:t>
        </w:r>
      </w:hyperlink>
    </w:p>
    <w:p w14:paraId="21EA51CE"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Zafar, U. and Wu, F., 2026. Methodological challenges in explainable AI for fraud detection: a systematic literature review. </w:t>
      </w:r>
      <w:r w:rsidRPr="00A53BAF">
        <w:rPr>
          <w:rFonts w:ascii="Palatino Linotype" w:eastAsia="Times New Roman" w:hAnsi="Palatino Linotype" w:cs="Times New Roman"/>
          <w:i/>
          <w:iCs/>
          <w:kern w:val="0"/>
          <w:sz w:val="24"/>
          <w:szCs w:val="24"/>
          <w:lang w:eastAsia="en-GB"/>
          <w14:ligatures w14:val="none"/>
        </w:rPr>
        <w:t>Artificial Intelligence Review</w:t>
      </w:r>
      <w:r w:rsidRPr="00A53BAF">
        <w:rPr>
          <w:rFonts w:ascii="Palatino Linotype" w:eastAsia="Times New Roman" w:hAnsi="Palatino Linotype" w:cs="Times New Roman"/>
          <w:kern w:val="0"/>
          <w:sz w:val="24"/>
          <w:szCs w:val="24"/>
          <w:lang w:eastAsia="en-GB"/>
          <w14:ligatures w14:val="none"/>
        </w:rPr>
        <w:t>.</w:t>
      </w:r>
    </w:p>
    <w:p w14:paraId="35511DCF" w14:textId="77777777" w:rsidR="00FE135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Zhang, R., Cheng, Y., Wang, L., Sang, N. and Xu, J. 2023. 'Efficient bank fraud detection with machine learning', </w:t>
      </w:r>
      <w:r w:rsidRPr="00A53BAF">
        <w:rPr>
          <w:rFonts w:ascii="Palatino Linotype" w:eastAsia="Times New Roman" w:hAnsi="Palatino Linotype" w:cs="Times New Roman"/>
          <w:i/>
          <w:iCs/>
          <w:kern w:val="0"/>
          <w:sz w:val="24"/>
          <w:szCs w:val="24"/>
          <w:lang w:eastAsia="en-GB"/>
          <w14:ligatures w14:val="none"/>
        </w:rPr>
        <w:t>Journal of Computational Methods in Engineering Applications</w:t>
      </w:r>
      <w:r w:rsidRPr="00A53BAF">
        <w:rPr>
          <w:rFonts w:ascii="Palatino Linotype" w:eastAsia="Times New Roman" w:hAnsi="Palatino Linotype" w:cs="Times New Roman"/>
          <w:kern w:val="0"/>
          <w:sz w:val="24"/>
          <w:szCs w:val="24"/>
          <w:lang w:eastAsia="en-GB"/>
          <w14:ligatures w14:val="none"/>
        </w:rPr>
        <w:t>, pp.1–10.</w:t>
      </w:r>
    </w:p>
    <w:p w14:paraId="03F15D1A" w14:textId="77777777" w:rsidR="00711ACC" w:rsidRPr="00A53BAF"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A53BAF">
        <w:rPr>
          <w:rFonts w:ascii="Palatino Linotype" w:eastAsia="Times New Roman" w:hAnsi="Palatino Linotype" w:cs="Times New Roman"/>
          <w:kern w:val="0"/>
          <w:sz w:val="24"/>
          <w:szCs w:val="24"/>
          <w:lang w:eastAsia="en-GB"/>
          <w14:ligatures w14:val="none"/>
        </w:rPr>
        <w:t xml:space="preserve">Zhang, Y.F., Lu, H.L., Lin, H.F., Qiao, X.C. and Zheng, H., 2022. The optimized anomaly detection models based on an approach of dealing with </w:t>
      </w:r>
      <w:r w:rsidRPr="00A53BAF">
        <w:rPr>
          <w:rFonts w:ascii="Palatino Linotype" w:eastAsia="Times New Roman" w:hAnsi="Palatino Linotype" w:cs="Times New Roman"/>
          <w:kern w:val="0"/>
          <w:sz w:val="24"/>
          <w:szCs w:val="24"/>
          <w:lang w:eastAsia="en-GB"/>
          <w14:ligatures w14:val="none"/>
        </w:rPr>
        <w:lastRenderedPageBreak/>
        <w:t>imbalanced dataset for credit card fraud detection. </w:t>
      </w:r>
      <w:r w:rsidRPr="00A53BAF">
        <w:rPr>
          <w:rFonts w:ascii="Palatino Linotype" w:eastAsia="Times New Roman" w:hAnsi="Palatino Linotype" w:cs="Times New Roman"/>
          <w:i/>
          <w:iCs/>
          <w:kern w:val="0"/>
          <w:sz w:val="24"/>
          <w:szCs w:val="24"/>
          <w:lang w:eastAsia="en-GB"/>
          <w14:ligatures w14:val="none"/>
        </w:rPr>
        <w:t>Mobile Information Systems</w:t>
      </w:r>
      <w:r w:rsidRPr="00A53BAF">
        <w:rPr>
          <w:rFonts w:ascii="Palatino Linotype" w:eastAsia="Times New Roman" w:hAnsi="Palatino Linotype" w:cs="Times New Roman"/>
          <w:kern w:val="0"/>
          <w:sz w:val="24"/>
          <w:szCs w:val="24"/>
          <w:lang w:eastAsia="en-GB"/>
          <w14:ligatures w14:val="none"/>
        </w:rPr>
        <w:t>, </w:t>
      </w:r>
      <w:r w:rsidRPr="00A53BAF">
        <w:rPr>
          <w:rFonts w:ascii="Palatino Linotype" w:eastAsia="Times New Roman" w:hAnsi="Palatino Linotype" w:cs="Times New Roman"/>
          <w:i/>
          <w:iCs/>
          <w:kern w:val="0"/>
          <w:sz w:val="24"/>
          <w:szCs w:val="24"/>
          <w:lang w:eastAsia="en-GB"/>
          <w14:ligatures w14:val="none"/>
        </w:rPr>
        <w:t>2022</w:t>
      </w:r>
      <w:r w:rsidRPr="00A53BAF">
        <w:rPr>
          <w:rFonts w:ascii="Palatino Linotype" w:eastAsia="Times New Roman" w:hAnsi="Palatino Linotype" w:cs="Times New Roman"/>
          <w:kern w:val="0"/>
          <w:sz w:val="24"/>
          <w:szCs w:val="24"/>
          <w:lang w:eastAsia="en-GB"/>
          <w14:ligatures w14:val="none"/>
        </w:rPr>
        <w:t>(1), p.8027903.</w:t>
      </w:r>
    </w:p>
    <w:p w14:paraId="5D8D6C2F" w14:textId="77777777" w:rsidR="00711ACC" w:rsidRPr="00A53BAF" w:rsidRDefault="00711ACC" w:rsidP="00545383">
      <w:pPr>
        <w:spacing w:before="240" w:line="360" w:lineRule="auto"/>
        <w:ind w:hanging="720"/>
        <w:jc w:val="both"/>
        <w:rPr>
          <w:rFonts w:ascii="Palatino Linotype" w:eastAsia="Times New Roman" w:hAnsi="Palatino Linotype" w:cs="Times New Roman"/>
          <w:kern w:val="0"/>
          <w:sz w:val="24"/>
          <w:szCs w:val="24"/>
          <w:lang w:eastAsia="en-GB"/>
          <w14:ligatures w14:val="none"/>
        </w:rPr>
      </w:pPr>
    </w:p>
    <w:p w14:paraId="157C3AB1" w14:textId="77777777" w:rsidR="00711ACC" w:rsidRPr="00A53BAF" w:rsidRDefault="00711ACC" w:rsidP="00545383">
      <w:pPr>
        <w:spacing w:before="240" w:line="360" w:lineRule="auto"/>
        <w:rPr>
          <w:rFonts w:ascii="Palatino Linotype" w:hAnsi="Palatino Linotype"/>
          <w:sz w:val="24"/>
          <w:szCs w:val="24"/>
        </w:rPr>
        <w:sectPr w:rsidR="00711ACC" w:rsidRPr="00A53BAF" w:rsidSect="00711ACC">
          <w:pgSz w:w="11906" w:h="16838"/>
          <w:pgMar w:top="1440" w:right="1440" w:bottom="1440" w:left="2160" w:header="720" w:footer="720" w:gutter="0"/>
          <w:cols w:space="720"/>
          <w:docGrid w:linePitch="360"/>
        </w:sectPr>
      </w:pPr>
    </w:p>
    <w:p w14:paraId="59E45631" w14:textId="77777777" w:rsidR="00FE302C" w:rsidRPr="00A53BAF" w:rsidRDefault="003A31F9" w:rsidP="00564AD0">
      <w:pPr>
        <w:pStyle w:val="Heading1"/>
        <w:numPr>
          <w:ilvl w:val="0"/>
          <w:numId w:val="0"/>
        </w:numPr>
        <w:spacing w:after="160" w:line="360" w:lineRule="auto"/>
        <w:ind w:left="720"/>
        <w:jc w:val="center"/>
        <w:rPr>
          <w:rFonts w:cs="Arial"/>
          <w:szCs w:val="24"/>
        </w:rPr>
      </w:pPr>
      <w:bookmarkStart w:id="18" w:name="_Toc237456569"/>
      <w:r w:rsidRPr="00A53BAF">
        <w:rPr>
          <w:rFonts w:cs="Arial"/>
          <w:szCs w:val="24"/>
        </w:rPr>
        <w:lastRenderedPageBreak/>
        <w:t>APPENDICES</w:t>
      </w:r>
      <w:bookmarkEnd w:id="18"/>
    </w:p>
    <w:p w14:paraId="27CB70FE" w14:textId="77777777" w:rsidR="0002735E" w:rsidRPr="0002735E" w:rsidRDefault="00564AD0" w:rsidP="0002735E">
      <w:pPr>
        <w:pStyle w:val="Heading2"/>
        <w:spacing w:line="360" w:lineRule="auto"/>
        <w:rPr>
          <w:rFonts w:ascii="Palatino Linotype" w:hAnsi="Palatino Linotype"/>
          <w:szCs w:val="24"/>
        </w:rPr>
      </w:pPr>
      <w:bookmarkStart w:id="19" w:name="_Toc237456570"/>
      <w:r w:rsidRPr="007A33C9">
        <w:rPr>
          <w:rFonts w:ascii="Palatino Linotype" w:hAnsi="Palatino Linotype"/>
          <w:szCs w:val="24"/>
        </w:rPr>
        <w:t xml:space="preserve">Appendix I: Reflection-Oreofeoluwa </w:t>
      </w:r>
      <w:proofErr w:type="spellStart"/>
      <w:r w:rsidRPr="007A33C9">
        <w:rPr>
          <w:rFonts w:ascii="Palatino Linotype" w:hAnsi="Palatino Linotype"/>
          <w:szCs w:val="24"/>
        </w:rPr>
        <w:t>Taibat</w:t>
      </w:r>
      <w:proofErr w:type="spellEnd"/>
      <w:r w:rsidRPr="007A33C9">
        <w:rPr>
          <w:rFonts w:ascii="Palatino Linotype" w:hAnsi="Palatino Linotype"/>
          <w:szCs w:val="24"/>
        </w:rPr>
        <w:t xml:space="preserve"> Sanni: B01835795</w:t>
      </w:r>
      <w:bookmarkEnd w:id="19"/>
      <w:r w:rsidRPr="007A33C9">
        <w:rPr>
          <w:rFonts w:ascii="Palatino Linotype" w:hAnsi="Palatino Linotype"/>
          <w:szCs w:val="24"/>
        </w:rPr>
        <w:tab/>
      </w:r>
    </w:p>
    <w:p w14:paraId="42BA75EC" w14:textId="77777777" w:rsidR="0002735E" w:rsidRPr="005B3891" w:rsidRDefault="0002735E" w:rsidP="0002735E">
      <w:pPr>
        <w:spacing w:line="360" w:lineRule="auto"/>
        <w:jc w:val="both"/>
        <w:rPr>
          <w:rFonts w:ascii="Palatino Linotype" w:hAnsi="Palatino Linotype"/>
          <w:sz w:val="24"/>
          <w:szCs w:val="24"/>
        </w:rPr>
      </w:pPr>
      <w:r>
        <w:rPr>
          <w:rFonts w:ascii="Palatino Linotype" w:hAnsi="Palatino Linotype"/>
          <w:sz w:val="24"/>
          <w:szCs w:val="24"/>
        </w:rPr>
        <w:t>This exercise began as a machine learning for me, but slowly</w:t>
      </w:r>
      <w:r w:rsidRPr="005B3891">
        <w:rPr>
          <w:rFonts w:ascii="Palatino Linotype" w:hAnsi="Palatino Linotype"/>
          <w:sz w:val="24"/>
          <w:szCs w:val="24"/>
        </w:rPr>
        <w:t xml:space="preserve"> became an exercise in problem solving, collaboration, adaptability, and learning through uncertainty. At the beginning, it was tempting to think that the central challenge would be selecting the best algorithm and obtaining the highest accuracy. The</w:t>
      </w:r>
      <w:r>
        <w:rPr>
          <w:rFonts w:ascii="Palatino Linotype" w:hAnsi="Palatino Linotype"/>
          <w:sz w:val="24"/>
          <w:szCs w:val="24"/>
        </w:rPr>
        <w:t xml:space="preserve"> subsequent experimentation experience taught me </w:t>
      </w:r>
      <w:r w:rsidRPr="005B3891">
        <w:rPr>
          <w:rFonts w:ascii="Palatino Linotype" w:hAnsi="Palatino Linotype"/>
          <w:sz w:val="24"/>
          <w:szCs w:val="24"/>
        </w:rPr>
        <w:t>that the reality is much more complex. Fraud detection is not simply about making a model predict correctly; it is about understanding data, questioning results, responding to unexpected challenges, and making decisions that balance technical performance with practical fe</w:t>
      </w:r>
      <w:r>
        <w:rPr>
          <w:rFonts w:ascii="Palatino Linotype" w:hAnsi="Palatino Linotype"/>
          <w:sz w:val="24"/>
          <w:szCs w:val="24"/>
        </w:rPr>
        <w:t>asibility.</w:t>
      </w:r>
    </w:p>
    <w:p w14:paraId="064ABAAD"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One of the most important lessons was that the data shapes the problem. Working with the credit card and bank account fraud datasets showed that models do not operate in isolation. An approach that performs strongly on one dataset may behave ve</w:t>
      </w:r>
      <w:r>
        <w:rPr>
          <w:rFonts w:ascii="Palatino Linotype" w:hAnsi="Palatino Linotype"/>
          <w:sz w:val="24"/>
          <w:szCs w:val="24"/>
        </w:rPr>
        <w:t>ry differently on another. The process encouraged me individually, and all of us, as a group,</w:t>
      </w:r>
      <w:r w:rsidRPr="005B3891">
        <w:rPr>
          <w:rFonts w:ascii="Palatino Linotype" w:hAnsi="Palatino Linotype"/>
          <w:sz w:val="24"/>
          <w:szCs w:val="24"/>
        </w:rPr>
        <w:t xml:space="preserve"> to move away from the assumption that there is a universally superior model. Instead, we learned to investigate the characteristics of the dataset, understand its challenges, and evaluate approaches within thei</w:t>
      </w:r>
      <w:r>
        <w:rPr>
          <w:rFonts w:ascii="Palatino Linotype" w:hAnsi="Palatino Linotype"/>
          <w:sz w:val="24"/>
          <w:szCs w:val="24"/>
        </w:rPr>
        <w:t>r specific context.</w:t>
      </w:r>
    </w:p>
    <w:p w14:paraId="7BE82D73"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 xml:space="preserve">The implementation process also developed our ability to respond constructively to technical obstacles. Some models were computationally demanding when applied to the larger bank dataset. KNN took considerable time to load, while conventional SVM presented similar computational </w:t>
      </w:r>
      <w:r w:rsidRPr="005B3891">
        <w:rPr>
          <w:rFonts w:ascii="Palatino Linotype" w:hAnsi="Palatino Linotype"/>
          <w:sz w:val="24"/>
          <w:szCs w:val="24"/>
        </w:rPr>
        <w:lastRenderedPageBreak/>
        <w:t>challenges, leading us to consider Linear SVM as a more practical alternative. Rather than viewing these difficulties as failures, we learned to treat them as information</w:t>
      </w:r>
      <w:r>
        <w:rPr>
          <w:rFonts w:ascii="Palatino Linotype" w:hAnsi="Palatino Linotype"/>
          <w:sz w:val="24"/>
          <w:szCs w:val="24"/>
        </w:rPr>
        <w:t xml:space="preserve"> that we could use to change our approach for better and more efficient results. These experiences</w:t>
      </w:r>
      <w:r w:rsidRPr="005B3891">
        <w:rPr>
          <w:rFonts w:ascii="Palatino Linotype" w:hAnsi="Palatino Linotype"/>
          <w:sz w:val="24"/>
          <w:szCs w:val="24"/>
        </w:rPr>
        <w:t xml:space="preserve"> demonstrated</w:t>
      </w:r>
      <w:r>
        <w:rPr>
          <w:rFonts w:ascii="Palatino Linotype" w:hAnsi="Palatino Linotype"/>
          <w:sz w:val="24"/>
          <w:szCs w:val="24"/>
        </w:rPr>
        <w:t xml:space="preserve"> to me</w:t>
      </w:r>
      <w:r w:rsidRPr="005B3891">
        <w:rPr>
          <w:rFonts w:ascii="Palatino Linotype" w:hAnsi="Palatino Linotype"/>
          <w:sz w:val="24"/>
          <w:szCs w:val="24"/>
        </w:rPr>
        <w:t xml:space="preserve"> that practical machine learning requires flexibility and that computational efficiency, scalability, and feasibility matter al</w:t>
      </w:r>
      <w:r>
        <w:rPr>
          <w:rFonts w:ascii="Palatino Linotype" w:hAnsi="Palatino Linotype"/>
          <w:sz w:val="24"/>
          <w:szCs w:val="24"/>
        </w:rPr>
        <w:t>ongside predictive performance.</w:t>
      </w:r>
    </w:p>
    <w:p w14:paraId="1524943C"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Another significant learning experience came from moving progressively from individual models to ensemble approaches. We experimented with majority voting, soft voting, and weighted soft voting. Each stage required us to ask a new question: could combining different approaches improve fraud detection? The process reinforced the importance of incremental development. We did not simply build one solution; we built upon previous results, identified limitations, introduced new approaches, and evaluated whether the chang</w:t>
      </w:r>
      <w:r>
        <w:rPr>
          <w:rFonts w:ascii="Palatino Linotype" w:hAnsi="Palatino Linotype"/>
          <w:sz w:val="24"/>
          <w:szCs w:val="24"/>
        </w:rPr>
        <w:t>es addressed those limitations.</w:t>
      </w:r>
    </w:p>
    <w:p w14:paraId="37577439"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The project also strengthened our critical thinking and analytical judgement. We learned that accuracy alone could provide an incomplete picture, particularly in fraud detection where fraudulent transactions may represent a small proportion of all transactions</w:t>
      </w:r>
      <w:r>
        <w:rPr>
          <w:rFonts w:ascii="Palatino Linotype" w:hAnsi="Palatino Linotype"/>
          <w:sz w:val="24"/>
          <w:szCs w:val="24"/>
        </w:rPr>
        <w:t>, giving rise to class imbalance concerns</w:t>
      </w:r>
      <w:r w:rsidRPr="005B3891">
        <w:rPr>
          <w:rFonts w:ascii="Palatino Linotype" w:hAnsi="Palatino Linotype"/>
          <w:sz w:val="24"/>
          <w:szCs w:val="24"/>
        </w:rPr>
        <w:t xml:space="preserve">. Consequently, we had to consider precision, recall, F1-score, ROC-AUC, false-positive rates, false positives, and false negatives together. This changed the </w:t>
      </w:r>
      <w:r w:rsidRPr="005B3891">
        <w:rPr>
          <w:rFonts w:ascii="Palatino Linotype" w:hAnsi="Palatino Linotype"/>
          <w:sz w:val="24"/>
          <w:szCs w:val="24"/>
        </w:rPr>
        <w:lastRenderedPageBreak/>
        <w:t>way we interpreted model performance. A technically impressive result could still raise important questions when exa</w:t>
      </w:r>
      <w:r>
        <w:rPr>
          <w:rFonts w:ascii="Palatino Linotype" w:hAnsi="Palatino Linotype"/>
          <w:sz w:val="24"/>
          <w:szCs w:val="24"/>
        </w:rPr>
        <w:t>mined from another perspective.</w:t>
      </w:r>
    </w:p>
    <w:p w14:paraId="311291EA"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Perhaps the most transferable competency developed was problem solving under uncertainty. Coding errors, undefined variables, computational limitations, unexpected model behaviour, and differences between datasets required us to investigate rather than simply proceed mechanically. Debugging became an exercise in logical reasoning: identifying what had failed; tracing the source of the problem, determining what information was missing, and modifying the approach accordingly. These skills exten</w:t>
      </w:r>
      <w:r>
        <w:rPr>
          <w:rFonts w:ascii="Palatino Linotype" w:hAnsi="Palatino Linotype"/>
          <w:sz w:val="24"/>
          <w:szCs w:val="24"/>
        </w:rPr>
        <w:t xml:space="preserve">d beyond machine learning. They are skills that will be extremely invaluable to me as I transition from the school to the real-world environments. </w:t>
      </w:r>
    </w:p>
    <w:p w14:paraId="3074845E"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 xml:space="preserve">The project also strengthened teamwork and communication. Dividing responsibilities among members required coordination, accountability, and trust. More importantly, </w:t>
      </w:r>
      <w:r>
        <w:rPr>
          <w:rFonts w:ascii="Palatino Linotype" w:hAnsi="Palatino Linotype"/>
          <w:sz w:val="24"/>
          <w:szCs w:val="24"/>
        </w:rPr>
        <w:t>it was necessary to communicate individual findings</w:t>
      </w:r>
      <w:r w:rsidRPr="005B3891">
        <w:rPr>
          <w:rFonts w:ascii="Palatino Linotype" w:hAnsi="Palatino Linotype"/>
          <w:sz w:val="24"/>
          <w:szCs w:val="24"/>
        </w:rPr>
        <w:t xml:space="preserve"> in ways that other members could understand and incorporate into the wider project. This required listening, explaining technical issues clearly, documenting decisions, and recognising that different members could contribute different pe</w:t>
      </w:r>
      <w:r>
        <w:rPr>
          <w:rFonts w:ascii="Palatino Linotype" w:hAnsi="Palatino Linotype"/>
          <w:sz w:val="24"/>
          <w:szCs w:val="24"/>
        </w:rPr>
        <w:t>rspectives to the same problem.</w:t>
      </w:r>
    </w:p>
    <w:p w14:paraId="0106D322" w14:textId="77777777" w:rsidR="0002735E" w:rsidRPr="005B3891" w:rsidRDefault="0002735E" w:rsidP="0002735E">
      <w:pPr>
        <w:spacing w:line="480" w:lineRule="auto"/>
        <w:jc w:val="both"/>
        <w:rPr>
          <w:rFonts w:ascii="Palatino Linotype" w:hAnsi="Palatino Linotype"/>
          <w:sz w:val="24"/>
          <w:szCs w:val="24"/>
        </w:rPr>
      </w:pPr>
      <w:r w:rsidRPr="005B3891">
        <w:rPr>
          <w:rFonts w:ascii="Palatino Linotype" w:hAnsi="Palatino Linotype"/>
          <w:sz w:val="24"/>
          <w:szCs w:val="24"/>
        </w:rPr>
        <w:t xml:space="preserve">Another important competency was decision-making. We learned that methodological decisions often involve trade-offs rather than straightforward answers. Improving recall can affect precision; reducing false positives can </w:t>
      </w:r>
      <w:r w:rsidRPr="005B3891">
        <w:rPr>
          <w:rFonts w:ascii="Palatino Linotype" w:hAnsi="Palatino Linotype"/>
          <w:sz w:val="24"/>
          <w:szCs w:val="24"/>
        </w:rPr>
        <w:lastRenderedPageBreak/>
        <w:t xml:space="preserve">influence other measures; adding another model does not necessarily improve every aspect of performance; and a highly sophisticated algorithm may not be the most practical choice for a large dataset. This experience developed a more mature understanding of </w:t>
      </w:r>
      <w:r>
        <w:rPr>
          <w:rFonts w:ascii="Palatino Linotype" w:hAnsi="Palatino Linotype"/>
          <w:sz w:val="24"/>
          <w:szCs w:val="24"/>
        </w:rPr>
        <w:t>evidence-based decision-making.</w:t>
      </w:r>
    </w:p>
    <w:p w14:paraId="7DDE6FAD" w14:textId="77777777" w:rsidR="0002735E" w:rsidRPr="0002735E" w:rsidRDefault="00E56D73" w:rsidP="0002735E">
      <w:pPr>
        <w:spacing w:line="480" w:lineRule="auto"/>
        <w:jc w:val="both"/>
        <w:rPr>
          <w:rFonts w:ascii="Palatino Linotype" w:hAnsi="Palatino Linotype"/>
          <w:sz w:val="24"/>
          <w:szCs w:val="24"/>
        </w:rPr>
        <w:sectPr w:rsidR="0002735E" w:rsidRPr="0002735E" w:rsidSect="00711ACC">
          <w:pgSz w:w="11906" w:h="16838"/>
          <w:pgMar w:top="1440" w:right="1440" w:bottom="1440" w:left="2160" w:header="720" w:footer="720" w:gutter="0"/>
          <w:cols w:space="720"/>
          <w:docGrid w:linePitch="360"/>
        </w:sectPr>
      </w:pPr>
      <w:r>
        <w:rPr>
          <w:rFonts w:ascii="Palatino Linotype" w:hAnsi="Palatino Linotype"/>
          <w:sz w:val="24"/>
          <w:szCs w:val="24"/>
        </w:rPr>
        <w:t>Ultimately,</w:t>
      </w:r>
      <w:r w:rsidR="0002735E">
        <w:rPr>
          <w:rFonts w:ascii="Palatino Linotype" w:hAnsi="Palatino Linotype"/>
          <w:sz w:val="24"/>
          <w:szCs w:val="24"/>
        </w:rPr>
        <w:t xml:space="preserve"> the project changed my</w:t>
      </w:r>
      <w:r w:rsidR="0002735E" w:rsidRPr="005B3891">
        <w:rPr>
          <w:rFonts w:ascii="Palatino Linotype" w:hAnsi="Palatino Linotype"/>
          <w:sz w:val="24"/>
          <w:szCs w:val="24"/>
        </w:rPr>
        <w:t xml:space="preserve"> understanding of machine learning from something primarily computational into a broader process of investigation, experimentation, reflection, adaptation, and judgement. The technical skills gained in Python, data preparation, model evaluation, ensemble learning, and performance comparison are valuable, but the deeper competencies </w:t>
      </w:r>
      <w:r w:rsidR="0002735E">
        <w:rPr>
          <w:rFonts w:ascii="Palatino Linotype" w:hAnsi="Palatino Linotype"/>
          <w:sz w:val="24"/>
          <w:szCs w:val="24"/>
        </w:rPr>
        <w:t>could be</w:t>
      </w:r>
      <w:r w:rsidR="0002735E" w:rsidRPr="005B3891">
        <w:rPr>
          <w:rFonts w:ascii="Palatino Linotype" w:hAnsi="Palatino Linotype"/>
          <w:sz w:val="24"/>
          <w:szCs w:val="24"/>
        </w:rPr>
        <w:t xml:space="preserve"> more transferable: critical thinking, collaborative problem-solving, resilience, communication, adaptability, analytical reasoning, and the ability to learn from unexpected outcomes. The experience demonstrated that </w:t>
      </w:r>
      <w:r w:rsidR="0002735E">
        <w:rPr>
          <w:rFonts w:ascii="Palatino Linotype" w:hAnsi="Palatino Linotype"/>
          <w:sz w:val="24"/>
          <w:szCs w:val="24"/>
        </w:rPr>
        <w:t xml:space="preserve">producing </w:t>
      </w:r>
      <w:r w:rsidR="0002735E" w:rsidRPr="005B3891">
        <w:rPr>
          <w:rFonts w:ascii="Palatino Linotype" w:hAnsi="Palatino Linotype"/>
          <w:sz w:val="24"/>
          <w:szCs w:val="24"/>
        </w:rPr>
        <w:t>mea</w:t>
      </w:r>
      <w:r w:rsidR="0002735E">
        <w:rPr>
          <w:rFonts w:ascii="Palatino Linotype" w:hAnsi="Palatino Linotype"/>
          <w:sz w:val="24"/>
          <w:szCs w:val="24"/>
        </w:rPr>
        <w:t xml:space="preserve">ningful technological solutions goes beyond </w:t>
      </w:r>
      <w:r w:rsidR="0002735E" w:rsidRPr="005B3891">
        <w:rPr>
          <w:rFonts w:ascii="Palatino Linotype" w:hAnsi="Palatino Linotype"/>
          <w:sz w:val="24"/>
          <w:szCs w:val="24"/>
        </w:rPr>
        <w:t xml:space="preserve">finding the most sophisticated model. </w:t>
      </w:r>
      <w:r w:rsidR="0002735E">
        <w:rPr>
          <w:rFonts w:ascii="Palatino Linotype" w:hAnsi="Palatino Linotype"/>
          <w:sz w:val="24"/>
          <w:szCs w:val="24"/>
        </w:rPr>
        <w:t>It is important</w:t>
      </w:r>
      <w:r w:rsidR="0002735E" w:rsidRPr="005B3891">
        <w:rPr>
          <w:rFonts w:ascii="Palatino Linotype" w:hAnsi="Palatino Linotype"/>
          <w:sz w:val="24"/>
          <w:szCs w:val="24"/>
        </w:rPr>
        <w:t xml:space="preserve"> to question assumptions, learn from failure, work collaborativel</w:t>
      </w:r>
      <w:r w:rsidR="0002735E">
        <w:rPr>
          <w:rFonts w:ascii="Palatino Linotype" w:hAnsi="Palatino Linotype"/>
          <w:sz w:val="24"/>
          <w:szCs w:val="24"/>
        </w:rPr>
        <w:t xml:space="preserve">y, and continuously improve </w:t>
      </w:r>
      <w:r w:rsidR="0002735E" w:rsidRPr="005B3891">
        <w:rPr>
          <w:rFonts w:ascii="Palatino Linotype" w:hAnsi="Palatino Linotype"/>
          <w:sz w:val="24"/>
          <w:szCs w:val="24"/>
        </w:rPr>
        <w:t>approach</w:t>
      </w:r>
      <w:r w:rsidR="0002735E">
        <w:rPr>
          <w:rFonts w:ascii="Palatino Linotype" w:hAnsi="Palatino Linotype"/>
          <w:sz w:val="24"/>
          <w:szCs w:val="24"/>
        </w:rPr>
        <w:t>es</w:t>
      </w:r>
      <w:r w:rsidR="0002735E" w:rsidRPr="005B3891">
        <w:rPr>
          <w:rFonts w:ascii="Palatino Linotype" w:hAnsi="Palatino Linotype"/>
          <w:sz w:val="24"/>
          <w:szCs w:val="24"/>
        </w:rPr>
        <w:t xml:space="preserve"> </w:t>
      </w:r>
      <w:r w:rsidR="0002735E">
        <w:rPr>
          <w:rFonts w:ascii="Palatino Linotype" w:hAnsi="Palatino Linotype"/>
          <w:sz w:val="24"/>
          <w:szCs w:val="24"/>
        </w:rPr>
        <w:t>guided by empirical evidence</w:t>
      </w:r>
      <w:r w:rsidR="0002735E" w:rsidRPr="005B3891">
        <w:rPr>
          <w:rFonts w:ascii="Palatino Linotype" w:hAnsi="Palatino Linotype"/>
          <w:sz w:val="24"/>
          <w:szCs w:val="24"/>
        </w:rPr>
        <w:t>.</w:t>
      </w:r>
    </w:p>
    <w:p w14:paraId="596F461E" w14:textId="77777777" w:rsidR="0002735E" w:rsidRDefault="00564AD0" w:rsidP="007A33C9">
      <w:pPr>
        <w:pStyle w:val="Heading2"/>
        <w:spacing w:line="360" w:lineRule="auto"/>
        <w:rPr>
          <w:rFonts w:ascii="Palatino Linotype" w:hAnsi="Palatino Linotype"/>
          <w:szCs w:val="24"/>
        </w:rPr>
      </w:pPr>
      <w:bookmarkStart w:id="20" w:name="_Toc237456571"/>
      <w:r w:rsidRPr="007A33C9">
        <w:rPr>
          <w:rFonts w:ascii="Palatino Linotype" w:hAnsi="Palatino Linotype"/>
          <w:szCs w:val="24"/>
        </w:rPr>
        <w:lastRenderedPageBreak/>
        <w:t>Appendix II: Reflection-Stephen Ifelunni: B01823628</w:t>
      </w:r>
      <w:bookmarkEnd w:id="20"/>
    </w:p>
    <w:p w14:paraId="1CE1E576" w14:textId="77777777" w:rsidR="00937D2F" w:rsidRPr="00770402" w:rsidRDefault="00937D2F" w:rsidP="00937D2F">
      <w:pPr>
        <w:spacing w:line="360" w:lineRule="auto"/>
        <w:jc w:val="both"/>
        <w:rPr>
          <w:rFonts w:ascii="Palatino Linotype" w:hAnsi="Palatino Linotype"/>
          <w:sz w:val="24"/>
          <w:szCs w:val="24"/>
        </w:rPr>
      </w:pPr>
      <w:r w:rsidRPr="00770402">
        <w:rPr>
          <w:rFonts w:ascii="Palatino Linotype" w:hAnsi="Palatino Linotype"/>
          <w:sz w:val="24"/>
          <w:szCs w:val="24"/>
        </w:rPr>
        <w:t>At the beginning of this project,</w:t>
      </w:r>
      <w:r>
        <w:rPr>
          <w:rFonts w:ascii="Palatino Linotype" w:hAnsi="Palatino Linotype"/>
          <w:sz w:val="24"/>
          <w:szCs w:val="24"/>
        </w:rPr>
        <w:t xml:space="preserve"> I considered the whole project a </w:t>
      </w:r>
      <w:r w:rsidRPr="00770402">
        <w:rPr>
          <w:rFonts w:ascii="Palatino Linotype" w:hAnsi="Palatino Linotype"/>
          <w:sz w:val="24"/>
          <w:szCs w:val="24"/>
        </w:rPr>
        <w:t>technical exercise</w:t>
      </w:r>
      <w:r>
        <w:rPr>
          <w:rFonts w:ascii="Palatino Linotype" w:hAnsi="Palatino Linotype"/>
          <w:sz w:val="24"/>
          <w:szCs w:val="24"/>
        </w:rPr>
        <w:t>, a part of completing my schoolwork and graduating</w:t>
      </w:r>
      <w:r w:rsidRPr="00770402">
        <w:rPr>
          <w:rFonts w:ascii="Palatino Linotype" w:hAnsi="Palatino Linotype"/>
          <w:sz w:val="24"/>
          <w:szCs w:val="24"/>
        </w:rPr>
        <w:t xml:space="preserve">. </w:t>
      </w:r>
      <w:r>
        <w:rPr>
          <w:rFonts w:ascii="Palatino Linotype" w:hAnsi="Palatino Linotype"/>
          <w:sz w:val="24"/>
          <w:szCs w:val="24"/>
        </w:rPr>
        <w:t>However, b</w:t>
      </w:r>
      <w:r w:rsidRPr="00770402">
        <w:rPr>
          <w:rFonts w:ascii="Palatino Linotype" w:hAnsi="Palatino Linotype"/>
          <w:sz w:val="24"/>
          <w:szCs w:val="24"/>
        </w:rPr>
        <w:t>y the end, that understand</w:t>
      </w:r>
      <w:r>
        <w:rPr>
          <w:rFonts w:ascii="Palatino Linotype" w:hAnsi="Palatino Linotype"/>
          <w:sz w:val="24"/>
          <w:szCs w:val="24"/>
        </w:rPr>
        <w:t>ing had changed considerably. It became evident to me that</w:t>
      </w:r>
      <w:r w:rsidRPr="00770402">
        <w:rPr>
          <w:rFonts w:ascii="Palatino Linotype" w:hAnsi="Palatino Linotype"/>
          <w:sz w:val="24"/>
          <w:szCs w:val="24"/>
        </w:rPr>
        <w:t xml:space="preserve"> the most v</w:t>
      </w:r>
      <w:r>
        <w:rPr>
          <w:rFonts w:ascii="Palatino Linotype" w:hAnsi="Palatino Linotype"/>
          <w:sz w:val="24"/>
          <w:szCs w:val="24"/>
        </w:rPr>
        <w:t>aluable part of the journey was</w:t>
      </w:r>
      <w:r w:rsidRPr="00770402">
        <w:rPr>
          <w:rFonts w:ascii="Palatino Linotype" w:hAnsi="Palatino Linotype"/>
          <w:sz w:val="24"/>
          <w:szCs w:val="24"/>
        </w:rPr>
        <w:t xml:space="preserve"> everything that happened between the first line of code and the final</w:t>
      </w:r>
      <w:r>
        <w:rPr>
          <w:rFonts w:ascii="Palatino Linotype" w:hAnsi="Palatino Linotype"/>
          <w:sz w:val="24"/>
          <w:szCs w:val="24"/>
        </w:rPr>
        <w:t xml:space="preserve"> interpretation of the results, and the key knowledge, skills, abilities, and other competencies that I would take away from the project. </w:t>
      </w:r>
    </w:p>
    <w:p w14:paraId="212C9D50" w14:textId="77777777" w:rsidR="00937D2F" w:rsidRPr="00770402" w:rsidRDefault="00937D2F" w:rsidP="00937D2F">
      <w:pPr>
        <w:spacing w:line="360" w:lineRule="auto"/>
        <w:jc w:val="both"/>
        <w:rPr>
          <w:rFonts w:ascii="Palatino Linotype" w:hAnsi="Palatino Linotype"/>
          <w:sz w:val="24"/>
          <w:szCs w:val="24"/>
        </w:rPr>
      </w:pPr>
      <w:r w:rsidRPr="00770402">
        <w:rPr>
          <w:rFonts w:ascii="Palatino Linotype" w:hAnsi="Palatino Linotype"/>
          <w:sz w:val="24"/>
          <w:szCs w:val="24"/>
        </w:rPr>
        <w:t>Our process of model develop</w:t>
      </w:r>
      <w:r>
        <w:rPr>
          <w:rFonts w:ascii="Palatino Linotype" w:hAnsi="Palatino Linotype"/>
          <w:sz w:val="24"/>
          <w:szCs w:val="24"/>
        </w:rPr>
        <w:t xml:space="preserve">ment was incremental.  We decided to start with </w:t>
      </w:r>
      <w:r w:rsidRPr="00770402">
        <w:rPr>
          <w:rFonts w:ascii="Palatino Linotype" w:hAnsi="Palatino Linotype"/>
          <w:sz w:val="24"/>
          <w:szCs w:val="24"/>
        </w:rPr>
        <w:t xml:space="preserve">individual machine learning </w:t>
      </w:r>
      <w:proofErr w:type="gramStart"/>
      <w:r w:rsidRPr="00770402">
        <w:rPr>
          <w:rFonts w:ascii="Palatino Linotype" w:hAnsi="Palatino Linotype"/>
          <w:sz w:val="24"/>
          <w:szCs w:val="24"/>
        </w:rPr>
        <w:t xml:space="preserve">models, </w:t>
      </w:r>
      <w:r>
        <w:rPr>
          <w:rFonts w:ascii="Palatino Linotype" w:hAnsi="Palatino Linotype"/>
          <w:sz w:val="24"/>
          <w:szCs w:val="24"/>
        </w:rPr>
        <w:t xml:space="preserve"> then</w:t>
      </w:r>
      <w:proofErr w:type="gramEnd"/>
      <w:r>
        <w:rPr>
          <w:rFonts w:ascii="Palatino Linotype" w:hAnsi="Palatino Linotype"/>
          <w:sz w:val="24"/>
          <w:szCs w:val="24"/>
        </w:rPr>
        <w:t xml:space="preserve"> </w:t>
      </w:r>
      <w:r w:rsidRPr="00770402">
        <w:rPr>
          <w:rFonts w:ascii="Palatino Linotype" w:hAnsi="Palatino Linotype"/>
          <w:sz w:val="24"/>
          <w:szCs w:val="24"/>
        </w:rPr>
        <w:t xml:space="preserve">combined ideas and techniques until we had a series of working solutions centred on </w:t>
      </w:r>
      <w:proofErr w:type="spellStart"/>
      <w:r w:rsidRPr="00770402">
        <w:rPr>
          <w:rFonts w:ascii="Palatino Linotype" w:hAnsi="Palatino Linotype"/>
          <w:sz w:val="24"/>
          <w:szCs w:val="24"/>
        </w:rPr>
        <w:t>CatBoost</w:t>
      </w:r>
      <w:proofErr w:type="spellEnd"/>
      <w:r w:rsidRPr="00770402">
        <w:rPr>
          <w:rFonts w:ascii="Palatino Linotype" w:hAnsi="Palatino Linotype"/>
          <w:sz w:val="24"/>
          <w:szCs w:val="24"/>
        </w:rPr>
        <w:t xml:space="preserve">, </w:t>
      </w:r>
      <w:proofErr w:type="spellStart"/>
      <w:r w:rsidRPr="00770402">
        <w:rPr>
          <w:rFonts w:ascii="Palatino Linotype" w:hAnsi="Palatino Linotype"/>
          <w:sz w:val="24"/>
          <w:szCs w:val="24"/>
        </w:rPr>
        <w:t>XGBoost</w:t>
      </w:r>
      <w:proofErr w:type="spellEnd"/>
      <w:r w:rsidRPr="00770402">
        <w:rPr>
          <w:rFonts w:ascii="Palatino Linotype" w:hAnsi="Palatino Linotype"/>
          <w:sz w:val="24"/>
          <w:szCs w:val="24"/>
        </w:rPr>
        <w:t xml:space="preserve">, ANN, and Linear SVM. From majority vote to soft voting to weight soft voting, </w:t>
      </w:r>
      <w:r>
        <w:rPr>
          <w:rFonts w:ascii="Palatino Linotype" w:hAnsi="Palatino Linotype"/>
          <w:sz w:val="24"/>
          <w:szCs w:val="24"/>
        </w:rPr>
        <w:t>we built each step</w:t>
      </w:r>
      <w:r w:rsidRPr="00770402">
        <w:rPr>
          <w:rFonts w:ascii="Palatino Linotype" w:hAnsi="Palatino Linotype"/>
          <w:sz w:val="24"/>
          <w:szCs w:val="24"/>
        </w:rPr>
        <w:t xml:space="preserve"> on the lessons of the previous steps. We did not</w:t>
      </w:r>
      <w:r>
        <w:rPr>
          <w:rFonts w:ascii="Palatino Linotype" w:hAnsi="Palatino Linotype"/>
          <w:sz w:val="24"/>
          <w:szCs w:val="24"/>
        </w:rPr>
        <w:t xml:space="preserve"> immediately</w:t>
      </w:r>
      <w:r w:rsidRPr="00770402">
        <w:rPr>
          <w:rFonts w:ascii="Palatino Linotype" w:hAnsi="Palatino Linotype"/>
          <w:sz w:val="24"/>
          <w:szCs w:val="24"/>
        </w:rPr>
        <w:t xml:space="preserve"> jump to the perfect solution. We learned the process of iteration: identifying a problem, proposing a solution, implementing that solution, and analysing how things changed. </w:t>
      </w:r>
    </w:p>
    <w:p w14:paraId="479BB771" w14:textId="77777777" w:rsidR="00937D2F" w:rsidRPr="00770402" w:rsidRDefault="00937D2F" w:rsidP="00937D2F">
      <w:pPr>
        <w:spacing w:line="360" w:lineRule="auto"/>
        <w:jc w:val="both"/>
        <w:rPr>
          <w:rFonts w:ascii="Palatino Linotype" w:hAnsi="Palatino Linotype"/>
          <w:sz w:val="24"/>
          <w:szCs w:val="24"/>
        </w:rPr>
      </w:pPr>
      <w:r w:rsidRPr="00770402">
        <w:rPr>
          <w:rFonts w:ascii="Palatino Linotype" w:hAnsi="Palatino Linotype"/>
          <w:sz w:val="24"/>
          <w:szCs w:val="24"/>
        </w:rPr>
        <w:t xml:space="preserve">The two datasets showed us the reality of working with fraud. </w:t>
      </w:r>
      <w:r>
        <w:rPr>
          <w:rFonts w:ascii="Palatino Linotype" w:hAnsi="Palatino Linotype"/>
          <w:sz w:val="24"/>
          <w:szCs w:val="24"/>
        </w:rPr>
        <w:t xml:space="preserve">Working with both datasets demonstrated that </w:t>
      </w:r>
      <w:r w:rsidRPr="00770402">
        <w:rPr>
          <w:rFonts w:ascii="Palatino Linotype" w:hAnsi="Palatino Linotype"/>
          <w:sz w:val="24"/>
          <w:szCs w:val="24"/>
        </w:rPr>
        <w:t>a technique that performs well in one scenario might no</w:t>
      </w:r>
      <w:r>
        <w:rPr>
          <w:rFonts w:ascii="Palatino Linotype" w:hAnsi="Palatino Linotype"/>
          <w:sz w:val="24"/>
          <w:szCs w:val="24"/>
        </w:rPr>
        <w:t>t work in another without making any adjustments or changes</w:t>
      </w:r>
      <w:r w:rsidRPr="00770402">
        <w:rPr>
          <w:rFonts w:ascii="Palatino Linotype" w:hAnsi="Palatino Linotype"/>
          <w:sz w:val="24"/>
          <w:szCs w:val="24"/>
        </w:rPr>
        <w:t xml:space="preserve">. Machine learning was sensitive to the data, and data was dependent on context. </w:t>
      </w:r>
      <w:r>
        <w:rPr>
          <w:rFonts w:ascii="Palatino Linotype" w:hAnsi="Palatino Linotype"/>
          <w:sz w:val="24"/>
          <w:szCs w:val="24"/>
        </w:rPr>
        <w:t>ML was not the one size fits all solution as expected. From the literature review, I expected that it would be an easy process, and running the models on the credit card dataset reinforced the belief</w:t>
      </w:r>
      <w:r w:rsidRPr="00770402">
        <w:rPr>
          <w:rFonts w:ascii="Palatino Linotype" w:hAnsi="Palatino Linotype"/>
          <w:sz w:val="24"/>
          <w:szCs w:val="24"/>
        </w:rPr>
        <w:t>.</w:t>
      </w:r>
      <w:r>
        <w:rPr>
          <w:rFonts w:ascii="Palatino Linotype" w:hAnsi="Palatino Linotype"/>
          <w:sz w:val="24"/>
          <w:szCs w:val="24"/>
        </w:rPr>
        <w:t xml:space="preserve"> Running the datasets on the banking transactions datasets gave scores that showed that models, in different contexts, would barely identify 20% of fraud cases. I realis</w:t>
      </w:r>
      <w:r w:rsidRPr="00770402">
        <w:rPr>
          <w:rFonts w:ascii="Palatino Linotype" w:hAnsi="Palatino Linotype"/>
          <w:sz w:val="24"/>
          <w:szCs w:val="24"/>
        </w:rPr>
        <w:t>ed that we could have a model that scored well but was still mis</w:t>
      </w:r>
      <w:r>
        <w:rPr>
          <w:rFonts w:ascii="Palatino Linotype" w:hAnsi="Palatino Linotype"/>
          <w:sz w:val="24"/>
          <w:szCs w:val="24"/>
        </w:rPr>
        <w:t>sing fraudulent transactions. I</w:t>
      </w:r>
      <w:r w:rsidRPr="00770402">
        <w:rPr>
          <w:rFonts w:ascii="Palatino Linotype" w:hAnsi="Palatino Linotype"/>
          <w:sz w:val="24"/>
          <w:szCs w:val="24"/>
        </w:rPr>
        <w:t xml:space="preserve"> also learned that we could aim to catch as much fraud as possible, but at the cost of generating </w:t>
      </w:r>
      <w:r w:rsidRPr="00770402">
        <w:rPr>
          <w:rFonts w:ascii="Palatino Linotype" w:hAnsi="Palatino Linotype"/>
          <w:sz w:val="24"/>
          <w:szCs w:val="24"/>
        </w:rPr>
        <w:lastRenderedPageBreak/>
        <w:t>excessive alerts. We understood the cost of trade-offs and that go</w:t>
      </w:r>
      <w:r>
        <w:rPr>
          <w:rFonts w:ascii="Palatino Linotype" w:hAnsi="Palatino Linotype"/>
          <w:sz w:val="24"/>
          <w:szCs w:val="24"/>
        </w:rPr>
        <w:t xml:space="preserve">od solutions must be balanced. </w:t>
      </w:r>
    </w:p>
    <w:p w14:paraId="3BD9386D" w14:textId="77777777" w:rsidR="00937D2F" w:rsidRPr="00770402" w:rsidRDefault="00937D2F" w:rsidP="00937D2F">
      <w:pPr>
        <w:spacing w:line="360" w:lineRule="auto"/>
        <w:jc w:val="both"/>
        <w:rPr>
          <w:rFonts w:ascii="Palatino Linotype" w:hAnsi="Palatino Linotype"/>
          <w:sz w:val="24"/>
          <w:szCs w:val="24"/>
        </w:rPr>
      </w:pPr>
      <w:r w:rsidRPr="00770402">
        <w:rPr>
          <w:rFonts w:ascii="Palatino Linotype" w:hAnsi="Palatino Linotype"/>
          <w:sz w:val="24"/>
          <w:szCs w:val="24"/>
        </w:rPr>
        <w:t>Beyond the al</w:t>
      </w:r>
      <w:r>
        <w:rPr>
          <w:rFonts w:ascii="Palatino Linotype" w:hAnsi="Palatino Linotype"/>
          <w:sz w:val="24"/>
          <w:szCs w:val="24"/>
        </w:rPr>
        <w:t xml:space="preserve">gorithms, the project taught me </w:t>
      </w:r>
      <w:r w:rsidRPr="00770402">
        <w:rPr>
          <w:rFonts w:ascii="Palatino Linotype" w:hAnsi="Palatino Linotype"/>
          <w:sz w:val="24"/>
          <w:szCs w:val="24"/>
        </w:rPr>
        <w:t>how to work as a team around a shared problem. Each member brought different observations, experiences and technical contributions. We learned that teamwork is not simply dividing tasks and combining the results. It involves communicating progress, explaining difficulties, challenging assumptions respectfully, sharing discoveries, and sometimes helping another member understand a problem that initially seemed unrelat</w:t>
      </w:r>
      <w:r>
        <w:rPr>
          <w:rFonts w:ascii="Palatino Linotype" w:hAnsi="Palatino Linotype"/>
          <w:sz w:val="24"/>
          <w:szCs w:val="24"/>
        </w:rPr>
        <w:t>ed to one's own responsibility.</w:t>
      </w:r>
    </w:p>
    <w:p w14:paraId="1756874A" w14:textId="77777777" w:rsidR="00937D2F" w:rsidRPr="00770402" w:rsidRDefault="00937D2F" w:rsidP="00937D2F">
      <w:pPr>
        <w:spacing w:line="360" w:lineRule="auto"/>
        <w:jc w:val="both"/>
        <w:rPr>
          <w:rFonts w:ascii="Palatino Linotype" w:hAnsi="Palatino Linotype"/>
          <w:sz w:val="24"/>
          <w:szCs w:val="24"/>
        </w:rPr>
      </w:pPr>
      <w:r w:rsidRPr="00770402">
        <w:rPr>
          <w:rFonts w:ascii="Palatino Linotype" w:hAnsi="Palatino Linotype"/>
          <w:sz w:val="24"/>
          <w:szCs w:val="24"/>
        </w:rPr>
        <w:t>The project also developed our resilience. We learned to move from “Why is this not working?” to “What is this result telling us?” That change in mindset is perhaps one of the most transferable lessons from the entire experi</w:t>
      </w:r>
      <w:r>
        <w:rPr>
          <w:rFonts w:ascii="Palatino Linotype" w:hAnsi="Palatino Linotype"/>
          <w:sz w:val="24"/>
          <w:szCs w:val="24"/>
        </w:rPr>
        <w:t xml:space="preserve">ence. </w:t>
      </w:r>
      <w:r w:rsidRPr="00770402">
        <w:rPr>
          <w:rFonts w:ascii="Palatino Linotype" w:hAnsi="Palatino Linotype"/>
          <w:sz w:val="24"/>
          <w:szCs w:val="24"/>
        </w:rPr>
        <w:t xml:space="preserve">Most importantly, the project strengthened our ability to connect technical knowledge with practical judgement. Machine learning provided the tools, but interpretation required human reasoning. We had to decide what mattered, which measures deserved emphasis, whether an improvement was meaningful, and how </w:t>
      </w:r>
      <w:r>
        <w:rPr>
          <w:rFonts w:ascii="Palatino Linotype" w:hAnsi="Palatino Linotype"/>
          <w:sz w:val="24"/>
          <w:szCs w:val="24"/>
        </w:rPr>
        <w:t xml:space="preserve">to communicate </w:t>
      </w:r>
      <w:r w:rsidRPr="00770402">
        <w:rPr>
          <w:rFonts w:ascii="Palatino Linotype" w:hAnsi="Palatino Linotype"/>
          <w:sz w:val="24"/>
          <w:szCs w:val="24"/>
        </w:rPr>
        <w:t xml:space="preserve">technical findings </w:t>
      </w:r>
      <w:r>
        <w:rPr>
          <w:rFonts w:ascii="Palatino Linotype" w:hAnsi="Palatino Linotype"/>
          <w:sz w:val="24"/>
          <w:szCs w:val="24"/>
        </w:rPr>
        <w:t>to others.</w:t>
      </w:r>
    </w:p>
    <w:p w14:paraId="6D90E59E" w14:textId="77777777" w:rsidR="007A33C9" w:rsidRPr="00937D2F" w:rsidRDefault="00937D2F" w:rsidP="00937D2F">
      <w:pPr>
        <w:spacing w:line="360" w:lineRule="auto"/>
        <w:jc w:val="both"/>
        <w:rPr>
          <w:rFonts w:ascii="Palatino Linotype" w:hAnsi="Palatino Linotype"/>
          <w:sz w:val="24"/>
          <w:szCs w:val="24"/>
        </w:rPr>
        <w:sectPr w:rsidR="007A33C9" w:rsidRPr="00937D2F" w:rsidSect="00711ACC">
          <w:pgSz w:w="11906" w:h="16838"/>
          <w:pgMar w:top="1440" w:right="1440" w:bottom="1440" w:left="2160" w:header="720" w:footer="720" w:gutter="0"/>
          <w:cols w:space="720"/>
          <w:docGrid w:linePitch="360"/>
        </w:sectPr>
      </w:pPr>
      <w:r w:rsidRPr="00770402">
        <w:rPr>
          <w:rFonts w:ascii="Palatino Linotype" w:hAnsi="Palatino Linotype"/>
          <w:sz w:val="24"/>
          <w:szCs w:val="24"/>
        </w:rPr>
        <w:t>The algorithms may be the most visible product of the project, but they are not its most important outcome. The deeper achievement was developing the confidence to experiment, the discipline to question results, the resilience to overcome setbacks, and the ability to work with others to transform a complicated pr</w:t>
      </w:r>
      <w:r>
        <w:rPr>
          <w:rFonts w:ascii="Palatino Linotype" w:hAnsi="Palatino Linotype"/>
          <w:sz w:val="24"/>
          <w:szCs w:val="24"/>
        </w:rPr>
        <w:t xml:space="preserve">oblem into something that others can understand and improve. The key takeaway is the </w:t>
      </w:r>
      <w:r w:rsidRPr="00770402">
        <w:rPr>
          <w:rFonts w:ascii="Palatino Linotype" w:hAnsi="Palatino Linotype"/>
          <w:sz w:val="24"/>
          <w:szCs w:val="24"/>
        </w:rPr>
        <w:t>competencies that extend far bey</w:t>
      </w:r>
      <w:r>
        <w:rPr>
          <w:rFonts w:ascii="Palatino Linotype" w:hAnsi="Palatino Linotype"/>
          <w:sz w:val="24"/>
          <w:szCs w:val="24"/>
        </w:rPr>
        <w:t xml:space="preserve">ond machine learning, competencies that </w:t>
      </w:r>
      <w:r w:rsidRPr="00770402">
        <w:rPr>
          <w:rFonts w:ascii="Palatino Linotype" w:hAnsi="Palatino Linotype"/>
          <w:sz w:val="24"/>
          <w:szCs w:val="24"/>
        </w:rPr>
        <w:t>re likely to remain useful long</w:t>
      </w:r>
      <w:r>
        <w:rPr>
          <w:rFonts w:ascii="Palatino Linotype" w:hAnsi="Palatino Linotype"/>
          <w:sz w:val="24"/>
          <w:szCs w:val="24"/>
        </w:rPr>
        <w:t xml:space="preserve"> after this project is completed.</w:t>
      </w:r>
    </w:p>
    <w:p w14:paraId="6AC5C007" w14:textId="77777777" w:rsidR="007A33C9" w:rsidRDefault="00564AD0" w:rsidP="007A33C9">
      <w:pPr>
        <w:pStyle w:val="Heading2"/>
        <w:spacing w:line="360" w:lineRule="auto"/>
        <w:rPr>
          <w:rFonts w:ascii="Palatino Linotype" w:hAnsi="Palatino Linotype"/>
          <w:szCs w:val="24"/>
        </w:rPr>
      </w:pPr>
      <w:bookmarkStart w:id="21" w:name="_Toc237456572"/>
      <w:r w:rsidRPr="007A33C9">
        <w:rPr>
          <w:rFonts w:ascii="Palatino Linotype" w:hAnsi="Palatino Linotype"/>
          <w:szCs w:val="24"/>
        </w:rPr>
        <w:lastRenderedPageBreak/>
        <w:t>Appendix III: Reflection-Omotayo Matthew Oluwatimileyin: B01835630</w:t>
      </w:r>
      <w:bookmarkEnd w:id="21"/>
    </w:p>
    <w:p w14:paraId="3F64C075" w14:textId="77777777" w:rsidR="006E5CC2" w:rsidRDefault="006E5CC2" w:rsidP="006E5CC2"/>
    <w:p w14:paraId="17382259" w14:textId="77777777" w:rsidR="006E5CC2" w:rsidRDefault="006E5CC2" w:rsidP="006E5CC2">
      <w:pPr>
        <w:spacing w:line="360" w:lineRule="auto"/>
        <w:jc w:val="both"/>
        <w:rPr>
          <w:rFonts w:ascii="Palatino Linotype" w:hAnsi="Palatino Linotype"/>
          <w:bCs/>
          <w:sz w:val="24"/>
          <w:szCs w:val="24"/>
        </w:rPr>
      </w:pPr>
      <w:r w:rsidRPr="00BC739B">
        <w:rPr>
          <w:rFonts w:ascii="Palatino Linotype" w:hAnsi="Palatino Linotype"/>
          <w:bCs/>
          <w:sz w:val="24"/>
          <w:szCs w:val="24"/>
        </w:rPr>
        <w:t>It has been an eventful journey. We come to the tail end of th</w:t>
      </w:r>
      <w:r>
        <w:rPr>
          <w:rFonts w:ascii="Palatino Linotype" w:hAnsi="Palatino Linotype"/>
          <w:bCs/>
          <w:sz w:val="24"/>
          <w:szCs w:val="24"/>
        </w:rPr>
        <w:t xml:space="preserve">is program, culminating in undertaking this group project. The end-to-end process of completing the project has been a good experience, which has taught me very important skills that are necessary for my subsequent scholarly and professional pursuits. Working with the three other team members has taught me important team skills, including the importance of ensuring developing and working with plans, sharing and allocating duties and responsibilities that support the completion of a task, collaboration, and open and continuous communication. Importantly though, I realised that plans should be flexible to allow the team to continuously review and improve on prior plans to support the realisation of a purpose and the associated goals and objectives. </w:t>
      </w:r>
    </w:p>
    <w:p w14:paraId="5F8A5BA4" w14:textId="77777777" w:rsidR="006E5CC2" w:rsidRDefault="006E5CC2" w:rsidP="006E5CC2">
      <w:pPr>
        <w:spacing w:line="360" w:lineRule="auto"/>
        <w:jc w:val="both"/>
        <w:rPr>
          <w:rFonts w:ascii="Palatino Linotype" w:hAnsi="Palatino Linotype"/>
          <w:bCs/>
          <w:sz w:val="24"/>
          <w:szCs w:val="24"/>
        </w:rPr>
      </w:pPr>
      <w:proofErr w:type="gramStart"/>
      <w:r>
        <w:rPr>
          <w:rFonts w:ascii="Palatino Linotype" w:hAnsi="Palatino Linotype"/>
          <w:bCs/>
          <w:sz w:val="24"/>
          <w:szCs w:val="24"/>
        </w:rPr>
        <w:t>During the course of</w:t>
      </w:r>
      <w:proofErr w:type="gramEnd"/>
      <w:r>
        <w:rPr>
          <w:rFonts w:ascii="Palatino Linotype" w:hAnsi="Palatino Linotype"/>
          <w:bCs/>
          <w:sz w:val="24"/>
          <w:szCs w:val="24"/>
        </w:rPr>
        <w:t xml:space="preserve"> completing this project, the initial process of developing the project specification was quite demanding. Initially, we were not clear about what was expected in coming up with the final project specification. However, after consulting within the team, re-evaluating the instructions, and consulting with the supervisor and other students, we were able to come up with the final project specification. This experiment demonstrated the importance of consulting, within and outside a team, to ensure further clarity and greater understanding of an issue. After the approval of the specification, the actual implementation of the project was even more demanding. This part involved reviewing and changing parts of the initial plan to ensure completion within the newer timelines. Over and above the literature review, it became necessary to allocate each member a responsibility in developing the scripts for the different parts of the experimentation process within the Kaggle environment. </w:t>
      </w:r>
    </w:p>
    <w:p w14:paraId="59EA7BF7" w14:textId="77777777" w:rsidR="006E5CC2" w:rsidRDefault="006E5CC2" w:rsidP="006E5CC2">
      <w:pPr>
        <w:spacing w:line="360" w:lineRule="auto"/>
        <w:jc w:val="both"/>
        <w:rPr>
          <w:rFonts w:ascii="Palatino Linotype" w:hAnsi="Palatino Linotype"/>
          <w:sz w:val="24"/>
          <w:szCs w:val="24"/>
        </w:rPr>
      </w:pPr>
      <w:r>
        <w:rPr>
          <w:rFonts w:ascii="Palatino Linotype" w:hAnsi="Palatino Linotype"/>
          <w:bCs/>
          <w:sz w:val="24"/>
          <w:szCs w:val="24"/>
        </w:rPr>
        <w:lastRenderedPageBreak/>
        <w:t xml:space="preserve">On my part, one of the key things that stood out was that KNN, which was initially one of the strongest candidates for ML for fraud detection, took considerably longer in predictions on the Banking Transactions Fraud dataset. The behaviour of KNN in the execution of predictions in the banking dataset combined with earlier observations about SVM, which necessitated a switch to the linear version of SVM, which has lower computational demands, highlighted earlier observations about considering the computational requirements of each model as key focus area in assessing model performance. </w:t>
      </w:r>
      <w:r>
        <w:rPr>
          <w:rFonts w:ascii="Palatino Linotype" w:hAnsi="Palatino Linotype"/>
          <w:sz w:val="24"/>
          <w:szCs w:val="24"/>
        </w:rPr>
        <w:t xml:space="preserve"> As such, the key takeaway from this experience was that m</w:t>
      </w:r>
      <w:r w:rsidRPr="00A316EA">
        <w:rPr>
          <w:rFonts w:ascii="Palatino Linotype" w:hAnsi="Palatino Linotype"/>
          <w:sz w:val="24"/>
          <w:szCs w:val="24"/>
        </w:rPr>
        <w:t xml:space="preserve">odel performance is not limited to predictive metrics such as accuracy, precision, recall and F1-score. </w:t>
      </w:r>
      <w:r>
        <w:rPr>
          <w:rFonts w:ascii="Palatino Linotype" w:hAnsi="Palatino Linotype"/>
          <w:sz w:val="24"/>
          <w:szCs w:val="24"/>
        </w:rPr>
        <w:t xml:space="preserve">Importantly, </w:t>
      </w:r>
      <w:r w:rsidRPr="00F2757C">
        <w:rPr>
          <w:rFonts w:ascii="Palatino Linotype" w:hAnsi="Palatino Linotype"/>
          <w:sz w:val="24"/>
          <w:szCs w:val="24"/>
        </w:rPr>
        <w:t>c</w:t>
      </w:r>
      <w:r w:rsidRPr="00F2757C">
        <w:rPr>
          <w:rFonts w:ascii="Palatino Linotype" w:hAnsi="Palatino Linotype"/>
          <w:bCs/>
          <w:sz w:val="24"/>
          <w:szCs w:val="24"/>
        </w:rPr>
        <w:t>omputational requirements differ sub</w:t>
      </w:r>
      <w:r>
        <w:rPr>
          <w:rFonts w:ascii="Palatino Linotype" w:hAnsi="Palatino Linotype"/>
          <w:bCs/>
          <w:sz w:val="24"/>
          <w:szCs w:val="24"/>
        </w:rPr>
        <w:t xml:space="preserve">stantially across ML algorithms, which necessitates the consideration of computational requirements in selecting and using ML algorithms in fraud detection and prevention. </w:t>
      </w:r>
      <w:r>
        <w:rPr>
          <w:rFonts w:ascii="Palatino Linotype" w:hAnsi="Palatino Linotype"/>
          <w:sz w:val="24"/>
          <w:szCs w:val="24"/>
        </w:rPr>
        <w:t xml:space="preserve"> More specifically, it was evident that in cases where an institution is using a large dataset, such as the banking dataset, such situations </w:t>
      </w:r>
      <w:r w:rsidRPr="00A316EA">
        <w:rPr>
          <w:rFonts w:ascii="Palatino Linotype" w:hAnsi="Palatino Linotype"/>
          <w:sz w:val="24"/>
          <w:szCs w:val="24"/>
        </w:rPr>
        <w:t>create prac</w:t>
      </w:r>
      <w:r>
        <w:rPr>
          <w:rFonts w:ascii="Palatino Linotype" w:hAnsi="Palatino Linotype"/>
          <w:sz w:val="24"/>
          <w:szCs w:val="24"/>
        </w:rPr>
        <w:t>tical computational challenges.</w:t>
      </w:r>
    </w:p>
    <w:p w14:paraId="13A2A752" w14:textId="77777777" w:rsidR="006E5CC2" w:rsidRDefault="006E5CC2" w:rsidP="006E5CC2">
      <w:pPr>
        <w:spacing w:line="360" w:lineRule="auto"/>
        <w:jc w:val="both"/>
        <w:rPr>
          <w:rFonts w:ascii="Palatino Linotype" w:hAnsi="Palatino Linotype"/>
          <w:sz w:val="24"/>
          <w:szCs w:val="24"/>
        </w:rPr>
      </w:pPr>
      <w:r>
        <w:rPr>
          <w:rFonts w:ascii="Palatino Linotype" w:hAnsi="Palatino Linotype"/>
          <w:sz w:val="24"/>
          <w:szCs w:val="24"/>
        </w:rPr>
        <w:t xml:space="preserve">The implication from this experience is that a </w:t>
      </w:r>
      <w:r w:rsidRPr="00A316EA">
        <w:rPr>
          <w:rFonts w:ascii="Palatino Linotype" w:hAnsi="Palatino Linotype"/>
          <w:sz w:val="24"/>
          <w:szCs w:val="24"/>
        </w:rPr>
        <w:t>theoretically suitable</w:t>
      </w:r>
      <w:r>
        <w:rPr>
          <w:rFonts w:ascii="Palatino Linotype" w:hAnsi="Palatino Linotype"/>
          <w:sz w:val="24"/>
          <w:szCs w:val="24"/>
        </w:rPr>
        <w:t xml:space="preserve"> model</w:t>
      </w:r>
      <w:r w:rsidRPr="00A316EA">
        <w:rPr>
          <w:rFonts w:ascii="Palatino Linotype" w:hAnsi="Palatino Linotype"/>
          <w:sz w:val="24"/>
          <w:szCs w:val="24"/>
        </w:rPr>
        <w:t xml:space="preserve"> may not necessarily be the most practical f</w:t>
      </w:r>
      <w:r>
        <w:rPr>
          <w:rFonts w:ascii="Palatino Linotype" w:hAnsi="Palatino Linotype"/>
          <w:sz w:val="24"/>
          <w:szCs w:val="24"/>
        </w:rPr>
        <w:t xml:space="preserve">or large-scale fraud detection because as was evident in our case, dataset size, characteristics, and structure, have a major bearing on a model’s computational feasibility.  Accordingly, the process of model selection should particularly focus on predictive effectiveness and computational efficiency. The process should focus on achieving a trade-off between performance, from a perspective of optima processing time and scalability. Considering the current trends and patterns, including the changes in fraud patterns, resulting in concept drift, coupled with emergence of new fraud schemes, real-time fraud detection should focus on leveraging models that </w:t>
      </w:r>
      <w:proofErr w:type="gramStart"/>
      <w:r>
        <w:rPr>
          <w:rFonts w:ascii="Palatino Linotype" w:hAnsi="Palatino Linotype"/>
          <w:sz w:val="24"/>
          <w:szCs w:val="24"/>
        </w:rPr>
        <w:t>are capable of processing</w:t>
      </w:r>
      <w:proofErr w:type="gramEnd"/>
      <w:r>
        <w:rPr>
          <w:rFonts w:ascii="Palatino Linotype" w:hAnsi="Palatino Linotype"/>
          <w:sz w:val="24"/>
          <w:szCs w:val="24"/>
        </w:rPr>
        <w:t xml:space="preserve"> large transaction volumes efficiently and </w:t>
      </w:r>
      <w:r>
        <w:rPr>
          <w:rFonts w:ascii="Palatino Linotype" w:hAnsi="Palatino Linotype"/>
          <w:sz w:val="24"/>
          <w:szCs w:val="24"/>
        </w:rPr>
        <w:lastRenderedPageBreak/>
        <w:t>effectively. Importantly, c</w:t>
      </w:r>
      <w:r w:rsidRPr="00A316EA">
        <w:rPr>
          <w:rFonts w:ascii="Palatino Linotype" w:hAnsi="Palatino Linotype"/>
          <w:sz w:val="24"/>
          <w:szCs w:val="24"/>
        </w:rPr>
        <w:t xml:space="preserve">omputationally intensive models may require optimisation or alternative approaches. </w:t>
      </w:r>
    </w:p>
    <w:p w14:paraId="61F9C08A" w14:textId="77777777" w:rsidR="006E5CC2" w:rsidRPr="00A316EA" w:rsidRDefault="006E5CC2" w:rsidP="006E5CC2">
      <w:pPr>
        <w:spacing w:line="360" w:lineRule="auto"/>
        <w:jc w:val="both"/>
        <w:rPr>
          <w:rFonts w:ascii="Palatino Linotype" w:hAnsi="Palatino Linotype"/>
          <w:sz w:val="24"/>
          <w:szCs w:val="24"/>
        </w:rPr>
      </w:pPr>
      <w:r>
        <w:rPr>
          <w:rFonts w:ascii="Palatino Linotype" w:hAnsi="Palatino Linotype"/>
          <w:sz w:val="24"/>
          <w:szCs w:val="24"/>
        </w:rPr>
        <w:t xml:space="preserve">Overall, from the project, it was evident that in experimentation is important instead of assuming that all algorithms behave the same way. It became evident that it is important to evaluate models empirically on actual datasets, to foster fraud detection and prevention. Importantly, it became evident that fraud detection will remain a key area of concern for financial services institutions, who should continuously innovate to achieve higher fraud detection success, in terms of accuracy, precision, recall, ROC_AUC, and F1-Score, among others. </w:t>
      </w:r>
    </w:p>
    <w:p w14:paraId="455C6079" w14:textId="77777777" w:rsidR="006E5CC2" w:rsidRPr="006E5CC2" w:rsidRDefault="006E5CC2" w:rsidP="006E5CC2">
      <w:pPr>
        <w:sectPr w:rsidR="006E5CC2" w:rsidRPr="006E5CC2" w:rsidSect="00711ACC">
          <w:pgSz w:w="11906" w:h="16838"/>
          <w:pgMar w:top="1440" w:right="1440" w:bottom="1440" w:left="2160" w:header="720" w:footer="720" w:gutter="0"/>
          <w:cols w:space="720"/>
          <w:docGrid w:linePitch="360"/>
        </w:sectPr>
      </w:pPr>
    </w:p>
    <w:p w14:paraId="03EDE2D8" w14:textId="77777777" w:rsidR="00E56D73" w:rsidRPr="00E56D73" w:rsidRDefault="00564AD0" w:rsidP="00E56D73">
      <w:pPr>
        <w:pStyle w:val="Heading2"/>
        <w:spacing w:line="360" w:lineRule="auto"/>
        <w:rPr>
          <w:rFonts w:ascii="Palatino Linotype" w:hAnsi="Palatino Linotype"/>
          <w:szCs w:val="24"/>
        </w:rPr>
      </w:pPr>
      <w:bookmarkStart w:id="22" w:name="_Toc237456573"/>
      <w:r w:rsidRPr="007A33C9">
        <w:rPr>
          <w:rFonts w:ascii="Palatino Linotype" w:hAnsi="Palatino Linotype"/>
          <w:szCs w:val="24"/>
        </w:rPr>
        <w:lastRenderedPageBreak/>
        <w:t>Appendix IV: Reflection-</w:t>
      </w:r>
      <w:r w:rsidR="007A33C9" w:rsidRPr="007A33C9">
        <w:rPr>
          <w:rFonts w:ascii="Palatino Linotype" w:hAnsi="Palatino Linotype"/>
          <w:szCs w:val="24"/>
        </w:rPr>
        <w:t xml:space="preserve">Faith </w:t>
      </w:r>
      <w:proofErr w:type="spellStart"/>
      <w:r w:rsidR="007A33C9" w:rsidRPr="007A33C9">
        <w:rPr>
          <w:rFonts w:ascii="Palatino Linotype" w:hAnsi="Palatino Linotype"/>
          <w:szCs w:val="24"/>
        </w:rPr>
        <w:t>Mfon</w:t>
      </w:r>
      <w:proofErr w:type="spellEnd"/>
      <w:r w:rsidR="007A33C9" w:rsidRPr="007A33C9">
        <w:rPr>
          <w:rFonts w:ascii="Palatino Linotype" w:hAnsi="Palatino Linotype"/>
          <w:szCs w:val="24"/>
        </w:rPr>
        <w:t xml:space="preserve"> Edem: B01830910</w:t>
      </w:r>
      <w:bookmarkEnd w:id="22"/>
    </w:p>
    <w:p w14:paraId="582426A0"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 xml:space="preserve">Participating in the machine learning (ML) for fraud detection project was a valuable learning experience that allowed me to move beyond theoretical knowledge and engage with the practical application of data science. </w:t>
      </w:r>
      <w:r>
        <w:rPr>
          <w:rFonts w:ascii="Palatino Linotype" w:hAnsi="Palatino Linotype"/>
          <w:sz w:val="24"/>
          <w:szCs w:val="24"/>
        </w:rPr>
        <w:t>Engaging in the project work</w:t>
      </w:r>
      <w:r w:rsidRPr="00620C34">
        <w:rPr>
          <w:rFonts w:ascii="Palatino Linotype" w:hAnsi="Palatino Linotype"/>
          <w:sz w:val="24"/>
          <w:szCs w:val="24"/>
        </w:rPr>
        <w:t xml:space="preserve"> </w:t>
      </w:r>
      <w:r>
        <w:rPr>
          <w:rFonts w:ascii="Palatino Linotype" w:hAnsi="Palatino Linotype"/>
          <w:sz w:val="24"/>
          <w:szCs w:val="24"/>
        </w:rPr>
        <w:t>accorded</w:t>
      </w:r>
      <w:r w:rsidRPr="00620C34">
        <w:rPr>
          <w:rFonts w:ascii="Palatino Linotype" w:hAnsi="Palatino Linotype"/>
          <w:sz w:val="24"/>
          <w:szCs w:val="24"/>
        </w:rPr>
        <w:t xml:space="preserve"> me an opportunity to understand how </w:t>
      </w:r>
      <w:r>
        <w:rPr>
          <w:rFonts w:ascii="Palatino Linotype" w:hAnsi="Palatino Linotype"/>
          <w:sz w:val="24"/>
          <w:szCs w:val="24"/>
        </w:rPr>
        <w:t>to apply machine learning</w:t>
      </w:r>
      <w:r w:rsidRPr="00620C34">
        <w:rPr>
          <w:rFonts w:ascii="Palatino Linotype" w:hAnsi="Palatino Linotype"/>
          <w:sz w:val="24"/>
          <w:szCs w:val="24"/>
        </w:rPr>
        <w:t xml:space="preserve"> to a real-world problem where the consequences of incorrect predictions can be significant. More importantly, it helped me appreciate that developing an effective ML solution involves much more than selecting an algorithm and obtaining a high accuracy score.</w:t>
      </w:r>
    </w:p>
    <w:p w14:paraId="7DEA9DC4"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One of my most important experiences was working with actual fraud datasets and seeing the challenges associated with preparing and analysing data. I learned that data quality, pre</w:t>
      </w:r>
      <w:r>
        <w:rPr>
          <w:rFonts w:ascii="Palatino Linotype" w:hAnsi="Palatino Linotype"/>
          <w:sz w:val="24"/>
          <w:szCs w:val="24"/>
        </w:rPr>
        <w:t>-</w:t>
      </w:r>
      <w:r w:rsidRPr="00620C34">
        <w:rPr>
          <w:rFonts w:ascii="Palatino Linotype" w:hAnsi="Palatino Linotype"/>
          <w:sz w:val="24"/>
          <w:szCs w:val="24"/>
        </w:rPr>
        <w:t xml:space="preserve">processing, feature selection; class distribution and evaluation methods can substantially influence model performance. At the beginning, I tended to view model accuracy as the main indicator of success. However, through the project, I learned that accuracy could be misleading, particularly in fraud detection where fraudulent transactions may represent a relatively small proportion of observations. Metrics such as precision, recall, F1-score, ROC-AUC and false-positive rate therefore became much more meaningful when assessing whether a model could </w:t>
      </w:r>
      <w:proofErr w:type="gramStart"/>
      <w:r w:rsidRPr="00620C34">
        <w:rPr>
          <w:rFonts w:ascii="Palatino Linotype" w:hAnsi="Palatino Linotype"/>
          <w:sz w:val="24"/>
          <w:szCs w:val="24"/>
        </w:rPr>
        <w:t>actually identify</w:t>
      </w:r>
      <w:proofErr w:type="gramEnd"/>
      <w:r w:rsidRPr="00620C34">
        <w:rPr>
          <w:rFonts w:ascii="Palatino Linotype" w:hAnsi="Palatino Linotype"/>
          <w:sz w:val="24"/>
          <w:szCs w:val="24"/>
        </w:rPr>
        <w:t xml:space="preserve"> fraudulent transactions.</w:t>
      </w:r>
    </w:p>
    <w:p w14:paraId="2CB359A5"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 xml:space="preserve">The experimentation phase was particularly valuable. I gained practical experience implementing and comparing different algorithms, including decision trees, Random Forest, Support Vector Machines, K-Nearest Neighbours, Naïve Bayes, neural networks and gradient-boosting approaches such as </w:t>
      </w:r>
      <w:proofErr w:type="spellStart"/>
      <w:r w:rsidRPr="00620C34">
        <w:rPr>
          <w:rFonts w:ascii="Palatino Linotype" w:hAnsi="Palatino Linotype"/>
          <w:sz w:val="24"/>
          <w:szCs w:val="24"/>
        </w:rPr>
        <w:t>CatBoost</w:t>
      </w:r>
      <w:proofErr w:type="spellEnd"/>
      <w:r w:rsidRPr="00620C34">
        <w:rPr>
          <w:rFonts w:ascii="Palatino Linotype" w:hAnsi="Palatino Linotype"/>
          <w:sz w:val="24"/>
          <w:szCs w:val="24"/>
        </w:rPr>
        <w:t xml:space="preserve">, </w:t>
      </w:r>
      <w:proofErr w:type="spellStart"/>
      <w:r w:rsidRPr="00620C34">
        <w:rPr>
          <w:rFonts w:ascii="Palatino Linotype" w:hAnsi="Palatino Linotype"/>
          <w:sz w:val="24"/>
          <w:szCs w:val="24"/>
        </w:rPr>
        <w:t>XGBoost</w:t>
      </w:r>
      <w:proofErr w:type="spellEnd"/>
      <w:r w:rsidRPr="00620C34">
        <w:rPr>
          <w:rFonts w:ascii="Palatino Linotype" w:hAnsi="Palatino Linotype"/>
          <w:sz w:val="24"/>
          <w:szCs w:val="24"/>
        </w:rPr>
        <w:t xml:space="preserve"> and </w:t>
      </w:r>
      <w:proofErr w:type="spellStart"/>
      <w:r w:rsidRPr="00620C34">
        <w:rPr>
          <w:rFonts w:ascii="Palatino Linotype" w:hAnsi="Palatino Linotype"/>
          <w:sz w:val="24"/>
          <w:szCs w:val="24"/>
        </w:rPr>
        <w:t>LightGBM</w:t>
      </w:r>
      <w:proofErr w:type="spellEnd"/>
      <w:r w:rsidRPr="00620C34">
        <w:rPr>
          <w:rFonts w:ascii="Palatino Linotype" w:hAnsi="Palatino Linotype"/>
          <w:sz w:val="24"/>
          <w:szCs w:val="24"/>
        </w:rPr>
        <w:t xml:space="preserve">. Comparing these models helped me understand that no single algorithm is universally superior. A model may perform exceptionally well on one dataset while producing substantially weaker results on another. This reinforced the importance of empirical testing </w:t>
      </w:r>
      <w:r w:rsidRPr="00620C34">
        <w:rPr>
          <w:rFonts w:ascii="Palatino Linotype" w:hAnsi="Palatino Linotype"/>
          <w:sz w:val="24"/>
          <w:szCs w:val="24"/>
        </w:rPr>
        <w:lastRenderedPageBreak/>
        <w:t xml:space="preserve">rather than </w:t>
      </w:r>
      <w:proofErr w:type="gramStart"/>
      <w:r w:rsidRPr="00620C34">
        <w:rPr>
          <w:rFonts w:ascii="Palatino Linotype" w:hAnsi="Palatino Linotype"/>
          <w:sz w:val="24"/>
          <w:szCs w:val="24"/>
        </w:rPr>
        <w:t>assuming that</w:t>
      </w:r>
      <w:proofErr w:type="gramEnd"/>
      <w:r w:rsidRPr="00620C34">
        <w:rPr>
          <w:rFonts w:ascii="Palatino Linotype" w:hAnsi="Palatino Linotype"/>
          <w:sz w:val="24"/>
          <w:szCs w:val="24"/>
        </w:rPr>
        <w:t xml:space="preserve"> a particular algorithm will always provide the best solution.</w:t>
      </w:r>
    </w:p>
    <w:p w14:paraId="7782E914"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 xml:space="preserve">I also developed a better understanding of ensemble learning. Experimenting with majority voting, soft voting and weighted soft voting demonstrated how </w:t>
      </w:r>
      <w:r>
        <w:rPr>
          <w:rFonts w:ascii="Palatino Linotype" w:hAnsi="Palatino Linotype"/>
          <w:sz w:val="24"/>
          <w:szCs w:val="24"/>
        </w:rPr>
        <w:t xml:space="preserve">to combine </w:t>
      </w:r>
      <w:r w:rsidRPr="00620C34">
        <w:rPr>
          <w:rFonts w:ascii="Palatino Linotype" w:hAnsi="Palatino Linotype"/>
          <w:sz w:val="24"/>
          <w:szCs w:val="24"/>
        </w:rPr>
        <w:t>individual models to produce a stronger predictive system. The weighting experiments were especially useful because they showed that different models could contribute differently depending on the characteristics of the dataset. This gave me a practical appreciation of model optimisation and the need to balance competing objectives such as detecting as many fraudulent transactions as possible while avoiding excessive false alerts.</w:t>
      </w:r>
    </w:p>
    <w:p w14:paraId="743491CF"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 xml:space="preserve">Another important skill I developed was troubleshooting. The project involved encountering errors, unexpected results and situations where model outputs did not initially make sense. Rather than treating these problems as failures, I learned to investigate them systematically by checking the data, code, model configuration and evaluation procedures. This improved my debugging skills and increased my confidence in working </w:t>
      </w:r>
      <w:r>
        <w:rPr>
          <w:rFonts w:ascii="Palatino Linotype" w:hAnsi="Palatino Linotype"/>
          <w:sz w:val="24"/>
          <w:szCs w:val="24"/>
        </w:rPr>
        <w:t xml:space="preserve">collaboratively and </w:t>
      </w:r>
      <w:r w:rsidRPr="00620C34">
        <w:rPr>
          <w:rFonts w:ascii="Palatino Linotype" w:hAnsi="Palatino Linotype"/>
          <w:sz w:val="24"/>
          <w:szCs w:val="24"/>
        </w:rPr>
        <w:t>independently with Python and machine learning libraries.</w:t>
      </w:r>
    </w:p>
    <w:p w14:paraId="1FCAA19F"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 xml:space="preserve">The project also strengthened my ability to work collaboratively. Developing the solution required sharing ideas, discussing model results, reviewing each other's work and making decisions based on evidence. I learned that effective teamwork in a technical project requires communication and willingness to reconsider one's assumptions. Different perspectives helped identify issues that might </w:t>
      </w:r>
      <w:r>
        <w:rPr>
          <w:rFonts w:ascii="Palatino Linotype" w:hAnsi="Palatino Linotype"/>
          <w:sz w:val="24"/>
          <w:szCs w:val="24"/>
        </w:rPr>
        <w:t xml:space="preserve">an individual could </w:t>
      </w:r>
      <w:r w:rsidRPr="00620C34">
        <w:rPr>
          <w:rFonts w:ascii="Palatino Linotype" w:hAnsi="Palatino Linotype"/>
          <w:sz w:val="24"/>
          <w:szCs w:val="24"/>
        </w:rPr>
        <w:t>otherwise have overlooked.</w:t>
      </w:r>
    </w:p>
    <w:p w14:paraId="3BA70822" w14:textId="77777777" w:rsidR="00E56D73" w:rsidRPr="00620C34" w:rsidRDefault="00E56D73" w:rsidP="00E56D73">
      <w:pPr>
        <w:spacing w:line="360" w:lineRule="auto"/>
        <w:jc w:val="both"/>
        <w:rPr>
          <w:rFonts w:ascii="Palatino Linotype" w:hAnsi="Palatino Linotype"/>
          <w:sz w:val="24"/>
          <w:szCs w:val="24"/>
        </w:rPr>
      </w:pPr>
      <w:r w:rsidRPr="00620C34">
        <w:rPr>
          <w:rFonts w:ascii="Palatino Linotype" w:hAnsi="Palatino Linotype"/>
          <w:sz w:val="24"/>
          <w:szCs w:val="24"/>
        </w:rPr>
        <w:t>A key takeaway from the project is that</w:t>
      </w:r>
      <w:r>
        <w:rPr>
          <w:rFonts w:ascii="Palatino Linotype" w:hAnsi="Palatino Linotype"/>
          <w:sz w:val="24"/>
          <w:szCs w:val="24"/>
        </w:rPr>
        <w:t xml:space="preserve"> it is critical to view</w:t>
      </w:r>
      <w:r w:rsidRPr="00620C34">
        <w:rPr>
          <w:rFonts w:ascii="Palatino Linotype" w:hAnsi="Palatino Linotype"/>
          <w:sz w:val="24"/>
          <w:szCs w:val="24"/>
        </w:rPr>
        <w:t xml:space="preserve"> machine learning as an iterative process. Initial results are rarely the final solution. </w:t>
      </w:r>
      <w:r>
        <w:rPr>
          <w:rFonts w:ascii="Palatino Linotype" w:hAnsi="Palatino Linotype"/>
          <w:sz w:val="24"/>
          <w:szCs w:val="24"/>
        </w:rPr>
        <w:t>It is important to evaluate, compare, refine, and test models</w:t>
      </w:r>
      <w:r w:rsidRPr="00620C34">
        <w:rPr>
          <w:rFonts w:ascii="Palatino Linotype" w:hAnsi="Palatino Linotype"/>
          <w:sz w:val="24"/>
          <w:szCs w:val="24"/>
        </w:rPr>
        <w:t xml:space="preserve"> repeatedly. I also learned methodological decisions must be clearly justified because the credibility of a </w:t>
      </w:r>
      <w:r w:rsidRPr="00620C34">
        <w:rPr>
          <w:rFonts w:ascii="Palatino Linotype" w:hAnsi="Palatino Linotype"/>
          <w:sz w:val="24"/>
          <w:szCs w:val="24"/>
        </w:rPr>
        <w:lastRenderedPageBreak/>
        <w:t>machin</w:t>
      </w:r>
      <w:r>
        <w:rPr>
          <w:rFonts w:ascii="Palatino Linotype" w:hAnsi="Palatino Linotype"/>
          <w:sz w:val="24"/>
          <w:szCs w:val="24"/>
        </w:rPr>
        <w:t>e learning solution depends</w:t>
      </w:r>
      <w:r w:rsidRPr="00620C34">
        <w:rPr>
          <w:rFonts w:ascii="Palatino Linotype" w:hAnsi="Palatino Linotype"/>
          <w:sz w:val="24"/>
          <w:szCs w:val="24"/>
        </w:rPr>
        <w:t xml:space="preserve"> on its final performance </w:t>
      </w:r>
      <w:r>
        <w:rPr>
          <w:rFonts w:ascii="Palatino Linotype" w:hAnsi="Palatino Linotype"/>
          <w:sz w:val="24"/>
          <w:szCs w:val="24"/>
        </w:rPr>
        <w:t>and</w:t>
      </w:r>
      <w:r w:rsidRPr="00620C34">
        <w:rPr>
          <w:rFonts w:ascii="Palatino Linotype" w:hAnsi="Palatino Linotype"/>
          <w:sz w:val="24"/>
          <w:szCs w:val="24"/>
        </w:rPr>
        <w:t xml:space="preserve"> how that </w:t>
      </w:r>
      <w:r>
        <w:rPr>
          <w:rFonts w:ascii="Palatino Linotype" w:hAnsi="Palatino Linotype"/>
          <w:sz w:val="24"/>
          <w:szCs w:val="24"/>
        </w:rPr>
        <w:t xml:space="preserve">the team obtained and evaluated the </w:t>
      </w:r>
      <w:r w:rsidRPr="00620C34">
        <w:rPr>
          <w:rFonts w:ascii="Palatino Linotype" w:hAnsi="Palatino Linotype"/>
          <w:sz w:val="24"/>
          <w:szCs w:val="24"/>
        </w:rPr>
        <w:t>performance.</w:t>
      </w:r>
      <w:r>
        <w:rPr>
          <w:rFonts w:ascii="Palatino Linotype" w:hAnsi="Palatino Linotype"/>
          <w:sz w:val="24"/>
          <w:szCs w:val="24"/>
        </w:rPr>
        <w:t xml:space="preserve"> These are experiences that I will carry forward in my social and professional spheres, to be more productive and benefit the society. </w:t>
      </w:r>
    </w:p>
    <w:p w14:paraId="11EFE31C" w14:textId="77777777" w:rsidR="00E56D73" w:rsidRPr="00E56D73" w:rsidRDefault="00E56D73" w:rsidP="00E56D73">
      <w:pPr>
        <w:sectPr w:rsidR="00E56D73" w:rsidRPr="00E56D73" w:rsidSect="00711ACC">
          <w:pgSz w:w="11906" w:h="16838"/>
          <w:pgMar w:top="1440" w:right="1440" w:bottom="1440" w:left="2160" w:header="720" w:footer="720" w:gutter="0"/>
          <w:cols w:space="720"/>
          <w:docGrid w:linePitch="360"/>
        </w:sectPr>
      </w:pPr>
    </w:p>
    <w:p w14:paraId="3AE86C15" w14:textId="77777777" w:rsidR="00564AD0" w:rsidRDefault="007A33C9" w:rsidP="007A33C9">
      <w:pPr>
        <w:pStyle w:val="Heading2"/>
        <w:spacing w:line="360" w:lineRule="auto"/>
        <w:rPr>
          <w:rFonts w:ascii="Palatino Linotype" w:hAnsi="Palatino Linotype"/>
          <w:szCs w:val="24"/>
        </w:rPr>
      </w:pPr>
      <w:bookmarkStart w:id="23" w:name="_Toc237456574"/>
      <w:r>
        <w:rPr>
          <w:rFonts w:ascii="Palatino Linotype" w:hAnsi="Palatino Linotype"/>
          <w:szCs w:val="24"/>
        </w:rPr>
        <w:lastRenderedPageBreak/>
        <w:t>Appendix V: Project Documents and Script</w:t>
      </w:r>
      <w:bookmarkEnd w:id="23"/>
    </w:p>
    <w:p w14:paraId="01874357" w14:textId="77777777" w:rsidR="007A33C9" w:rsidRPr="001664C7" w:rsidRDefault="007A33C9" w:rsidP="007A33C9">
      <w:pPr>
        <w:rPr>
          <w:rFonts w:ascii="Palatino Linotype" w:hAnsi="Palatino Linotype"/>
          <w:sz w:val="24"/>
          <w:szCs w:val="24"/>
        </w:rPr>
      </w:pPr>
      <w:r w:rsidRPr="001664C7">
        <w:rPr>
          <w:rFonts w:ascii="Palatino Linotype" w:hAnsi="Palatino Linotype"/>
          <w:sz w:val="24"/>
          <w:szCs w:val="24"/>
        </w:rPr>
        <w:t>GitHub Link:</w:t>
      </w:r>
    </w:p>
    <w:sectPr w:rsidR="007A33C9" w:rsidRPr="001664C7" w:rsidSect="00711ACC">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599EA" w14:textId="77777777" w:rsidR="006563C8" w:rsidRDefault="006563C8" w:rsidP="009657FF">
      <w:pPr>
        <w:spacing w:after="0" w:line="240" w:lineRule="auto"/>
      </w:pPr>
      <w:r>
        <w:separator/>
      </w:r>
    </w:p>
  </w:endnote>
  <w:endnote w:type="continuationSeparator" w:id="0">
    <w:p w14:paraId="4A7FC85C" w14:textId="77777777" w:rsidR="006563C8" w:rsidRDefault="006563C8" w:rsidP="00965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804493"/>
      <w:docPartObj>
        <w:docPartGallery w:val="Page Numbers (Bottom of Page)"/>
        <w:docPartUnique/>
      </w:docPartObj>
    </w:sdtPr>
    <w:sdtEndPr>
      <w:rPr>
        <w:noProof/>
      </w:rPr>
    </w:sdtEndPr>
    <w:sdtContent>
      <w:p w14:paraId="74857BB2" w14:textId="77777777" w:rsidR="0096599E" w:rsidRDefault="0096599E">
        <w:pPr>
          <w:pStyle w:val="Footer"/>
          <w:jc w:val="center"/>
        </w:pPr>
        <w:r>
          <w:fldChar w:fldCharType="begin"/>
        </w:r>
        <w:r>
          <w:instrText xml:space="preserve"> PAGE   \* MERGEFORMAT </w:instrText>
        </w:r>
        <w:r>
          <w:fldChar w:fldCharType="separate"/>
        </w:r>
        <w:r w:rsidR="003F1C1A">
          <w:rPr>
            <w:noProof/>
          </w:rPr>
          <w:t>v</w:t>
        </w:r>
        <w:r>
          <w:rPr>
            <w:noProof/>
          </w:rPr>
          <w:fldChar w:fldCharType="end"/>
        </w:r>
      </w:p>
    </w:sdtContent>
  </w:sdt>
  <w:p w14:paraId="3FE755B9" w14:textId="77777777" w:rsidR="0096599E" w:rsidRDefault="00965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EF5A0" w14:textId="77777777" w:rsidR="006563C8" w:rsidRDefault="006563C8" w:rsidP="009657FF">
      <w:pPr>
        <w:spacing w:after="0" w:line="240" w:lineRule="auto"/>
      </w:pPr>
      <w:r>
        <w:separator/>
      </w:r>
    </w:p>
  </w:footnote>
  <w:footnote w:type="continuationSeparator" w:id="0">
    <w:p w14:paraId="45D503D2" w14:textId="77777777" w:rsidR="006563C8" w:rsidRDefault="006563C8" w:rsidP="00965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1B4"/>
    <w:multiLevelType w:val="multilevel"/>
    <w:tmpl w:val="1A6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185F"/>
    <w:multiLevelType w:val="multilevel"/>
    <w:tmpl w:val="389C45A4"/>
    <w:lvl w:ilvl="0">
      <w:start w:val="3"/>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A7C2B98"/>
    <w:multiLevelType w:val="multilevel"/>
    <w:tmpl w:val="7640E7AA"/>
    <w:lvl w:ilvl="0">
      <w:start w:val="1"/>
      <w:numFmt w:val="decimal"/>
      <w:pStyle w:val="Heading1"/>
      <w:lvlText w:val="%1"/>
      <w:lvlJc w:val="left"/>
      <w:pPr>
        <w:ind w:left="720" w:hanging="360"/>
      </w:pPr>
      <w:rPr>
        <w:rFonts w:hint="default"/>
        <w:color w:val="FFFFFF" w:themeColor="background1"/>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5E74DF"/>
    <w:multiLevelType w:val="multilevel"/>
    <w:tmpl w:val="D0FC119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3304D5"/>
    <w:multiLevelType w:val="multilevel"/>
    <w:tmpl w:val="400453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C67700"/>
    <w:multiLevelType w:val="hybridMultilevel"/>
    <w:tmpl w:val="72385E0C"/>
    <w:lvl w:ilvl="0" w:tplc="7F86977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0F51D9"/>
    <w:multiLevelType w:val="hybridMultilevel"/>
    <w:tmpl w:val="B40A73D0"/>
    <w:lvl w:ilvl="0" w:tplc="876A8D80">
      <w:start w:val="1"/>
      <w:numFmt w:val="decimal"/>
      <w:lvlText w:val="%1."/>
      <w:lvlJc w:val="left"/>
      <w:pPr>
        <w:ind w:left="360" w:hanging="360"/>
      </w:pPr>
    </w:lvl>
    <w:lvl w:ilvl="1" w:tplc="F2B6FA7A">
      <w:start w:val="1"/>
      <w:numFmt w:val="lowerLetter"/>
      <w:lvlText w:val="%2."/>
      <w:lvlJc w:val="left"/>
      <w:pPr>
        <w:ind w:left="1080" w:hanging="360"/>
      </w:pPr>
    </w:lvl>
    <w:lvl w:ilvl="2" w:tplc="D9541082">
      <w:start w:val="1"/>
      <w:numFmt w:val="lowerRoman"/>
      <w:lvlText w:val="%3."/>
      <w:lvlJc w:val="right"/>
      <w:pPr>
        <w:ind w:left="1800" w:hanging="180"/>
      </w:pPr>
    </w:lvl>
    <w:lvl w:ilvl="3" w:tplc="BCE892BC">
      <w:start w:val="1"/>
      <w:numFmt w:val="decimal"/>
      <w:lvlText w:val="%4."/>
      <w:lvlJc w:val="left"/>
      <w:pPr>
        <w:ind w:left="2520" w:hanging="360"/>
      </w:pPr>
    </w:lvl>
    <w:lvl w:ilvl="4" w:tplc="DC02E7A4">
      <w:start w:val="1"/>
      <w:numFmt w:val="lowerLetter"/>
      <w:lvlText w:val="%5."/>
      <w:lvlJc w:val="left"/>
      <w:pPr>
        <w:ind w:left="3240" w:hanging="360"/>
      </w:pPr>
    </w:lvl>
    <w:lvl w:ilvl="5" w:tplc="073A8C34">
      <w:start w:val="1"/>
      <w:numFmt w:val="lowerRoman"/>
      <w:lvlText w:val="%6."/>
      <w:lvlJc w:val="right"/>
      <w:pPr>
        <w:ind w:left="3960" w:hanging="180"/>
      </w:pPr>
    </w:lvl>
    <w:lvl w:ilvl="6" w:tplc="0FB4C572">
      <w:start w:val="1"/>
      <w:numFmt w:val="decimal"/>
      <w:lvlText w:val="%7."/>
      <w:lvlJc w:val="left"/>
      <w:pPr>
        <w:ind w:left="4680" w:hanging="360"/>
      </w:pPr>
    </w:lvl>
    <w:lvl w:ilvl="7" w:tplc="2A74011A">
      <w:start w:val="1"/>
      <w:numFmt w:val="lowerLetter"/>
      <w:lvlText w:val="%8."/>
      <w:lvlJc w:val="left"/>
      <w:pPr>
        <w:ind w:left="5400" w:hanging="360"/>
      </w:pPr>
    </w:lvl>
    <w:lvl w:ilvl="8" w:tplc="A560D6F8">
      <w:start w:val="1"/>
      <w:numFmt w:val="lowerRoman"/>
      <w:lvlText w:val="%9."/>
      <w:lvlJc w:val="right"/>
      <w:pPr>
        <w:ind w:left="6120" w:hanging="180"/>
      </w:pPr>
    </w:lvl>
  </w:abstractNum>
  <w:abstractNum w:abstractNumId="7" w15:restartNumberingAfterBreak="0">
    <w:nsid w:val="39E1B61A"/>
    <w:multiLevelType w:val="hybridMultilevel"/>
    <w:tmpl w:val="FFFFFFFF"/>
    <w:lvl w:ilvl="0" w:tplc="23F03690">
      <w:start w:val="1"/>
      <w:numFmt w:val="bullet"/>
      <w:lvlText w:val=""/>
      <w:lvlJc w:val="left"/>
      <w:pPr>
        <w:ind w:left="360" w:hanging="360"/>
      </w:pPr>
      <w:rPr>
        <w:rFonts w:ascii="Symbol" w:hAnsi="Symbol" w:hint="default"/>
      </w:rPr>
    </w:lvl>
    <w:lvl w:ilvl="1" w:tplc="B60C8304">
      <w:start w:val="1"/>
      <w:numFmt w:val="bullet"/>
      <w:lvlText w:val="o"/>
      <w:lvlJc w:val="left"/>
      <w:pPr>
        <w:ind w:left="1440" w:hanging="360"/>
      </w:pPr>
      <w:rPr>
        <w:rFonts w:ascii="Courier New" w:hAnsi="Courier New"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hint="default"/>
      </w:rPr>
    </w:lvl>
    <w:lvl w:ilvl="8" w:tplc="26423764">
      <w:start w:val="1"/>
      <w:numFmt w:val="bullet"/>
      <w:lvlText w:val=""/>
      <w:lvlJc w:val="left"/>
      <w:pPr>
        <w:ind w:left="6480" w:hanging="360"/>
      </w:pPr>
      <w:rPr>
        <w:rFonts w:ascii="Wingdings" w:hAnsi="Wingdings" w:hint="default"/>
      </w:rPr>
    </w:lvl>
  </w:abstractNum>
  <w:abstractNum w:abstractNumId="8" w15:restartNumberingAfterBreak="0">
    <w:nsid w:val="44181D68"/>
    <w:multiLevelType w:val="hybridMultilevel"/>
    <w:tmpl w:val="C3FE638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C786F53"/>
    <w:multiLevelType w:val="multilevel"/>
    <w:tmpl w:val="1F98550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08423BE"/>
    <w:multiLevelType w:val="multilevel"/>
    <w:tmpl w:val="DF3CC4D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845276D"/>
    <w:multiLevelType w:val="multilevel"/>
    <w:tmpl w:val="8BC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527A6"/>
    <w:multiLevelType w:val="hybridMultilevel"/>
    <w:tmpl w:val="963AAF02"/>
    <w:lvl w:ilvl="0" w:tplc="149601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0346AB"/>
    <w:multiLevelType w:val="hybridMultilevel"/>
    <w:tmpl w:val="C370237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1C5789"/>
    <w:multiLevelType w:val="multilevel"/>
    <w:tmpl w:val="F18E9176"/>
    <w:lvl w:ilvl="0">
      <w:start w:val="3"/>
      <w:numFmt w:val="decimal"/>
      <w:lvlText w:val="%1"/>
      <w:lvlJc w:val="left"/>
      <w:pPr>
        <w:ind w:left="420" w:hanging="420"/>
      </w:pPr>
      <w:rPr>
        <w:rFonts w:hint="default"/>
      </w:rPr>
    </w:lvl>
    <w:lvl w:ilvl="1">
      <w:start w:val="1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B6D7919"/>
    <w:multiLevelType w:val="hybridMultilevel"/>
    <w:tmpl w:val="D72C53FC"/>
    <w:lvl w:ilvl="0" w:tplc="EE746570">
      <w:start w:val="1"/>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1952308">
    <w:abstractNumId w:val="9"/>
  </w:num>
  <w:num w:numId="2" w16cid:durableId="200288777">
    <w:abstractNumId w:val="13"/>
  </w:num>
  <w:num w:numId="3" w16cid:durableId="895438038">
    <w:abstractNumId w:val="1"/>
  </w:num>
  <w:num w:numId="4" w16cid:durableId="979530702">
    <w:abstractNumId w:val="10"/>
  </w:num>
  <w:num w:numId="5" w16cid:durableId="375131789">
    <w:abstractNumId w:val="14"/>
  </w:num>
  <w:num w:numId="6" w16cid:durableId="1114788886">
    <w:abstractNumId w:val="3"/>
  </w:num>
  <w:num w:numId="7" w16cid:durableId="177351467">
    <w:abstractNumId w:val="15"/>
  </w:num>
  <w:num w:numId="8" w16cid:durableId="1228496240">
    <w:abstractNumId w:val="0"/>
  </w:num>
  <w:num w:numId="9" w16cid:durableId="949321077">
    <w:abstractNumId w:val="11"/>
  </w:num>
  <w:num w:numId="10" w16cid:durableId="1292983533">
    <w:abstractNumId w:val="4"/>
  </w:num>
  <w:num w:numId="11" w16cid:durableId="1488862762">
    <w:abstractNumId w:val="5"/>
  </w:num>
  <w:num w:numId="12" w16cid:durableId="361632897">
    <w:abstractNumId w:val="2"/>
  </w:num>
  <w:num w:numId="13" w16cid:durableId="1910461668">
    <w:abstractNumId w:val="12"/>
  </w:num>
  <w:num w:numId="14" w16cid:durableId="338116708">
    <w:abstractNumId w:val="8"/>
  </w:num>
  <w:num w:numId="15" w16cid:durableId="450320128">
    <w:abstractNumId w:val="2"/>
    <w:lvlOverride w:ilvl="0">
      <w:startOverride w:val="1"/>
    </w:lvlOverride>
    <w:lvlOverride w:ilvl="1">
      <w:startOverride w:val="2"/>
    </w:lvlOverride>
  </w:num>
  <w:num w:numId="16" w16cid:durableId="2128229671">
    <w:abstractNumId w:val="2"/>
    <w:lvlOverride w:ilvl="0">
      <w:startOverride w:val="1"/>
    </w:lvlOverride>
    <w:lvlOverride w:ilvl="1">
      <w:startOverride w:val="2"/>
    </w:lvlOverride>
  </w:num>
  <w:num w:numId="17" w16cid:durableId="752120305">
    <w:abstractNumId w:val="6"/>
  </w:num>
  <w:num w:numId="18" w16cid:durableId="161713153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A25"/>
    <w:rsid w:val="00017D32"/>
    <w:rsid w:val="0002735E"/>
    <w:rsid w:val="000331DE"/>
    <w:rsid w:val="000570DE"/>
    <w:rsid w:val="00065437"/>
    <w:rsid w:val="00091B80"/>
    <w:rsid w:val="000F7E0E"/>
    <w:rsid w:val="00117C9A"/>
    <w:rsid w:val="00130E3E"/>
    <w:rsid w:val="00136E89"/>
    <w:rsid w:val="001375E6"/>
    <w:rsid w:val="001452F4"/>
    <w:rsid w:val="00145F59"/>
    <w:rsid w:val="00154669"/>
    <w:rsid w:val="001664C7"/>
    <w:rsid w:val="001801FF"/>
    <w:rsid w:val="00182BB0"/>
    <w:rsid w:val="00193C67"/>
    <w:rsid w:val="001A329A"/>
    <w:rsid w:val="001C164B"/>
    <w:rsid w:val="001D3684"/>
    <w:rsid w:val="001D5808"/>
    <w:rsid w:val="002025E6"/>
    <w:rsid w:val="00202F4E"/>
    <w:rsid w:val="00233EB7"/>
    <w:rsid w:val="0023471D"/>
    <w:rsid w:val="0025054C"/>
    <w:rsid w:val="00286CFB"/>
    <w:rsid w:val="0028702E"/>
    <w:rsid w:val="002A0FEC"/>
    <w:rsid w:val="002B3341"/>
    <w:rsid w:val="002E235B"/>
    <w:rsid w:val="002E283D"/>
    <w:rsid w:val="003074DA"/>
    <w:rsid w:val="003105AC"/>
    <w:rsid w:val="003430E7"/>
    <w:rsid w:val="003515F4"/>
    <w:rsid w:val="00394D8A"/>
    <w:rsid w:val="003A31F9"/>
    <w:rsid w:val="003B0514"/>
    <w:rsid w:val="003E16F5"/>
    <w:rsid w:val="003E6DA2"/>
    <w:rsid w:val="003F1C1A"/>
    <w:rsid w:val="00432904"/>
    <w:rsid w:val="00442562"/>
    <w:rsid w:val="00450AE2"/>
    <w:rsid w:val="00456B78"/>
    <w:rsid w:val="004824F6"/>
    <w:rsid w:val="00485E76"/>
    <w:rsid w:val="00491159"/>
    <w:rsid w:val="004A28D6"/>
    <w:rsid w:val="004A29A0"/>
    <w:rsid w:val="004C3FF1"/>
    <w:rsid w:val="004E2BC2"/>
    <w:rsid w:val="004F5CF0"/>
    <w:rsid w:val="0050697D"/>
    <w:rsid w:val="0052140F"/>
    <w:rsid w:val="00532429"/>
    <w:rsid w:val="00545383"/>
    <w:rsid w:val="00553CA8"/>
    <w:rsid w:val="00564AD0"/>
    <w:rsid w:val="005774D1"/>
    <w:rsid w:val="00592B57"/>
    <w:rsid w:val="00597BFB"/>
    <w:rsid w:val="005A492E"/>
    <w:rsid w:val="005B0A25"/>
    <w:rsid w:val="005C2ED9"/>
    <w:rsid w:val="005D0A78"/>
    <w:rsid w:val="005D4348"/>
    <w:rsid w:val="005D6C76"/>
    <w:rsid w:val="006563C8"/>
    <w:rsid w:val="00657416"/>
    <w:rsid w:val="00661A13"/>
    <w:rsid w:val="0066435F"/>
    <w:rsid w:val="00683A35"/>
    <w:rsid w:val="006A5B98"/>
    <w:rsid w:val="006D32C7"/>
    <w:rsid w:val="006E5CC2"/>
    <w:rsid w:val="00711ACC"/>
    <w:rsid w:val="00714AB0"/>
    <w:rsid w:val="00735AB1"/>
    <w:rsid w:val="00773EEA"/>
    <w:rsid w:val="007905C6"/>
    <w:rsid w:val="007A33C9"/>
    <w:rsid w:val="007A46E5"/>
    <w:rsid w:val="007B2418"/>
    <w:rsid w:val="007B3DAF"/>
    <w:rsid w:val="007C4A37"/>
    <w:rsid w:val="007E6425"/>
    <w:rsid w:val="007F1EC7"/>
    <w:rsid w:val="0080752B"/>
    <w:rsid w:val="00814B16"/>
    <w:rsid w:val="00820BA8"/>
    <w:rsid w:val="00837100"/>
    <w:rsid w:val="008377BF"/>
    <w:rsid w:val="00840E5C"/>
    <w:rsid w:val="00873130"/>
    <w:rsid w:val="008839BF"/>
    <w:rsid w:val="008C0838"/>
    <w:rsid w:val="008D1E52"/>
    <w:rsid w:val="008E39E3"/>
    <w:rsid w:val="008F7402"/>
    <w:rsid w:val="009117FF"/>
    <w:rsid w:val="0092457E"/>
    <w:rsid w:val="00937B23"/>
    <w:rsid w:val="00937D2F"/>
    <w:rsid w:val="00964565"/>
    <w:rsid w:val="009657FF"/>
    <w:rsid w:val="0096599E"/>
    <w:rsid w:val="00966A82"/>
    <w:rsid w:val="00974588"/>
    <w:rsid w:val="009A5919"/>
    <w:rsid w:val="009D5037"/>
    <w:rsid w:val="009E349A"/>
    <w:rsid w:val="009F3E5C"/>
    <w:rsid w:val="009F6B19"/>
    <w:rsid w:val="00A271D1"/>
    <w:rsid w:val="00A312D2"/>
    <w:rsid w:val="00A51A9D"/>
    <w:rsid w:val="00A53BAF"/>
    <w:rsid w:val="00A6060F"/>
    <w:rsid w:val="00A61F64"/>
    <w:rsid w:val="00A74294"/>
    <w:rsid w:val="00AB2D33"/>
    <w:rsid w:val="00AD4D9E"/>
    <w:rsid w:val="00B00748"/>
    <w:rsid w:val="00B011F6"/>
    <w:rsid w:val="00B222C6"/>
    <w:rsid w:val="00B360B8"/>
    <w:rsid w:val="00B370D8"/>
    <w:rsid w:val="00B4389F"/>
    <w:rsid w:val="00B66DFE"/>
    <w:rsid w:val="00B92A2A"/>
    <w:rsid w:val="00BA0EE0"/>
    <w:rsid w:val="00BB094D"/>
    <w:rsid w:val="00BC06A5"/>
    <w:rsid w:val="00C750F0"/>
    <w:rsid w:val="00C84DF1"/>
    <w:rsid w:val="00C91F94"/>
    <w:rsid w:val="00CA255A"/>
    <w:rsid w:val="00CB2DEC"/>
    <w:rsid w:val="00CE6ACB"/>
    <w:rsid w:val="00CF2AED"/>
    <w:rsid w:val="00D02397"/>
    <w:rsid w:val="00D17DE5"/>
    <w:rsid w:val="00D32AEF"/>
    <w:rsid w:val="00D50E51"/>
    <w:rsid w:val="00D62774"/>
    <w:rsid w:val="00D72F89"/>
    <w:rsid w:val="00D734B9"/>
    <w:rsid w:val="00D7667C"/>
    <w:rsid w:val="00D810BD"/>
    <w:rsid w:val="00DB5F0E"/>
    <w:rsid w:val="00DB6F0A"/>
    <w:rsid w:val="00DB7199"/>
    <w:rsid w:val="00DC021A"/>
    <w:rsid w:val="00DC0E15"/>
    <w:rsid w:val="00E1055A"/>
    <w:rsid w:val="00E14308"/>
    <w:rsid w:val="00E2070C"/>
    <w:rsid w:val="00E4661F"/>
    <w:rsid w:val="00E54B8E"/>
    <w:rsid w:val="00E56D73"/>
    <w:rsid w:val="00E71B69"/>
    <w:rsid w:val="00EA3719"/>
    <w:rsid w:val="00EC02BA"/>
    <w:rsid w:val="00EC0828"/>
    <w:rsid w:val="00ED672C"/>
    <w:rsid w:val="00EF0D92"/>
    <w:rsid w:val="00EF4417"/>
    <w:rsid w:val="00EF5AB5"/>
    <w:rsid w:val="00F04D9B"/>
    <w:rsid w:val="00F0585B"/>
    <w:rsid w:val="00F16CB2"/>
    <w:rsid w:val="00F17D24"/>
    <w:rsid w:val="00F4343C"/>
    <w:rsid w:val="00F75264"/>
    <w:rsid w:val="00F772F1"/>
    <w:rsid w:val="00F86A58"/>
    <w:rsid w:val="00FB1108"/>
    <w:rsid w:val="00FB3405"/>
    <w:rsid w:val="00FB49C8"/>
    <w:rsid w:val="00FE135C"/>
    <w:rsid w:val="00FE30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1E388"/>
  <w15:chartTrackingRefBased/>
  <w15:docId w15:val="{49D0F31F-DFB9-4A57-845B-22E061C3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669"/>
    <w:pPr>
      <w:keepNext/>
      <w:keepLines/>
      <w:numPr>
        <w:numId w:val="12"/>
      </w:numPr>
      <w:spacing w:before="240" w:after="0"/>
      <w:jc w:val="both"/>
      <w:outlineLvl w:val="0"/>
    </w:pPr>
    <w:rPr>
      <w:rFonts w:ascii="Palatino Linotype" w:eastAsiaTheme="majorEastAsia" w:hAnsi="Palatino Linotype" w:cstheme="majorBidi"/>
      <w:b/>
      <w:sz w:val="24"/>
      <w:szCs w:val="32"/>
    </w:rPr>
  </w:style>
  <w:style w:type="paragraph" w:styleId="Heading2">
    <w:name w:val="heading 2"/>
    <w:basedOn w:val="Normal"/>
    <w:next w:val="Normal"/>
    <w:link w:val="Heading2Char"/>
    <w:uiPriority w:val="9"/>
    <w:unhideWhenUsed/>
    <w:qFormat/>
    <w:rsid w:val="00FE302C"/>
    <w:pPr>
      <w:keepNext/>
      <w:keepLines/>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unhideWhenUsed/>
    <w:qFormat/>
    <w:rsid w:val="00F752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91B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A25"/>
    <w:rPr>
      <w:color w:val="0563C1" w:themeColor="hyperlink"/>
      <w:u w:val="single"/>
    </w:rPr>
  </w:style>
  <w:style w:type="character" w:customStyle="1" w:styleId="Heading1Char">
    <w:name w:val="Heading 1 Char"/>
    <w:basedOn w:val="DefaultParagraphFont"/>
    <w:link w:val="Heading1"/>
    <w:uiPriority w:val="9"/>
    <w:rsid w:val="00154669"/>
    <w:rPr>
      <w:rFonts w:ascii="Palatino Linotype" w:eastAsiaTheme="majorEastAsia" w:hAnsi="Palatino Linotype" w:cstheme="majorBidi"/>
      <w:b/>
      <w:sz w:val="24"/>
      <w:szCs w:val="32"/>
    </w:rPr>
  </w:style>
  <w:style w:type="character" w:customStyle="1" w:styleId="Heading2Char">
    <w:name w:val="Heading 2 Char"/>
    <w:basedOn w:val="DefaultParagraphFont"/>
    <w:link w:val="Heading2"/>
    <w:uiPriority w:val="9"/>
    <w:rsid w:val="00FE302C"/>
    <w:rPr>
      <w:rFonts w:ascii="Arial" w:eastAsiaTheme="majorEastAsia" w:hAnsi="Arial" w:cstheme="majorBidi"/>
      <w:b/>
      <w:sz w:val="24"/>
      <w:szCs w:val="26"/>
    </w:rPr>
  </w:style>
  <w:style w:type="paragraph" w:styleId="ListParagraph">
    <w:name w:val="List Paragraph"/>
    <w:basedOn w:val="Normal"/>
    <w:uiPriority w:val="34"/>
    <w:qFormat/>
    <w:rsid w:val="00F75264"/>
    <w:pPr>
      <w:ind w:left="720"/>
      <w:contextualSpacing/>
    </w:pPr>
  </w:style>
  <w:style w:type="character" w:customStyle="1" w:styleId="Heading3Char">
    <w:name w:val="Heading 3 Char"/>
    <w:basedOn w:val="DefaultParagraphFont"/>
    <w:link w:val="Heading3"/>
    <w:uiPriority w:val="9"/>
    <w:rsid w:val="00F7526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B1108"/>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025E6"/>
    <w:pPr>
      <w:tabs>
        <w:tab w:val="right" w:leader="dot" w:pos="8296"/>
      </w:tabs>
      <w:spacing w:after="0" w:line="360" w:lineRule="auto"/>
    </w:pPr>
  </w:style>
  <w:style w:type="paragraph" w:styleId="TOC2">
    <w:name w:val="toc 2"/>
    <w:basedOn w:val="Normal"/>
    <w:next w:val="Normal"/>
    <w:autoRedefine/>
    <w:uiPriority w:val="39"/>
    <w:unhideWhenUsed/>
    <w:rsid w:val="00FB1108"/>
    <w:pPr>
      <w:spacing w:after="100"/>
      <w:ind w:left="220"/>
    </w:pPr>
  </w:style>
  <w:style w:type="paragraph" w:styleId="TOC3">
    <w:name w:val="toc 3"/>
    <w:basedOn w:val="Normal"/>
    <w:next w:val="Normal"/>
    <w:autoRedefine/>
    <w:uiPriority w:val="39"/>
    <w:unhideWhenUsed/>
    <w:rsid w:val="00FB1108"/>
    <w:pPr>
      <w:spacing w:after="100"/>
      <w:ind w:left="440"/>
    </w:pPr>
  </w:style>
  <w:style w:type="character" w:customStyle="1" w:styleId="Heading4Char">
    <w:name w:val="Heading 4 Char"/>
    <w:basedOn w:val="DefaultParagraphFont"/>
    <w:link w:val="Heading4"/>
    <w:uiPriority w:val="9"/>
    <w:rsid w:val="00091B8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965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7FF"/>
  </w:style>
  <w:style w:type="paragraph" w:styleId="Footer">
    <w:name w:val="footer"/>
    <w:basedOn w:val="Normal"/>
    <w:link w:val="FooterChar"/>
    <w:uiPriority w:val="99"/>
    <w:unhideWhenUsed/>
    <w:rsid w:val="00965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7FF"/>
  </w:style>
  <w:style w:type="table" w:styleId="TableGrid">
    <w:name w:val="Table Grid"/>
    <w:basedOn w:val="TableNormal"/>
    <w:uiPriority w:val="39"/>
    <w:rsid w:val="00B22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222C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2F89"/>
    <w:pPr>
      <w:spacing w:after="0"/>
    </w:pPr>
  </w:style>
  <w:style w:type="paragraph" w:customStyle="1" w:styleId="DocumentTitle">
    <w:name w:val="Document Title"/>
    <w:basedOn w:val="Normal"/>
    <w:rsid w:val="0096599E"/>
    <w:pPr>
      <w:spacing w:after="0" w:line="240" w:lineRule="auto"/>
      <w:jc w:val="center"/>
    </w:pPr>
    <w:rPr>
      <w:rFonts w:ascii="Verdana" w:eastAsia="Times New Roman" w:hAnsi="Verdana" w:cs="Times New Roman"/>
      <w:b/>
      <w:bCs/>
      <w:i/>
      <w:iCs/>
      <w:noProof/>
      <w:kern w:val="0"/>
      <w:sz w:val="40"/>
      <w:szCs w:val="20"/>
      <w14:ligatures w14:val="none"/>
    </w:rPr>
  </w:style>
  <w:style w:type="paragraph" w:customStyle="1" w:styleId="DocumentSubtitle">
    <w:name w:val="Document Subtitle"/>
    <w:basedOn w:val="Normal"/>
    <w:rsid w:val="0096599E"/>
    <w:pPr>
      <w:spacing w:after="0" w:line="240" w:lineRule="auto"/>
      <w:jc w:val="center"/>
    </w:pPr>
    <w:rPr>
      <w:rFonts w:ascii="Verdana" w:eastAsia="Times New Roman" w:hAnsi="Verdana" w:cs="Times New Roman"/>
      <w:i/>
      <w:iCs/>
      <w:noProof/>
      <w:kern w:val="0"/>
      <w:sz w:val="36"/>
      <w:szCs w:val="20"/>
      <w14:ligatures w14:val="none"/>
    </w:rPr>
  </w:style>
  <w:style w:type="paragraph" w:customStyle="1" w:styleId="DocumentAuthorName">
    <w:name w:val="Document Author Name"/>
    <w:basedOn w:val="Normal"/>
    <w:rsid w:val="0096599E"/>
    <w:pPr>
      <w:spacing w:after="0" w:line="240" w:lineRule="auto"/>
      <w:jc w:val="center"/>
    </w:pPr>
    <w:rPr>
      <w:rFonts w:ascii="Verdana" w:eastAsia="Times New Roman" w:hAnsi="Verdana" w:cs="Times New Roman"/>
      <w:b/>
      <w:bCs/>
      <w:noProof/>
      <w:kern w:val="0"/>
      <w:sz w:val="40"/>
      <w:szCs w:val="20"/>
      <w14:ligatures w14:val="none"/>
    </w:rPr>
  </w:style>
  <w:style w:type="paragraph" w:customStyle="1" w:styleId="DocumentPlaceandDate">
    <w:name w:val="Document Place and Date"/>
    <w:basedOn w:val="Normal"/>
    <w:rsid w:val="0096599E"/>
    <w:pPr>
      <w:spacing w:after="0" w:line="240" w:lineRule="auto"/>
      <w:jc w:val="center"/>
    </w:pPr>
    <w:rPr>
      <w:rFonts w:ascii="Verdana" w:eastAsia="Times New Roman" w:hAnsi="Verdana" w:cs="Times New Roman"/>
      <w:noProof/>
      <w:kern w:val="0"/>
      <w:sz w:val="3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331">
      <w:bodyDiv w:val="1"/>
      <w:marLeft w:val="0"/>
      <w:marRight w:val="0"/>
      <w:marTop w:val="0"/>
      <w:marBottom w:val="0"/>
      <w:divBdr>
        <w:top w:val="none" w:sz="0" w:space="0" w:color="auto"/>
        <w:left w:val="none" w:sz="0" w:space="0" w:color="auto"/>
        <w:bottom w:val="none" w:sz="0" w:space="0" w:color="auto"/>
        <w:right w:val="none" w:sz="0" w:space="0" w:color="auto"/>
      </w:divBdr>
    </w:div>
    <w:div w:id="55978828">
      <w:bodyDiv w:val="1"/>
      <w:marLeft w:val="0"/>
      <w:marRight w:val="0"/>
      <w:marTop w:val="0"/>
      <w:marBottom w:val="0"/>
      <w:divBdr>
        <w:top w:val="none" w:sz="0" w:space="0" w:color="auto"/>
        <w:left w:val="none" w:sz="0" w:space="0" w:color="auto"/>
        <w:bottom w:val="none" w:sz="0" w:space="0" w:color="auto"/>
        <w:right w:val="none" w:sz="0" w:space="0" w:color="auto"/>
      </w:divBdr>
    </w:div>
    <w:div w:id="59838641">
      <w:bodyDiv w:val="1"/>
      <w:marLeft w:val="0"/>
      <w:marRight w:val="0"/>
      <w:marTop w:val="0"/>
      <w:marBottom w:val="0"/>
      <w:divBdr>
        <w:top w:val="none" w:sz="0" w:space="0" w:color="auto"/>
        <w:left w:val="none" w:sz="0" w:space="0" w:color="auto"/>
        <w:bottom w:val="none" w:sz="0" w:space="0" w:color="auto"/>
        <w:right w:val="none" w:sz="0" w:space="0" w:color="auto"/>
      </w:divBdr>
    </w:div>
    <w:div w:id="110706762">
      <w:bodyDiv w:val="1"/>
      <w:marLeft w:val="0"/>
      <w:marRight w:val="0"/>
      <w:marTop w:val="0"/>
      <w:marBottom w:val="0"/>
      <w:divBdr>
        <w:top w:val="none" w:sz="0" w:space="0" w:color="auto"/>
        <w:left w:val="none" w:sz="0" w:space="0" w:color="auto"/>
        <w:bottom w:val="none" w:sz="0" w:space="0" w:color="auto"/>
        <w:right w:val="none" w:sz="0" w:space="0" w:color="auto"/>
      </w:divBdr>
    </w:div>
    <w:div w:id="132870789">
      <w:bodyDiv w:val="1"/>
      <w:marLeft w:val="0"/>
      <w:marRight w:val="0"/>
      <w:marTop w:val="0"/>
      <w:marBottom w:val="0"/>
      <w:divBdr>
        <w:top w:val="none" w:sz="0" w:space="0" w:color="auto"/>
        <w:left w:val="none" w:sz="0" w:space="0" w:color="auto"/>
        <w:bottom w:val="none" w:sz="0" w:space="0" w:color="auto"/>
        <w:right w:val="none" w:sz="0" w:space="0" w:color="auto"/>
      </w:divBdr>
    </w:div>
    <w:div w:id="133375340">
      <w:bodyDiv w:val="1"/>
      <w:marLeft w:val="0"/>
      <w:marRight w:val="0"/>
      <w:marTop w:val="0"/>
      <w:marBottom w:val="0"/>
      <w:divBdr>
        <w:top w:val="none" w:sz="0" w:space="0" w:color="auto"/>
        <w:left w:val="none" w:sz="0" w:space="0" w:color="auto"/>
        <w:bottom w:val="none" w:sz="0" w:space="0" w:color="auto"/>
        <w:right w:val="none" w:sz="0" w:space="0" w:color="auto"/>
      </w:divBdr>
    </w:div>
    <w:div w:id="158079820">
      <w:bodyDiv w:val="1"/>
      <w:marLeft w:val="0"/>
      <w:marRight w:val="0"/>
      <w:marTop w:val="0"/>
      <w:marBottom w:val="0"/>
      <w:divBdr>
        <w:top w:val="none" w:sz="0" w:space="0" w:color="auto"/>
        <w:left w:val="none" w:sz="0" w:space="0" w:color="auto"/>
        <w:bottom w:val="none" w:sz="0" w:space="0" w:color="auto"/>
        <w:right w:val="none" w:sz="0" w:space="0" w:color="auto"/>
      </w:divBdr>
    </w:div>
    <w:div w:id="249587724">
      <w:bodyDiv w:val="1"/>
      <w:marLeft w:val="0"/>
      <w:marRight w:val="0"/>
      <w:marTop w:val="0"/>
      <w:marBottom w:val="0"/>
      <w:divBdr>
        <w:top w:val="none" w:sz="0" w:space="0" w:color="auto"/>
        <w:left w:val="none" w:sz="0" w:space="0" w:color="auto"/>
        <w:bottom w:val="none" w:sz="0" w:space="0" w:color="auto"/>
        <w:right w:val="none" w:sz="0" w:space="0" w:color="auto"/>
      </w:divBdr>
    </w:div>
    <w:div w:id="250361397">
      <w:bodyDiv w:val="1"/>
      <w:marLeft w:val="0"/>
      <w:marRight w:val="0"/>
      <w:marTop w:val="0"/>
      <w:marBottom w:val="0"/>
      <w:divBdr>
        <w:top w:val="none" w:sz="0" w:space="0" w:color="auto"/>
        <w:left w:val="none" w:sz="0" w:space="0" w:color="auto"/>
        <w:bottom w:val="none" w:sz="0" w:space="0" w:color="auto"/>
        <w:right w:val="none" w:sz="0" w:space="0" w:color="auto"/>
      </w:divBdr>
    </w:div>
    <w:div w:id="302079348">
      <w:bodyDiv w:val="1"/>
      <w:marLeft w:val="0"/>
      <w:marRight w:val="0"/>
      <w:marTop w:val="0"/>
      <w:marBottom w:val="0"/>
      <w:divBdr>
        <w:top w:val="none" w:sz="0" w:space="0" w:color="auto"/>
        <w:left w:val="none" w:sz="0" w:space="0" w:color="auto"/>
        <w:bottom w:val="none" w:sz="0" w:space="0" w:color="auto"/>
        <w:right w:val="none" w:sz="0" w:space="0" w:color="auto"/>
      </w:divBdr>
    </w:div>
    <w:div w:id="344207468">
      <w:bodyDiv w:val="1"/>
      <w:marLeft w:val="0"/>
      <w:marRight w:val="0"/>
      <w:marTop w:val="0"/>
      <w:marBottom w:val="0"/>
      <w:divBdr>
        <w:top w:val="none" w:sz="0" w:space="0" w:color="auto"/>
        <w:left w:val="none" w:sz="0" w:space="0" w:color="auto"/>
        <w:bottom w:val="none" w:sz="0" w:space="0" w:color="auto"/>
        <w:right w:val="none" w:sz="0" w:space="0" w:color="auto"/>
      </w:divBdr>
    </w:div>
    <w:div w:id="452024169">
      <w:bodyDiv w:val="1"/>
      <w:marLeft w:val="0"/>
      <w:marRight w:val="0"/>
      <w:marTop w:val="0"/>
      <w:marBottom w:val="0"/>
      <w:divBdr>
        <w:top w:val="none" w:sz="0" w:space="0" w:color="auto"/>
        <w:left w:val="none" w:sz="0" w:space="0" w:color="auto"/>
        <w:bottom w:val="none" w:sz="0" w:space="0" w:color="auto"/>
        <w:right w:val="none" w:sz="0" w:space="0" w:color="auto"/>
      </w:divBdr>
    </w:div>
    <w:div w:id="481502291">
      <w:bodyDiv w:val="1"/>
      <w:marLeft w:val="0"/>
      <w:marRight w:val="0"/>
      <w:marTop w:val="0"/>
      <w:marBottom w:val="0"/>
      <w:divBdr>
        <w:top w:val="none" w:sz="0" w:space="0" w:color="auto"/>
        <w:left w:val="none" w:sz="0" w:space="0" w:color="auto"/>
        <w:bottom w:val="none" w:sz="0" w:space="0" w:color="auto"/>
        <w:right w:val="none" w:sz="0" w:space="0" w:color="auto"/>
      </w:divBdr>
    </w:div>
    <w:div w:id="523325684">
      <w:bodyDiv w:val="1"/>
      <w:marLeft w:val="0"/>
      <w:marRight w:val="0"/>
      <w:marTop w:val="0"/>
      <w:marBottom w:val="0"/>
      <w:divBdr>
        <w:top w:val="none" w:sz="0" w:space="0" w:color="auto"/>
        <w:left w:val="none" w:sz="0" w:space="0" w:color="auto"/>
        <w:bottom w:val="none" w:sz="0" w:space="0" w:color="auto"/>
        <w:right w:val="none" w:sz="0" w:space="0" w:color="auto"/>
      </w:divBdr>
    </w:div>
    <w:div w:id="582494591">
      <w:bodyDiv w:val="1"/>
      <w:marLeft w:val="0"/>
      <w:marRight w:val="0"/>
      <w:marTop w:val="0"/>
      <w:marBottom w:val="0"/>
      <w:divBdr>
        <w:top w:val="none" w:sz="0" w:space="0" w:color="auto"/>
        <w:left w:val="none" w:sz="0" w:space="0" w:color="auto"/>
        <w:bottom w:val="none" w:sz="0" w:space="0" w:color="auto"/>
        <w:right w:val="none" w:sz="0" w:space="0" w:color="auto"/>
      </w:divBdr>
    </w:div>
    <w:div w:id="622613450">
      <w:bodyDiv w:val="1"/>
      <w:marLeft w:val="0"/>
      <w:marRight w:val="0"/>
      <w:marTop w:val="0"/>
      <w:marBottom w:val="0"/>
      <w:divBdr>
        <w:top w:val="none" w:sz="0" w:space="0" w:color="auto"/>
        <w:left w:val="none" w:sz="0" w:space="0" w:color="auto"/>
        <w:bottom w:val="none" w:sz="0" w:space="0" w:color="auto"/>
        <w:right w:val="none" w:sz="0" w:space="0" w:color="auto"/>
      </w:divBdr>
    </w:div>
    <w:div w:id="707145746">
      <w:bodyDiv w:val="1"/>
      <w:marLeft w:val="0"/>
      <w:marRight w:val="0"/>
      <w:marTop w:val="0"/>
      <w:marBottom w:val="0"/>
      <w:divBdr>
        <w:top w:val="none" w:sz="0" w:space="0" w:color="auto"/>
        <w:left w:val="none" w:sz="0" w:space="0" w:color="auto"/>
        <w:bottom w:val="none" w:sz="0" w:space="0" w:color="auto"/>
        <w:right w:val="none" w:sz="0" w:space="0" w:color="auto"/>
      </w:divBdr>
    </w:div>
    <w:div w:id="736171848">
      <w:bodyDiv w:val="1"/>
      <w:marLeft w:val="0"/>
      <w:marRight w:val="0"/>
      <w:marTop w:val="0"/>
      <w:marBottom w:val="0"/>
      <w:divBdr>
        <w:top w:val="none" w:sz="0" w:space="0" w:color="auto"/>
        <w:left w:val="none" w:sz="0" w:space="0" w:color="auto"/>
        <w:bottom w:val="none" w:sz="0" w:space="0" w:color="auto"/>
        <w:right w:val="none" w:sz="0" w:space="0" w:color="auto"/>
      </w:divBdr>
    </w:div>
    <w:div w:id="775562796">
      <w:bodyDiv w:val="1"/>
      <w:marLeft w:val="0"/>
      <w:marRight w:val="0"/>
      <w:marTop w:val="0"/>
      <w:marBottom w:val="0"/>
      <w:divBdr>
        <w:top w:val="none" w:sz="0" w:space="0" w:color="auto"/>
        <w:left w:val="none" w:sz="0" w:space="0" w:color="auto"/>
        <w:bottom w:val="none" w:sz="0" w:space="0" w:color="auto"/>
        <w:right w:val="none" w:sz="0" w:space="0" w:color="auto"/>
      </w:divBdr>
    </w:div>
    <w:div w:id="904222981">
      <w:bodyDiv w:val="1"/>
      <w:marLeft w:val="0"/>
      <w:marRight w:val="0"/>
      <w:marTop w:val="0"/>
      <w:marBottom w:val="0"/>
      <w:divBdr>
        <w:top w:val="none" w:sz="0" w:space="0" w:color="auto"/>
        <w:left w:val="none" w:sz="0" w:space="0" w:color="auto"/>
        <w:bottom w:val="none" w:sz="0" w:space="0" w:color="auto"/>
        <w:right w:val="none" w:sz="0" w:space="0" w:color="auto"/>
      </w:divBdr>
    </w:div>
    <w:div w:id="941884750">
      <w:bodyDiv w:val="1"/>
      <w:marLeft w:val="0"/>
      <w:marRight w:val="0"/>
      <w:marTop w:val="0"/>
      <w:marBottom w:val="0"/>
      <w:divBdr>
        <w:top w:val="none" w:sz="0" w:space="0" w:color="auto"/>
        <w:left w:val="none" w:sz="0" w:space="0" w:color="auto"/>
        <w:bottom w:val="none" w:sz="0" w:space="0" w:color="auto"/>
        <w:right w:val="none" w:sz="0" w:space="0" w:color="auto"/>
      </w:divBdr>
    </w:div>
    <w:div w:id="944917981">
      <w:bodyDiv w:val="1"/>
      <w:marLeft w:val="0"/>
      <w:marRight w:val="0"/>
      <w:marTop w:val="0"/>
      <w:marBottom w:val="0"/>
      <w:divBdr>
        <w:top w:val="none" w:sz="0" w:space="0" w:color="auto"/>
        <w:left w:val="none" w:sz="0" w:space="0" w:color="auto"/>
        <w:bottom w:val="none" w:sz="0" w:space="0" w:color="auto"/>
        <w:right w:val="none" w:sz="0" w:space="0" w:color="auto"/>
      </w:divBdr>
    </w:div>
    <w:div w:id="1061829674">
      <w:bodyDiv w:val="1"/>
      <w:marLeft w:val="0"/>
      <w:marRight w:val="0"/>
      <w:marTop w:val="0"/>
      <w:marBottom w:val="0"/>
      <w:divBdr>
        <w:top w:val="none" w:sz="0" w:space="0" w:color="auto"/>
        <w:left w:val="none" w:sz="0" w:space="0" w:color="auto"/>
        <w:bottom w:val="none" w:sz="0" w:space="0" w:color="auto"/>
        <w:right w:val="none" w:sz="0" w:space="0" w:color="auto"/>
      </w:divBdr>
    </w:div>
    <w:div w:id="1149204139">
      <w:bodyDiv w:val="1"/>
      <w:marLeft w:val="0"/>
      <w:marRight w:val="0"/>
      <w:marTop w:val="0"/>
      <w:marBottom w:val="0"/>
      <w:divBdr>
        <w:top w:val="none" w:sz="0" w:space="0" w:color="auto"/>
        <w:left w:val="none" w:sz="0" w:space="0" w:color="auto"/>
        <w:bottom w:val="none" w:sz="0" w:space="0" w:color="auto"/>
        <w:right w:val="none" w:sz="0" w:space="0" w:color="auto"/>
      </w:divBdr>
    </w:div>
    <w:div w:id="1186865724">
      <w:bodyDiv w:val="1"/>
      <w:marLeft w:val="0"/>
      <w:marRight w:val="0"/>
      <w:marTop w:val="0"/>
      <w:marBottom w:val="0"/>
      <w:divBdr>
        <w:top w:val="none" w:sz="0" w:space="0" w:color="auto"/>
        <w:left w:val="none" w:sz="0" w:space="0" w:color="auto"/>
        <w:bottom w:val="none" w:sz="0" w:space="0" w:color="auto"/>
        <w:right w:val="none" w:sz="0" w:space="0" w:color="auto"/>
      </w:divBdr>
    </w:div>
    <w:div w:id="1300307446">
      <w:bodyDiv w:val="1"/>
      <w:marLeft w:val="0"/>
      <w:marRight w:val="0"/>
      <w:marTop w:val="0"/>
      <w:marBottom w:val="0"/>
      <w:divBdr>
        <w:top w:val="none" w:sz="0" w:space="0" w:color="auto"/>
        <w:left w:val="none" w:sz="0" w:space="0" w:color="auto"/>
        <w:bottom w:val="none" w:sz="0" w:space="0" w:color="auto"/>
        <w:right w:val="none" w:sz="0" w:space="0" w:color="auto"/>
      </w:divBdr>
    </w:div>
    <w:div w:id="1487285014">
      <w:bodyDiv w:val="1"/>
      <w:marLeft w:val="0"/>
      <w:marRight w:val="0"/>
      <w:marTop w:val="0"/>
      <w:marBottom w:val="0"/>
      <w:divBdr>
        <w:top w:val="none" w:sz="0" w:space="0" w:color="auto"/>
        <w:left w:val="none" w:sz="0" w:space="0" w:color="auto"/>
        <w:bottom w:val="none" w:sz="0" w:space="0" w:color="auto"/>
        <w:right w:val="none" w:sz="0" w:space="0" w:color="auto"/>
      </w:divBdr>
    </w:div>
    <w:div w:id="1496191056">
      <w:bodyDiv w:val="1"/>
      <w:marLeft w:val="0"/>
      <w:marRight w:val="0"/>
      <w:marTop w:val="0"/>
      <w:marBottom w:val="0"/>
      <w:divBdr>
        <w:top w:val="none" w:sz="0" w:space="0" w:color="auto"/>
        <w:left w:val="none" w:sz="0" w:space="0" w:color="auto"/>
        <w:bottom w:val="none" w:sz="0" w:space="0" w:color="auto"/>
        <w:right w:val="none" w:sz="0" w:space="0" w:color="auto"/>
      </w:divBdr>
    </w:div>
    <w:div w:id="1511140801">
      <w:bodyDiv w:val="1"/>
      <w:marLeft w:val="0"/>
      <w:marRight w:val="0"/>
      <w:marTop w:val="0"/>
      <w:marBottom w:val="0"/>
      <w:divBdr>
        <w:top w:val="none" w:sz="0" w:space="0" w:color="auto"/>
        <w:left w:val="none" w:sz="0" w:space="0" w:color="auto"/>
        <w:bottom w:val="none" w:sz="0" w:space="0" w:color="auto"/>
        <w:right w:val="none" w:sz="0" w:space="0" w:color="auto"/>
      </w:divBdr>
    </w:div>
    <w:div w:id="1638531655">
      <w:bodyDiv w:val="1"/>
      <w:marLeft w:val="0"/>
      <w:marRight w:val="0"/>
      <w:marTop w:val="0"/>
      <w:marBottom w:val="0"/>
      <w:divBdr>
        <w:top w:val="none" w:sz="0" w:space="0" w:color="auto"/>
        <w:left w:val="none" w:sz="0" w:space="0" w:color="auto"/>
        <w:bottom w:val="none" w:sz="0" w:space="0" w:color="auto"/>
        <w:right w:val="none" w:sz="0" w:space="0" w:color="auto"/>
      </w:divBdr>
    </w:div>
    <w:div w:id="1737898794">
      <w:bodyDiv w:val="1"/>
      <w:marLeft w:val="0"/>
      <w:marRight w:val="0"/>
      <w:marTop w:val="0"/>
      <w:marBottom w:val="0"/>
      <w:divBdr>
        <w:top w:val="none" w:sz="0" w:space="0" w:color="auto"/>
        <w:left w:val="none" w:sz="0" w:space="0" w:color="auto"/>
        <w:bottom w:val="none" w:sz="0" w:space="0" w:color="auto"/>
        <w:right w:val="none" w:sz="0" w:space="0" w:color="auto"/>
      </w:divBdr>
    </w:div>
    <w:div w:id="1898930954">
      <w:bodyDiv w:val="1"/>
      <w:marLeft w:val="0"/>
      <w:marRight w:val="0"/>
      <w:marTop w:val="0"/>
      <w:marBottom w:val="0"/>
      <w:divBdr>
        <w:top w:val="none" w:sz="0" w:space="0" w:color="auto"/>
        <w:left w:val="none" w:sz="0" w:space="0" w:color="auto"/>
        <w:bottom w:val="none" w:sz="0" w:space="0" w:color="auto"/>
        <w:right w:val="none" w:sz="0" w:space="0" w:color="auto"/>
      </w:divBdr>
    </w:div>
    <w:div w:id="1959287937">
      <w:bodyDiv w:val="1"/>
      <w:marLeft w:val="0"/>
      <w:marRight w:val="0"/>
      <w:marTop w:val="0"/>
      <w:marBottom w:val="0"/>
      <w:divBdr>
        <w:top w:val="none" w:sz="0" w:space="0" w:color="auto"/>
        <w:left w:val="none" w:sz="0" w:space="0" w:color="auto"/>
        <w:bottom w:val="none" w:sz="0" w:space="0" w:color="auto"/>
        <w:right w:val="none" w:sz="0" w:space="0" w:color="auto"/>
      </w:divBdr>
    </w:div>
    <w:div w:id="2044280530">
      <w:bodyDiv w:val="1"/>
      <w:marLeft w:val="0"/>
      <w:marRight w:val="0"/>
      <w:marTop w:val="0"/>
      <w:marBottom w:val="0"/>
      <w:divBdr>
        <w:top w:val="none" w:sz="0" w:space="0" w:color="auto"/>
        <w:left w:val="none" w:sz="0" w:space="0" w:color="auto"/>
        <w:bottom w:val="none" w:sz="0" w:space="0" w:color="auto"/>
        <w:right w:val="none" w:sz="0" w:space="0" w:color="auto"/>
      </w:divBdr>
    </w:div>
    <w:div w:id="2069065550">
      <w:bodyDiv w:val="1"/>
      <w:marLeft w:val="0"/>
      <w:marRight w:val="0"/>
      <w:marTop w:val="0"/>
      <w:marBottom w:val="0"/>
      <w:divBdr>
        <w:top w:val="none" w:sz="0" w:space="0" w:color="auto"/>
        <w:left w:val="none" w:sz="0" w:space="0" w:color="auto"/>
        <w:bottom w:val="none" w:sz="0" w:space="0" w:color="auto"/>
        <w:right w:val="none" w:sz="0" w:space="0" w:color="auto"/>
      </w:divBdr>
    </w:div>
    <w:div w:id="213597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yperlink" Target="https://coinlaw.io/online-banking-usage-statistics/" TargetMode="External"/><Relationship Id="rId3" Type="http://schemas.openxmlformats.org/officeDocument/2006/relationships/styles" Target="styles.xml"/><Relationship Id="rId21" Type="http://schemas.openxmlformats.org/officeDocument/2006/relationships/hyperlink" Target="https://doi.org/10.1016/j.finr.2025.100012" TargetMode="Externa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yperlink" Target="https://jtec.utem.edu.my/jtec/article/view/10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https://www.elibrary.imf.org/view/journals/001/2026/062/article-A001-en.xml"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B72B5EB-4B1B-402E-9CD2-1416DAFD4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6637</Words>
  <Characters>37834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c:creator>
  <cp:keywords/>
  <dc:description/>
  <cp:lastModifiedBy>Omotayo Matthew Oluwatimileyin</cp:lastModifiedBy>
  <cp:revision>2</cp:revision>
  <dcterms:created xsi:type="dcterms:W3CDTF">2026-08-15T12:13:00Z</dcterms:created>
  <dcterms:modified xsi:type="dcterms:W3CDTF">2026-08-15T12:13:00Z</dcterms:modified>
</cp:coreProperties>
</file>