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E460" w14:textId="2EF8723B" w:rsidR="00BB0F26" w:rsidRPr="00BB0F26" w:rsidRDefault="009B375A" w:rsidP="009B375A">
      <w:pPr>
        <w:rPr>
          <w:rFonts w:ascii="Arial" w:eastAsia="Times New Roman" w:hAnsi="Arial" w:cs="Arial"/>
          <w:b/>
          <w:bCs/>
          <w:sz w:val="28"/>
          <w:szCs w:val="28"/>
        </w:rPr>
      </w:pPr>
      <w:r w:rsidRPr="00BB0F26">
        <w:rPr>
          <w:rFonts w:ascii="Arial" w:eastAsia="Times New Roman" w:hAnsi="Arial" w:cs="Arial"/>
          <w:b/>
          <w:bCs/>
          <w:sz w:val="28"/>
          <w:szCs w:val="28"/>
        </w:rPr>
        <w:t xml:space="preserve">Graphene-based nanocomposites </w:t>
      </w:r>
      <w:r w:rsidR="00BB0F26" w:rsidRPr="00BB0F26">
        <w:rPr>
          <w:rFonts w:ascii="Arial" w:eastAsia="Times New Roman" w:hAnsi="Arial" w:cs="Arial"/>
          <w:b/>
          <w:bCs/>
          <w:sz w:val="28"/>
          <w:szCs w:val="28"/>
        </w:rPr>
        <w:t>(</w:t>
      </w:r>
      <w:r w:rsidR="00BB0F26" w:rsidRPr="00BB0F26">
        <w:rPr>
          <w:rFonts w:ascii="Arial" w:eastAsia="Times New Roman" w:hAnsi="Arial" w:cs="Arial"/>
          <w:b/>
          <w:bCs/>
          <w:sz w:val="28"/>
          <w:szCs w:val="28"/>
        </w:rPr>
        <w:t>Hastalex</w:t>
      </w:r>
      <w:r w:rsidR="00BB0F26" w:rsidRPr="00BB0F26">
        <w:rPr>
          <w:rFonts w:ascii="Arial" w:eastAsia="Times New Roman" w:hAnsi="Arial" w:cs="Arial"/>
          <w:b/>
          <w:bCs/>
          <w:sz w:val="28"/>
          <w:szCs w:val="28"/>
        </w:rPr>
        <w:t xml:space="preserve">™) </w:t>
      </w:r>
      <w:r w:rsidRPr="00BB0F26">
        <w:rPr>
          <w:rFonts w:ascii="Arial" w:eastAsia="Times New Roman" w:hAnsi="Arial" w:cs="Arial"/>
          <w:b/>
          <w:bCs/>
          <w:sz w:val="28"/>
          <w:szCs w:val="28"/>
        </w:rPr>
        <w:t xml:space="preserve">are the next generation </w:t>
      </w:r>
      <w:r w:rsidR="00BB0F26" w:rsidRPr="00BB0F26">
        <w:rPr>
          <w:rFonts w:ascii="Arial" w:eastAsia="Times New Roman" w:hAnsi="Arial" w:cs="Arial"/>
          <w:b/>
          <w:bCs/>
          <w:sz w:val="28"/>
          <w:szCs w:val="28"/>
        </w:rPr>
        <w:t xml:space="preserve">of materials with stem cells technology </w:t>
      </w:r>
      <w:r w:rsidRPr="00BB0F26">
        <w:rPr>
          <w:rFonts w:ascii="Arial" w:eastAsia="Times New Roman" w:hAnsi="Arial" w:cs="Arial"/>
          <w:b/>
          <w:bCs/>
          <w:sz w:val="28"/>
          <w:szCs w:val="28"/>
        </w:rPr>
        <w:t xml:space="preserve">for </w:t>
      </w:r>
      <w:r w:rsidR="00BB0F26" w:rsidRPr="00BB0F26">
        <w:rPr>
          <w:rFonts w:ascii="Arial" w:eastAsia="Times New Roman" w:hAnsi="Arial" w:cs="Arial"/>
          <w:b/>
          <w:bCs/>
          <w:sz w:val="28"/>
          <w:szCs w:val="28"/>
        </w:rPr>
        <w:t xml:space="preserve">repair and replacement of </w:t>
      </w:r>
      <w:r w:rsidRPr="00BB0F26">
        <w:rPr>
          <w:rFonts w:ascii="Arial" w:eastAsia="Times New Roman" w:hAnsi="Arial" w:cs="Arial"/>
          <w:b/>
          <w:bCs/>
          <w:sz w:val="28"/>
          <w:szCs w:val="28"/>
        </w:rPr>
        <w:t>human organs</w:t>
      </w:r>
    </w:p>
    <w:p w14:paraId="11ADBBEE" w14:textId="77777777" w:rsidR="009B375A" w:rsidRPr="009B375A" w:rsidRDefault="009B375A" w:rsidP="009B375A">
      <w:pPr>
        <w:rPr>
          <w:rFonts w:ascii="Arial" w:eastAsia="Times New Roman" w:hAnsi="Arial" w:cs="Arial"/>
        </w:rPr>
      </w:pPr>
    </w:p>
    <w:p w14:paraId="510F4AEA" w14:textId="77777777" w:rsidR="009B375A" w:rsidRPr="009B375A" w:rsidRDefault="009B375A" w:rsidP="009B375A">
      <w:pPr>
        <w:rPr>
          <w:rFonts w:ascii="Arial" w:eastAsia="Times New Roman" w:hAnsi="Arial" w:cs="Arial"/>
        </w:rPr>
      </w:pPr>
      <w:r w:rsidRPr="009B375A">
        <w:rPr>
          <w:rFonts w:ascii="Arial" w:eastAsia="Times New Roman" w:hAnsi="Arial" w:cs="Arial"/>
        </w:rPr>
        <w:t>Alexander Seifalian (CEO/Professor of Nanotechnology &amp; Regenerative Medicine)</w:t>
      </w:r>
    </w:p>
    <w:p w14:paraId="3C47FA44" w14:textId="0945C1AD" w:rsidR="009B375A" w:rsidRPr="009B375A" w:rsidRDefault="001620B3" w:rsidP="009B375A">
      <w:pPr>
        <w:rPr>
          <w:rFonts w:ascii="Arial" w:eastAsia="Times New Roman" w:hAnsi="Arial" w:cs="Arial"/>
        </w:rPr>
      </w:pPr>
      <w:r>
        <w:rPr>
          <w:rFonts w:ascii="Arial" w:eastAsia="Times New Roman" w:hAnsi="Arial" w:cs="Arial"/>
        </w:rPr>
        <w:t>Nanotechnology and Regenerative Medicine (</w:t>
      </w:r>
      <w:r w:rsidR="00C24174">
        <w:rPr>
          <w:rFonts w:ascii="Arial" w:eastAsia="Times New Roman" w:hAnsi="Arial" w:cs="Arial"/>
        </w:rPr>
        <w:t xml:space="preserve">NanoRegMed </w:t>
      </w:r>
      <w:r>
        <w:rPr>
          <w:rFonts w:ascii="Arial" w:eastAsia="Times New Roman" w:hAnsi="Arial" w:cs="Arial"/>
        </w:rPr>
        <w:t xml:space="preserve">Ltd) Commercialisation Centre, </w:t>
      </w:r>
      <w:r w:rsidR="009B375A" w:rsidRPr="009B375A">
        <w:rPr>
          <w:rFonts w:ascii="Arial" w:eastAsia="Times New Roman" w:hAnsi="Arial" w:cs="Arial"/>
        </w:rPr>
        <w:t xml:space="preserve">The London </w:t>
      </w:r>
      <w:proofErr w:type="spellStart"/>
      <w:r w:rsidR="009B375A" w:rsidRPr="009B375A">
        <w:rPr>
          <w:rFonts w:ascii="Arial" w:eastAsia="Times New Roman" w:hAnsi="Arial" w:cs="Arial"/>
        </w:rPr>
        <w:t>BioScience</w:t>
      </w:r>
      <w:proofErr w:type="spellEnd"/>
      <w:r w:rsidR="009B375A" w:rsidRPr="009B375A">
        <w:rPr>
          <w:rFonts w:ascii="Arial" w:eastAsia="Times New Roman" w:hAnsi="Arial" w:cs="Arial"/>
        </w:rPr>
        <w:t xml:space="preserve"> Innovation Centre, London, UK</w:t>
      </w:r>
    </w:p>
    <w:p w14:paraId="3058C6D0" w14:textId="77777777" w:rsidR="009B375A" w:rsidRPr="009B375A" w:rsidRDefault="009B375A" w:rsidP="009B375A">
      <w:pPr>
        <w:rPr>
          <w:rFonts w:ascii="Arial" w:eastAsia="Times New Roman" w:hAnsi="Arial" w:cs="Arial"/>
        </w:rPr>
      </w:pPr>
    </w:p>
    <w:p w14:paraId="58CFF7AC" w14:textId="576E70EB" w:rsidR="00115A89" w:rsidRPr="009B375A" w:rsidRDefault="009B375A" w:rsidP="009B375A">
      <w:r w:rsidRPr="009B375A">
        <w:rPr>
          <w:rFonts w:ascii="Arial" w:eastAsia="Times New Roman" w:hAnsi="Arial" w:cs="Arial"/>
        </w:rPr>
        <w:t>Repair or replacement of many human organs still considers as unmet clinical need, including facial organs, trachea or coronary artery bypass grafts. The key important components in the development of these organs are materials can be used as the scaffold. Commercially there are not many materials to be used for human implantation, this is due to toxicity of material, immunological response or do not have the right physiochemical properties. We have developed a family of nanocomposite materials for biomedical application based on functionalised graphene oxide (FGO). Graphene considers as a wonder material, it is the strongest material on the planet, super-elastic and conductive. The functionalised GO is nontoxic and antibacterial. We functionalised GO and used it as a building block for nanocomposite materials. The materials can be fabricated to human organs with the 3D printer or other fabrication methodologies. The scaffold from these materials is functionalised with bioactive molecules and stem cells technology, so physiologically simulate the human organs. The data for development of organs using these materials will be presented.</w:t>
      </w:r>
    </w:p>
    <w:sectPr w:rsidR="00115A89" w:rsidRPr="009B375A" w:rsidSect="00FF6B97">
      <w:pgSz w:w="11900" w:h="16840"/>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9"/>
    <w:rsid w:val="00115A89"/>
    <w:rsid w:val="001620B3"/>
    <w:rsid w:val="002D2ECB"/>
    <w:rsid w:val="00372F35"/>
    <w:rsid w:val="003A6FF0"/>
    <w:rsid w:val="00490D16"/>
    <w:rsid w:val="004A6BF3"/>
    <w:rsid w:val="00636DEE"/>
    <w:rsid w:val="00867740"/>
    <w:rsid w:val="009B375A"/>
    <w:rsid w:val="00BB0F26"/>
    <w:rsid w:val="00BF2A95"/>
    <w:rsid w:val="00C24174"/>
    <w:rsid w:val="00DE6CB3"/>
    <w:rsid w:val="00EF32BD"/>
    <w:rsid w:val="00FC3936"/>
    <w:rsid w:val="00FF6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544783"/>
  <w14:defaultImageDpi w14:val="300"/>
  <w15:docId w15:val="{74E9963D-0296-E84A-AD7E-94965FF2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7098">
      <w:bodyDiv w:val="1"/>
      <w:marLeft w:val="0"/>
      <w:marRight w:val="0"/>
      <w:marTop w:val="0"/>
      <w:marBottom w:val="0"/>
      <w:divBdr>
        <w:top w:val="none" w:sz="0" w:space="0" w:color="auto"/>
        <w:left w:val="none" w:sz="0" w:space="0" w:color="auto"/>
        <w:bottom w:val="none" w:sz="0" w:space="0" w:color="auto"/>
        <w:right w:val="none" w:sz="0" w:space="0" w:color="auto"/>
      </w:divBdr>
    </w:div>
    <w:div w:id="362244175">
      <w:bodyDiv w:val="1"/>
      <w:marLeft w:val="0"/>
      <w:marRight w:val="0"/>
      <w:marTop w:val="0"/>
      <w:marBottom w:val="0"/>
      <w:divBdr>
        <w:top w:val="none" w:sz="0" w:space="0" w:color="auto"/>
        <w:left w:val="none" w:sz="0" w:space="0" w:color="auto"/>
        <w:bottom w:val="none" w:sz="0" w:space="0" w:color="auto"/>
        <w:right w:val="none" w:sz="0" w:space="0" w:color="auto"/>
      </w:divBdr>
    </w:div>
    <w:div w:id="905651044">
      <w:bodyDiv w:val="1"/>
      <w:marLeft w:val="0"/>
      <w:marRight w:val="0"/>
      <w:marTop w:val="0"/>
      <w:marBottom w:val="0"/>
      <w:divBdr>
        <w:top w:val="none" w:sz="0" w:space="0" w:color="auto"/>
        <w:left w:val="none" w:sz="0" w:space="0" w:color="auto"/>
        <w:bottom w:val="none" w:sz="0" w:space="0" w:color="auto"/>
        <w:right w:val="none" w:sz="0" w:space="0" w:color="auto"/>
      </w:divBdr>
    </w:div>
    <w:div w:id="1618020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1292</Characters>
  <Application>Microsoft Office Word</Application>
  <DocSecurity>0</DocSecurity>
  <Lines>10</Lines>
  <Paragraphs>3</Paragraphs>
  <ScaleCrop>false</ScaleCrop>
  <Company>UCL</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seifalian</dc:creator>
  <cp:keywords/>
  <dc:description/>
  <cp:lastModifiedBy>Alexander</cp:lastModifiedBy>
  <cp:revision>2</cp:revision>
  <dcterms:created xsi:type="dcterms:W3CDTF">2021-11-21T16:48:00Z</dcterms:created>
  <dcterms:modified xsi:type="dcterms:W3CDTF">2021-11-21T16:48:00Z</dcterms:modified>
</cp:coreProperties>
</file>