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CACC7" w14:textId="77777777" w:rsidR="00D963E5" w:rsidRDefault="00D963E5" w:rsidP="00D963E5">
      <w:pPr>
        <w:spacing w:line="480" w:lineRule="auto"/>
        <w:rPr>
          <w:rFonts w:cstheme="minorHAnsi"/>
        </w:rPr>
      </w:pPr>
      <w:r>
        <w:rPr>
          <w:rFonts w:cstheme="minorHAnsi"/>
          <w:b/>
          <w:bCs/>
          <w:u w:val="single"/>
        </w:rPr>
        <w:t>Abstract</w:t>
      </w:r>
    </w:p>
    <w:p w14:paraId="655D16BF" w14:textId="77777777" w:rsidR="00D963E5" w:rsidRDefault="00D963E5" w:rsidP="00D963E5">
      <w:pPr>
        <w:spacing w:line="480" w:lineRule="auto"/>
        <w:ind w:firstLine="720"/>
        <w:rPr>
          <w:rFonts w:cstheme="minorHAnsi"/>
        </w:rPr>
      </w:pPr>
      <w:r w:rsidRPr="0094472F">
        <w:rPr>
          <w:rFonts w:cstheme="minorHAnsi"/>
        </w:rPr>
        <w:t>Extrahepatic liver</w:t>
      </w:r>
      <w:r>
        <w:rPr>
          <w:rFonts w:cstheme="minorHAnsi"/>
        </w:rPr>
        <w:t xml:space="preserve"> </w:t>
      </w:r>
      <w:r w:rsidRPr="0094472F">
        <w:rPr>
          <w:rFonts w:cstheme="minorHAnsi"/>
        </w:rPr>
        <w:t xml:space="preserve">(EL) rests are rare with a reported </w:t>
      </w:r>
      <w:r>
        <w:rPr>
          <w:rFonts w:cstheme="minorHAnsi"/>
        </w:rPr>
        <w:t xml:space="preserve">annual </w:t>
      </w:r>
      <w:r w:rsidRPr="0094472F">
        <w:rPr>
          <w:rFonts w:cstheme="minorHAnsi"/>
        </w:rPr>
        <w:t>incidence of 0.24-0.47</w:t>
      </w:r>
      <w:r>
        <w:rPr>
          <w:rFonts w:cstheme="minorHAnsi"/>
        </w:rPr>
        <w:t>.</w:t>
      </w:r>
      <w:r w:rsidRPr="0094472F">
        <w:rPr>
          <w:rFonts w:cstheme="minorHAnsi"/>
        </w:rPr>
        <w:t xml:space="preserve"> While reports often note EL</w:t>
      </w:r>
      <w:r>
        <w:rPr>
          <w:rFonts w:cstheme="minorHAnsi"/>
        </w:rPr>
        <w:t xml:space="preserve"> </w:t>
      </w:r>
      <w:r w:rsidRPr="0094472F">
        <w:rPr>
          <w:rFonts w:cstheme="minorHAnsi"/>
        </w:rPr>
        <w:t>incidentally found on pathologic specimens</w:t>
      </w:r>
      <w:r>
        <w:rPr>
          <w:rFonts w:cstheme="minorHAnsi"/>
        </w:rPr>
        <w:t xml:space="preserve"> of aberrant tissue</w:t>
      </w:r>
      <w:r w:rsidRPr="0094472F">
        <w:rPr>
          <w:rFonts w:cstheme="minorHAnsi"/>
        </w:rPr>
        <w:t>, there has been a case report of hepatocellular carcinoma arising from one of these rests, highlighting the importance of surgical resection</w:t>
      </w:r>
      <w:r>
        <w:rPr>
          <w:rFonts w:cstheme="minorHAnsi"/>
        </w:rPr>
        <w:t>. EL</w:t>
      </w:r>
      <w:r w:rsidRPr="0094472F">
        <w:rPr>
          <w:rFonts w:cstheme="minorHAnsi"/>
        </w:rPr>
        <w:t xml:space="preserve"> has been reported to cause symptoms such as abdominal pain, intraperitoneal bleeding, and compression of adjacent organs</w:t>
      </w:r>
      <w:r>
        <w:rPr>
          <w:rFonts w:cstheme="minorHAnsi"/>
        </w:rPr>
        <w:t xml:space="preserve">. </w:t>
      </w:r>
      <w:r>
        <w:rPr>
          <w:rFonts w:cstheme="minorHAnsi"/>
          <w:color w:val="000000" w:themeColor="text1"/>
        </w:rPr>
        <w:t xml:space="preserve">Most commonly, it has been identified in the gallbladder, likely due to proximity of the gallbladder to the native liver. </w:t>
      </w:r>
      <w:r>
        <w:rPr>
          <w:rFonts w:cstheme="minorHAnsi"/>
        </w:rPr>
        <w:t xml:space="preserve">The paucity of diagnostic tests makes the preoperative diagnosis challenging. </w:t>
      </w:r>
      <w:r w:rsidRPr="0094472F">
        <w:rPr>
          <w:rFonts w:cstheme="minorHAnsi"/>
        </w:rPr>
        <w:t xml:space="preserve">We present a case of a 12-year-old female presenting with severe epigastric pain secondary to incapsulated </w:t>
      </w:r>
      <w:r>
        <w:rPr>
          <w:rFonts w:cstheme="minorHAnsi"/>
        </w:rPr>
        <w:t>EL</w:t>
      </w:r>
      <w:r w:rsidRPr="0094472F">
        <w:rPr>
          <w:rFonts w:cstheme="minorHAnsi"/>
        </w:rPr>
        <w:t xml:space="preserve"> tissue attached to the stomach via</w:t>
      </w:r>
      <w:r>
        <w:rPr>
          <w:rFonts w:cstheme="minorHAnsi"/>
        </w:rPr>
        <w:t xml:space="preserve"> a</w:t>
      </w:r>
      <w:r w:rsidRPr="0094472F">
        <w:rPr>
          <w:rFonts w:cstheme="minorHAnsi"/>
        </w:rPr>
        <w:t xml:space="preserve"> </w:t>
      </w:r>
      <w:r>
        <w:rPr>
          <w:rFonts w:cstheme="minorHAnsi"/>
        </w:rPr>
        <w:t xml:space="preserve">narrow </w:t>
      </w:r>
      <w:r w:rsidRPr="0094472F">
        <w:rPr>
          <w:rFonts w:cstheme="minorHAnsi"/>
        </w:rPr>
        <w:t xml:space="preserve">stalk. </w:t>
      </w:r>
      <w:r>
        <w:rPr>
          <w:rFonts w:cstheme="minorHAnsi"/>
        </w:rPr>
        <w:t xml:space="preserve">By describing this case, we hope to improve diagnosis and management of abdominal masses with unclear etiology. </w:t>
      </w:r>
    </w:p>
    <w:p w14:paraId="3F3E9007" w14:textId="77777777" w:rsidR="00D963E5" w:rsidRDefault="00D963E5" w:rsidP="00D963E5">
      <w:pPr>
        <w:spacing w:line="480" w:lineRule="auto"/>
        <w:ind w:firstLine="720"/>
        <w:rPr>
          <w:rFonts w:cstheme="minorHAnsi"/>
        </w:rPr>
      </w:pPr>
    </w:p>
    <w:p w14:paraId="5E2832EF" w14:textId="77777777" w:rsidR="00D963E5" w:rsidRDefault="00D963E5" w:rsidP="00D963E5">
      <w:pPr>
        <w:spacing w:line="480" w:lineRule="auto"/>
        <w:rPr>
          <w:rFonts w:cstheme="minorHAnsi"/>
        </w:rPr>
      </w:pPr>
      <w:r>
        <w:rPr>
          <w:rFonts w:cstheme="minorHAnsi"/>
          <w:b/>
          <w:bCs/>
          <w:u w:val="single"/>
        </w:rPr>
        <w:t>Keywords</w:t>
      </w:r>
    </w:p>
    <w:p w14:paraId="0D8223AA" w14:textId="4736E539" w:rsidR="004D1D33" w:rsidRDefault="00D963E5" w:rsidP="00D963E5">
      <w:r>
        <w:rPr>
          <w:rFonts w:cstheme="minorHAnsi"/>
        </w:rPr>
        <w:t>Ectopic liver, ectopic liver lobe, ectopic liver rest, hepatocellular carcinoma</w:t>
      </w:r>
    </w:p>
    <w:sectPr w:rsidR="004D1D33" w:rsidSect="003B7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E5"/>
    <w:rsid w:val="003B7C89"/>
    <w:rsid w:val="004D1D33"/>
    <w:rsid w:val="00D9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97D2F"/>
  <w15:chartTrackingRefBased/>
  <w15:docId w15:val="{8DFCB11F-5D2D-424E-84D1-B0FA8A374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3E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Smiley, Stephen</dc:creator>
  <cp:keywords/>
  <dc:description/>
  <cp:lastModifiedBy>Smiley, Stephen</cp:lastModifiedBy>
  <cp:revision>1</cp:revision>
  <dcterms:created xsi:type="dcterms:W3CDTF">2022-03-06T16:59:00Z</dcterms:created>
  <dcterms:modified xsi:type="dcterms:W3CDTF">2022-03-06T16:59:00Z</dcterms:modified>
</cp:coreProperties>
</file>