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capture shows DNS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A-record lookups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followed by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TCP/HTTP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web traffic. After resolving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the host completes a TCP three-way handshake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[S]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[S.]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[:]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) and issues an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GET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on port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80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Later, a new DNS lookup resolves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and the browser again performs a TCP handshake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GET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to that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port 80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site.</w:t>
              <w:br w:type="textWrapping"/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Protocols observed: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DNS →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TCP (HTTP)</w:t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Ports: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53 (DNS),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80 (HTTP)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What happened (timeline &amp; evidence):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14:18:32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— DNS query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returns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203.0.113.22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14:18:36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— Browser initiates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TCP/80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session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sends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HTTP: GET / HTTP/1.1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(likely fetching page content/download).</w:t>
              <w:br w:type="textWrapping"/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14:20:32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— New DNS query for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returns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192.0.2.17/172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(spoof site in exercise).</w:t>
              <w:br w:type="textWrapping"/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14:25:29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— Browser starts a new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TCP/80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session and sends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GET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Analysis (what the data means):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normal browse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quickly pivots to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after which traffic continues over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This pattern matches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malicious redirect to a spoofed site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used to deliver malware or harvest credentials.</w:t>
              <w:br w:type="textWrapping"/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repeated handshakes and GETs 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port 80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(unencrypted HTTP) expose users to interception/tampering risks and make it trivial for an attacker to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steal entered passwords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on the spoof site.</w:t>
              <w:br w:type="textWrapping"/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Impact: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Users visiting the cooking site are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redirected to an attacker-controlled domain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where credentials and/or malware downloads may occur. The incident threatens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confidentiality and integrity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user accounts and endpoints.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Likely root cause: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after="24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malicious redirect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(e.g., injected link/ad/script or prior download) steering victims from the legitimate site to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look-alike domain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) over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after="24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 account lockout / throttling on authentication endpoints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(e.g., lock account or introduce exponential back-off after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failed attempts; add CAPTCHA after repeated failures). This directly limits online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brute-force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credential-stuffing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effectiveness and should be paired with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MFA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privileged/admin accounts.</w:t>
              <w:br w:type="textWrapping"/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sz w:val="24"/>
                <w:szCs w:val="24"/>
                <w:rtl w:val="0"/>
              </w:rPr>
              <w:t xml:space="preserve">(All timestamps/domains and packet details above are taken from the provided tcpdump reading and log excerpts.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