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r>
        <w:rPr>
          <w:rFonts w:ascii="Aptos Display" w:hAnsi="Aptos Display" w:eastAsia="Aptos Display"/>
          <w:b/>
          <w:color w:val="17365D"/>
          <w:sz w:val="58"/>
        </w:rPr>
        <w:t>Salesforce Business Analyst</w:t>
      </w:r>
    </w:p>
    <w:p>
      <w:pPr>
        <w:spacing w:after="360"/>
      </w:pPr>
      <w:r>
        <w:rPr>
          <w:rFonts w:ascii="Aptos Display" w:hAnsi="Aptos Display" w:eastAsia="Aptos Display"/>
          <w:b/>
          <w:color w:val="2F75B5"/>
          <w:sz w:val="36"/>
        </w:rPr>
        <w:t>Beginner -&gt; Intermediate -&gt; Advanced Mastery Guide</w:t>
      </w:r>
    </w:p>
    <w:p>
      <w:pPr>
        <w:spacing w:after="560"/>
      </w:pPr>
      <w:r>
        <w:rPr>
          <w:rFonts w:ascii="Aptos" w:hAnsi="Aptos" w:eastAsia="Aptos"/>
          <w:b/>
          <w:color w:val="1F6D6B"/>
          <w:sz w:val="25"/>
        </w:rPr>
        <w:t>Senior Business Analyst | Product Owner | Product Manager | Product Management Interview Preparation</w:t>
      </w:r>
    </w:p>
    <w:tbl>
      <w:tblPr>
        <w:tblW w:type="auto" w:w="0"/>
        <w:jc w:val="center"/>
        <w:tblLayout w:type="fixed"/>
        <w:tblLook w:firstColumn="1" w:firstRow="1" w:lastColumn="0" w:lastRow="0" w:noHBand="0" w:noVBand="1" w:val="04A0"/>
        <w:tblBorders>
          <w:top w:val="single" w:sz="3" w:space="0" w:color="E8F4F3"/>
          <w:left w:val="single" w:sz="3" w:space="0" w:color="E8F4F3"/>
          <w:bottom w:val="single" w:sz="3" w:space="0" w:color="E8F4F3"/>
          <w:right w:val="single" w:sz="3" w:space="0" w:color="E8F4F3"/>
          <w:insideH w:val="single" w:sz="3" w:space="0" w:color="E8F4F3"/>
          <w:insideV w:val="single" w:sz="3" w:space="0" w:color="E8F4F3"/>
        </w:tblBorders>
      </w:tblPr>
      <w:tblGrid>
        <w:gridCol w:w="9720"/>
      </w:tblGrid>
      <w:tr>
        <w:tc>
          <w:tcPr>
            <w:tcW w:type="dxa" w:w="9720"/>
            <w:vAlign w:val="center"/>
            <w:shd w:fill="E8F4F3"/>
            <w:tcMar>
              <w:top w:w="120" w:type="dxa"/>
              <w:start w:w="150" w:type="dxa"/>
              <w:bottom w:w="120" w:type="dxa"/>
              <w:end w:w="150" w:type="dxa"/>
            </w:tcMar>
          </w:tcPr>
          <w:p>
            <w:pPr>
              <w:spacing w:after="60"/>
            </w:pPr>
            <w:r>
              <w:rPr>
                <w:rFonts w:ascii="Aptos" w:hAnsi="Aptos" w:eastAsia="Aptos"/>
                <w:b/>
                <w:color w:val="1F6D6B"/>
                <w:sz w:val="20"/>
              </w:rPr>
              <w:t>Designed for your target profile</w:t>
            </w:r>
          </w:p>
          <w:p>
            <w:pPr>
              <w:spacing w:after="0" w:line="250" w:lineRule="auto"/>
            </w:pPr>
            <w:r>
              <w:rPr>
                <w:rFonts w:ascii="Aptos" w:hAnsi="Aptos" w:eastAsia="Aptos"/>
                <w:color w:val="1F2937"/>
                <w:sz w:val="19"/>
              </w:rPr>
              <w:t>Built for a professional with 7+ years of Business Analysis experience who is preparing for senior Salesforce BA and adjacent Product Owner / Product Manager roles in India. The guide starts with foundations, then moves into practical delivery and finally enterprise-level decision making, governance, optimization, and leadership.</w:t>
            </w:r>
          </w:p>
        </w:tc>
      </w:tr>
    </w:tbl>
    <w:p>
      <w:pPr>
        <w:spacing w:after="20"/>
      </w:pPr>
    </w:p>
    <w:p>
      <w:pPr>
        <w:spacing w:before="300" w:after="80"/>
      </w:pPr>
      <w:r>
        <w:rPr>
          <w:rFonts w:ascii="Aptos" w:hAnsi="Aptos" w:eastAsia="Aptos"/>
          <w:b/>
          <w:color w:val="17365D"/>
          <w:sz w:val="24"/>
        </w:rPr>
        <w:t>What this guide covers</w:t>
      </w:r>
    </w:p>
    <w:p>
      <w:pPr>
        <w:pStyle w:val="ListBullet"/>
        <w:spacing w:after="70" w:line="252" w:lineRule="auto"/>
        <w:ind w:left="331" w:hanging="173"/>
      </w:pPr>
      <w:r>
        <w:rPr>
          <w:rFonts w:ascii="Aptos" w:hAnsi="Aptos" w:eastAsia="Aptos"/>
          <w:color w:val="1F2937"/>
          <w:sz w:val="20"/>
        </w:rPr>
        <w:t>Every responsibility and required skill in the supplied Salesforce Business Analyst requirement.</w:t>
      </w:r>
    </w:p>
    <w:p>
      <w:pPr>
        <w:pStyle w:val="ListBullet"/>
        <w:spacing w:after="70" w:line="252" w:lineRule="auto"/>
        <w:ind w:left="331" w:hanging="173"/>
      </w:pPr>
      <w:r>
        <w:rPr>
          <w:rFonts w:ascii="Aptos" w:hAnsi="Aptos" w:eastAsia="Aptos"/>
          <w:color w:val="1F2937"/>
          <w:sz w:val="20"/>
        </w:rPr>
        <w:t>Sales Cloud, Service Cloud, Experience Cloud, Flows, Reports, Dashboards, Objects, Relationships, and Security.</w:t>
      </w:r>
    </w:p>
    <w:p>
      <w:pPr>
        <w:pStyle w:val="ListBullet"/>
        <w:spacing w:after="70" w:line="252" w:lineRule="auto"/>
        <w:ind w:left="331" w:hanging="173"/>
      </w:pPr>
      <w:r>
        <w:rPr>
          <w:rFonts w:ascii="Aptos" w:hAnsi="Aptos" w:eastAsia="Aptos"/>
          <w:color w:val="1F2937"/>
          <w:sz w:val="20"/>
        </w:rPr>
        <w:t>BRD, FRD, user stories, acceptance criteria, process maps, use cases, functional specifications, and wireframes.</w:t>
      </w:r>
    </w:p>
    <w:p>
      <w:pPr>
        <w:pStyle w:val="ListBullet"/>
        <w:spacing w:after="70" w:line="252" w:lineRule="auto"/>
        <w:ind w:left="331" w:hanging="173"/>
      </w:pPr>
      <w:r>
        <w:rPr>
          <w:rFonts w:ascii="Aptos" w:hAnsi="Aptos" w:eastAsia="Aptos"/>
          <w:color w:val="1F2937"/>
          <w:sz w:val="20"/>
        </w:rPr>
        <w:t>Agile/Scrum, Jira, Confluence, Visio/Lucidchart, UAT, SDLC, data migration, integration, releases, and stakeholder communication.</w:t>
      </w:r>
    </w:p>
    <w:p>
      <w:pPr>
        <w:pStyle w:val="ListBullet"/>
        <w:spacing w:after="70" w:line="252" w:lineRule="auto"/>
        <w:ind w:left="331" w:hanging="173"/>
      </w:pPr>
      <w:r>
        <w:rPr>
          <w:rFonts w:ascii="Aptos" w:hAnsi="Aptos" w:eastAsia="Aptos"/>
          <w:color w:val="1F2937"/>
          <w:sz w:val="20"/>
        </w:rPr>
        <w:t>Senior-level interview scenarios, product-thinking extensions, practical templates, checklists, and a full requirement traceability matrix.</w:t>
      </w:r>
    </w:p>
    <w:p>
      <w:pPr>
        <w:spacing w:before="500"/>
        <w:jc w:val="center"/>
      </w:pPr>
      <w:r>
        <w:rPr>
          <w:rFonts w:ascii="Aptos" w:hAnsi="Aptos" w:eastAsia="Aptos"/>
          <w:i/>
          <w:color w:val="6B7280"/>
          <w:sz w:val="21"/>
        </w:rPr>
        <w:t>Practical learning + interview framing + real-world Salesforce delivery</w:t>
      </w:r>
    </w:p>
    <w:p>
      <w:r>
        <w:br w:type="page"/>
      </w:r>
    </w:p>
    <w:p>
      <w:pPr>
        <w:pStyle w:val="Heading1"/>
        <w:keepNext/>
        <w:spacing w:before="200" w:after="100"/>
      </w:pPr>
      <w:r>
        <w:rPr>
          <w:rFonts w:ascii="Aptos" w:hAnsi="Aptos" w:eastAsia="Aptos"/>
          <w:b/>
          <w:color w:val="17365D"/>
          <w:sz w:val="32"/>
        </w:rPr>
        <w:t>How to Use This Guide</w:t>
      </w:r>
    </w:p>
    <w:p>
      <w:pPr>
        <w:spacing w:before="0" w:after="120" w:line="259" w:lineRule="auto"/>
      </w:pPr>
      <w:r>
        <w:rPr>
          <w:rFonts w:ascii="Aptos" w:hAnsi="Aptos" w:eastAsia="Aptos"/>
          <w:b w:val="0"/>
          <w:i w:val="0"/>
          <w:color w:val="1F2937"/>
          <w:sz w:val="21"/>
        </w:rPr>
        <w:t>The same job requirement is explained progressively. The Beginner level builds vocabulary and role clarity. The Intermediate level shows how to perform the work on a project. The Advanced level shows how a senior professional makes trade-offs, handles ambiguity, manages risk, and connects Salesforce delivery to business outcomes.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cantSplit w:val="true"/>
        </w:trPr>
        <w:tc>
          <w:tcPr>
            <w:tcW w:type="dxa" w:w="151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Level</w:t>
            </w:r>
          </w:p>
        </w:tc>
        <w:tc>
          <w:tcPr>
            <w:tcW w:type="dxa" w:w="2376"/>
            <w:vAlign w:val="center"/>
            <w:shd w:fill="17365D"/>
            <w:tcMar>
              <w:top w:w="95" w:type="dxa"/>
              <w:start w:w="105" w:type="dxa"/>
              <w:bottom w:w="95" w:type="dxa"/>
              <w:end w:w="105" w:type="dxa"/>
            </w:tcMar>
          </w:tcPr>
          <w:p>
            <w:pPr>
              <w:spacing w:after="0"/>
              <w:jc w:val="center"/>
            </w:pPr>
            <w:r>
              <w:rPr>
                <w:rFonts w:ascii="Aptos" w:hAnsi="Aptos" w:eastAsia="Aptos"/>
                <w:b/>
                <w:color w:val="FFFFFF"/>
                <w:sz w:val="18"/>
              </w:rPr>
              <w:t>Primary goal</w:t>
            </w:r>
          </w:p>
        </w:tc>
        <w:tc>
          <w:tcPr>
            <w:tcW w:type="dxa" w:w="583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What you should be able to demonstrate in an interview</w:t>
            </w:r>
          </w:p>
        </w:tc>
      </w:tr>
      <w:tr>
        <w:trPr>
          <w:cantSplit w:val="true"/>
        </w:trPr>
        <w:tc>
          <w:tcPr>
            <w:tcW w:type="dxa" w:w="1512"/>
            <w:vAlign w:val="center"/>
            <w:tcMar>
              <w:top w:w="90" w:type="dxa"/>
              <w:start w:w="105" w:type="dxa"/>
              <w:bottom w:w="90" w:type="dxa"/>
              <w:end w:w="105" w:type="dxa"/>
            </w:tcMar>
          </w:tcPr>
          <w:p>
            <w:pPr>
              <w:spacing w:after="0" w:line="245" w:lineRule="auto"/>
            </w:pPr>
            <w:r>
              <w:rPr>
                <w:rFonts w:ascii="Aptos" w:hAnsi="Aptos" w:eastAsia="Aptos"/>
                <w:color w:val="1F2937"/>
                <w:sz w:val="18"/>
              </w:rPr>
              <w:t>Beginner</w:t>
            </w:r>
          </w:p>
        </w:tc>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Understand the concepts</w:t>
            </w:r>
          </w:p>
        </w:tc>
        <w:tc>
          <w:tcPr>
            <w:tcW w:type="dxa" w:w="5832"/>
            <w:vAlign w:val="center"/>
            <w:tcMar>
              <w:top w:w="90" w:type="dxa"/>
              <w:start w:w="105" w:type="dxa"/>
              <w:bottom w:w="90" w:type="dxa"/>
              <w:end w:w="105" w:type="dxa"/>
            </w:tcMar>
          </w:tcPr>
          <w:p>
            <w:pPr>
              <w:spacing w:after="0" w:line="245" w:lineRule="auto"/>
            </w:pPr>
            <w:r>
              <w:rPr>
                <w:rFonts w:ascii="Aptos" w:hAnsi="Aptos" w:eastAsia="Aptos"/>
                <w:color w:val="1F2937"/>
                <w:sz w:val="18"/>
              </w:rPr>
              <w:t>Explain Salesforce BA terminology, core CRM processes, common artifacts, Agile basics, and the purpose of UAT, data migration, security, Flows, Reports, and Dashboards.</w:t>
            </w:r>
          </w:p>
        </w:tc>
      </w:tr>
      <w:tr>
        <w:trPr>
          <w:cantSplit w:val="true"/>
        </w:trPr>
        <w:tc>
          <w:tcPr>
            <w:tcW w:type="dxa" w:w="1512"/>
            <w:vAlign w:val="center"/>
            <w:tcMar>
              <w:top w:w="90" w:type="dxa"/>
              <w:start w:w="105" w:type="dxa"/>
              <w:bottom w:w="90" w:type="dxa"/>
              <w:end w:w="105" w:type="dxa"/>
            </w:tcMar>
          </w:tcPr>
          <w:p>
            <w:pPr>
              <w:spacing w:after="0" w:line="245" w:lineRule="auto"/>
            </w:pPr>
            <w:r>
              <w:rPr>
                <w:rFonts w:ascii="Aptos" w:hAnsi="Aptos" w:eastAsia="Aptos"/>
                <w:color w:val="1F2937"/>
                <w:sz w:val="18"/>
              </w:rPr>
              <w:t>Intermediate</w:t>
            </w:r>
          </w:p>
        </w:tc>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Apply the concepts</w:t>
            </w:r>
          </w:p>
        </w:tc>
        <w:tc>
          <w:tcPr>
            <w:tcW w:type="dxa" w:w="5832"/>
            <w:vAlign w:val="center"/>
            <w:tcMar>
              <w:top w:w="90" w:type="dxa"/>
              <w:start w:w="105" w:type="dxa"/>
              <w:bottom w:w="90" w:type="dxa"/>
              <w:end w:w="105" w:type="dxa"/>
            </w:tcMar>
          </w:tcPr>
          <w:p>
            <w:pPr>
              <w:spacing w:after="0" w:line="245" w:lineRule="auto"/>
            </w:pPr>
            <w:r>
              <w:rPr>
                <w:rFonts w:ascii="Aptos" w:hAnsi="Aptos" w:eastAsia="Aptos"/>
                <w:color w:val="1F2937"/>
                <w:sz w:val="18"/>
              </w:rPr>
              <w:t>Run workshops, create deliverables, model processes, define Salesforce functional solutions, manage a backlog, support UAT, validate defects, and coordinate releases.</w:t>
            </w:r>
          </w:p>
        </w:tc>
      </w:tr>
      <w:tr>
        <w:trPr>
          <w:cantSplit w:val="true"/>
        </w:trPr>
        <w:tc>
          <w:tcPr>
            <w:tcW w:type="dxa" w:w="1512"/>
            <w:vAlign w:val="center"/>
            <w:tcMar>
              <w:top w:w="90" w:type="dxa"/>
              <w:start w:w="105" w:type="dxa"/>
              <w:bottom w:w="90" w:type="dxa"/>
              <w:end w:w="105" w:type="dxa"/>
            </w:tcMar>
          </w:tcPr>
          <w:p>
            <w:pPr>
              <w:spacing w:after="0" w:line="245" w:lineRule="auto"/>
            </w:pPr>
            <w:r>
              <w:rPr>
                <w:rFonts w:ascii="Aptos" w:hAnsi="Aptos" w:eastAsia="Aptos"/>
                <w:color w:val="1F2937"/>
                <w:sz w:val="18"/>
              </w:rPr>
              <w:t>Advanced</w:t>
            </w:r>
          </w:p>
        </w:tc>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Lead and optimize</w:t>
            </w:r>
          </w:p>
        </w:tc>
        <w:tc>
          <w:tcPr>
            <w:tcW w:type="dxa" w:w="5832"/>
            <w:vAlign w:val="center"/>
            <w:tcMar>
              <w:top w:w="90" w:type="dxa"/>
              <w:start w:w="105" w:type="dxa"/>
              <w:bottom w:w="90" w:type="dxa"/>
              <w:end w:w="105" w:type="dxa"/>
            </w:tcMar>
          </w:tcPr>
          <w:p>
            <w:pPr>
              <w:spacing w:after="0" w:line="245" w:lineRule="auto"/>
            </w:pPr>
            <w:r>
              <w:rPr>
                <w:rFonts w:ascii="Aptos" w:hAnsi="Aptos" w:eastAsia="Aptos"/>
                <w:color w:val="1F2937"/>
                <w:sz w:val="18"/>
              </w:rPr>
              <w:t>Challenge requirements, make design trade-offs, manage dependencies, drive business value, govern data/security/release risk, influence senior stakeholders, and continuously optimize Salesforce.</w:t>
            </w:r>
          </w:p>
        </w:tc>
      </w:tr>
    </w:tbl>
    <w:p>
      <w:pPr>
        <w:spacing w:after="20"/>
      </w:pPr>
    </w:p>
    <w:tbl>
      <w:tblPr>
        <w:tblW w:type="auto" w:w="0"/>
        <w:jc w:val="center"/>
        <w:tblLayout w:type="fixed"/>
        <w:tblLook w:firstColumn="1" w:firstRow="1" w:lastColumn="0" w:lastRow="0" w:noHBand="0" w:noVBand="1" w:val="04A0"/>
        <w:tblBorders>
          <w:top w:val="single" w:sz="3" w:space="0" w:color="FCEFE5"/>
          <w:left w:val="single" w:sz="3" w:space="0" w:color="FCEFE5"/>
          <w:bottom w:val="single" w:sz="3" w:space="0" w:color="FCEFE5"/>
          <w:right w:val="single" w:sz="3" w:space="0" w:color="FCEFE5"/>
          <w:insideH w:val="single" w:sz="3" w:space="0" w:color="FCEFE5"/>
          <w:insideV w:val="single" w:sz="3" w:space="0" w:color="FCEFE5"/>
        </w:tblBorders>
      </w:tblPr>
      <w:tblGrid>
        <w:gridCol w:w="9720"/>
      </w:tblGrid>
      <w:tr>
        <w:tc>
          <w:tcPr>
            <w:tcW w:type="dxa" w:w="9720"/>
            <w:vAlign w:val="center"/>
            <w:shd w:fill="FCEFE5"/>
            <w:tcMar>
              <w:top w:w="120" w:type="dxa"/>
              <w:start w:w="150" w:type="dxa"/>
              <w:bottom w:w="120" w:type="dxa"/>
              <w:end w:w="150" w:type="dxa"/>
            </w:tcMar>
          </w:tcPr>
          <w:p>
            <w:pPr>
              <w:spacing w:after="60"/>
            </w:pPr>
            <w:r>
              <w:rPr>
                <w:rFonts w:ascii="Aptos" w:hAnsi="Aptos" w:eastAsia="Aptos"/>
                <w:b/>
                <w:color w:val="C55A11"/>
                <w:sz w:val="20"/>
              </w:rPr>
              <w:t>Interview principle for 7+ years experience</w:t>
            </w:r>
          </w:p>
          <w:p>
            <w:pPr>
              <w:spacing w:after="0" w:line="250" w:lineRule="auto"/>
            </w:pPr>
            <w:r>
              <w:rPr>
                <w:rFonts w:ascii="Aptos" w:hAnsi="Aptos" w:eastAsia="Aptos"/>
                <w:color w:val="1F2937"/>
                <w:sz w:val="19"/>
              </w:rPr>
              <w:t>Do not answer only with definitions. For senior roles, use a pattern such as: business problem -&gt; discovery -&gt; options/trade-offs -&gt; chosen Salesforce solution -&gt; validation/testing -&gt; release -&gt; measurable outcome -&gt; lessons learned.</w:t>
            </w:r>
          </w:p>
        </w:tc>
      </w:tr>
    </w:tbl>
    <w:p>
      <w:pPr>
        <w:spacing w:after="20"/>
      </w:pPr>
    </w:p>
    <w:p>
      <w:pPr>
        <w:pStyle w:val="Heading2"/>
        <w:keepNext/>
        <w:spacing w:before="140" w:after="60"/>
      </w:pPr>
      <w:r>
        <w:rPr>
          <w:rFonts w:ascii="Aptos" w:hAnsi="Aptos" w:eastAsia="Aptos"/>
          <w:b/>
          <w:color w:val="2F75B5"/>
          <w:sz w:val="26"/>
        </w:rPr>
        <w:t>Role Context: Salesforce BA vs Product Owner vs Product Manager</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cantSplit w:val="true"/>
        </w:trPr>
        <w:tc>
          <w:tcPr>
            <w:tcW w:type="dxa" w:w="2088"/>
            <w:vAlign w:val="center"/>
            <w:shd w:fill="1F6D6B"/>
            <w:tcMar>
              <w:top w:w="95" w:type="dxa"/>
              <w:start w:w="105" w:type="dxa"/>
              <w:bottom w:w="95" w:type="dxa"/>
              <w:end w:w="105" w:type="dxa"/>
            </w:tcMar>
          </w:tcPr>
          <w:p>
            <w:pPr>
              <w:spacing w:after="0"/>
              <w:jc w:val="center"/>
            </w:pPr>
            <w:r>
              <w:rPr>
                <w:rFonts w:ascii="Aptos" w:hAnsi="Aptos" w:eastAsia="Aptos"/>
                <w:b/>
                <w:color w:val="FFFFFF"/>
                <w:sz w:val="18"/>
              </w:rPr>
              <w:t>Role</w:t>
            </w:r>
          </w:p>
        </w:tc>
        <w:tc>
          <w:tcPr>
            <w:tcW w:type="dxa" w:w="3384"/>
            <w:vAlign w:val="center"/>
            <w:shd w:fill="1F6D6B"/>
            <w:tcMar>
              <w:top w:w="95" w:type="dxa"/>
              <w:start w:w="105" w:type="dxa"/>
              <w:bottom w:w="95" w:type="dxa"/>
              <w:end w:w="105" w:type="dxa"/>
            </w:tcMar>
          </w:tcPr>
          <w:p>
            <w:pPr>
              <w:spacing w:after="0"/>
              <w:jc w:val="center"/>
            </w:pPr>
            <w:r>
              <w:rPr>
                <w:rFonts w:ascii="Aptos" w:hAnsi="Aptos" w:eastAsia="Aptos"/>
                <w:b/>
                <w:color w:val="FFFFFF"/>
                <w:sz w:val="18"/>
              </w:rPr>
              <w:t>Primary focus</w:t>
            </w:r>
          </w:p>
        </w:tc>
        <w:tc>
          <w:tcPr>
            <w:tcW w:type="dxa" w:w="4248"/>
            <w:vAlign w:val="center"/>
            <w:shd w:fill="1F6D6B"/>
            <w:tcMar>
              <w:top w:w="95" w:type="dxa"/>
              <w:start w:w="105" w:type="dxa"/>
              <w:bottom w:w="95" w:type="dxa"/>
              <w:end w:w="105" w:type="dxa"/>
            </w:tcMar>
          </w:tcPr>
          <w:p>
            <w:pPr>
              <w:spacing w:after="0"/>
              <w:jc w:val="center"/>
            </w:pPr>
            <w:r>
              <w:rPr>
                <w:rFonts w:ascii="Aptos" w:hAnsi="Aptos" w:eastAsia="Aptos"/>
                <w:b/>
                <w:color w:val="FFFFFF"/>
                <w:sz w:val="18"/>
              </w:rPr>
              <w:t>Typical Salesforce contribution</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8"/>
              </w:rPr>
              <w:t>Salesforce Business Analyst</w:t>
            </w:r>
          </w:p>
        </w:tc>
        <w:tc>
          <w:tcPr>
            <w:tcW w:type="dxa" w:w="3384"/>
            <w:vAlign w:val="center"/>
            <w:tcMar>
              <w:top w:w="90" w:type="dxa"/>
              <w:start w:w="105" w:type="dxa"/>
              <w:bottom w:w="90" w:type="dxa"/>
              <w:end w:w="105" w:type="dxa"/>
            </w:tcMar>
          </w:tcPr>
          <w:p>
            <w:pPr>
              <w:spacing w:after="0" w:line="245" w:lineRule="auto"/>
            </w:pPr>
            <w:r>
              <w:rPr>
                <w:rFonts w:ascii="Aptos" w:hAnsi="Aptos" w:eastAsia="Aptos"/>
                <w:color w:val="1F2937"/>
                <w:sz w:val="18"/>
              </w:rPr>
              <w:t>Translate business needs into clear functional outcomes and delivery-ready requirements.</w:t>
            </w:r>
          </w:p>
        </w:tc>
        <w:tc>
          <w:tcPr>
            <w:tcW w:type="dxa" w:w="4248"/>
            <w:vAlign w:val="center"/>
            <w:tcMar>
              <w:top w:w="90" w:type="dxa"/>
              <w:start w:w="105" w:type="dxa"/>
              <w:bottom w:w="90" w:type="dxa"/>
              <w:end w:w="105" w:type="dxa"/>
            </w:tcMar>
          </w:tcPr>
          <w:p>
            <w:pPr>
              <w:spacing w:after="0" w:line="245" w:lineRule="auto"/>
            </w:pPr>
            <w:r>
              <w:rPr>
                <w:rFonts w:ascii="Aptos" w:hAnsi="Aptos" w:eastAsia="Aptos"/>
                <w:color w:val="1F2937"/>
                <w:sz w:val="18"/>
              </w:rPr>
              <w:t>Discovery, process analysis, user stories, functional design, UAT, stakeholder alignment, optimization.</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8"/>
              </w:rPr>
              <w:t>Product Owner</w:t>
            </w:r>
          </w:p>
        </w:tc>
        <w:tc>
          <w:tcPr>
            <w:tcW w:type="dxa" w:w="3384"/>
            <w:vAlign w:val="center"/>
            <w:tcMar>
              <w:top w:w="90" w:type="dxa"/>
              <w:start w:w="105" w:type="dxa"/>
              <w:bottom w:w="90" w:type="dxa"/>
              <w:end w:w="105" w:type="dxa"/>
            </w:tcMar>
          </w:tcPr>
          <w:p>
            <w:pPr>
              <w:spacing w:after="0" w:line="245" w:lineRule="auto"/>
            </w:pPr>
            <w:r>
              <w:rPr>
                <w:rFonts w:ascii="Aptos" w:hAnsi="Aptos" w:eastAsia="Aptos"/>
                <w:color w:val="1F2937"/>
                <w:sz w:val="18"/>
              </w:rPr>
              <w:t>Maximize value delivered by the Agile team and maintain a prioritized, ready backlog.</w:t>
            </w:r>
          </w:p>
        </w:tc>
        <w:tc>
          <w:tcPr>
            <w:tcW w:type="dxa" w:w="4248"/>
            <w:vAlign w:val="center"/>
            <w:tcMar>
              <w:top w:w="90" w:type="dxa"/>
              <w:start w:w="105" w:type="dxa"/>
              <w:bottom w:w="90" w:type="dxa"/>
              <w:end w:w="105" w:type="dxa"/>
            </w:tcMar>
          </w:tcPr>
          <w:p>
            <w:pPr>
              <w:spacing w:after="0" w:line="245" w:lineRule="auto"/>
            </w:pPr>
            <w:r>
              <w:rPr>
                <w:rFonts w:ascii="Aptos" w:hAnsi="Aptos" w:eastAsia="Aptos"/>
                <w:color w:val="1F2937"/>
                <w:sz w:val="18"/>
              </w:rPr>
              <w:t>Prioritization, acceptance criteria, backlog refinement, sprint decisions, stakeholder trade-offs, acceptance of increments.</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8"/>
              </w:rPr>
              <w:t>Product Manager</w:t>
            </w:r>
          </w:p>
        </w:tc>
        <w:tc>
          <w:tcPr>
            <w:tcW w:type="dxa" w:w="3384"/>
            <w:vAlign w:val="center"/>
            <w:tcMar>
              <w:top w:w="90" w:type="dxa"/>
              <w:start w:w="105" w:type="dxa"/>
              <w:bottom w:w="90" w:type="dxa"/>
              <w:end w:w="105" w:type="dxa"/>
            </w:tcMar>
          </w:tcPr>
          <w:p>
            <w:pPr>
              <w:spacing w:after="0" w:line="245" w:lineRule="auto"/>
            </w:pPr>
            <w:r>
              <w:rPr>
                <w:rFonts w:ascii="Aptos" w:hAnsi="Aptos" w:eastAsia="Aptos"/>
                <w:color w:val="1F2937"/>
                <w:sz w:val="18"/>
              </w:rPr>
              <w:t>Own the product direction, customer/business outcomes, roadmap, and value realization.</w:t>
            </w:r>
          </w:p>
        </w:tc>
        <w:tc>
          <w:tcPr>
            <w:tcW w:type="dxa" w:w="4248"/>
            <w:vAlign w:val="center"/>
            <w:tcMar>
              <w:top w:w="90" w:type="dxa"/>
              <w:start w:w="105" w:type="dxa"/>
              <w:bottom w:w="90" w:type="dxa"/>
              <w:end w:w="105" w:type="dxa"/>
            </w:tcMar>
          </w:tcPr>
          <w:p>
            <w:pPr>
              <w:spacing w:after="0" w:line="245" w:lineRule="auto"/>
            </w:pPr>
            <w:r>
              <w:rPr>
                <w:rFonts w:ascii="Aptos" w:hAnsi="Aptos" w:eastAsia="Aptos"/>
                <w:color w:val="1F2937"/>
                <w:sz w:val="18"/>
              </w:rPr>
              <w:t>Vision, roadmap, KPIs, adoption, investment choices, cross-functional alignment, capability sequencing.</w:t>
            </w:r>
          </w:p>
        </w:tc>
      </w:tr>
    </w:tbl>
    <w:p>
      <w:pPr>
        <w:spacing w:after="20"/>
      </w:pPr>
    </w:p>
    <w:p>
      <w:pPr>
        <w:spacing w:before="0" w:after="120" w:line="259" w:lineRule="auto"/>
      </w:pPr>
      <w:r>
        <w:rPr>
          <w:rFonts w:ascii="Aptos" w:hAnsi="Aptos" w:eastAsia="Aptos"/>
          <w:b w:val="0"/>
          <w:i w:val="0"/>
          <w:color w:val="1F2937"/>
          <w:sz w:val="21"/>
        </w:rPr>
        <w:t>In many organizations these responsibilities overlap. A strong senior candidate should be able to describe where they personally owned decisions, where they facilitated decisions, and where a Salesforce Architect, Admin, Developer, QA lead, Product Owner, or business sponsor held final accountability.</w:t>
      </w:r>
    </w:p>
    <w:p>
      <w:pPr>
        <w:pStyle w:val="Heading2"/>
        <w:keepNext/>
        <w:spacing w:before="140" w:after="60"/>
      </w:pPr>
      <w:r>
        <w:rPr>
          <w:rFonts w:ascii="Aptos" w:hAnsi="Aptos" w:eastAsia="Aptos"/>
          <w:b/>
          <w:color w:val="2F75B5"/>
          <w:sz w:val="26"/>
        </w:rPr>
        <w:t>End-to-End Delivery View</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cantSplit w:val="true"/>
        </w:trPr>
        <w:tc>
          <w:tcPr>
            <w:tcW w:type="dxa" w:w="1296"/>
            <w:vAlign w:val="center"/>
            <w:shd w:fill="17365D"/>
            <w:tcMar>
              <w:top w:w="95" w:type="dxa"/>
              <w:start w:w="105" w:type="dxa"/>
              <w:bottom w:w="95" w:type="dxa"/>
              <w:end w:w="105" w:type="dxa"/>
            </w:tcMar>
          </w:tcPr>
          <w:p>
            <w:pPr>
              <w:spacing w:after="0"/>
              <w:jc w:val="center"/>
            </w:pPr>
            <w:r>
              <w:rPr>
                <w:rFonts w:ascii="Aptos" w:hAnsi="Aptos" w:eastAsia="Aptos"/>
                <w:b/>
                <w:color w:val="FFFFFF"/>
                <w:sz w:val="18"/>
              </w:rPr>
              <w:t>Stage</w:t>
            </w:r>
          </w:p>
        </w:tc>
        <w:tc>
          <w:tcPr>
            <w:tcW w:type="dxa" w:w="4680"/>
            <w:vAlign w:val="center"/>
            <w:shd w:fill="17365D"/>
            <w:tcMar>
              <w:top w:w="95" w:type="dxa"/>
              <w:start w:w="105" w:type="dxa"/>
              <w:bottom w:w="95" w:type="dxa"/>
              <w:end w:w="105" w:type="dxa"/>
            </w:tcMar>
          </w:tcPr>
          <w:p>
            <w:pPr>
              <w:spacing w:after="0"/>
              <w:jc w:val="center"/>
            </w:pPr>
            <w:r>
              <w:rPr>
                <w:rFonts w:ascii="Aptos" w:hAnsi="Aptos" w:eastAsia="Aptos"/>
                <w:b/>
                <w:color w:val="FFFFFF"/>
                <w:sz w:val="18"/>
              </w:rPr>
              <w:t>Business Analyst / Product responsibility</w:t>
            </w:r>
          </w:p>
        </w:tc>
        <w:tc>
          <w:tcPr>
            <w:tcW w:type="dxa" w:w="3744"/>
            <w:vAlign w:val="center"/>
            <w:shd w:fill="17365D"/>
            <w:tcMar>
              <w:top w:w="95" w:type="dxa"/>
              <w:start w:w="105" w:type="dxa"/>
              <w:bottom w:w="95" w:type="dxa"/>
              <w:end w:w="105" w:type="dxa"/>
            </w:tcMar>
          </w:tcPr>
          <w:p>
            <w:pPr>
              <w:spacing w:after="0"/>
              <w:jc w:val="center"/>
            </w:pPr>
            <w:r>
              <w:rPr>
                <w:rFonts w:ascii="Aptos" w:hAnsi="Aptos" w:eastAsia="Aptos"/>
                <w:b/>
                <w:color w:val="FFFFFF"/>
                <w:sz w:val="18"/>
              </w:rPr>
              <w:t>Typical outputs</w:t>
            </w:r>
          </w:p>
        </w:tc>
      </w:tr>
      <w:tr>
        <w:trPr>
          <w:cantSplit w:val="true"/>
        </w:trPr>
        <w:tc>
          <w:tcPr>
            <w:tcW w:type="dxa" w:w="1296"/>
            <w:vAlign w:val="center"/>
            <w:tcMar>
              <w:top w:w="90" w:type="dxa"/>
              <w:start w:w="105" w:type="dxa"/>
              <w:bottom w:w="90" w:type="dxa"/>
              <w:end w:w="105" w:type="dxa"/>
            </w:tcMar>
          </w:tcPr>
          <w:p>
            <w:pPr>
              <w:spacing w:after="0" w:line="245" w:lineRule="auto"/>
            </w:pPr>
            <w:r>
              <w:rPr>
                <w:rFonts w:ascii="Aptos" w:hAnsi="Aptos" w:eastAsia="Aptos"/>
                <w:color w:val="1F2937"/>
                <w:sz w:val="17"/>
              </w:rPr>
              <w:t>1. Discover</w:t>
            </w:r>
          </w:p>
        </w:tc>
        <w:tc>
          <w:tcPr>
            <w:tcW w:type="dxa" w:w="4680"/>
            <w:vAlign w:val="center"/>
            <w:tcMar>
              <w:top w:w="90" w:type="dxa"/>
              <w:start w:w="105" w:type="dxa"/>
              <w:bottom w:w="90" w:type="dxa"/>
              <w:end w:w="105" w:type="dxa"/>
            </w:tcMar>
          </w:tcPr>
          <w:p>
            <w:pPr>
              <w:spacing w:after="0" w:line="245" w:lineRule="auto"/>
            </w:pPr>
            <w:r>
              <w:rPr>
                <w:rFonts w:ascii="Aptos" w:hAnsi="Aptos" w:eastAsia="Aptos"/>
                <w:color w:val="1F2937"/>
                <w:sz w:val="17"/>
              </w:rPr>
              <w:t>Understand objectives, pain points, stakeholders, current process, constraints, and success measures.</w:t>
            </w:r>
          </w:p>
        </w:tc>
        <w:tc>
          <w:tcPr>
            <w:tcW w:type="dxa" w:w="3744"/>
            <w:vAlign w:val="center"/>
            <w:tcMar>
              <w:top w:w="90" w:type="dxa"/>
              <w:start w:w="105" w:type="dxa"/>
              <w:bottom w:w="90" w:type="dxa"/>
              <w:end w:w="105" w:type="dxa"/>
            </w:tcMar>
          </w:tcPr>
          <w:p>
            <w:pPr>
              <w:spacing w:after="0" w:line="245" w:lineRule="auto"/>
            </w:pPr>
            <w:r>
              <w:rPr>
                <w:rFonts w:ascii="Aptos" w:hAnsi="Aptos" w:eastAsia="Aptos"/>
                <w:color w:val="1F2937"/>
                <w:sz w:val="17"/>
              </w:rPr>
              <w:t>Workshop notes, problem statement, stakeholder map, high-level requirements.</w:t>
            </w:r>
          </w:p>
        </w:tc>
      </w:tr>
      <w:tr>
        <w:trPr>
          <w:cantSplit w:val="true"/>
        </w:trPr>
        <w:tc>
          <w:tcPr>
            <w:tcW w:type="dxa" w:w="1296"/>
            <w:vAlign w:val="center"/>
            <w:tcMar>
              <w:top w:w="90" w:type="dxa"/>
              <w:start w:w="105" w:type="dxa"/>
              <w:bottom w:w="90" w:type="dxa"/>
              <w:end w:w="105" w:type="dxa"/>
            </w:tcMar>
          </w:tcPr>
          <w:p>
            <w:pPr>
              <w:spacing w:after="0" w:line="245" w:lineRule="auto"/>
            </w:pPr>
            <w:r>
              <w:rPr>
                <w:rFonts w:ascii="Aptos" w:hAnsi="Aptos" w:eastAsia="Aptos"/>
                <w:color w:val="1F2937"/>
                <w:sz w:val="17"/>
              </w:rPr>
              <w:t>2. Analyze</w:t>
            </w:r>
          </w:p>
        </w:tc>
        <w:tc>
          <w:tcPr>
            <w:tcW w:type="dxa" w:w="4680"/>
            <w:vAlign w:val="center"/>
            <w:tcMar>
              <w:top w:w="90" w:type="dxa"/>
              <w:start w:w="105" w:type="dxa"/>
              <w:bottom w:w="90" w:type="dxa"/>
              <w:end w:w="105" w:type="dxa"/>
            </w:tcMar>
          </w:tcPr>
          <w:p>
            <w:pPr>
              <w:spacing w:after="0" w:line="245" w:lineRule="auto"/>
            </w:pPr>
            <w:r>
              <w:rPr>
                <w:rFonts w:ascii="Aptos" w:hAnsi="Aptos" w:eastAsia="Aptos"/>
                <w:color w:val="1F2937"/>
                <w:sz w:val="17"/>
              </w:rPr>
              <w:t>Separate root causes from symptoms; map AS-IS and define TO-BE.</w:t>
            </w:r>
          </w:p>
        </w:tc>
        <w:tc>
          <w:tcPr>
            <w:tcW w:type="dxa" w:w="3744"/>
            <w:vAlign w:val="center"/>
            <w:tcMar>
              <w:top w:w="90" w:type="dxa"/>
              <w:start w:w="105" w:type="dxa"/>
              <w:bottom w:w="90" w:type="dxa"/>
              <w:end w:w="105" w:type="dxa"/>
            </w:tcMar>
          </w:tcPr>
          <w:p>
            <w:pPr>
              <w:spacing w:after="0" w:line="245" w:lineRule="auto"/>
            </w:pPr>
            <w:r>
              <w:rPr>
                <w:rFonts w:ascii="Aptos" w:hAnsi="Aptos" w:eastAsia="Aptos"/>
                <w:color w:val="1F2937"/>
                <w:sz w:val="17"/>
              </w:rPr>
              <w:t>Process flows, gap analysis, business rules, assumptions, risks.</w:t>
            </w:r>
          </w:p>
        </w:tc>
      </w:tr>
      <w:tr>
        <w:trPr>
          <w:cantSplit w:val="true"/>
        </w:trPr>
        <w:tc>
          <w:tcPr>
            <w:tcW w:type="dxa" w:w="1296"/>
            <w:vAlign w:val="center"/>
            <w:tcMar>
              <w:top w:w="90" w:type="dxa"/>
              <w:start w:w="105" w:type="dxa"/>
              <w:bottom w:w="90" w:type="dxa"/>
              <w:end w:w="105" w:type="dxa"/>
            </w:tcMar>
          </w:tcPr>
          <w:p>
            <w:pPr>
              <w:spacing w:after="0" w:line="245" w:lineRule="auto"/>
            </w:pPr>
            <w:r>
              <w:rPr>
                <w:rFonts w:ascii="Aptos" w:hAnsi="Aptos" w:eastAsia="Aptos"/>
                <w:color w:val="1F2937"/>
                <w:sz w:val="17"/>
              </w:rPr>
              <w:t>3. Define</w:t>
            </w:r>
          </w:p>
        </w:tc>
        <w:tc>
          <w:tcPr>
            <w:tcW w:type="dxa" w:w="4680"/>
            <w:vAlign w:val="center"/>
            <w:tcMar>
              <w:top w:w="90" w:type="dxa"/>
              <w:start w:w="105" w:type="dxa"/>
              <w:bottom w:w="90" w:type="dxa"/>
              <w:end w:w="105" w:type="dxa"/>
            </w:tcMar>
          </w:tcPr>
          <w:p>
            <w:pPr>
              <w:spacing w:after="0" w:line="245" w:lineRule="auto"/>
            </w:pPr>
            <w:r>
              <w:rPr>
                <w:rFonts w:ascii="Aptos" w:hAnsi="Aptos" w:eastAsia="Aptos"/>
                <w:color w:val="1F2937"/>
                <w:sz w:val="17"/>
              </w:rPr>
              <w:t>Convert needs into Salesforce functional requirements and Agile backlog items.</w:t>
            </w:r>
          </w:p>
        </w:tc>
        <w:tc>
          <w:tcPr>
            <w:tcW w:type="dxa" w:w="3744"/>
            <w:vAlign w:val="center"/>
            <w:tcMar>
              <w:top w:w="90" w:type="dxa"/>
              <w:start w:w="105" w:type="dxa"/>
              <w:bottom w:w="90" w:type="dxa"/>
              <w:end w:w="105" w:type="dxa"/>
            </w:tcMar>
          </w:tcPr>
          <w:p>
            <w:pPr>
              <w:spacing w:after="0" w:line="245" w:lineRule="auto"/>
            </w:pPr>
            <w:r>
              <w:rPr>
                <w:rFonts w:ascii="Aptos" w:hAnsi="Aptos" w:eastAsia="Aptos"/>
                <w:color w:val="1F2937"/>
                <w:sz w:val="17"/>
              </w:rPr>
              <w:t>BRD/FRD, epics/features/stories, acceptance criteria, functional specs, wireframes.</w:t>
            </w:r>
          </w:p>
        </w:tc>
      </w:tr>
      <w:tr>
        <w:trPr>
          <w:cantSplit w:val="true"/>
        </w:trPr>
        <w:tc>
          <w:tcPr>
            <w:tcW w:type="dxa" w:w="1296"/>
            <w:vAlign w:val="center"/>
            <w:tcMar>
              <w:top w:w="90" w:type="dxa"/>
              <w:start w:w="105" w:type="dxa"/>
              <w:bottom w:w="90" w:type="dxa"/>
              <w:end w:w="105" w:type="dxa"/>
            </w:tcMar>
          </w:tcPr>
          <w:p>
            <w:pPr>
              <w:spacing w:after="0" w:line="245" w:lineRule="auto"/>
            </w:pPr>
            <w:r>
              <w:rPr>
                <w:rFonts w:ascii="Aptos" w:hAnsi="Aptos" w:eastAsia="Aptos"/>
                <w:color w:val="1F2937"/>
                <w:sz w:val="17"/>
              </w:rPr>
              <w:t>4. Design collaboratively</w:t>
            </w:r>
          </w:p>
        </w:tc>
        <w:tc>
          <w:tcPr>
            <w:tcW w:type="dxa" w:w="4680"/>
            <w:vAlign w:val="center"/>
            <w:tcMar>
              <w:top w:w="90" w:type="dxa"/>
              <w:start w:w="105" w:type="dxa"/>
              <w:bottom w:w="90" w:type="dxa"/>
              <w:end w:w="105" w:type="dxa"/>
            </w:tcMar>
          </w:tcPr>
          <w:p>
            <w:pPr>
              <w:spacing w:after="0" w:line="245" w:lineRule="auto"/>
            </w:pPr>
            <w:r>
              <w:rPr>
                <w:rFonts w:ascii="Aptos" w:hAnsi="Aptos" w:eastAsia="Aptos"/>
                <w:color w:val="1F2937"/>
                <w:sz w:val="17"/>
              </w:rPr>
              <w:t>Work with Admins, Developers, Architects, QA, data and integration teams.</w:t>
            </w:r>
          </w:p>
        </w:tc>
        <w:tc>
          <w:tcPr>
            <w:tcW w:type="dxa" w:w="3744"/>
            <w:vAlign w:val="center"/>
            <w:tcMar>
              <w:top w:w="90" w:type="dxa"/>
              <w:start w:w="105" w:type="dxa"/>
              <w:bottom w:w="90" w:type="dxa"/>
              <w:end w:w="105" w:type="dxa"/>
            </w:tcMar>
          </w:tcPr>
          <w:p>
            <w:pPr>
              <w:spacing w:after="0" w:line="245" w:lineRule="auto"/>
            </w:pPr>
            <w:r>
              <w:rPr>
                <w:rFonts w:ascii="Aptos" w:hAnsi="Aptos" w:eastAsia="Aptos"/>
                <w:color w:val="1F2937"/>
                <w:sz w:val="17"/>
              </w:rPr>
              <w:t>Solution options, field/object mapping, Flow logic, security model, integration/data requirements.</w:t>
            </w:r>
          </w:p>
        </w:tc>
      </w:tr>
      <w:tr>
        <w:trPr>
          <w:cantSplit w:val="true"/>
        </w:trPr>
        <w:tc>
          <w:tcPr>
            <w:tcW w:type="dxa" w:w="1296"/>
            <w:vAlign w:val="center"/>
            <w:tcMar>
              <w:top w:w="90" w:type="dxa"/>
              <w:start w:w="105" w:type="dxa"/>
              <w:bottom w:w="90" w:type="dxa"/>
              <w:end w:w="105" w:type="dxa"/>
            </w:tcMar>
          </w:tcPr>
          <w:p>
            <w:pPr>
              <w:spacing w:after="0" w:line="245" w:lineRule="auto"/>
            </w:pPr>
            <w:r>
              <w:rPr>
                <w:rFonts w:ascii="Aptos" w:hAnsi="Aptos" w:eastAsia="Aptos"/>
                <w:color w:val="1F2937"/>
                <w:sz w:val="17"/>
              </w:rPr>
              <w:t>5. Validate</w:t>
            </w:r>
          </w:p>
        </w:tc>
        <w:tc>
          <w:tcPr>
            <w:tcW w:type="dxa" w:w="4680"/>
            <w:vAlign w:val="center"/>
            <w:tcMar>
              <w:top w:w="90" w:type="dxa"/>
              <w:start w:w="105" w:type="dxa"/>
              <w:bottom w:w="90" w:type="dxa"/>
              <w:end w:w="105" w:type="dxa"/>
            </w:tcMar>
          </w:tcPr>
          <w:p>
            <w:pPr>
              <w:spacing w:after="0" w:line="245" w:lineRule="auto"/>
            </w:pPr>
            <w:r>
              <w:rPr>
                <w:rFonts w:ascii="Aptos" w:hAnsi="Aptos" w:eastAsia="Aptos"/>
                <w:color w:val="1F2937"/>
                <w:sz w:val="17"/>
              </w:rPr>
              <w:t>Prepare test scenarios, support SIT/UAT, triage defects, secure business sign-off.</w:t>
            </w:r>
          </w:p>
        </w:tc>
        <w:tc>
          <w:tcPr>
            <w:tcW w:type="dxa" w:w="3744"/>
            <w:vAlign w:val="center"/>
            <w:tcMar>
              <w:top w:w="90" w:type="dxa"/>
              <w:start w:w="105" w:type="dxa"/>
              <w:bottom w:w="90" w:type="dxa"/>
              <w:end w:w="105" w:type="dxa"/>
            </w:tcMar>
          </w:tcPr>
          <w:p>
            <w:pPr>
              <w:spacing w:after="0" w:line="245" w:lineRule="auto"/>
            </w:pPr>
            <w:r>
              <w:rPr>
                <w:rFonts w:ascii="Aptos" w:hAnsi="Aptos" w:eastAsia="Aptos"/>
                <w:color w:val="1F2937"/>
                <w:sz w:val="17"/>
              </w:rPr>
              <w:t>Test cases, traceability, defect decisions, UAT evidence, sign-off.</w:t>
            </w:r>
          </w:p>
        </w:tc>
      </w:tr>
      <w:tr>
        <w:trPr>
          <w:cantSplit w:val="true"/>
        </w:trPr>
        <w:tc>
          <w:tcPr>
            <w:tcW w:type="dxa" w:w="1296"/>
            <w:vAlign w:val="center"/>
            <w:tcMar>
              <w:top w:w="90" w:type="dxa"/>
              <w:start w:w="105" w:type="dxa"/>
              <w:bottom w:w="90" w:type="dxa"/>
              <w:end w:w="105" w:type="dxa"/>
            </w:tcMar>
          </w:tcPr>
          <w:p>
            <w:pPr>
              <w:spacing w:after="0" w:line="245" w:lineRule="auto"/>
            </w:pPr>
            <w:r>
              <w:rPr>
                <w:rFonts w:ascii="Aptos" w:hAnsi="Aptos" w:eastAsia="Aptos"/>
                <w:color w:val="1F2937"/>
                <w:sz w:val="17"/>
              </w:rPr>
              <w:t>6. Release</w:t>
            </w:r>
          </w:p>
        </w:tc>
        <w:tc>
          <w:tcPr>
            <w:tcW w:type="dxa" w:w="4680"/>
            <w:vAlign w:val="center"/>
            <w:tcMar>
              <w:top w:w="90" w:type="dxa"/>
              <w:start w:w="105" w:type="dxa"/>
              <w:bottom w:w="90" w:type="dxa"/>
              <w:end w:w="105" w:type="dxa"/>
            </w:tcMar>
          </w:tcPr>
          <w:p>
            <w:pPr>
              <w:spacing w:after="0" w:line="245" w:lineRule="auto"/>
            </w:pPr>
            <w:r>
              <w:rPr>
                <w:rFonts w:ascii="Aptos" w:hAnsi="Aptos" w:eastAsia="Aptos"/>
                <w:color w:val="1F2937"/>
                <w:sz w:val="17"/>
              </w:rPr>
              <w:t>Coordinate readiness across data, training, deployment, communications, and support.</w:t>
            </w:r>
          </w:p>
        </w:tc>
        <w:tc>
          <w:tcPr>
            <w:tcW w:type="dxa" w:w="3744"/>
            <w:vAlign w:val="center"/>
            <w:tcMar>
              <w:top w:w="90" w:type="dxa"/>
              <w:start w:w="105" w:type="dxa"/>
              <w:bottom w:w="90" w:type="dxa"/>
              <w:end w:w="105" w:type="dxa"/>
            </w:tcMar>
          </w:tcPr>
          <w:p>
            <w:pPr>
              <w:spacing w:after="0" w:line="245" w:lineRule="auto"/>
            </w:pPr>
            <w:r>
              <w:rPr>
                <w:rFonts w:ascii="Aptos" w:hAnsi="Aptos" w:eastAsia="Aptos"/>
                <w:color w:val="1F2937"/>
                <w:sz w:val="17"/>
              </w:rPr>
              <w:t>Cutover checklist, release notes, go/no-go inputs, hypercare plan.</w:t>
            </w:r>
          </w:p>
        </w:tc>
      </w:tr>
      <w:tr>
        <w:trPr>
          <w:cantSplit w:val="true"/>
        </w:trPr>
        <w:tc>
          <w:tcPr>
            <w:tcW w:type="dxa" w:w="1296"/>
            <w:vAlign w:val="center"/>
            <w:tcMar>
              <w:top w:w="90" w:type="dxa"/>
              <w:start w:w="105" w:type="dxa"/>
              <w:bottom w:w="90" w:type="dxa"/>
              <w:end w:w="105" w:type="dxa"/>
            </w:tcMar>
          </w:tcPr>
          <w:p>
            <w:pPr>
              <w:spacing w:after="0" w:line="245" w:lineRule="auto"/>
            </w:pPr>
            <w:r>
              <w:rPr>
                <w:rFonts w:ascii="Aptos" w:hAnsi="Aptos" w:eastAsia="Aptos"/>
                <w:color w:val="1F2937"/>
                <w:sz w:val="17"/>
              </w:rPr>
              <w:t>7. Improve</w:t>
            </w:r>
          </w:p>
        </w:tc>
        <w:tc>
          <w:tcPr>
            <w:tcW w:type="dxa" w:w="4680"/>
            <w:vAlign w:val="center"/>
            <w:tcMar>
              <w:top w:w="90" w:type="dxa"/>
              <w:start w:w="105" w:type="dxa"/>
              <w:bottom w:w="90" w:type="dxa"/>
              <w:end w:w="105" w:type="dxa"/>
            </w:tcMar>
          </w:tcPr>
          <w:p>
            <w:pPr>
              <w:spacing w:after="0" w:line="245" w:lineRule="auto"/>
            </w:pPr>
            <w:r>
              <w:rPr>
                <w:rFonts w:ascii="Aptos" w:hAnsi="Aptos" w:eastAsia="Aptos"/>
                <w:color w:val="1F2937"/>
                <w:sz w:val="17"/>
              </w:rPr>
              <w:t>Measure adoption and outcomes; identify automation and optimization opportunities.</w:t>
            </w:r>
          </w:p>
        </w:tc>
        <w:tc>
          <w:tcPr>
            <w:tcW w:type="dxa" w:w="3744"/>
            <w:vAlign w:val="center"/>
            <w:tcMar>
              <w:top w:w="90" w:type="dxa"/>
              <w:start w:w="105" w:type="dxa"/>
              <w:bottom w:w="90" w:type="dxa"/>
              <w:end w:w="105" w:type="dxa"/>
            </w:tcMar>
          </w:tcPr>
          <w:p>
            <w:pPr>
              <w:spacing w:after="0" w:line="245" w:lineRule="auto"/>
            </w:pPr>
            <w:r>
              <w:rPr>
                <w:rFonts w:ascii="Aptos" w:hAnsi="Aptos" w:eastAsia="Aptos"/>
                <w:color w:val="1F2937"/>
                <w:sz w:val="17"/>
              </w:rPr>
              <w:t>Dashboards, backlog improvements, KPI review, process optimization recommendations.</w:t>
            </w:r>
          </w:p>
        </w:tc>
      </w:tr>
    </w:tbl>
    <w:p>
      <w:pPr>
        <w:spacing w:after="20"/>
      </w:pPr>
    </w:p>
    <w:p>
      <w:r>
        <w:br w:type="page"/>
      </w:r>
    </w:p>
    <w:p>
      <w:pPr>
        <w:pStyle w:val="Heading1"/>
        <w:keepNext/>
        <w:spacing w:before="200" w:after="100"/>
      </w:pPr>
      <w:r>
        <w:rPr>
          <w:rFonts w:ascii="Aptos" w:hAnsi="Aptos" w:eastAsia="Aptos"/>
          <w:b/>
          <w:color w:val="17365D"/>
          <w:sz w:val="32"/>
        </w:rPr>
        <w:t>Requirement Coverage Map - At a Glance</w:t>
      </w:r>
    </w:p>
    <w:p>
      <w:pPr>
        <w:spacing w:before="0" w:after="120" w:line="259" w:lineRule="auto"/>
      </w:pPr>
      <w:r>
        <w:rPr>
          <w:rFonts w:ascii="Aptos" w:hAnsi="Aptos" w:eastAsia="Aptos"/>
          <w:b w:val="0"/>
          <w:i w:val="0"/>
          <w:color w:val="1F2937"/>
          <w:sz w:val="21"/>
        </w:rPr>
        <w:t>The table below maps every supplied responsibility and required skill to the sections where it is explained in depth. A detailed final traceability matrix appears at the end of the guide.</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7848"/>
            <w:vAlign w:val="center"/>
            <w:shd w:fill="2F75B5"/>
            <w:tcMar>
              <w:top w:w="95" w:type="dxa"/>
              <w:start w:w="105" w:type="dxa"/>
              <w:bottom w:w="95" w:type="dxa"/>
              <w:end w:w="105" w:type="dxa"/>
            </w:tcMar>
          </w:tcPr>
          <w:p>
            <w:pPr>
              <w:spacing w:after="0"/>
              <w:jc w:val="center"/>
            </w:pPr>
            <w:r>
              <w:rPr>
                <w:rFonts w:ascii="Aptos" w:hAnsi="Aptos" w:eastAsia="Aptos"/>
                <w:b/>
                <w:color w:val="FFFFFF"/>
                <w:sz w:val="18"/>
              </w:rPr>
              <w:t>Requirement</w:t>
            </w:r>
          </w:p>
        </w:tc>
        <w:tc>
          <w:tcPr>
            <w:tcW w:type="dxa" w:w="1872"/>
            <w:vAlign w:val="center"/>
            <w:shd w:fill="2F75B5"/>
            <w:tcMar>
              <w:top w:w="95" w:type="dxa"/>
              <w:start w:w="105" w:type="dxa"/>
              <w:bottom w:w="95" w:type="dxa"/>
              <w:end w:w="105" w:type="dxa"/>
            </w:tcMar>
          </w:tcPr>
          <w:p>
            <w:pPr>
              <w:spacing w:after="0"/>
              <w:jc w:val="center"/>
            </w:pPr>
            <w:r>
              <w:rPr>
                <w:rFonts w:ascii="Aptos" w:hAnsi="Aptos" w:eastAsia="Aptos"/>
                <w:b/>
                <w:color w:val="FFFFFF"/>
                <w:sz w:val="18"/>
              </w:rPr>
              <w:t>Where covered</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Gather, analyze, document requirements</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B2; I1; A1</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Workshops; BRD, FRD, user stories, acceptance criteria</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B3; I2; A1</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Translate requirements into Salesforce solutions</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B4; I3; A2</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Work with Developers, Admins, Architects, QA, project teams</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B5; I4; A3</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Improve Salesforce processes/workflows</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B6; I5; A4</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Process flows, use cases, functional specs, wireframes</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B3; I2; A1</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Sales Cloud, Service Cloud, Flows, Reports, Dashboards, Experience Cloud</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B1/B7; I3/I6; A2/A5</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UAT, test cases, defect validation, sign-off</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B8; I7; A6</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Data migration, integration, releases</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B9; I8; A7</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Stakeholder communication/status updates</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B10; I9; A8</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Automation and Salesforce optimization</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B6; I10; A9</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Align solutions to business objectives/best practices</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B4; I10; A9/A10</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5+ years BA / Salesforce project experience</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Positioning sections throughout</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Salesforce CRM and business process knowledge</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B1; I3; A2</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Sales Cloud / Service Cloud</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B7; I6; A5</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Agile/Scrum</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B11; I11; A10</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Jira, Confluence, Visio/Lucidchart</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B12; I11; A10</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Requirements, documentation, process mapping, stakeholder management</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B2/B3/B6/B10; I1/I2/I5/I9; A1/A4/A8</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Objects, Relationships, Security, Flows, Reports &amp; Dashboards</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B1/B7; I3; A2</w:t>
            </w:r>
          </w:p>
        </w:tc>
      </w:tr>
      <w:tr>
        <w:trPr>
          <w:cantSplit w:val="true"/>
        </w:trPr>
        <w:tc>
          <w:tcPr>
            <w:tcW w:type="dxa" w:w="7848"/>
            <w:vAlign w:val="center"/>
            <w:tcMar>
              <w:top w:w="90" w:type="dxa"/>
              <w:start w:w="105" w:type="dxa"/>
              <w:bottom w:w="90" w:type="dxa"/>
              <w:end w:w="105" w:type="dxa"/>
            </w:tcMar>
          </w:tcPr>
          <w:p>
            <w:pPr>
              <w:spacing w:after="0" w:line="245" w:lineRule="auto"/>
            </w:pPr>
            <w:r>
              <w:rPr>
                <w:rFonts w:ascii="Aptos" w:hAnsi="Aptos" w:eastAsia="Aptos"/>
                <w:color w:val="1F2937"/>
                <w:sz w:val="17"/>
              </w:rPr>
              <w:t>UAT and SDLC</w:t>
            </w:r>
          </w:p>
        </w:tc>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B8/B13; I7; A6/A7</w:t>
            </w:r>
          </w:p>
        </w:tc>
      </w:tr>
    </w:tbl>
    <w:p>
      <w:pPr>
        <w:spacing w:after="20"/>
      </w:pPr>
    </w:p>
    <w:p>
      <w:r>
        <w:br w:type="page"/>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994"/>
      </w:tblGrid>
      <w:tr>
        <w:tc>
          <w:tcPr>
            <w:tcW w:type="dxa" w:w="9792"/>
            <w:shd w:fill="EAF2F8"/>
            <w:tcMar>
              <w:top w:w="170" w:type="dxa"/>
              <w:start w:w="180" w:type="dxa"/>
              <w:bottom w:w="150" w:type="dxa"/>
              <w:end w:w="180" w:type="dxa"/>
            </w:tcMar>
          </w:tcPr>
          <w:p>
            <w:pPr>
              <w:spacing w:after="60"/>
              <w:jc w:val="left"/>
            </w:pPr>
            <w:r>
              <w:rPr>
                <w:rFonts w:ascii="Aptos" w:hAnsi="Aptos" w:eastAsia="Aptos"/>
                <w:b/>
                <w:color w:val="2F75B5"/>
                <w:sz w:val="36"/>
              </w:rPr>
              <w:t>PART I - BEGINNER</w:t>
            </w:r>
          </w:p>
          <w:p>
            <w:pPr>
              <w:spacing w:after="0"/>
            </w:pPr>
            <w:r>
              <w:rPr>
                <w:rFonts w:ascii="Aptos" w:hAnsi="Aptos" w:eastAsia="Aptos"/>
                <w:color w:val="1F2937"/>
                <w:sz w:val="20"/>
              </w:rPr>
              <w:t>Build the Salesforce and Business Analysis foundation. Focus on clear definitions, process understanding, and being able to explain how the pieces fit together.</w:t>
            </w:r>
          </w:p>
        </w:tc>
      </w:tr>
    </w:tbl>
    <w:p>
      <w:pPr>
        <w:pStyle w:val="Heading1"/>
        <w:keepNext/>
        <w:spacing w:before="200" w:after="100"/>
      </w:pPr>
      <w:r>
        <w:rPr>
          <w:rFonts w:ascii="Aptos" w:hAnsi="Aptos" w:eastAsia="Aptos"/>
          <w:b/>
          <w:color w:val="17365D"/>
          <w:sz w:val="32"/>
        </w:rPr>
        <w:t>B1. Salesforce CRM Fundamentals</w:t>
      </w:r>
    </w:p>
    <w:p>
      <w:pPr>
        <w:spacing w:before="0" w:after="120" w:line="259" w:lineRule="auto"/>
      </w:pPr>
      <w:r>
        <w:rPr>
          <w:rFonts w:ascii="Aptos" w:hAnsi="Aptos" w:eastAsia="Aptos"/>
          <w:b w:val="0"/>
          <w:i w:val="0"/>
          <w:color w:val="1F2937"/>
          <w:sz w:val="21"/>
        </w:rPr>
        <w:t>Salesforce is a cloud-based customer relationship management (CRM) platform. In this requirement, the Business Analyst is expected to understand how customer-facing business processes are represented in Salesforce and how platform capabilities can support those processes.</w:t>
      </w:r>
    </w:p>
    <w:p>
      <w:pPr>
        <w:keepNext/>
        <w:spacing w:before="120" w:after="40"/>
      </w:pPr>
      <w:r>
        <w:rPr>
          <w:rFonts w:ascii="Aptos" w:hAnsi="Aptos" w:eastAsia="Aptos"/>
          <w:b/>
          <w:color w:val="1F6D6B"/>
          <w:sz w:val="21"/>
        </w:rPr>
        <w:t>Core concepts you must know</w:t>
      </w:r>
    </w:p>
    <w:p>
      <w:pPr>
        <w:pStyle w:val="ListBullet"/>
        <w:spacing w:after="70" w:line="252" w:lineRule="auto"/>
        <w:ind w:left="331" w:hanging="173"/>
      </w:pPr>
      <w:r>
        <w:rPr>
          <w:rFonts w:ascii="Aptos" w:hAnsi="Aptos" w:eastAsia="Aptos"/>
          <w:color w:val="1F2937"/>
          <w:sz w:val="20"/>
        </w:rPr>
        <w:t>CRM: A system and operating model for managing customer, prospect, sales, service, and relationship information.</w:t>
      </w:r>
    </w:p>
    <w:p>
      <w:pPr>
        <w:pStyle w:val="ListBullet"/>
        <w:spacing w:after="70" w:line="252" w:lineRule="auto"/>
        <w:ind w:left="331" w:hanging="173"/>
      </w:pPr>
      <w:r>
        <w:rPr>
          <w:rFonts w:ascii="Aptos" w:hAnsi="Aptos" w:eastAsia="Aptos"/>
          <w:color w:val="1F2937"/>
          <w:sz w:val="20"/>
        </w:rPr>
        <w:t>Sales Cloud: Supports sales processes such as lead management, account/contact management, opportunity pipeline, activities, forecasting, and sales reporting.</w:t>
      </w:r>
    </w:p>
    <w:p>
      <w:pPr>
        <w:pStyle w:val="ListBullet"/>
        <w:spacing w:after="70" w:line="252" w:lineRule="auto"/>
        <w:ind w:left="331" w:hanging="173"/>
      </w:pPr>
      <w:r>
        <w:rPr>
          <w:rFonts w:ascii="Aptos" w:hAnsi="Aptos" w:eastAsia="Aptos"/>
          <w:color w:val="1F2937"/>
          <w:sz w:val="20"/>
        </w:rPr>
        <w:t>Service Cloud: Supports customer service processes such as case management, queues, assignment, service channels, knowledge, escalation, and service reporting.</w:t>
      </w:r>
    </w:p>
    <w:p>
      <w:pPr>
        <w:pStyle w:val="ListBullet"/>
        <w:spacing w:after="70" w:line="252" w:lineRule="auto"/>
        <w:ind w:left="331" w:hanging="173"/>
      </w:pPr>
      <w:r>
        <w:rPr>
          <w:rFonts w:ascii="Aptos" w:hAnsi="Aptos" w:eastAsia="Aptos"/>
          <w:color w:val="1F2937"/>
          <w:sz w:val="20"/>
        </w:rPr>
        <w:t>Experience Cloud: Provides branded external digital experiences such as customer, partner, or self-service portals connected to Salesforce data and processes.</w:t>
      </w:r>
    </w:p>
    <w:p>
      <w:pPr>
        <w:pStyle w:val="ListBullet"/>
        <w:spacing w:after="70" w:line="252" w:lineRule="auto"/>
        <w:ind w:left="331" w:hanging="173"/>
      </w:pPr>
      <w:r>
        <w:rPr>
          <w:rFonts w:ascii="Aptos" w:hAnsi="Aptos" w:eastAsia="Aptos"/>
          <w:color w:val="1F2937"/>
          <w:sz w:val="20"/>
        </w:rPr>
        <w:t>Object: A logical business entity, such as Account, Contact, Opportunity, Case, Lead, or a custom object created for a specific business need.</w:t>
      </w:r>
    </w:p>
    <w:p>
      <w:pPr>
        <w:pStyle w:val="ListBullet"/>
        <w:spacing w:after="70" w:line="252" w:lineRule="auto"/>
        <w:ind w:left="331" w:hanging="173"/>
      </w:pPr>
      <w:r>
        <w:rPr>
          <w:rFonts w:ascii="Aptos" w:hAnsi="Aptos" w:eastAsia="Aptos"/>
          <w:color w:val="1F2937"/>
          <w:sz w:val="20"/>
        </w:rPr>
        <w:t>Record: One individual instance of an object, for example one Account record for a customer company.</w:t>
      </w:r>
    </w:p>
    <w:p>
      <w:pPr>
        <w:pStyle w:val="ListBullet"/>
        <w:spacing w:after="70" w:line="252" w:lineRule="auto"/>
        <w:ind w:left="331" w:hanging="173"/>
      </w:pPr>
      <w:r>
        <w:rPr>
          <w:rFonts w:ascii="Aptos" w:hAnsi="Aptos" w:eastAsia="Aptos"/>
          <w:color w:val="1F2937"/>
          <w:sz w:val="20"/>
        </w:rPr>
        <w:t>Field: An attribute stored on a record, such as Industry on Account or Close Date on Opportunity.</w:t>
      </w:r>
    </w:p>
    <w:p>
      <w:pPr>
        <w:pStyle w:val="ListBullet"/>
        <w:spacing w:after="70" w:line="252" w:lineRule="auto"/>
        <w:ind w:left="331" w:hanging="173"/>
      </w:pPr>
      <w:r>
        <w:rPr>
          <w:rFonts w:ascii="Aptos" w:hAnsi="Aptos" w:eastAsia="Aptos"/>
          <w:color w:val="1F2937"/>
          <w:sz w:val="20"/>
        </w:rPr>
        <w:t>Relationship: A way to connect records. Common functional concepts include lookup relationships and master-detail relationships.</w:t>
      </w:r>
    </w:p>
    <w:p>
      <w:pPr>
        <w:pStyle w:val="ListBullet"/>
        <w:spacing w:after="70" w:line="252" w:lineRule="auto"/>
        <w:ind w:left="331" w:hanging="173"/>
      </w:pPr>
      <w:r>
        <w:rPr>
          <w:rFonts w:ascii="Aptos" w:hAnsi="Aptos" w:eastAsia="Aptos"/>
          <w:color w:val="1F2937"/>
          <w:sz w:val="20"/>
        </w:rPr>
        <w:t>Security: Controls who can log in, what objects/fields they can access, and which records they can view or edit.</w:t>
      </w:r>
    </w:p>
    <w:p>
      <w:pPr>
        <w:pStyle w:val="ListBullet"/>
        <w:spacing w:after="70" w:line="252" w:lineRule="auto"/>
        <w:ind w:left="331" w:hanging="173"/>
      </w:pPr>
      <w:r>
        <w:rPr>
          <w:rFonts w:ascii="Aptos" w:hAnsi="Aptos" w:eastAsia="Aptos"/>
          <w:color w:val="1F2937"/>
          <w:sz w:val="20"/>
        </w:rPr>
        <w:t>Flow: Salesforce declarative automation used to guide users, update records, make decisions, create related records, send notifications, and automate processes.</w:t>
      </w:r>
    </w:p>
    <w:p>
      <w:pPr>
        <w:pStyle w:val="ListBullet"/>
        <w:spacing w:after="70" w:line="252" w:lineRule="auto"/>
        <w:ind w:left="331" w:hanging="173"/>
      </w:pPr>
      <w:r>
        <w:rPr>
          <w:rFonts w:ascii="Aptos" w:hAnsi="Aptos" w:eastAsia="Aptos"/>
          <w:color w:val="1F2937"/>
          <w:sz w:val="20"/>
        </w:rPr>
        <w:t>Reports &amp; Dashboards: Tools for analyzing Salesforce data and presenting KPIs, trends, operational status, pipeline, service performance, adoption, and exceptions.</w:t>
      </w:r>
    </w:p>
    <w:tbl>
      <w:tblPr>
        <w:tblW w:type="auto" w:w="0"/>
        <w:jc w:val="center"/>
        <w:tblLayout w:type="fixed"/>
        <w:tblLook w:firstColumn="1" w:firstRow="1" w:lastColumn="0" w:lastRow="0" w:noHBand="0" w:noVBand="1" w:val="04A0"/>
        <w:tblBorders>
          <w:top w:val="single" w:sz="3" w:space="0" w:color="EAF4EA"/>
          <w:left w:val="single" w:sz="3" w:space="0" w:color="EAF4EA"/>
          <w:bottom w:val="single" w:sz="3" w:space="0" w:color="EAF4EA"/>
          <w:right w:val="single" w:sz="3" w:space="0" w:color="EAF4EA"/>
          <w:insideH w:val="single" w:sz="3" w:space="0" w:color="EAF4EA"/>
          <w:insideV w:val="single" w:sz="3" w:space="0" w:color="EAF4EA"/>
        </w:tblBorders>
      </w:tblPr>
      <w:tblGrid>
        <w:gridCol w:w="9720"/>
      </w:tblGrid>
      <w:tr>
        <w:tc>
          <w:tcPr>
            <w:tcW w:type="dxa" w:w="9720"/>
            <w:vAlign w:val="center"/>
            <w:shd w:fill="EAF4EA"/>
            <w:tcMar>
              <w:top w:w="120" w:type="dxa"/>
              <w:start w:w="150" w:type="dxa"/>
              <w:bottom w:w="120" w:type="dxa"/>
              <w:end w:w="150" w:type="dxa"/>
            </w:tcMar>
          </w:tcPr>
          <w:p>
            <w:pPr>
              <w:spacing w:after="60"/>
            </w:pPr>
            <w:r>
              <w:rPr>
                <w:rFonts w:ascii="Aptos" w:hAnsi="Aptos" w:eastAsia="Aptos"/>
                <w:b/>
                <w:color w:val="2E7D32"/>
                <w:sz w:val="20"/>
              </w:rPr>
              <w:t>Beginner interview example</w:t>
            </w:r>
          </w:p>
          <w:p>
            <w:pPr>
              <w:spacing w:after="0" w:line="250" w:lineRule="auto"/>
            </w:pPr>
            <w:r>
              <w:rPr>
                <w:rFonts w:ascii="Aptos" w:hAnsi="Aptos" w:eastAsia="Aptos"/>
                <w:color w:val="1F2937"/>
                <w:sz w:val="19"/>
              </w:rPr>
              <w:t>Question: "What should a Salesforce BA know about the platform?" Answer structure: business process -&gt; Salesforce object model -&gt; security -&gt; automation with Flow -&gt; reporting -&gt; testing/release. This shows functional breadth without pretending to be a Developer or Architect.</w:t>
            </w:r>
          </w:p>
        </w:tc>
      </w:tr>
    </w:tbl>
    <w:p>
      <w:pPr>
        <w:spacing w:after="20"/>
      </w:pPr>
    </w:p>
    <w:p>
      <w:pPr>
        <w:pStyle w:val="Heading1"/>
        <w:keepNext/>
        <w:spacing w:before="200" w:after="100"/>
      </w:pPr>
      <w:r>
        <w:rPr>
          <w:rFonts w:ascii="Aptos" w:hAnsi="Aptos" w:eastAsia="Aptos"/>
          <w:b/>
          <w:color w:val="17365D"/>
          <w:sz w:val="32"/>
        </w:rPr>
        <w:t>B2. Requirements Gathering, Analysis, and Documentation</w:t>
      </w:r>
    </w:p>
    <w:p>
      <w:pPr>
        <w:spacing w:before="0" w:after="120" w:line="259" w:lineRule="auto"/>
      </w:pPr>
      <w:r>
        <w:rPr>
          <w:rFonts w:ascii="Aptos" w:hAnsi="Aptos" w:eastAsia="Aptos"/>
          <w:b w:val="0"/>
          <w:i w:val="0"/>
          <w:color w:val="1F2937"/>
          <w:sz w:val="21"/>
        </w:rPr>
        <w:t>Requirements work is not just asking stakeholders what they want. The BA must understand the business problem, current process, desired outcome, rules, exceptions, users, data, and constraints before documenting a solution.</w:t>
      </w:r>
    </w:p>
    <w:p>
      <w:pPr>
        <w:keepNext/>
        <w:spacing w:before="120" w:after="40"/>
      </w:pPr>
      <w:r>
        <w:rPr>
          <w:rFonts w:ascii="Aptos" w:hAnsi="Aptos" w:eastAsia="Aptos"/>
          <w:b/>
          <w:color w:val="1F6D6B"/>
          <w:sz w:val="21"/>
        </w:rPr>
        <w:t>Basic requirement types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cantSplit w:val="true"/>
        </w:trPr>
        <w:tc>
          <w:tcPr>
            <w:tcW w:type="dxa" w:w="1944"/>
            <w:vAlign w:val="center"/>
            <w:shd w:fill="1F6D6B"/>
            <w:tcMar>
              <w:top w:w="95" w:type="dxa"/>
              <w:start w:w="105" w:type="dxa"/>
              <w:bottom w:w="95" w:type="dxa"/>
              <w:end w:w="105" w:type="dxa"/>
            </w:tcMar>
          </w:tcPr>
          <w:p>
            <w:pPr>
              <w:spacing w:after="0"/>
              <w:jc w:val="center"/>
            </w:pPr>
            <w:r>
              <w:rPr>
                <w:rFonts w:ascii="Aptos" w:hAnsi="Aptos" w:eastAsia="Aptos"/>
                <w:b/>
                <w:color w:val="FFFFFF"/>
                <w:sz w:val="18"/>
              </w:rPr>
              <w:t>Type</w:t>
            </w:r>
          </w:p>
        </w:tc>
        <w:tc>
          <w:tcPr>
            <w:tcW w:type="dxa" w:w="3240"/>
            <w:vAlign w:val="center"/>
            <w:shd w:fill="1F6D6B"/>
            <w:tcMar>
              <w:top w:w="95" w:type="dxa"/>
              <w:start w:w="105" w:type="dxa"/>
              <w:bottom w:w="95" w:type="dxa"/>
              <w:end w:w="105" w:type="dxa"/>
            </w:tcMar>
          </w:tcPr>
          <w:p>
            <w:pPr>
              <w:spacing w:after="0"/>
              <w:jc w:val="center"/>
            </w:pPr>
            <w:r>
              <w:rPr>
                <w:rFonts w:ascii="Aptos" w:hAnsi="Aptos" w:eastAsia="Aptos"/>
                <w:b/>
                <w:color w:val="FFFFFF"/>
                <w:sz w:val="18"/>
              </w:rPr>
              <w:t>Simple meaning</w:t>
            </w:r>
          </w:p>
        </w:tc>
        <w:tc>
          <w:tcPr>
            <w:tcW w:type="dxa" w:w="4536"/>
            <w:vAlign w:val="center"/>
            <w:shd w:fill="1F6D6B"/>
            <w:tcMar>
              <w:top w:w="95" w:type="dxa"/>
              <w:start w:w="105" w:type="dxa"/>
              <w:bottom w:w="95" w:type="dxa"/>
              <w:end w:w="105" w:type="dxa"/>
            </w:tcMar>
          </w:tcPr>
          <w:p>
            <w:pPr>
              <w:spacing w:after="0"/>
              <w:jc w:val="center"/>
            </w:pPr>
            <w:r>
              <w:rPr>
                <w:rFonts w:ascii="Aptos" w:hAnsi="Aptos" w:eastAsia="Aptos"/>
                <w:b/>
                <w:color w:val="FFFFFF"/>
                <w:sz w:val="18"/>
              </w:rPr>
              <w:t>Example</w:t>
            </w:r>
          </w:p>
        </w:tc>
      </w:tr>
      <w:tr>
        <w:trPr>
          <w:cantSplit w:val="true"/>
        </w:trPr>
        <w:tc>
          <w:tcPr>
            <w:tcW w:type="dxa" w:w="1944"/>
            <w:vAlign w:val="center"/>
            <w:tcMar>
              <w:top w:w="90" w:type="dxa"/>
              <w:start w:w="105" w:type="dxa"/>
              <w:bottom w:w="90" w:type="dxa"/>
              <w:end w:w="105" w:type="dxa"/>
            </w:tcMar>
          </w:tcPr>
          <w:p>
            <w:pPr>
              <w:spacing w:after="0" w:line="245" w:lineRule="auto"/>
            </w:pPr>
            <w:r>
              <w:rPr>
                <w:rFonts w:ascii="Aptos" w:hAnsi="Aptos" w:eastAsia="Aptos"/>
                <w:color w:val="1F2937"/>
                <w:sz w:val="17"/>
              </w:rPr>
              <w:t>Business requirement</w:t>
            </w:r>
          </w:p>
        </w:tc>
        <w:tc>
          <w:tcPr>
            <w:tcW w:type="dxa" w:w="3240"/>
            <w:vAlign w:val="center"/>
            <w:tcMar>
              <w:top w:w="90" w:type="dxa"/>
              <w:start w:w="105" w:type="dxa"/>
              <w:bottom w:w="90" w:type="dxa"/>
              <w:end w:w="105" w:type="dxa"/>
            </w:tcMar>
          </w:tcPr>
          <w:p>
            <w:pPr>
              <w:spacing w:after="0" w:line="245" w:lineRule="auto"/>
            </w:pPr>
            <w:r>
              <w:rPr>
                <w:rFonts w:ascii="Aptos" w:hAnsi="Aptos" w:eastAsia="Aptos"/>
                <w:color w:val="1F2937"/>
                <w:sz w:val="17"/>
              </w:rPr>
              <w:t>What outcome the organization needs.</w:t>
            </w:r>
          </w:p>
        </w:tc>
        <w:tc>
          <w:tcPr>
            <w:tcW w:type="dxa" w:w="4536"/>
            <w:vAlign w:val="center"/>
            <w:tcMar>
              <w:top w:w="90" w:type="dxa"/>
              <w:start w:w="105" w:type="dxa"/>
              <w:bottom w:w="90" w:type="dxa"/>
              <w:end w:w="105" w:type="dxa"/>
            </w:tcMar>
          </w:tcPr>
          <w:p>
            <w:pPr>
              <w:spacing w:after="0" w:line="245" w:lineRule="auto"/>
            </w:pPr>
            <w:r>
              <w:rPr>
                <w:rFonts w:ascii="Aptos" w:hAnsi="Aptos" w:eastAsia="Aptos"/>
                <w:color w:val="1F2937"/>
                <w:sz w:val="17"/>
              </w:rPr>
              <w:t>Reduce average lead follow-up time from days to hours.</w:t>
            </w:r>
          </w:p>
        </w:tc>
      </w:tr>
      <w:tr>
        <w:trPr>
          <w:cantSplit w:val="true"/>
        </w:trPr>
        <w:tc>
          <w:tcPr>
            <w:tcW w:type="dxa" w:w="1944"/>
            <w:vAlign w:val="center"/>
            <w:tcMar>
              <w:top w:w="90" w:type="dxa"/>
              <w:start w:w="105" w:type="dxa"/>
              <w:bottom w:w="90" w:type="dxa"/>
              <w:end w:w="105" w:type="dxa"/>
            </w:tcMar>
          </w:tcPr>
          <w:p>
            <w:pPr>
              <w:spacing w:after="0" w:line="245" w:lineRule="auto"/>
            </w:pPr>
            <w:r>
              <w:rPr>
                <w:rFonts w:ascii="Aptos" w:hAnsi="Aptos" w:eastAsia="Aptos"/>
                <w:color w:val="1F2937"/>
                <w:sz w:val="17"/>
              </w:rPr>
              <w:t>Functional requirement</w:t>
            </w:r>
          </w:p>
        </w:tc>
        <w:tc>
          <w:tcPr>
            <w:tcW w:type="dxa" w:w="3240"/>
            <w:vAlign w:val="center"/>
            <w:tcMar>
              <w:top w:w="90" w:type="dxa"/>
              <w:start w:w="105" w:type="dxa"/>
              <w:bottom w:w="90" w:type="dxa"/>
              <w:end w:w="105" w:type="dxa"/>
            </w:tcMar>
          </w:tcPr>
          <w:p>
            <w:pPr>
              <w:spacing w:after="0" w:line="245" w:lineRule="auto"/>
            </w:pPr>
            <w:r>
              <w:rPr>
                <w:rFonts w:ascii="Aptos" w:hAnsi="Aptos" w:eastAsia="Aptos"/>
                <w:color w:val="1F2937"/>
                <w:sz w:val="17"/>
              </w:rPr>
              <w:t>What the Salesforce solution must do.</w:t>
            </w:r>
          </w:p>
        </w:tc>
        <w:tc>
          <w:tcPr>
            <w:tcW w:type="dxa" w:w="4536"/>
            <w:vAlign w:val="center"/>
            <w:tcMar>
              <w:top w:w="90" w:type="dxa"/>
              <w:start w:w="105" w:type="dxa"/>
              <w:bottom w:w="90" w:type="dxa"/>
              <w:end w:w="105" w:type="dxa"/>
            </w:tcMar>
          </w:tcPr>
          <w:p>
            <w:pPr>
              <w:spacing w:after="0" w:line="245" w:lineRule="auto"/>
            </w:pPr>
            <w:r>
              <w:rPr>
                <w:rFonts w:ascii="Aptos" w:hAnsi="Aptos" w:eastAsia="Aptos"/>
                <w:color w:val="1F2937"/>
                <w:sz w:val="17"/>
              </w:rPr>
              <w:t>Automatically assign new web leads based on territory.</w:t>
            </w:r>
          </w:p>
        </w:tc>
      </w:tr>
      <w:tr>
        <w:trPr>
          <w:cantSplit w:val="true"/>
        </w:trPr>
        <w:tc>
          <w:tcPr>
            <w:tcW w:type="dxa" w:w="1944"/>
            <w:vAlign w:val="center"/>
            <w:tcMar>
              <w:top w:w="90" w:type="dxa"/>
              <w:start w:w="105" w:type="dxa"/>
              <w:bottom w:w="90" w:type="dxa"/>
              <w:end w:w="105" w:type="dxa"/>
            </w:tcMar>
          </w:tcPr>
          <w:p>
            <w:pPr>
              <w:spacing w:after="0" w:line="245" w:lineRule="auto"/>
            </w:pPr>
            <w:r>
              <w:rPr>
                <w:rFonts w:ascii="Aptos" w:hAnsi="Aptos" w:eastAsia="Aptos"/>
                <w:color w:val="1F2937"/>
                <w:sz w:val="17"/>
              </w:rPr>
              <w:t>Non-functional requirement</w:t>
            </w:r>
          </w:p>
        </w:tc>
        <w:tc>
          <w:tcPr>
            <w:tcW w:type="dxa" w:w="3240"/>
            <w:vAlign w:val="center"/>
            <w:tcMar>
              <w:top w:w="90" w:type="dxa"/>
              <w:start w:w="105" w:type="dxa"/>
              <w:bottom w:w="90" w:type="dxa"/>
              <w:end w:w="105" w:type="dxa"/>
            </w:tcMar>
          </w:tcPr>
          <w:p>
            <w:pPr>
              <w:spacing w:after="0" w:line="245" w:lineRule="auto"/>
            </w:pPr>
            <w:r>
              <w:rPr>
                <w:rFonts w:ascii="Aptos" w:hAnsi="Aptos" w:eastAsia="Aptos"/>
                <w:color w:val="1F2937"/>
                <w:sz w:val="17"/>
              </w:rPr>
              <w:t>How well or under what constraints the solution must operate.</w:t>
            </w:r>
          </w:p>
        </w:tc>
        <w:tc>
          <w:tcPr>
            <w:tcW w:type="dxa" w:w="4536"/>
            <w:vAlign w:val="center"/>
            <w:tcMar>
              <w:top w:w="90" w:type="dxa"/>
              <w:start w:w="105" w:type="dxa"/>
              <w:bottom w:w="90" w:type="dxa"/>
              <w:end w:w="105" w:type="dxa"/>
            </w:tcMar>
          </w:tcPr>
          <w:p>
            <w:pPr>
              <w:spacing w:after="0" w:line="245" w:lineRule="auto"/>
            </w:pPr>
            <w:r>
              <w:rPr>
                <w:rFonts w:ascii="Aptos" w:hAnsi="Aptos" w:eastAsia="Aptos"/>
                <w:color w:val="1F2937"/>
                <w:sz w:val="17"/>
              </w:rPr>
              <w:t>Only authorized sales teams can access region-specific customer data.</w:t>
            </w:r>
          </w:p>
        </w:tc>
      </w:tr>
      <w:tr>
        <w:trPr>
          <w:cantSplit w:val="true"/>
        </w:trPr>
        <w:tc>
          <w:tcPr>
            <w:tcW w:type="dxa" w:w="1944"/>
            <w:vAlign w:val="center"/>
            <w:tcMar>
              <w:top w:w="90" w:type="dxa"/>
              <w:start w:w="105" w:type="dxa"/>
              <w:bottom w:w="90" w:type="dxa"/>
              <w:end w:w="105" w:type="dxa"/>
            </w:tcMar>
          </w:tcPr>
          <w:p>
            <w:pPr>
              <w:spacing w:after="0" w:line="245" w:lineRule="auto"/>
            </w:pPr>
            <w:r>
              <w:rPr>
                <w:rFonts w:ascii="Aptos" w:hAnsi="Aptos" w:eastAsia="Aptos"/>
                <w:color w:val="1F2937"/>
                <w:sz w:val="17"/>
              </w:rPr>
              <w:t>Business rule</w:t>
            </w:r>
          </w:p>
        </w:tc>
        <w:tc>
          <w:tcPr>
            <w:tcW w:type="dxa" w:w="3240"/>
            <w:vAlign w:val="center"/>
            <w:tcMar>
              <w:top w:w="90" w:type="dxa"/>
              <w:start w:w="105" w:type="dxa"/>
              <w:bottom w:w="90" w:type="dxa"/>
              <w:end w:w="105" w:type="dxa"/>
            </w:tcMar>
          </w:tcPr>
          <w:p>
            <w:pPr>
              <w:spacing w:after="0" w:line="245" w:lineRule="auto"/>
            </w:pPr>
            <w:r>
              <w:rPr>
                <w:rFonts w:ascii="Aptos" w:hAnsi="Aptos" w:eastAsia="Aptos"/>
                <w:color w:val="1F2937"/>
                <w:sz w:val="17"/>
              </w:rPr>
              <w:t>A rule that governs decisions or behavior.</w:t>
            </w:r>
          </w:p>
        </w:tc>
        <w:tc>
          <w:tcPr>
            <w:tcW w:type="dxa" w:w="4536"/>
            <w:vAlign w:val="center"/>
            <w:tcMar>
              <w:top w:w="90" w:type="dxa"/>
              <w:start w:w="105" w:type="dxa"/>
              <w:bottom w:w="90" w:type="dxa"/>
              <w:end w:w="105" w:type="dxa"/>
            </w:tcMar>
          </w:tcPr>
          <w:p>
            <w:pPr>
              <w:spacing w:after="0" w:line="245" w:lineRule="auto"/>
            </w:pPr>
            <w:r>
              <w:rPr>
                <w:rFonts w:ascii="Aptos" w:hAnsi="Aptos" w:eastAsia="Aptos"/>
                <w:color w:val="1F2937"/>
                <w:sz w:val="17"/>
              </w:rPr>
              <w:t>Discounts above 20% require approval.</w:t>
            </w:r>
          </w:p>
        </w:tc>
      </w:tr>
      <w:tr>
        <w:trPr>
          <w:cantSplit w:val="true"/>
        </w:trPr>
        <w:tc>
          <w:tcPr>
            <w:tcW w:type="dxa" w:w="1944"/>
            <w:vAlign w:val="center"/>
            <w:tcMar>
              <w:top w:w="90" w:type="dxa"/>
              <w:start w:w="105" w:type="dxa"/>
              <w:bottom w:w="90" w:type="dxa"/>
              <w:end w:w="105" w:type="dxa"/>
            </w:tcMar>
          </w:tcPr>
          <w:p>
            <w:pPr>
              <w:spacing w:after="0" w:line="245" w:lineRule="auto"/>
            </w:pPr>
            <w:r>
              <w:rPr>
                <w:rFonts w:ascii="Aptos" w:hAnsi="Aptos" w:eastAsia="Aptos"/>
                <w:color w:val="1F2937"/>
                <w:sz w:val="17"/>
              </w:rPr>
              <w:t>Data requirement</w:t>
            </w:r>
          </w:p>
        </w:tc>
        <w:tc>
          <w:tcPr>
            <w:tcW w:type="dxa" w:w="3240"/>
            <w:vAlign w:val="center"/>
            <w:tcMar>
              <w:top w:w="90" w:type="dxa"/>
              <w:start w:w="105" w:type="dxa"/>
              <w:bottom w:w="90" w:type="dxa"/>
              <w:end w:w="105" w:type="dxa"/>
            </w:tcMar>
          </w:tcPr>
          <w:p>
            <w:pPr>
              <w:spacing w:after="0" w:line="245" w:lineRule="auto"/>
            </w:pPr>
            <w:r>
              <w:rPr>
                <w:rFonts w:ascii="Aptos" w:hAnsi="Aptos" w:eastAsia="Aptos"/>
                <w:color w:val="1F2937"/>
                <w:sz w:val="17"/>
              </w:rPr>
              <w:t>What information is needed, its source, quality, ownership, and usage.</w:t>
            </w:r>
          </w:p>
        </w:tc>
        <w:tc>
          <w:tcPr>
            <w:tcW w:type="dxa" w:w="4536"/>
            <w:vAlign w:val="center"/>
            <w:tcMar>
              <w:top w:w="90" w:type="dxa"/>
              <w:start w:w="105" w:type="dxa"/>
              <w:bottom w:w="90" w:type="dxa"/>
              <w:end w:w="105" w:type="dxa"/>
            </w:tcMar>
          </w:tcPr>
          <w:p>
            <w:pPr>
              <w:spacing w:after="0" w:line="245" w:lineRule="auto"/>
            </w:pPr>
            <w:r>
              <w:rPr>
                <w:rFonts w:ascii="Aptos" w:hAnsi="Aptos" w:eastAsia="Aptos"/>
                <w:color w:val="1F2937"/>
                <w:sz w:val="17"/>
              </w:rPr>
              <w:t>Country and product interest are mandatory for web leads.</w:t>
            </w:r>
          </w:p>
        </w:tc>
      </w:tr>
    </w:tbl>
    <w:p>
      <w:pPr>
        <w:spacing w:after="20"/>
      </w:pPr>
    </w:p>
    <w:p>
      <w:pPr>
        <w:keepNext/>
        <w:spacing w:before="120" w:after="40"/>
      </w:pPr>
      <w:r>
        <w:rPr>
          <w:rFonts w:ascii="Aptos" w:hAnsi="Aptos" w:eastAsia="Aptos"/>
          <w:b/>
          <w:color w:val="1F6D6B"/>
          <w:sz w:val="21"/>
        </w:rPr>
        <w:t>Common elicitation techniques</w:t>
      </w:r>
    </w:p>
    <w:p>
      <w:pPr>
        <w:pStyle w:val="ListBullet"/>
        <w:spacing w:after="70" w:line="252" w:lineRule="auto"/>
        <w:ind w:left="331" w:hanging="173"/>
      </w:pPr>
      <w:r>
        <w:rPr>
          <w:rFonts w:ascii="Aptos" w:hAnsi="Aptos" w:eastAsia="Aptos"/>
          <w:color w:val="1F2937"/>
          <w:sz w:val="20"/>
        </w:rPr>
        <w:t>Stakeholder interviews</w:t>
      </w:r>
    </w:p>
    <w:p>
      <w:pPr>
        <w:pStyle w:val="ListBullet"/>
        <w:spacing w:after="70" w:line="252" w:lineRule="auto"/>
        <w:ind w:left="331" w:hanging="173"/>
      </w:pPr>
      <w:r>
        <w:rPr>
          <w:rFonts w:ascii="Aptos" w:hAnsi="Aptos" w:eastAsia="Aptos"/>
          <w:color w:val="1F2937"/>
          <w:sz w:val="20"/>
        </w:rPr>
        <w:t>Requirement workshops</w:t>
      </w:r>
    </w:p>
    <w:p>
      <w:pPr>
        <w:pStyle w:val="ListBullet"/>
        <w:spacing w:after="70" w:line="252" w:lineRule="auto"/>
        <w:ind w:left="331" w:hanging="173"/>
      </w:pPr>
      <w:r>
        <w:rPr>
          <w:rFonts w:ascii="Aptos" w:hAnsi="Aptos" w:eastAsia="Aptos"/>
          <w:color w:val="1F2937"/>
          <w:sz w:val="20"/>
        </w:rPr>
        <w:t>Observation/job shadowing</w:t>
      </w:r>
    </w:p>
    <w:p>
      <w:pPr>
        <w:pStyle w:val="ListBullet"/>
        <w:spacing w:after="70" w:line="252" w:lineRule="auto"/>
        <w:ind w:left="331" w:hanging="173"/>
      </w:pPr>
      <w:r>
        <w:rPr>
          <w:rFonts w:ascii="Aptos" w:hAnsi="Aptos" w:eastAsia="Aptos"/>
          <w:color w:val="1F2937"/>
          <w:sz w:val="20"/>
        </w:rPr>
        <w:t>Document and report analysis</w:t>
      </w:r>
    </w:p>
    <w:p>
      <w:pPr>
        <w:pStyle w:val="ListBullet"/>
        <w:spacing w:after="70" w:line="252" w:lineRule="auto"/>
        <w:ind w:left="331" w:hanging="173"/>
      </w:pPr>
      <w:r>
        <w:rPr>
          <w:rFonts w:ascii="Aptos" w:hAnsi="Aptos" w:eastAsia="Aptos"/>
          <w:color w:val="1F2937"/>
          <w:sz w:val="20"/>
        </w:rPr>
        <w:t>Process walkthroughs</w:t>
      </w:r>
    </w:p>
    <w:p>
      <w:pPr>
        <w:pStyle w:val="ListBullet"/>
        <w:spacing w:after="70" w:line="252" w:lineRule="auto"/>
        <w:ind w:left="331" w:hanging="173"/>
      </w:pPr>
      <w:r>
        <w:rPr>
          <w:rFonts w:ascii="Aptos" w:hAnsi="Aptos" w:eastAsia="Aptos"/>
          <w:color w:val="1F2937"/>
          <w:sz w:val="20"/>
        </w:rPr>
        <w:t>Data analysis</w:t>
      </w:r>
    </w:p>
    <w:p>
      <w:pPr>
        <w:pStyle w:val="ListBullet"/>
        <w:spacing w:after="70" w:line="252" w:lineRule="auto"/>
        <w:ind w:left="331" w:hanging="173"/>
      </w:pPr>
      <w:r>
        <w:rPr>
          <w:rFonts w:ascii="Aptos" w:hAnsi="Aptos" w:eastAsia="Aptos"/>
          <w:color w:val="1F2937"/>
          <w:sz w:val="20"/>
        </w:rPr>
        <w:t>Prototypes/wireframes</w:t>
      </w:r>
    </w:p>
    <w:p>
      <w:pPr>
        <w:pStyle w:val="ListBullet"/>
        <w:spacing w:after="70" w:line="252" w:lineRule="auto"/>
        <w:ind w:left="331" w:hanging="173"/>
      </w:pPr>
      <w:r>
        <w:rPr>
          <w:rFonts w:ascii="Aptos" w:hAnsi="Aptos" w:eastAsia="Aptos"/>
          <w:color w:val="1F2937"/>
          <w:sz w:val="20"/>
        </w:rPr>
        <w:t>Existing Salesforce configuration review and user feedback</w:t>
      </w:r>
    </w:p>
    <w:p>
      <w:pPr>
        <w:pStyle w:val="Heading1"/>
        <w:keepNext/>
        <w:spacing w:before="200" w:after="100"/>
      </w:pPr>
      <w:r>
        <w:rPr>
          <w:rFonts w:ascii="Aptos" w:hAnsi="Aptos" w:eastAsia="Aptos"/>
          <w:b/>
          <w:color w:val="17365D"/>
          <w:sz w:val="32"/>
        </w:rPr>
        <w:t>B3. Workshops and BA Deliverables: BRD, FRD, User Stories, Acceptance Criteria</w:t>
      </w:r>
    </w:p>
    <w:p>
      <w:pPr>
        <w:spacing w:before="0" w:after="120" w:line="259" w:lineRule="auto"/>
      </w:pPr>
      <w:r>
        <w:rPr>
          <w:rFonts w:ascii="Aptos" w:hAnsi="Aptos" w:eastAsia="Aptos"/>
          <w:b w:val="0"/>
          <w:i w:val="0"/>
          <w:color w:val="1F2937"/>
          <w:sz w:val="21"/>
        </w:rPr>
        <w:t>The requirement explicitly expects the BA to conduct workshops and create formal and Agile documentation. You should know what each artifact is for and avoid duplicating the same information unnecessarily.</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cantSplit w:val="true"/>
        </w:trPr>
        <w:tc>
          <w:tcPr>
            <w:tcW w:type="dxa" w:w="223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Artifact</w:t>
            </w:r>
          </w:p>
        </w:tc>
        <w:tc>
          <w:tcPr>
            <w:tcW w:type="dxa" w:w="3096"/>
            <w:vAlign w:val="center"/>
            <w:shd w:fill="17365D"/>
            <w:tcMar>
              <w:top w:w="95" w:type="dxa"/>
              <w:start w:w="105" w:type="dxa"/>
              <w:bottom w:w="95" w:type="dxa"/>
              <w:end w:w="105" w:type="dxa"/>
            </w:tcMar>
          </w:tcPr>
          <w:p>
            <w:pPr>
              <w:spacing w:after="0"/>
              <w:jc w:val="center"/>
            </w:pPr>
            <w:r>
              <w:rPr>
                <w:rFonts w:ascii="Aptos" w:hAnsi="Aptos" w:eastAsia="Aptos"/>
                <w:b/>
                <w:color w:val="FFFFFF"/>
                <w:sz w:val="18"/>
              </w:rPr>
              <w:t>Purpose</w:t>
            </w:r>
          </w:p>
        </w:tc>
        <w:tc>
          <w:tcPr>
            <w:tcW w:type="dxa" w:w="439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Typical contents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BRD - Business Requirements Document</w:t>
            </w:r>
          </w:p>
        </w:tc>
        <w:tc>
          <w:tcPr>
            <w:tcW w:type="dxa" w:w="3096"/>
            <w:vAlign w:val="center"/>
            <w:tcMar>
              <w:top w:w="90" w:type="dxa"/>
              <w:start w:w="105" w:type="dxa"/>
              <w:bottom w:w="90" w:type="dxa"/>
              <w:end w:w="105" w:type="dxa"/>
            </w:tcMar>
          </w:tcPr>
          <w:p>
            <w:pPr>
              <w:spacing w:after="0" w:line="245" w:lineRule="auto"/>
            </w:pPr>
            <w:r>
              <w:rPr>
                <w:rFonts w:ascii="Aptos" w:hAnsi="Aptos" w:eastAsia="Aptos"/>
                <w:color w:val="1F2937"/>
                <w:sz w:val="17"/>
              </w:rPr>
              <w:t>Explains the business need and high-level requirements.</w:t>
            </w:r>
          </w:p>
        </w:tc>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7"/>
              </w:rPr>
              <w:t>Objectives, scope, stakeholders, current state, business requirements, assumptions, constraints, success criteria.</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FRD - Functional Requirements Document</w:t>
            </w:r>
          </w:p>
        </w:tc>
        <w:tc>
          <w:tcPr>
            <w:tcW w:type="dxa" w:w="3096"/>
            <w:vAlign w:val="center"/>
            <w:tcMar>
              <w:top w:w="90" w:type="dxa"/>
              <w:start w:w="105" w:type="dxa"/>
              <w:bottom w:w="90" w:type="dxa"/>
              <w:end w:w="105" w:type="dxa"/>
            </w:tcMar>
          </w:tcPr>
          <w:p>
            <w:pPr>
              <w:spacing w:after="0" w:line="245" w:lineRule="auto"/>
            </w:pPr>
            <w:r>
              <w:rPr>
                <w:rFonts w:ascii="Aptos" w:hAnsi="Aptos" w:eastAsia="Aptos"/>
                <w:color w:val="1F2937"/>
                <w:sz w:val="17"/>
              </w:rPr>
              <w:t>Explains how required capabilities should behave functionally.</w:t>
            </w:r>
          </w:p>
        </w:tc>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7"/>
              </w:rPr>
              <w:t>Functional rules, screens, fields, logic, validations, roles, reports, interfaces, exception behavior.</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User story</w:t>
            </w:r>
          </w:p>
        </w:tc>
        <w:tc>
          <w:tcPr>
            <w:tcW w:type="dxa" w:w="3096"/>
            <w:vAlign w:val="center"/>
            <w:tcMar>
              <w:top w:w="90" w:type="dxa"/>
              <w:start w:w="105" w:type="dxa"/>
              <w:bottom w:w="90" w:type="dxa"/>
              <w:end w:w="105" w:type="dxa"/>
            </w:tcMar>
          </w:tcPr>
          <w:p>
            <w:pPr>
              <w:spacing w:after="0" w:line="245" w:lineRule="auto"/>
            </w:pPr>
            <w:r>
              <w:rPr>
                <w:rFonts w:ascii="Aptos" w:hAnsi="Aptos" w:eastAsia="Aptos"/>
                <w:color w:val="1F2937"/>
                <w:sz w:val="17"/>
              </w:rPr>
              <w:t>Describes a small unit of user value for Agile delivery.</w:t>
            </w:r>
          </w:p>
        </w:tc>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7"/>
              </w:rPr>
              <w:t>As a &lt;role&gt;, I want &lt;capability&gt;, so that &lt;benefit&gt;.</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Acceptance criteria</w:t>
            </w:r>
          </w:p>
        </w:tc>
        <w:tc>
          <w:tcPr>
            <w:tcW w:type="dxa" w:w="3096"/>
            <w:vAlign w:val="center"/>
            <w:tcMar>
              <w:top w:w="90" w:type="dxa"/>
              <w:start w:w="105" w:type="dxa"/>
              <w:bottom w:w="90" w:type="dxa"/>
              <w:end w:w="105" w:type="dxa"/>
            </w:tcMar>
          </w:tcPr>
          <w:p>
            <w:pPr>
              <w:spacing w:after="0" w:line="245" w:lineRule="auto"/>
            </w:pPr>
            <w:r>
              <w:rPr>
                <w:rFonts w:ascii="Aptos" w:hAnsi="Aptos" w:eastAsia="Aptos"/>
                <w:color w:val="1F2937"/>
                <w:sz w:val="17"/>
              </w:rPr>
              <w:t>Defines testable conditions that must be true for the story to be accepted.</w:t>
            </w:r>
          </w:p>
        </w:tc>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7"/>
              </w:rPr>
              <w:t>Given/When/Then or clear bullet conditions, including validations and exceptions.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Process flow</w:t>
            </w:r>
          </w:p>
        </w:tc>
        <w:tc>
          <w:tcPr>
            <w:tcW w:type="dxa" w:w="3096"/>
            <w:vAlign w:val="center"/>
            <w:tcMar>
              <w:top w:w="90" w:type="dxa"/>
              <w:start w:w="105" w:type="dxa"/>
              <w:bottom w:w="90" w:type="dxa"/>
              <w:end w:w="105" w:type="dxa"/>
            </w:tcMar>
          </w:tcPr>
          <w:p>
            <w:pPr>
              <w:spacing w:after="0" w:line="245" w:lineRule="auto"/>
            </w:pPr>
            <w:r>
              <w:rPr>
                <w:rFonts w:ascii="Aptos" w:hAnsi="Aptos" w:eastAsia="Aptos"/>
                <w:color w:val="1F2937"/>
                <w:sz w:val="17"/>
              </w:rPr>
              <w:t>Visualizes sequence, decisions, handoffs, and systems.</w:t>
            </w:r>
          </w:p>
        </w:tc>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7"/>
              </w:rPr>
              <w:t>AS-IS and TO-BE steps, decision points, roles, systems.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Use case</w:t>
            </w:r>
          </w:p>
        </w:tc>
        <w:tc>
          <w:tcPr>
            <w:tcW w:type="dxa" w:w="3096"/>
            <w:vAlign w:val="center"/>
            <w:tcMar>
              <w:top w:w="90" w:type="dxa"/>
              <w:start w:w="105" w:type="dxa"/>
              <w:bottom w:w="90" w:type="dxa"/>
              <w:end w:w="105" w:type="dxa"/>
            </w:tcMar>
          </w:tcPr>
          <w:p>
            <w:pPr>
              <w:spacing w:after="0" w:line="245" w:lineRule="auto"/>
            </w:pPr>
            <w:r>
              <w:rPr>
                <w:rFonts w:ascii="Aptos" w:hAnsi="Aptos" w:eastAsia="Aptos"/>
                <w:color w:val="1F2937"/>
                <w:sz w:val="17"/>
              </w:rPr>
              <w:t>Describes how an actor and system interact to achieve a goal.</w:t>
            </w:r>
          </w:p>
        </w:tc>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7"/>
              </w:rPr>
              <w:t>Actor, preconditions, main flow, alternate/exception flows, result.</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Functional specification</w:t>
            </w:r>
          </w:p>
        </w:tc>
        <w:tc>
          <w:tcPr>
            <w:tcW w:type="dxa" w:w="3096"/>
            <w:vAlign w:val="center"/>
            <w:tcMar>
              <w:top w:w="90" w:type="dxa"/>
              <w:start w:w="105" w:type="dxa"/>
              <w:bottom w:w="90" w:type="dxa"/>
              <w:end w:w="105" w:type="dxa"/>
            </w:tcMar>
          </w:tcPr>
          <w:p>
            <w:pPr>
              <w:spacing w:after="0" w:line="245" w:lineRule="auto"/>
            </w:pPr>
            <w:r>
              <w:rPr>
                <w:rFonts w:ascii="Aptos" w:hAnsi="Aptos" w:eastAsia="Aptos"/>
                <w:color w:val="1F2937"/>
                <w:sz w:val="17"/>
              </w:rPr>
              <w:t>Gives implementation-ready functional detail.</w:t>
            </w:r>
          </w:p>
        </w:tc>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7"/>
              </w:rPr>
              <w:t>Data mapping, rules, automation logic, permissions, error handling, reporting needs.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Wireframe</w:t>
            </w:r>
          </w:p>
        </w:tc>
        <w:tc>
          <w:tcPr>
            <w:tcW w:type="dxa" w:w="3096"/>
            <w:vAlign w:val="center"/>
            <w:tcMar>
              <w:top w:w="90" w:type="dxa"/>
              <w:start w:w="105" w:type="dxa"/>
              <w:bottom w:w="90" w:type="dxa"/>
              <w:end w:w="105" w:type="dxa"/>
            </w:tcMar>
          </w:tcPr>
          <w:p>
            <w:pPr>
              <w:spacing w:after="0" w:line="245" w:lineRule="auto"/>
            </w:pPr>
            <w:r>
              <w:rPr>
                <w:rFonts w:ascii="Aptos" w:hAnsi="Aptos" w:eastAsia="Aptos"/>
                <w:color w:val="1F2937"/>
                <w:sz w:val="17"/>
              </w:rPr>
              <w:t>Shows layout/interaction expectations without final UI build.</w:t>
            </w:r>
          </w:p>
        </w:tc>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7"/>
              </w:rPr>
              <w:t>Page sections, key fields, actions, messages, navigation.</w:t>
            </w:r>
          </w:p>
        </w:tc>
      </w:tr>
    </w:tbl>
    <w:p>
      <w:pPr>
        <w:spacing w:after="20"/>
      </w:pPr>
    </w:p>
    <w:p>
      <w:pPr>
        <w:keepNext/>
        <w:spacing w:before="120" w:after="40"/>
      </w:pPr>
      <w:r>
        <w:rPr>
          <w:rFonts w:ascii="Aptos" w:hAnsi="Aptos" w:eastAsia="Aptos"/>
          <w:b/>
          <w:color w:val="1F6D6B"/>
          <w:sz w:val="21"/>
        </w:rPr>
        <w:t>Simple user story example</w:t>
      </w:r>
    </w:p>
    <w:tbl>
      <w:tblPr>
        <w:tblW w:type="auto" w:w="0"/>
        <w:jc w:val="center"/>
        <w:tblLayout w:type="fixed"/>
        <w:tblLook w:firstColumn="1" w:firstRow="1" w:lastColumn="0" w:lastRow="0" w:noHBand="0" w:noVBand="1" w:val="04A0"/>
        <w:tblBorders>
          <w:top w:val="single" w:sz="3" w:space="0" w:color="EAF2F8"/>
          <w:left w:val="single" w:sz="3" w:space="0" w:color="EAF2F8"/>
          <w:bottom w:val="single" w:sz="3" w:space="0" w:color="EAF2F8"/>
          <w:right w:val="single" w:sz="3" w:space="0" w:color="EAF2F8"/>
          <w:insideH w:val="single" w:sz="3" w:space="0" w:color="EAF2F8"/>
          <w:insideV w:val="single" w:sz="3" w:space="0" w:color="EAF2F8"/>
        </w:tblBorders>
      </w:tblPr>
      <w:tblGrid>
        <w:gridCol w:w="9720"/>
      </w:tblGrid>
      <w:tr>
        <w:tc>
          <w:tcPr>
            <w:tcW w:type="dxa" w:w="9720"/>
            <w:vAlign w:val="center"/>
            <w:shd w:fill="EAF2F8"/>
            <w:tcMar>
              <w:top w:w="120" w:type="dxa"/>
              <w:start w:w="150" w:type="dxa"/>
              <w:bottom w:w="120" w:type="dxa"/>
              <w:end w:w="150" w:type="dxa"/>
            </w:tcMar>
          </w:tcPr>
          <w:p>
            <w:pPr>
              <w:spacing w:after="60"/>
            </w:pPr>
            <w:r>
              <w:rPr>
                <w:rFonts w:ascii="Aptos" w:hAnsi="Aptos" w:eastAsia="Aptos"/>
                <w:b/>
                <w:color w:val="2F75B5"/>
                <w:sz w:val="20"/>
              </w:rPr>
              <w:t>Lead assignment story</w:t>
            </w:r>
          </w:p>
          <w:p>
            <w:pPr>
              <w:spacing w:after="0" w:line="250" w:lineRule="auto"/>
            </w:pPr>
            <w:r>
              <w:rPr>
                <w:rFonts w:ascii="Aptos" w:hAnsi="Aptos" w:eastAsia="Aptos"/>
                <w:color w:val="1F2937"/>
                <w:sz w:val="19"/>
              </w:rPr>
              <w:t>As a Sales Manager, I want new website leads to be assigned automatically by region so that prospects are contacted faster. Acceptance criteria: (1) India leads are routed to the India queue based on Country; (2) missing Country routes to a review queue; (3) the assigned owner receives a notification; (4) assignment is recorded for reporting.</w:t>
            </w:r>
          </w:p>
        </w:tc>
      </w:tr>
    </w:tbl>
    <w:p>
      <w:pPr>
        <w:spacing w:after="20"/>
      </w:pPr>
    </w:p>
    <w:p>
      <w:pPr>
        <w:pStyle w:val="Heading1"/>
        <w:keepNext/>
        <w:spacing w:before="200" w:after="100"/>
      </w:pPr>
      <w:r>
        <w:rPr>
          <w:rFonts w:ascii="Aptos" w:hAnsi="Aptos" w:eastAsia="Aptos"/>
          <w:b/>
          <w:color w:val="17365D"/>
          <w:sz w:val="32"/>
        </w:rPr>
        <w:t>B4. Translating Business Requirements into Salesforce Functional Solutions</w:t>
      </w:r>
    </w:p>
    <w:p>
      <w:pPr>
        <w:spacing w:before="0" w:after="120" w:line="259" w:lineRule="auto"/>
      </w:pPr>
      <w:r>
        <w:rPr>
          <w:rFonts w:ascii="Aptos" w:hAnsi="Aptos" w:eastAsia="Aptos"/>
          <w:b w:val="0"/>
          <w:i w:val="0"/>
          <w:color w:val="1F2937"/>
          <w:sz w:val="21"/>
        </w:rPr>
        <w:t>Translation means connecting a business need to the right Salesforce capability at the right level of detail. The BA should not jump directly to configuration before confirming the problem and process.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cantSplit w:val="true"/>
        </w:trPr>
        <w:tc>
          <w:tcPr>
            <w:tcW w:type="dxa" w:w="2880"/>
            <w:vAlign w:val="center"/>
            <w:shd w:fill="2F75B5"/>
            <w:tcMar>
              <w:top w:w="95" w:type="dxa"/>
              <w:start w:w="105" w:type="dxa"/>
              <w:bottom w:w="95" w:type="dxa"/>
              <w:end w:w="105" w:type="dxa"/>
            </w:tcMar>
          </w:tcPr>
          <w:p>
            <w:pPr>
              <w:spacing w:after="0"/>
              <w:jc w:val="center"/>
            </w:pPr>
            <w:r>
              <w:rPr>
                <w:rFonts w:ascii="Aptos" w:hAnsi="Aptos" w:eastAsia="Aptos"/>
                <w:b/>
                <w:color w:val="FFFFFF"/>
                <w:sz w:val="18"/>
              </w:rPr>
              <w:t>Business need</w:t>
            </w:r>
          </w:p>
        </w:tc>
        <w:tc>
          <w:tcPr>
            <w:tcW w:type="dxa" w:w="3672"/>
            <w:vAlign w:val="center"/>
            <w:shd w:fill="2F75B5"/>
            <w:tcMar>
              <w:top w:w="95" w:type="dxa"/>
              <w:start w:w="105" w:type="dxa"/>
              <w:bottom w:w="95" w:type="dxa"/>
              <w:end w:w="105" w:type="dxa"/>
            </w:tcMar>
          </w:tcPr>
          <w:p>
            <w:pPr>
              <w:spacing w:after="0"/>
              <w:jc w:val="center"/>
            </w:pPr>
            <w:r>
              <w:rPr>
                <w:rFonts w:ascii="Aptos" w:hAnsi="Aptos" w:eastAsia="Aptos"/>
                <w:b/>
                <w:color w:val="FFFFFF"/>
                <w:sz w:val="18"/>
              </w:rPr>
              <w:t>Functional interpretation</w:t>
            </w:r>
          </w:p>
        </w:tc>
        <w:tc>
          <w:tcPr>
            <w:tcW w:type="dxa" w:w="3168"/>
            <w:vAlign w:val="center"/>
            <w:shd w:fill="2F75B5"/>
            <w:tcMar>
              <w:top w:w="95" w:type="dxa"/>
              <w:start w:w="105" w:type="dxa"/>
              <w:bottom w:w="95" w:type="dxa"/>
              <w:end w:w="105" w:type="dxa"/>
            </w:tcMar>
          </w:tcPr>
          <w:p>
            <w:pPr>
              <w:spacing w:after="0"/>
              <w:jc w:val="center"/>
            </w:pPr>
            <w:r>
              <w:rPr>
                <w:rFonts w:ascii="Aptos" w:hAnsi="Aptos" w:eastAsia="Aptos"/>
                <w:b/>
                <w:color w:val="FFFFFF"/>
                <w:sz w:val="18"/>
              </w:rPr>
              <w:t>Possible Salesforce capability</w:t>
            </w:r>
          </w:p>
        </w:tc>
      </w:tr>
      <w:tr>
        <w:trPr>
          <w:cantSplit w:val="true"/>
        </w:trPr>
        <w:tc>
          <w:tcPr>
            <w:tcW w:type="dxa" w:w="2880"/>
            <w:vAlign w:val="center"/>
            <w:tcMar>
              <w:top w:w="90" w:type="dxa"/>
              <w:start w:w="105" w:type="dxa"/>
              <w:bottom w:w="90" w:type="dxa"/>
              <w:end w:w="105" w:type="dxa"/>
            </w:tcMar>
          </w:tcPr>
          <w:p>
            <w:pPr>
              <w:spacing w:after="0" w:line="245" w:lineRule="auto"/>
            </w:pPr>
            <w:r>
              <w:rPr>
                <w:rFonts w:ascii="Aptos" w:hAnsi="Aptos" w:eastAsia="Aptos"/>
                <w:color w:val="1F2937"/>
                <w:sz w:val="17"/>
              </w:rPr>
              <w:t>Sales reps miss follow-ups</w:t>
            </w:r>
          </w:p>
        </w:tc>
        <w:tc>
          <w:tcPr>
            <w:tcW w:type="dxa" w:w="3672"/>
            <w:vAlign w:val="center"/>
            <w:tcMar>
              <w:top w:w="90" w:type="dxa"/>
              <w:start w:w="105" w:type="dxa"/>
              <w:bottom w:w="90" w:type="dxa"/>
              <w:end w:w="105" w:type="dxa"/>
            </w:tcMar>
          </w:tcPr>
          <w:p>
            <w:pPr>
              <w:spacing w:after="0" w:line="245" w:lineRule="auto"/>
            </w:pPr>
            <w:r>
              <w:rPr>
                <w:rFonts w:ascii="Aptos" w:hAnsi="Aptos" w:eastAsia="Aptos"/>
                <w:color w:val="1F2937"/>
                <w:sz w:val="17"/>
              </w:rPr>
              <w:t>The system should create and surface follow-up actions based on lead status.</w:t>
            </w:r>
          </w:p>
        </w:tc>
        <w:tc>
          <w:tcPr>
            <w:tcW w:type="dxa" w:w="3168"/>
            <w:vAlign w:val="center"/>
            <w:tcMar>
              <w:top w:w="90" w:type="dxa"/>
              <w:start w:w="105" w:type="dxa"/>
              <w:bottom w:w="90" w:type="dxa"/>
              <w:end w:w="105" w:type="dxa"/>
            </w:tcMar>
          </w:tcPr>
          <w:p>
            <w:pPr>
              <w:spacing w:after="0" w:line="245" w:lineRule="auto"/>
            </w:pPr>
            <w:r>
              <w:rPr>
                <w:rFonts w:ascii="Aptos" w:hAnsi="Aptos" w:eastAsia="Aptos"/>
                <w:color w:val="1F2937"/>
                <w:sz w:val="17"/>
              </w:rPr>
              <w:t>Flow, Tasks, list views, reports/dashboard.</w:t>
            </w:r>
          </w:p>
        </w:tc>
      </w:tr>
      <w:tr>
        <w:trPr>
          <w:cantSplit w:val="true"/>
        </w:trPr>
        <w:tc>
          <w:tcPr>
            <w:tcW w:type="dxa" w:w="2880"/>
            <w:vAlign w:val="center"/>
            <w:tcMar>
              <w:top w:w="90" w:type="dxa"/>
              <w:start w:w="105" w:type="dxa"/>
              <w:bottom w:w="90" w:type="dxa"/>
              <w:end w:w="105" w:type="dxa"/>
            </w:tcMar>
          </w:tcPr>
          <w:p>
            <w:pPr>
              <w:spacing w:after="0" w:line="245" w:lineRule="auto"/>
            </w:pPr>
            <w:r>
              <w:rPr>
                <w:rFonts w:ascii="Aptos" w:hAnsi="Aptos" w:eastAsia="Aptos"/>
                <w:color w:val="1F2937"/>
                <w:sz w:val="17"/>
              </w:rPr>
              <w:t>Managers lack pipeline visibility</w:t>
            </w:r>
          </w:p>
        </w:tc>
        <w:tc>
          <w:tcPr>
            <w:tcW w:type="dxa" w:w="3672"/>
            <w:vAlign w:val="center"/>
            <w:tcMar>
              <w:top w:w="90" w:type="dxa"/>
              <w:start w:w="105" w:type="dxa"/>
              <w:bottom w:w="90" w:type="dxa"/>
              <w:end w:w="105" w:type="dxa"/>
            </w:tcMar>
          </w:tcPr>
          <w:p>
            <w:pPr>
              <w:spacing w:after="0" w:line="245" w:lineRule="auto"/>
            </w:pPr>
            <w:r>
              <w:rPr>
                <w:rFonts w:ascii="Aptos" w:hAnsi="Aptos" w:eastAsia="Aptos"/>
                <w:color w:val="1F2937"/>
                <w:sz w:val="17"/>
              </w:rPr>
              <w:t>Opportunities need consistent stages, values, dates, and reporting.</w:t>
            </w:r>
          </w:p>
        </w:tc>
        <w:tc>
          <w:tcPr>
            <w:tcW w:type="dxa" w:w="3168"/>
            <w:vAlign w:val="center"/>
            <w:tcMar>
              <w:top w:w="90" w:type="dxa"/>
              <w:start w:w="105" w:type="dxa"/>
              <w:bottom w:w="90" w:type="dxa"/>
              <w:end w:w="105" w:type="dxa"/>
            </w:tcMar>
          </w:tcPr>
          <w:p>
            <w:pPr>
              <w:spacing w:after="0" w:line="245" w:lineRule="auto"/>
            </w:pPr>
            <w:r>
              <w:rPr>
                <w:rFonts w:ascii="Aptos" w:hAnsi="Aptos" w:eastAsia="Aptos"/>
                <w:color w:val="1F2937"/>
                <w:sz w:val="17"/>
              </w:rPr>
              <w:t>Opportunity fields, validation, reports, dashboard.</w:t>
            </w:r>
          </w:p>
        </w:tc>
      </w:tr>
      <w:tr>
        <w:trPr>
          <w:cantSplit w:val="true"/>
        </w:trPr>
        <w:tc>
          <w:tcPr>
            <w:tcW w:type="dxa" w:w="2880"/>
            <w:vAlign w:val="center"/>
            <w:tcMar>
              <w:top w:w="90" w:type="dxa"/>
              <w:start w:w="105" w:type="dxa"/>
              <w:bottom w:w="90" w:type="dxa"/>
              <w:end w:w="105" w:type="dxa"/>
            </w:tcMar>
          </w:tcPr>
          <w:p>
            <w:pPr>
              <w:spacing w:after="0" w:line="245" w:lineRule="auto"/>
            </w:pPr>
            <w:r>
              <w:rPr>
                <w:rFonts w:ascii="Aptos" w:hAnsi="Aptos" w:eastAsia="Aptos"/>
                <w:color w:val="1F2937"/>
                <w:sz w:val="17"/>
              </w:rPr>
              <w:t>Cases are reaching the wrong team</w:t>
            </w:r>
          </w:p>
        </w:tc>
        <w:tc>
          <w:tcPr>
            <w:tcW w:type="dxa" w:w="3672"/>
            <w:vAlign w:val="center"/>
            <w:tcMar>
              <w:top w:w="90" w:type="dxa"/>
              <w:start w:w="105" w:type="dxa"/>
              <w:bottom w:w="90" w:type="dxa"/>
              <w:end w:w="105" w:type="dxa"/>
            </w:tcMar>
          </w:tcPr>
          <w:p>
            <w:pPr>
              <w:spacing w:after="0" w:line="245" w:lineRule="auto"/>
            </w:pPr>
            <w:r>
              <w:rPr>
                <w:rFonts w:ascii="Aptos" w:hAnsi="Aptos" w:eastAsia="Aptos"/>
                <w:color w:val="1F2937"/>
                <w:sz w:val="17"/>
              </w:rPr>
              <w:t>Routing should use service type, geography, or priority.</w:t>
            </w:r>
          </w:p>
        </w:tc>
        <w:tc>
          <w:tcPr>
            <w:tcW w:type="dxa" w:w="3168"/>
            <w:vAlign w:val="center"/>
            <w:tcMar>
              <w:top w:w="90" w:type="dxa"/>
              <w:start w:w="105" w:type="dxa"/>
              <w:bottom w:w="90" w:type="dxa"/>
              <w:end w:w="105" w:type="dxa"/>
            </w:tcMar>
          </w:tcPr>
          <w:p>
            <w:pPr>
              <w:spacing w:after="0" w:line="245" w:lineRule="auto"/>
            </w:pPr>
            <w:r>
              <w:rPr>
                <w:rFonts w:ascii="Aptos" w:hAnsi="Aptos" w:eastAsia="Aptos"/>
                <w:color w:val="1F2937"/>
                <w:sz w:val="17"/>
              </w:rPr>
              <w:t>Case assignment, queues, Flow, Omni-Channel where applicable.</w:t>
            </w:r>
          </w:p>
        </w:tc>
      </w:tr>
      <w:tr>
        <w:trPr>
          <w:cantSplit w:val="true"/>
        </w:trPr>
        <w:tc>
          <w:tcPr>
            <w:tcW w:type="dxa" w:w="2880"/>
            <w:vAlign w:val="center"/>
            <w:tcMar>
              <w:top w:w="90" w:type="dxa"/>
              <w:start w:w="105" w:type="dxa"/>
              <w:bottom w:w="90" w:type="dxa"/>
              <w:end w:w="105" w:type="dxa"/>
            </w:tcMar>
          </w:tcPr>
          <w:p>
            <w:pPr>
              <w:spacing w:after="0" w:line="245" w:lineRule="auto"/>
            </w:pPr>
            <w:r>
              <w:rPr>
                <w:rFonts w:ascii="Aptos" w:hAnsi="Aptos" w:eastAsia="Aptos"/>
                <w:color w:val="1F2937"/>
                <w:sz w:val="17"/>
              </w:rPr>
              <w:t>Customers need self-service</w:t>
            </w:r>
          </w:p>
        </w:tc>
        <w:tc>
          <w:tcPr>
            <w:tcW w:type="dxa" w:w="3672"/>
            <w:vAlign w:val="center"/>
            <w:tcMar>
              <w:top w:w="90" w:type="dxa"/>
              <w:start w:w="105" w:type="dxa"/>
              <w:bottom w:w="90" w:type="dxa"/>
              <w:end w:w="105" w:type="dxa"/>
            </w:tcMar>
          </w:tcPr>
          <w:p>
            <w:pPr>
              <w:spacing w:after="0" w:line="245" w:lineRule="auto"/>
            </w:pPr>
            <w:r>
              <w:rPr>
                <w:rFonts w:ascii="Aptos" w:hAnsi="Aptos" w:eastAsia="Aptos"/>
                <w:color w:val="1F2937"/>
                <w:sz w:val="17"/>
              </w:rPr>
              <w:t>External users need secure access to selected data and service actions.</w:t>
            </w:r>
          </w:p>
        </w:tc>
        <w:tc>
          <w:tcPr>
            <w:tcW w:type="dxa" w:w="3168"/>
            <w:vAlign w:val="center"/>
            <w:tcMar>
              <w:top w:w="90" w:type="dxa"/>
              <w:start w:w="105" w:type="dxa"/>
              <w:bottom w:w="90" w:type="dxa"/>
              <w:end w:w="105" w:type="dxa"/>
            </w:tcMar>
          </w:tcPr>
          <w:p>
            <w:pPr>
              <w:spacing w:after="0" w:line="245" w:lineRule="auto"/>
            </w:pPr>
            <w:r>
              <w:rPr>
                <w:rFonts w:ascii="Aptos" w:hAnsi="Aptos" w:eastAsia="Aptos"/>
                <w:color w:val="1F2937"/>
                <w:sz w:val="17"/>
              </w:rPr>
              <w:t>Experience Cloud, sharing/security, Cases/Knowledge, Flows.</w:t>
            </w:r>
          </w:p>
        </w:tc>
      </w:tr>
    </w:tbl>
    <w:p>
      <w:pPr>
        <w:spacing w:after="20"/>
      </w:pPr>
    </w:p>
    <w:tbl>
      <w:tblPr>
        <w:tblW w:type="auto" w:w="0"/>
        <w:jc w:val="center"/>
        <w:tblLayout w:type="fixed"/>
        <w:tblLook w:firstColumn="1" w:firstRow="1" w:lastColumn="0" w:lastRow="0" w:noHBand="0" w:noVBand="1" w:val="04A0"/>
        <w:tblBorders>
          <w:top w:val="single" w:sz="3" w:space="0" w:color="FCEFE5"/>
          <w:left w:val="single" w:sz="3" w:space="0" w:color="FCEFE5"/>
          <w:bottom w:val="single" w:sz="3" w:space="0" w:color="FCEFE5"/>
          <w:right w:val="single" w:sz="3" w:space="0" w:color="FCEFE5"/>
          <w:insideH w:val="single" w:sz="3" w:space="0" w:color="FCEFE5"/>
          <w:insideV w:val="single" w:sz="3" w:space="0" w:color="FCEFE5"/>
        </w:tblBorders>
      </w:tblPr>
      <w:tblGrid>
        <w:gridCol w:w="9720"/>
      </w:tblGrid>
      <w:tr>
        <w:tc>
          <w:tcPr>
            <w:tcW w:type="dxa" w:w="9720"/>
            <w:vAlign w:val="center"/>
            <w:shd w:fill="FCEFE5"/>
            <w:tcMar>
              <w:top w:w="120" w:type="dxa"/>
              <w:start w:w="150" w:type="dxa"/>
              <w:bottom w:w="120" w:type="dxa"/>
              <w:end w:w="150" w:type="dxa"/>
            </w:tcMar>
          </w:tcPr>
          <w:p>
            <w:pPr>
              <w:spacing w:after="60"/>
            </w:pPr>
            <w:r>
              <w:rPr>
                <w:rFonts w:ascii="Aptos" w:hAnsi="Aptos" w:eastAsia="Aptos"/>
                <w:b/>
                <w:color w:val="C55A11"/>
                <w:sz w:val="20"/>
              </w:rPr>
              <w:t>Key boundary</w:t>
            </w:r>
          </w:p>
          <w:p>
            <w:pPr>
              <w:spacing w:after="0" w:line="250" w:lineRule="auto"/>
            </w:pPr>
            <w:r>
              <w:rPr>
                <w:rFonts w:ascii="Aptos" w:hAnsi="Aptos" w:eastAsia="Aptos"/>
                <w:color w:val="1F2937"/>
                <w:sz w:val="19"/>
              </w:rPr>
              <w:t>A BA provides functional guidance and may configure declarative features when the role/project expects it. Complex custom code, deep integration architecture, and platform architecture remain collaborative areas with Developers and Architects.</w:t>
            </w:r>
          </w:p>
        </w:tc>
      </w:tr>
    </w:tbl>
    <w:p>
      <w:pPr>
        <w:spacing w:after="20"/>
      </w:pPr>
    </w:p>
    <w:p>
      <w:pPr>
        <w:pStyle w:val="Heading1"/>
        <w:keepNext/>
        <w:spacing w:before="200" w:after="100"/>
      </w:pPr>
      <w:r>
        <w:rPr>
          <w:rFonts w:ascii="Aptos" w:hAnsi="Aptos" w:eastAsia="Aptos"/>
          <w:b/>
          <w:color w:val="17365D"/>
          <w:sz w:val="32"/>
        </w:rPr>
        <w:t>B5. Working with Developers, Admins, Architects, QA, and Project Teams</w:t>
      </w:r>
    </w:p>
    <w:p>
      <w:pPr>
        <w:spacing w:before="0" w:after="120" w:line="259" w:lineRule="auto"/>
      </w:pPr>
      <w:r>
        <w:rPr>
          <w:rFonts w:ascii="Aptos" w:hAnsi="Aptos" w:eastAsia="Aptos"/>
          <w:b w:val="0"/>
          <w:i w:val="0"/>
          <w:color w:val="1F2937"/>
          <w:sz w:val="21"/>
        </w:rPr>
        <w:t>The Salesforce BA sits between business stakeholders and the delivery team. Good collaboration prevents gaps between what the business intended, what was designed, what was built, and what was tested.</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cantSplit w:val="true"/>
        </w:trPr>
        <w:tc>
          <w:tcPr>
            <w:tcW w:type="dxa" w:w="1800"/>
            <w:vAlign w:val="center"/>
            <w:shd w:fill="1F6D6B"/>
            <w:tcMar>
              <w:top w:w="95" w:type="dxa"/>
              <w:start w:w="105" w:type="dxa"/>
              <w:bottom w:w="95" w:type="dxa"/>
              <w:end w:w="105" w:type="dxa"/>
            </w:tcMar>
          </w:tcPr>
          <w:p>
            <w:pPr>
              <w:spacing w:after="0"/>
              <w:jc w:val="center"/>
            </w:pPr>
            <w:r>
              <w:rPr>
                <w:rFonts w:ascii="Aptos" w:hAnsi="Aptos" w:eastAsia="Aptos"/>
                <w:b/>
                <w:color w:val="FFFFFF"/>
                <w:sz w:val="18"/>
              </w:rPr>
              <w:t>Role</w:t>
            </w:r>
          </w:p>
        </w:tc>
        <w:tc>
          <w:tcPr>
            <w:tcW w:type="dxa" w:w="3960"/>
            <w:vAlign w:val="center"/>
            <w:shd w:fill="1F6D6B"/>
            <w:tcMar>
              <w:top w:w="95" w:type="dxa"/>
              <w:start w:w="105" w:type="dxa"/>
              <w:bottom w:w="95" w:type="dxa"/>
              <w:end w:w="105" w:type="dxa"/>
            </w:tcMar>
          </w:tcPr>
          <w:p>
            <w:pPr>
              <w:spacing w:after="0"/>
              <w:jc w:val="center"/>
            </w:pPr>
            <w:r>
              <w:rPr>
                <w:rFonts w:ascii="Aptos" w:hAnsi="Aptos" w:eastAsia="Aptos"/>
                <w:b/>
                <w:color w:val="FFFFFF"/>
                <w:sz w:val="18"/>
              </w:rPr>
              <w:t>What the BA typically needs from them</w:t>
            </w:r>
          </w:p>
        </w:tc>
        <w:tc>
          <w:tcPr>
            <w:tcW w:type="dxa" w:w="3960"/>
            <w:vAlign w:val="center"/>
            <w:shd w:fill="1F6D6B"/>
            <w:tcMar>
              <w:top w:w="95" w:type="dxa"/>
              <w:start w:w="105" w:type="dxa"/>
              <w:bottom w:w="95" w:type="dxa"/>
              <w:end w:w="105" w:type="dxa"/>
            </w:tcMar>
          </w:tcPr>
          <w:p>
            <w:pPr>
              <w:spacing w:after="0"/>
              <w:jc w:val="center"/>
            </w:pPr>
            <w:r>
              <w:rPr>
                <w:rFonts w:ascii="Aptos" w:hAnsi="Aptos" w:eastAsia="Aptos"/>
                <w:b/>
                <w:color w:val="FFFFFF"/>
                <w:sz w:val="18"/>
              </w:rPr>
              <w:t>What the BA provides</w:t>
            </w:r>
          </w:p>
        </w:tc>
      </w:tr>
      <w:tr>
        <w:trPr>
          <w:cantSplit w:val="true"/>
        </w:trPr>
        <w:tc>
          <w:tcPr>
            <w:tcW w:type="dxa" w:w="1800"/>
            <w:vAlign w:val="center"/>
            <w:tcMar>
              <w:top w:w="90" w:type="dxa"/>
              <w:start w:w="105" w:type="dxa"/>
              <w:bottom w:w="90" w:type="dxa"/>
              <w:end w:w="105" w:type="dxa"/>
            </w:tcMar>
          </w:tcPr>
          <w:p>
            <w:pPr>
              <w:spacing w:after="0" w:line="245" w:lineRule="auto"/>
            </w:pPr>
            <w:r>
              <w:rPr>
                <w:rFonts w:ascii="Aptos" w:hAnsi="Aptos" w:eastAsia="Aptos"/>
                <w:color w:val="1F2937"/>
                <w:sz w:val="17"/>
              </w:rPr>
              <w:t>Salesforce Admin</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Configuration feasibility, existing setup, admin constraints.</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Business rules, process context, functional expected behavior.</w:t>
            </w:r>
          </w:p>
        </w:tc>
      </w:tr>
      <w:tr>
        <w:trPr>
          <w:cantSplit w:val="true"/>
        </w:trPr>
        <w:tc>
          <w:tcPr>
            <w:tcW w:type="dxa" w:w="1800"/>
            <w:vAlign w:val="center"/>
            <w:tcMar>
              <w:top w:w="90" w:type="dxa"/>
              <w:start w:w="105" w:type="dxa"/>
              <w:bottom w:w="90" w:type="dxa"/>
              <w:end w:w="105" w:type="dxa"/>
            </w:tcMar>
          </w:tcPr>
          <w:p>
            <w:pPr>
              <w:spacing w:after="0" w:line="245" w:lineRule="auto"/>
            </w:pPr>
            <w:r>
              <w:rPr>
                <w:rFonts w:ascii="Aptos" w:hAnsi="Aptos" w:eastAsia="Aptos"/>
                <w:color w:val="1F2937"/>
                <w:sz w:val="17"/>
              </w:rPr>
              <w:t>Salesforce Developer</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Custom solution feasibility and technical dependencies.</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Clear stories, acceptance criteria, edge cases, data and integration behavior.</w:t>
            </w:r>
          </w:p>
        </w:tc>
      </w:tr>
      <w:tr>
        <w:trPr>
          <w:cantSplit w:val="true"/>
        </w:trPr>
        <w:tc>
          <w:tcPr>
            <w:tcW w:type="dxa" w:w="1800"/>
            <w:vAlign w:val="center"/>
            <w:tcMar>
              <w:top w:w="90" w:type="dxa"/>
              <w:start w:w="105" w:type="dxa"/>
              <w:bottom w:w="90" w:type="dxa"/>
              <w:end w:w="105" w:type="dxa"/>
            </w:tcMar>
          </w:tcPr>
          <w:p>
            <w:pPr>
              <w:spacing w:after="0" w:line="245" w:lineRule="auto"/>
            </w:pPr>
            <w:r>
              <w:rPr>
                <w:rFonts w:ascii="Aptos" w:hAnsi="Aptos" w:eastAsia="Aptos"/>
                <w:color w:val="1F2937"/>
                <w:sz w:val="17"/>
              </w:rPr>
              <w:t>Salesforce Architect</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Design direction, data/security/integration architecture, standards.</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Business priorities, functional requirements, trade-off context.</w:t>
            </w:r>
          </w:p>
        </w:tc>
      </w:tr>
      <w:tr>
        <w:trPr>
          <w:cantSplit w:val="true"/>
        </w:trPr>
        <w:tc>
          <w:tcPr>
            <w:tcW w:type="dxa" w:w="1800"/>
            <w:vAlign w:val="center"/>
            <w:tcMar>
              <w:top w:w="90" w:type="dxa"/>
              <w:start w:w="105" w:type="dxa"/>
              <w:bottom w:w="90" w:type="dxa"/>
              <w:end w:w="105" w:type="dxa"/>
            </w:tcMar>
          </w:tcPr>
          <w:p>
            <w:pPr>
              <w:spacing w:after="0" w:line="245" w:lineRule="auto"/>
            </w:pPr>
            <w:r>
              <w:rPr>
                <w:rFonts w:ascii="Aptos" w:hAnsi="Aptos" w:eastAsia="Aptos"/>
                <w:color w:val="1F2937"/>
                <w:sz w:val="17"/>
              </w:rPr>
              <w:t>QA/Test team</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Test design, execution, defect evidence, regression coverage.</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Acceptance criteria, business scenarios, requirement clarifications, defect validation.</w:t>
            </w:r>
          </w:p>
        </w:tc>
      </w:tr>
      <w:tr>
        <w:trPr>
          <w:cantSplit w:val="true"/>
        </w:trPr>
        <w:tc>
          <w:tcPr>
            <w:tcW w:type="dxa" w:w="1800"/>
            <w:vAlign w:val="center"/>
            <w:tcMar>
              <w:top w:w="90" w:type="dxa"/>
              <w:start w:w="105" w:type="dxa"/>
              <w:bottom w:w="90" w:type="dxa"/>
              <w:end w:w="105" w:type="dxa"/>
            </w:tcMar>
          </w:tcPr>
          <w:p>
            <w:pPr>
              <w:spacing w:after="0" w:line="245" w:lineRule="auto"/>
            </w:pPr>
            <w:r>
              <w:rPr>
                <w:rFonts w:ascii="Aptos" w:hAnsi="Aptos" w:eastAsia="Aptos"/>
                <w:color w:val="1F2937"/>
                <w:sz w:val="17"/>
              </w:rPr>
              <w:t>Project/Scrum team</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Plan, dependencies, timelines, blockers, release coordination.</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Ready backlog, decisions, status, risks, stakeholder inputs.</w:t>
            </w:r>
          </w:p>
        </w:tc>
      </w:tr>
    </w:tbl>
    <w:p>
      <w:pPr>
        <w:spacing w:after="20"/>
      </w:pPr>
    </w:p>
    <w:p>
      <w:pPr>
        <w:pStyle w:val="Heading1"/>
        <w:keepNext/>
        <w:spacing w:before="200" w:after="100"/>
      </w:pPr>
      <w:r>
        <w:rPr>
          <w:rFonts w:ascii="Aptos" w:hAnsi="Aptos" w:eastAsia="Aptos"/>
          <w:b/>
          <w:color w:val="17365D"/>
          <w:sz w:val="32"/>
        </w:rPr>
        <w:t>B6. Process Analysis, Process Mapping, Automation, and Optimization</w:t>
      </w:r>
    </w:p>
    <w:p>
      <w:pPr>
        <w:spacing w:before="0" w:after="120" w:line="259" w:lineRule="auto"/>
      </w:pPr>
      <w:r>
        <w:rPr>
          <w:rFonts w:ascii="Aptos" w:hAnsi="Aptos" w:eastAsia="Aptos"/>
          <w:b w:val="0"/>
          <w:i w:val="0"/>
          <w:color w:val="1F2937"/>
          <w:sz w:val="21"/>
        </w:rPr>
        <w:t>A senior BA should be able to show that they improve the process, not simply digitize a bad process. Start by understanding the current state, identify pain points and waste, then design the future state.</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23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Concept</w:t>
            </w:r>
          </w:p>
        </w:tc>
        <w:tc>
          <w:tcPr>
            <w:tcW w:type="dxa" w:w="7488"/>
            <w:vAlign w:val="center"/>
            <w:shd w:fill="17365D"/>
            <w:tcMar>
              <w:top w:w="95" w:type="dxa"/>
              <w:start w:w="105" w:type="dxa"/>
              <w:bottom w:w="95" w:type="dxa"/>
              <w:end w:w="105" w:type="dxa"/>
            </w:tcMar>
          </w:tcPr>
          <w:p>
            <w:pPr>
              <w:spacing w:after="0"/>
              <w:jc w:val="center"/>
            </w:pPr>
            <w:r>
              <w:rPr>
                <w:rFonts w:ascii="Aptos" w:hAnsi="Aptos" w:eastAsia="Aptos"/>
                <w:b/>
                <w:color w:val="FFFFFF"/>
                <w:sz w:val="18"/>
              </w:rPr>
              <w:t>Beginner explanation</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AS-IS process</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How the business works today, including manual steps, workarounds, handoffs, systems, delays, and exceptions.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TO-BE process</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How the business should work after improvement and Salesforce enablement.</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Process gap</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Difference between current capability and desired capability.</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Automation opportunity</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A repeatable, rule-based activity that can be safely automated to reduce manual work or improve consistency.</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Optimization opportunity</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A change that improves user experience, cycle time, data quality, controls, reporting, or business outcomes.</w:t>
            </w:r>
          </w:p>
        </w:tc>
      </w:tr>
    </w:tbl>
    <w:p>
      <w:pPr>
        <w:spacing w:after="20"/>
      </w:pPr>
    </w:p>
    <w:p>
      <w:pPr>
        <w:keepNext/>
        <w:spacing w:before="120" w:after="40"/>
      </w:pPr>
      <w:r>
        <w:rPr>
          <w:rFonts w:ascii="Aptos" w:hAnsi="Aptos" w:eastAsia="Aptos"/>
          <w:b/>
          <w:color w:val="1F6D6B"/>
          <w:sz w:val="21"/>
        </w:rPr>
        <w:t>Simple process-mapping questions</w:t>
      </w:r>
    </w:p>
    <w:p>
      <w:pPr>
        <w:pStyle w:val="ListBullet"/>
        <w:spacing w:after="70" w:line="252" w:lineRule="auto"/>
        <w:ind w:left="331" w:hanging="173"/>
      </w:pPr>
      <w:r>
        <w:rPr>
          <w:rFonts w:ascii="Aptos" w:hAnsi="Aptos" w:eastAsia="Aptos"/>
          <w:color w:val="1F2937"/>
          <w:sz w:val="20"/>
        </w:rPr>
        <w:t>Who starts the process?</w:t>
      </w:r>
    </w:p>
    <w:p>
      <w:pPr>
        <w:pStyle w:val="ListBullet"/>
        <w:spacing w:after="70" w:line="252" w:lineRule="auto"/>
        <w:ind w:left="331" w:hanging="173"/>
      </w:pPr>
      <w:r>
        <w:rPr>
          <w:rFonts w:ascii="Aptos" w:hAnsi="Aptos" w:eastAsia="Aptos"/>
          <w:color w:val="1F2937"/>
          <w:sz w:val="20"/>
        </w:rPr>
        <w:t>What data is required?</w:t>
      </w:r>
    </w:p>
    <w:p>
      <w:pPr>
        <w:pStyle w:val="ListBullet"/>
        <w:spacing w:after="70" w:line="252" w:lineRule="auto"/>
        <w:ind w:left="331" w:hanging="173"/>
      </w:pPr>
      <w:r>
        <w:rPr>
          <w:rFonts w:ascii="Aptos" w:hAnsi="Aptos" w:eastAsia="Aptos"/>
          <w:color w:val="1F2937"/>
          <w:sz w:val="20"/>
        </w:rPr>
        <w:t>What decisions are made?</w:t>
      </w:r>
    </w:p>
    <w:p>
      <w:pPr>
        <w:pStyle w:val="ListBullet"/>
        <w:spacing w:after="70" w:line="252" w:lineRule="auto"/>
        <w:ind w:left="331" w:hanging="173"/>
      </w:pPr>
      <w:r>
        <w:rPr>
          <w:rFonts w:ascii="Aptos" w:hAnsi="Aptos" w:eastAsia="Aptos"/>
          <w:color w:val="1F2937"/>
          <w:sz w:val="20"/>
        </w:rPr>
        <w:t>Who owns each step?</w:t>
      </w:r>
    </w:p>
    <w:p>
      <w:pPr>
        <w:pStyle w:val="ListBullet"/>
        <w:spacing w:after="70" w:line="252" w:lineRule="auto"/>
        <w:ind w:left="331" w:hanging="173"/>
      </w:pPr>
      <w:r>
        <w:rPr>
          <w:rFonts w:ascii="Aptos" w:hAnsi="Aptos" w:eastAsia="Aptos"/>
          <w:color w:val="1F2937"/>
          <w:sz w:val="20"/>
        </w:rPr>
        <w:t>Where are handoffs and delays?</w:t>
      </w:r>
    </w:p>
    <w:p>
      <w:pPr>
        <w:pStyle w:val="ListBullet"/>
        <w:spacing w:after="70" w:line="252" w:lineRule="auto"/>
        <w:ind w:left="331" w:hanging="173"/>
      </w:pPr>
      <w:r>
        <w:rPr>
          <w:rFonts w:ascii="Aptos" w:hAnsi="Aptos" w:eastAsia="Aptos"/>
          <w:color w:val="1F2937"/>
          <w:sz w:val="20"/>
        </w:rPr>
        <w:t>What exceptions occur?</w:t>
      </w:r>
    </w:p>
    <w:p>
      <w:pPr>
        <w:pStyle w:val="ListBullet"/>
        <w:spacing w:after="70" w:line="252" w:lineRule="auto"/>
        <w:ind w:left="331" w:hanging="173"/>
      </w:pPr>
      <w:r>
        <w:rPr>
          <w:rFonts w:ascii="Aptos" w:hAnsi="Aptos" w:eastAsia="Aptos"/>
          <w:color w:val="1F2937"/>
          <w:sz w:val="20"/>
        </w:rPr>
        <w:t>What approvals are needed?</w:t>
      </w:r>
    </w:p>
    <w:p>
      <w:pPr>
        <w:pStyle w:val="ListBullet"/>
        <w:spacing w:after="70" w:line="252" w:lineRule="auto"/>
        <w:ind w:left="331" w:hanging="173"/>
      </w:pPr>
      <w:r>
        <w:rPr>
          <w:rFonts w:ascii="Aptos" w:hAnsi="Aptos" w:eastAsia="Aptos"/>
          <w:color w:val="1F2937"/>
          <w:sz w:val="20"/>
        </w:rPr>
        <w:t>What is the final outcome and how is success measured?</w:t>
      </w:r>
    </w:p>
    <w:p>
      <w:pPr>
        <w:pStyle w:val="Heading1"/>
        <w:keepNext/>
        <w:spacing w:before="200" w:after="100"/>
      </w:pPr>
      <w:r>
        <w:rPr>
          <w:rFonts w:ascii="Aptos" w:hAnsi="Aptos" w:eastAsia="Aptos"/>
          <w:b/>
          <w:color w:val="17365D"/>
          <w:sz w:val="32"/>
        </w:rPr>
        <w:t>B7. Sales Cloud, Service Cloud, Experience Cloud, Flows, Reports, and Dashboards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cantSplit w:val="true"/>
        </w:trPr>
        <w:tc>
          <w:tcPr>
            <w:tcW w:type="dxa" w:w="1872"/>
            <w:vAlign w:val="center"/>
            <w:shd w:fill="2F75B5"/>
            <w:tcMar>
              <w:top w:w="95" w:type="dxa"/>
              <w:start w:w="105" w:type="dxa"/>
              <w:bottom w:w="95" w:type="dxa"/>
              <w:end w:w="105" w:type="dxa"/>
            </w:tcMar>
          </w:tcPr>
          <w:p>
            <w:pPr>
              <w:spacing w:after="0"/>
              <w:jc w:val="center"/>
            </w:pPr>
            <w:r>
              <w:rPr>
                <w:rFonts w:ascii="Aptos" w:hAnsi="Aptos" w:eastAsia="Aptos"/>
                <w:b/>
                <w:color w:val="FFFFFF"/>
                <w:sz w:val="18"/>
              </w:rPr>
              <w:t>Capability</w:t>
            </w:r>
          </w:p>
        </w:tc>
        <w:tc>
          <w:tcPr>
            <w:tcW w:type="dxa" w:w="4968"/>
            <w:vAlign w:val="center"/>
            <w:shd w:fill="2F75B5"/>
            <w:tcMar>
              <w:top w:w="95" w:type="dxa"/>
              <w:start w:w="105" w:type="dxa"/>
              <w:bottom w:w="95" w:type="dxa"/>
              <w:end w:w="105" w:type="dxa"/>
            </w:tcMar>
          </w:tcPr>
          <w:p>
            <w:pPr>
              <w:spacing w:after="0"/>
              <w:jc w:val="center"/>
            </w:pPr>
            <w:r>
              <w:rPr>
                <w:rFonts w:ascii="Aptos" w:hAnsi="Aptos" w:eastAsia="Aptos"/>
                <w:b/>
                <w:color w:val="FFFFFF"/>
                <w:sz w:val="18"/>
              </w:rPr>
              <w:t>What a BA should understand</w:t>
            </w:r>
          </w:p>
        </w:tc>
        <w:tc>
          <w:tcPr>
            <w:tcW w:type="dxa" w:w="2880"/>
            <w:vAlign w:val="center"/>
            <w:shd w:fill="2F75B5"/>
            <w:tcMar>
              <w:top w:w="95" w:type="dxa"/>
              <w:start w:w="105" w:type="dxa"/>
              <w:bottom w:w="95" w:type="dxa"/>
              <w:end w:w="105" w:type="dxa"/>
            </w:tcMar>
          </w:tcPr>
          <w:p>
            <w:pPr>
              <w:spacing w:after="0"/>
              <w:jc w:val="center"/>
            </w:pPr>
            <w:r>
              <w:rPr>
                <w:rFonts w:ascii="Aptos" w:hAnsi="Aptos" w:eastAsia="Aptos"/>
                <w:b/>
                <w:color w:val="FFFFFF"/>
                <w:sz w:val="18"/>
              </w:rPr>
              <w:t>Example requirement</w:t>
            </w:r>
          </w:p>
        </w:tc>
      </w:tr>
      <w:tr>
        <w:trPr>
          <w:cantSplit w:val="true"/>
        </w:trPr>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Sales Cloud</w:t>
            </w:r>
          </w:p>
        </w:tc>
        <w:tc>
          <w:tcPr>
            <w:tcW w:type="dxa" w:w="4968"/>
            <w:vAlign w:val="center"/>
            <w:tcMar>
              <w:top w:w="90" w:type="dxa"/>
              <w:start w:w="105" w:type="dxa"/>
              <w:bottom w:w="90" w:type="dxa"/>
              <w:end w:w="105" w:type="dxa"/>
            </w:tcMar>
          </w:tcPr>
          <w:p>
            <w:pPr>
              <w:spacing w:after="0" w:line="245" w:lineRule="auto"/>
            </w:pPr>
            <w:r>
              <w:rPr>
                <w:rFonts w:ascii="Aptos" w:hAnsi="Aptos" w:eastAsia="Aptos"/>
                <w:color w:val="1F2937"/>
                <w:sz w:val="17"/>
              </w:rPr>
              <w:t>Lead-to-opportunity process, accounts/contacts, activities, pipeline, stages, forecasting/reporting needs.</w:t>
            </w:r>
          </w:p>
        </w:tc>
        <w:tc>
          <w:tcPr>
            <w:tcW w:type="dxa" w:w="2880"/>
            <w:vAlign w:val="center"/>
            <w:tcMar>
              <w:top w:w="90" w:type="dxa"/>
              <w:start w:w="105" w:type="dxa"/>
              <w:bottom w:w="90" w:type="dxa"/>
              <w:end w:w="105" w:type="dxa"/>
            </w:tcMar>
          </w:tcPr>
          <w:p>
            <w:pPr>
              <w:spacing w:after="0" w:line="245" w:lineRule="auto"/>
            </w:pPr>
            <w:r>
              <w:rPr>
                <w:rFonts w:ascii="Aptos" w:hAnsi="Aptos" w:eastAsia="Aptos"/>
                <w:color w:val="1F2937"/>
                <w:sz w:val="17"/>
              </w:rPr>
              <w:t>Standardize opportunity stages and require next step before moving to negotiation.</w:t>
            </w:r>
          </w:p>
        </w:tc>
      </w:tr>
      <w:tr>
        <w:trPr>
          <w:cantSplit w:val="true"/>
        </w:trPr>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Service Cloud</w:t>
            </w:r>
          </w:p>
        </w:tc>
        <w:tc>
          <w:tcPr>
            <w:tcW w:type="dxa" w:w="4968"/>
            <w:vAlign w:val="center"/>
            <w:tcMar>
              <w:top w:w="90" w:type="dxa"/>
              <w:start w:w="105" w:type="dxa"/>
              <w:bottom w:w="90" w:type="dxa"/>
              <w:end w:w="105" w:type="dxa"/>
            </w:tcMar>
          </w:tcPr>
          <w:p>
            <w:pPr>
              <w:spacing w:after="0" w:line="245" w:lineRule="auto"/>
            </w:pPr>
            <w:r>
              <w:rPr>
                <w:rFonts w:ascii="Aptos" w:hAnsi="Aptos" w:eastAsia="Aptos"/>
                <w:color w:val="1F2937"/>
                <w:sz w:val="17"/>
              </w:rPr>
              <w:t>Case intake, classification, routing, queues, ownership, SLA/escalation concepts, Knowledge, service reporting.</w:t>
            </w:r>
          </w:p>
        </w:tc>
        <w:tc>
          <w:tcPr>
            <w:tcW w:type="dxa" w:w="2880"/>
            <w:vAlign w:val="center"/>
            <w:tcMar>
              <w:top w:w="90" w:type="dxa"/>
              <w:start w:w="105" w:type="dxa"/>
              <w:bottom w:w="90" w:type="dxa"/>
              <w:end w:w="105" w:type="dxa"/>
            </w:tcMar>
          </w:tcPr>
          <w:p>
            <w:pPr>
              <w:spacing w:after="0" w:line="245" w:lineRule="auto"/>
            </w:pPr>
            <w:r>
              <w:rPr>
                <w:rFonts w:ascii="Aptos" w:hAnsi="Aptos" w:eastAsia="Aptos"/>
                <w:color w:val="1F2937"/>
                <w:sz w:val="17"/>
              </w:rPr>
              <w:t>Route high-priority cases to a specialist queue and alert a manager when SLA risk increases.</w:t>
            </w:r>
          </w:p>
        </w:tc>
      </w:tr>
      <w:tr>
        <w:trPr>
          <w:cantSplit w:val="true"/>
        </w:trPr>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Experience Cloud</w:t>
            </w:r>
          </w:p>
        </w:tc>
        <w:tc>
          <w:tcPr>
            <w:tcW w:type="dxa" w:w="4968"/>
            <w:vAlign w:val="center"/>
            <w:tcMar>
              <w:top w:w="90" w:type="dxa"/>
              <w:start w:w="105" w:type="dxa"/>
              <w:bottom w:w="90" w:type="dxa"/>
              <w:end w:w="105" w:type="dxa"/>
            </w:tcMar>
          </w:tcPr>
          <w:p>
            <w:pPr>
              <w:spacing w:after="0" w:line="245" w:lineRule="auto"/>
            </w:pPr>
            <w:r>
              <w:rPr>
                <w:rFonts w:ascii="Aptos" w:hAnsi="Aptos" w:eastAsia="Aptos"/>
                <w:color w:val="1F2937"/>
                <w:sz w:val="17"/>
              </w:rPr>
              <w:t>External user journeys, registration/access, portal content, sharing/security, self-service use cases.</w:t>
            </w:r>
          </w:p>
        </w:tc>
        <w:tc>
          <w:tcPr>
            <w:tcW w:type="dxa" w:w="2880"/>
            <w:vAlign w:val="center"/>
            <w:tcMar>
              <w:top w:w="90" w:type="dxa"/>
              <w:start w:w="105" w:type="dxa"/>
              <w:bottom w:w="90" w:type="dxa"/>
              <w:end w:w="105" w:type="dxa"/>
            </w:tcMar>
          </w:tcPr>
          <w:p>
            <w:pPr>
              <w:spacing w:after="0" w:line="245" w:lineRule="auto"/>
            </w:pPr>
            <w:r>
              <w:rPr>
                <w:rFonts w:ascii="Aptos" w:hAnsi="Aptos" w:eastAsia="Aptos"/>
                <w:color w:val="1F2937"/>
                <w:sz w:val="17"/>
              </w:rPr>
              <w:t>Allow customers to log cases and view their own case status securely.</w:t>
            </w:r>
          </w:p>
        </w:tc>
      </w:tr>
      <w:tr>
        <w:trPr>
          <w:cantSplit w:val="true"/>
        </w:trPr>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Flows</w:t>
            </w:r>
          </w:p>
        </w:tc>
        <w:tc>
          <w:tcPr>
            <w:tcW w:type="dxa" w:w="4968"/>
            <w:vAlign w:val="center"/>
            <w:tcMar>
              <w:top w:w="90" w:type="dxa"/>
              <w:start w:w="105" w:type="dxa"/>
              <w:bottom w:w="90" w:type="dxa"/>
              <w:end w:w="105" w:type="dxa"/>
            </w:tcMar>
          </w:tcPr>
          <w:p>
            <w:pPr>
              <w:spacing w:after="0" w:line="245" w:lineRule="auto"/>
            </w:pPr>
            <w:r>
              <w:rPr>
                <w:rFonts w:ascii="Aptos" w:hAnsi="Aptos" w:eastAsia="Aptos"/>
                <w:color w:val="1F2937"/>
                <w:sz w:val="17"/>
              </w:rPr>
              <w:t>Trigger, conditions, decisions, actions, errors, user interaction, and when automation is appropriate.</w:t>
            </w:r>
          </w:p>
        </w:tc>
        <w:tc>
          <w:tcPr>
            <w:tcW w:type="dxa" w:w="2880"/>
            <w:vAlign w:val="center"/>
            <w:tcMar>
              <w:top w:w="90" w:type="dxa"/>
              <w:start w:w="105" w:type="dxa"/>
              <w:bottom w:w="90" w:type="dxa"/>
              <w:end w:w="105" w:type="dxa"/>
            </w:tcMar>
          </w:tcPr>
          <w:p>
            <w:pPr>
              <w:spacing w:after="0" w:line="245" w:lineRule="auto"/>
            </w:pPr>
            <w:r>
              <w:rPr>
                <w:rFonts w:ascii="Aptos" w:hAnsi="Aptos" w:eastAsia="Aptos"/>
                <w:color w:val="1F2937"/>
                <w:sz w:val="17"/>
              </w:rPr>
              <w:t>Create a follow-up task when an opportunity becomes Closed Won.</w:t>
            </w:r>
          </w:p>
        </w:tc>
      </w:tr>
      <w:tr>
        <w:trPr>
          <w:cantSplit w:val="true"/>
        </w:trPr>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Reports</w:t>
            </w:r>
          </w:p>
        </w:tc>
        <w:tc>
          <w:tcPr>
            <w:tcW w:type="dxa" w:w="4968"/>
            <w:vAlign w:val="center"/>
            <w:tcMar>
              <w:top w:w="90" w:type="dxa"/>
              <w:start w:w="105" w:type="dxa"/>
              <w:bottom w:w="90" w:type="dxa"/>
              <w:end w:w="105" w:type="dxa"/>
            </w:tcMar>
          </w:tcPr>
          <w:p>
            <w:pPr>
              <w:spacing w:after="0" w:line="245" w:lineRule="auto"/>
            </w:pPr>
            <w:r>
              <w:rPr>
                <w:rFonts w:ascii="Aptos" w:hAnsi="Aptos" w:eastAsia="Aptos"/>
                <w:color w:val="1F2937"/>
                <w:sz w:val="17"/>
              </w:rPr>
              <w:t>Filters, grouping, measures, business meaning, data quality dependencies.</w:t>
            </w:r>
          </w:p>
        </w:tc>
        <w:tc>
          <w:tcPr>
            <w:tcW w:type="dxa" w:w="2880"/>
            <w:vAlign w:val="center"/>
            <w:tcMar>
              <w:top w:w="90" w:type="dxa"/>
              <w:start w:w="105" w:type="dxa"/>
              <w:bottom w:w="90" w:type="dxa"/>
              <w:end w:w="105" w:type="dxa"/>
            </w:tcMar>
          </w:tcPr>
          <w:p>
            <w:pPr>
              <w:spacing w:after="0" w:line="245" w:lineRule="auto"/>
            </w:pPr>
            <w:r>
              <w:rPr>
                <w:rFonts w:ascii="Aptos" w:hAnsi="Aptos" w:eastAsia="Aptos"/>
                <w:color w:val="1F2937"/>
                <w:sz w:val="17"/>
              </w:rPr>
              <w:t>Show open opportunities by region, stage, and close month.</w:t>
            </w:r>
          </w:p>
        </w:tc>
      </w:tr>
      <w:tr>
        <w:trPr>
          <w:cantSplit w:val="true"/>
        </w:trPr>
        <w:tc>
          <w:tcPr>
            <w:tcW w:type="dxa" w:w="1872"/>
            <w:vAlign w:val="center"/>
            <w:tcMar>
              <w:top w:w="90" w:type="dxa"/>
              <w:start w:w="105" w:type="dxa"/>
              <w:bottom w:w="90" w:type="dxa"/>
              <w:end w:w="105" w:type="dxa"/>
            </w:tcMar>
          </w:tcPr>
          <w:p>
            <w:pPr>
              <w:spacing w:after="0" w:line="245" w:lineRule="auto"/>
            </w:pPr>
            <w:r>
              <w:rPr>
                <w:rFonts w:ascii="Aptos" w:hAnsi="Aptos" w:eastAsia="Aptos"/>
                <w:color w:val="1F2937"/>
                <w:sz w:val="17"/>
              </w:rPr>
              <w:t>Dashboards</w:t>
            </w:r>
          </w:p>
        </w:tc>
        <w:tc>
          <w:tcPr>
            <w:tcW w:type="dxa" w:w="4968"/>
            <w:vAlign w:val="center"/>
            <w:tcMar>
              <w:top w:w="90" w:type="dxa"/>
              <w:start w:w="105" w:type="dxa"/>
              <w:bottom w:w="90" w:type="dxa"/>
              <w:end w:w="105" w:type="dxa"/>
            </w:tcMar>
          </w:tcPr>
          <w:p>
            <w:pPr>
              <w:spacing w:after="0" w:line="245" w:lineRule="auto"/>
            </w:pPr>
            <w:r>
              <w:rPr>
                <w:rFonts w:ascii="Aptos" w:hAnsi="Aptos" w:eastAsia="Aptos"/>
                <w:color w:val="1F2937"/>
                <w:sz w:val="17"/>
              </w:rPr>
              <w:t>Executive/operational KPI presentation and audience-specific visibility.</w:t>
            </w:r>
          </w:p>
        </w:tc>
        <w:tc>
          <w:tcPr>
            <w:tcW w:type="dxa" w:w="2880"/>
            <w:vAlign w:val="center"/>
            <w:tcMar>
              <w:top w:w="90" w:type="dxa"/>
              <w:start w:w="105" w:type="dxa"/>
              <w:bottom w:w="90" w:type="dxa"/>
              <w:end w:w="105" w:type="dxa"/>
            </w:tcMar>
          </w:tcPr>
          <w:p>
            <w:pPr>
              <w:spacing w:after="0" w:line="245" w:lineRule="auto"/>
            </w:pPr>
            <w:r>
              <w:rPr>
                <w:rFonts w:ascii="Aptos" w:hAnsi="Aptos" w:eastAsia="Aptos"/>
                <w:color w:val="1F2937"/>
                <w:sz w:val="17"/>
              </w:rPr>
              <w:t>Sales manager dashboard for pipeline, win rate, aging, and activity.</w:t>
            </w:r>
          </w:p>
        </w:tc>
      </w:tr>
    </w:tbl>
    <w:p>
      <w:pPr>
        <w:spacing w:after="20"/>
      </w:pPr>
    </w:p>
    <w:p>
      <w:pPr>
        <w:pStyle w:val="Heading1"/>
        <w:keepNext/>
        <w:spacing w:before="200" w:after="100"/>
      </w:pPr>
      <w:r>
        <w:rPr>
          <w:rFonts w:ascii="Aptos" w:hAnsi="Aptos" w:eastAsia="Aptos"/>
          <w:b/>
          <w:color w:val="17365D"/>
          <w:sz w:val="32"/>
        </w:rPr>
        <w:t>B8. UAT, Test Cases, Defect Validation, and Business Sign-Off</w:t>
      </w:r>
    </w:p>
    <w:p>
      <w:pPr>
        <w:spacing w:before="0" w:after="120" w:line="259" w:lineRule="auto"/>
      </w:pPr>
      <w:r>
        <w:rPr>
          <w:rFonts w:ascii="Aptos" w:hAnsi="Aptos" w:eastAsia="Aptos"/>
          <w:b w:val="0"/>
          <w:i w:val="0"/>
          <w:color w:val="1F2937"/>
          <w:sz w:val="21"/>
        </w:rPr>
        <w:t>User Acceptance Testing (UAT) confirms that the solution supports the real business process and is acceptable for business use. QA may test technical quality earlier, while business users validate the solution from an operational perspective in UAT.</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376"/>
            <w:vAlign w:val="center"/>
            <w:shd w:fill="1F6D6B"/>
            <w:tcMar>
              <w:top w:w="95" w:type="dxa"/>
              <w:start w:w="105" w:type="dxa"/>
              <w:bottom w:w="95" w:type="dxa"/>
              <w:end w:w="105" w:type="dxa"/>
            </w:tcMar>
          </w:tcPr>
          <w:p>
            <w:pPr>
              <w:spacing w:after="0"/>
              <w:jc w:val="center"/>
            </w:pPr>
            <w:r>
              <w:rPr>
                <w:rFonts w:ascii="Aptos" w:hAnsi="Aptos" w:eastAsia="Aptos"/>
                <w:b/>
                <w:color w:val="FFFFFF"/>
                <w:sz w:val="18"/>
              </w:rPr>
              <w:t>Activity</w:t>
            </w:r>
          </w:p>
        </w:tc>
        <w:tc>
          <w:tcPr>
            <w:tcW w:type="dxa" w:w="7344"/>
            <w:vAlign w:val="center"/>
            <w:shd w:fill="1F6D6B"/>
            <w:tcMar>
              <w:top w:w="95" w:type="dxa"/>
              <w:start w:w="105" w:type="dxa"/>
              <w:bottom w:w="95" w:type="dxa"/>
              <w:end w:w="105" w:type="dxa"/>
            </w:tcMar>
          </w:tcPr>
          <w:p>
            <w:pPr>
              <w:spacing w:after="0"/>
              <w:jc w:val="center"/>
            </w:pPr>
            <w:r>
              <w:rPr>
                <w:rFonts w:ascii="Aptos" w:hAnsi="Aptos" w:eastAsia="Aptos"/>
                <w:b/>
                <w:color w:val="FFFFFF"/>
                <w:sz w:val="18"/>
              </w:rPr>
              <w:t>BA responsibility</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Test-case preparation</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Convert requirements and acceptance criteria into realistic end-to-end business scenarios, including positive, negative, and exception cases.</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UAT support</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Prepare users, test data, environment readiness, explain expected behavior, track execution and questions.</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Defect validation</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Confirm whether an issue is a true defect, requirement gap, data/setup issue, user misunderstanding, or enhancement request.</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Retest/regression coordination</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Verify fixes and identify related areas that may be impacted.</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Business sign-off</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Ensure agreed critical scenarios pass, unresolved issues are understood/accepted, and the authorized business owner approves release.</w:t>
            </w:r>
          </w:p>
        </w:tc>
      </w:tr>
    </w:tbl>
    <w:p>
      <w:pPr>
        <w:spacing w:after="20"/>
      </w:pPr>
    </w:p>
    <w:p>
      <w:pPr>
        <w:pStyle w:val="Heading1"/>
        <w:keepNext/>
        <w:spacing w:before="200" w:after="100"/>
      </w:pPr>
      <w:r>
        <w:rPr>
          <w:rFonts w:ascii="Aptos" w:hAnsi="Aptos" w:eastAsia="Aptos"/>
          <w:b/>
          <w:color w:val="17365D"/>
          <w:sz w:val="32"/>
        </w:rPr>
        <w:t>B9. Data Migration, Integration, and Release Activities</w:t>
      </w:r>
    </w:p>
    <w:p>
      <w:pPr>
        <w:spacing w:before="0" w:after="120" w:line="259" w:lineRule="auto"/>
      </w:pPr>
      <w:r>
        <w:rPr>
          <w:rFonts w:ascii="Aptos" w:hAnsi="Aptos" w:eastAsia="Aptos"/>
          <w:b w:val="0"/>
          <w:i w:val="0"/>
          <w:color w:val="1F2937"/>
          <w:sz w:val="21"/>
        </w:rPr>
        <w:t>The BA is often not the person who writes migration scripts or builds integrations, but must define business rules, mappings, validation, ownership, acceptance criteria, and readiness.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088"/>
            <w:vAlign w:val="center"/>
            <w:shd w:fill="17365D"/>
            <w:tcMar>
              <w:top w:w="95" w:type="dxa"/>
              <w:start w:w="105" w:type="dxa"/>
              <w:bottom w:w="95" w:type="dxa"/>
              <w:end w:w="105" w:type="dxa"/>
            </w:tcMar>
          </w:tcPr>
          <w:p>
            <w:pPr>
              <w:spacing w:after="0"/>
              <w:jc w:val="center"/>
            </w:pPr>
            <w:r>
              <w:rPr>
                <w:rFonts w:ascii="Aptos" w:hAnsi="Aptos" w:eastAsia="Aptos"/>
                <w:b/>
                <w:color w:val="FFFFFF"/>
                <w:sz w:val="18"/>
              </w:rPr>
              <w:t>Area</w:t>
            </w:r>
          </w:p>
        </w:tc>
        <w:tc>
          <w:tcPr>
            <w:tcW w:type="dxa" w:w="763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Questions a BA should ask</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8"/>
              </w:rPr>
              <w:t>Data migration</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8"/>
              </w:rPr>
              <w:t>What data moves? From where? Which records are in scope? How are fields mapped? What cleansing/deduplication is needed? Who validates counts and values?</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8"/>
              </w:rPr>
              <w:t>Integration</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8"/>
              </w:rPr>
              <w:t>Which systems exchange data? What business event triggers the exchange? Which fields move? Direction? Frequency? Errors? Ownership? Reconciliation?</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8"/>
              </w:rPr>
              <w:t>Release</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8"/>
              </w:rPr>
              <w:t>What is being deployed? Are UAT/sign-offs complete? Is data ready? Are users trained? Are communications and support ready? Is rollback/contingency understood?</w:t>
            </w:r>
          </w:p>
        </w:tc>
      </w:tr>
    </w:tbl>
    <w:p>
      <w:pPr>
        <w:spacing w:after="20"/>
      </w:pPr>
    </w:p>
    <w:p>
      <w:pPr>
        <w:pStyle w:val="Heading1"/>
        <w:keepNext/>
        <w:spacing w:before="200" w:after="100"/>
      </w:pPr>
      <w:r>
        <w:rPr>
          <w:rFonts w:ascii="Aptos" w:hAnsi="Aptos" w:eastAsia="Aptos"/>
          <w:b/>
          <w:color w:val="17365D"/>
          <w:sz w:val="32"/>
        </w:rPr>
        <w:t>B10. Stakeholder Management and Project/Status Communication</w:t>
      </w:r>
    </w:p>
    <w:p>
      <w:pPr>
        <w:spacing w:before="0" w:after="120" w:line="259" w:lineRule="auto"/>
      </w:pPr>
      <w:r>
        <w:rPr>
          <w:rFonts w:ascii="Aptos" w:hAnsi="Aptos" w:eastAsia="Aptos"/>
          <w:b w:val="0"/>
          <w:i w:val="0"/>
          <w:color w:val="1F2937"/>
          <w:sz w:val="21"/>
        </w:rPr>
        <w:t>Stakeholder management means identifying who is affected, understanding their goals and influence, keeping them informed, resolving conflicts, and ensuring decisions are made by the right people at the right time.</w:t>
      </w:r>
    </w:p>
    <w:p>
      <w:pPr>
        <w:keepNext/>
        <w:spacing w:before="120" w:after="40"/>
      </w:pPr>
      <w:r>
        <w:rPr>
          <w:rFonts w:ascii="Aptos" w:hAnsi="Aptos" w:eastAsia="Aptos"/>
          <w:b/>
          <w:color w:val="1F6D6B"/>
          <w:sz w:val="21"/>
        </w:rPr>
        <w:t>A simple status update should answer</w:t>
      </w:r>
    </w:p>
    <w:p>
      <w:pPr>
        <w:pStyle w:val="ListBullet"/>
        <w:spacing w:after="70" w:line="252" w:lineRule="auto"/>
        <w:ind w:left="331" w:hanging="173"/>
      </w:pPr>
      <w:r>
        <w:rPr>
          <w:rFonts w:ascii="Aptos" w:hAnsi="Aptos" w:eastAsia="Aptos"/>
          <w:color w:val="1F2937"/>
          <w:sz w:val="20"/>
        </w:rPr>
        <w:t>What was completed?</w:t>
      </w:r>
    </w:p>
    <w:p>
      <w:pPr>
        <w:pStyle w:val="ListBullet"/>
        <w:spacing w:after="70" w:line="252" w:lineRule="auto"/>
        <w:ind w:left="331" w:hanging="173"/>
      </w:pPr>
      <w:r>
        <w:rPr>
          <w:rFonts w:ascii="Aptos" w:hAnsi="Aptos" w:eastAsia="Aptos"/>
          <w:color w:val="1F2937"/>
          <w:sz w:val="20"/>
        </w:rPr>
        <w:t>What is in progress?</w:t>
      </w:r>
    </w:p>
    <w:p>
      <w:pPr>
        <w:pStyle w:val="ListBullet"/>
        <w:spacing w:after="70" w:line="252" w:lineRule="auto"/>
        <w:ind w:left="331" w:hanging="173"/>
      </w:pPr>
      <w:r>
        <w:rPr>
          <w:rFonts w:ascii="Aptos" w:hAnsi="Aptos" w:eastAsia="Aptos"/>
          <w:color w:val="1F2937"/>
          <w:sz w:val="20"/>
        </w:rPr>
        <w:t>What is next?</w:t>
      </w:r>
    </w:p>
    <w:p>
      <w:pPr>
        <w:pStyle w:val="ListBullet"/>
        <w:spacing w:after="70" w:line="252" w:lineRule="auto"/>
        <w:ind w:left="331" w:hanging="173"/>
      </w:pPr>
      <w:r>
        <w:rPr>
          <w:rFonts w:ascii="Aptos" w:hAnsi="Aptos" w:eastAsia="Aptos"/>
          <w:color w:val="1F2937"/>
          <w:sz w:val="20"/>
        </w:rPr>
        <w:t>What decisions are needed?</w:t>
      </w:r>
    </w:p>
    <w:p>
      <w:pPr>
        <w:pStyle w:val="ListBullet"/>
        <w:spacing w:after="70" w:line="252" w:lineRule="auto"/>
        <w:ind w:left="331" w:hanging="173"/>
      </w:pPr>
      <w:r>
        <w:rPr>
          <w:rFonts w:ascii="Aptos" w:hAnsi="Aptos" w:eastAsia="Aptos"/>
          <w:color w:val="1F2937"/>
          <w:sz w:val="20"/>
        </w:rPr>
        <w:t>What risks/issues/blockers exist?</w:t>
      </w:r>
    </w:p>
    <w:p>
      <w:pPr>
        <w:pStyle w:val="ListBullet"/>
        <w:spacing w:after="70" w:line="252" w:lineRule="auto"/>
        <w:ind w:left="331" w:hanging="173"/>
      </w:pPr>
      <w:r>
        <w:rPr>
          <w:rFonts w:ascii="Aptos" w:hAnsi="Aptos" w:eastAsia="Aptos"/>
          <w:color w:val="1F2937"/>
          <w:sz w:val="20"/>
        </w:rPr>
        <w:t>What is the impact and owner?</w:t>
      </w:r>
    </w:p>
    <w:p>
      <w:pPr>
        <w:pStyle w:val="ListBullet"/>
        <w:spacing w:after="70" w:line="252" w:lineRule="auto"/>
        <w:ind w:left="331" w:hanging="173"/>
      </w:pPr>
      <w:r>
        <w:rPr>
          <w:rFonts w:ascii="Aptos" w:hAnsi="Aptos" w:eastAsia="Aptos"/>
          <w:color w:val="1F2937"/>
          <w:sz w:val="20"/>
        </w:rPr>
        <w:t>Is scope, schedule, quality, or business readiness at risk?</w:t>
      </w:r>
    </w:p>
    <w:tbl>
      <w:tblPr>
        <w:tblW w:type="auto" w:w="0"/>
        <w:jc w:val="center"/>
        <w:tblLayout w:type="fixed"/>
        <w:tblLook w:firstColumn="1" w:firstRow="1" w:lastColumn="0" w:lastRow="0" w:noHBand="0" w:noVBand="1" w:val="04A0"/>
        <w:tblBorders>
          <w:top w:val="single" w:sz="3" w:space="0" w:color="EAF4EA"/>
          <w:left w:val="single" w:sz="3" w:space="0" w:color="EAF4EA"/>
          <w:bottom w:val="single" w:sz="3" w:space="0" w:color="EAF4EA"/>
          <w:right w:val="single" w:sz="3" w:space="0" w:color="EAF4EA"/>
          <w:insideH w:val="single" w:sz="3" w:space="0" w:color="EAF4EA"/>
          <w:insideV w:val="single" w:sz="3" w:space="0" w:color="EAF4EA"/>
        </w:tblBorders>
      </w:tblPr>
      <w:tblGrid>
        <w:gridCol w:w="9720"/>
      </w:tblGrid>
      <w:tr>
        <w:tc>
          <w:tcPr>
            <w:tcW w:type="dxa" w:w="9720"/>
            <w:vAlign w:val="center"/>
            <w:shd w:fill="EAF4EA"/>
            <w:tcMar>
              <w:top w:w="120" w:type="dxa"/>
              <w:start w:w="150" w:type="dxa"/>
              <w:bottom w:w="120" w:type="dxa"/>
              <w:end w:w="150" w:type="dxa"/>
            </w:tcMar>
          </w:tcPr>
          <w:p>
            <w:pPr>
              <w:spacing w:after="60"/>
            </w:pPr>
            <w:r>
              <w:rPr>
                <w:rFonts w:ascii="Aptos" w:hAnsi="Aptos" w:eastAsia="Aptos"/>
                <w:b/>
                <w:color w:val="2E7D32"/>
                <w:sz w:val="20"/>
              </w:rPr>
              <w:t>Senior behavior</w:t>
            </w:r>
          </w:p>
          <w:p>
            <w:pPr>
              <w:spacing w:after="0" w:line="250" w:lineRule="auto"/>
            </w:pPr>
            <w:r>
              <w:rPr>
                <w:rFonts w:ascii="Aptos" w:hAnsi="Aptos" w:eastAsia="Aptos"/>
                <w:color w:val="1F2937"/>
                <w:sz w:val="19"/>
              </w:rPr>
              <w:t>Communicate decisions and impacts, not only activity. Instead of "UAT is in progress," say "UAT is 80% complete; one high-severity routing defect could affect launch readiness. Fix is planned for retest tomorrow; business sign-off remains conditional."</w:t>
            </w:r>
          </w:p>
        </w:tc>
      </w:tr>
    </w:tbl>
    <w:p>
      <w:pPr>
        <w:spacing w:after="20"/>
      </w:pPr>
    </w:p>
    <w:p>
      <w:pPr>
        <w:pStyle w:val="Heading1"/>
        <w:keepNext/>
        <w:spacing w:before="200" w:after="100"/>
      </w:pPr>
      <w:r>
        <w:rPr>
          <w:rFonts w:ascii="Aptos" w:hAnsi="Aptos" w:eastAsia="Aptos"/>
          <w:b/>
          <w:color w:val="17365D"/>
          <w:sz w:val="32"/>
        </w:rPr>
        <w:t>B11. Agile/Scrum Fundamentals</w:t>
      </w:r>
    </w:p>
    <w:p>
      <w:pPr>
        <w:spacing w:before="0" w:after="120" w:line="259" w:lineRule="auto"/>
      </w:pPr>
      <w:r>
        <w:rPr>
          <w:rFonts w:ascii="Aptos" w:hAnsi="Aptos" w:eastAsia="Aptos"/>
          <w:b w:val="0"/>
          <w:i w:val="0"/>
          <w:color w:val="1F2937"/>
          <w:sz w:val="21"/>
        </w:rPr>
        <w:t>The requirement expects strong Agile/Scrum knowledge. A Salesforce BA should understand how discovery and requirement refinement fit into an iterative delivery model.</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376"/>
            <w:vAlign w:val="center"/>
            <w:shd w:fill="2F75B5"/>
            <w:tcMar>
              <w:top w:w="95" w:type="dxa"/>
              <w:start w:w="105" w:type="dxa"/>
              <w:bottom w:w="95" w:type="dxa"/>
              <w:end w:w="105" w:type="dxa"/>
            </w:tcMar>
          </w:tcPr>
          <w:p>
            <w:pPr>
              <w:spacing w:after="0"/>
              <w:jc w:val="center"/>
            </w:pPr>
            <w:r>
              <w:rPr>
                <w:rFonts w:ascii="Aptos" w:hAnsi="Aptos" w:eastAsia="Aptos"/>
                <w:b/>
                <w:color w:val="FFFFFF"/>
                <w:sz w:val="18"/>
              </w:rPr>
              <w:t>Term</w:t>
            </w:r>
          </w:p>
        </w:tc>
        <w:tc>
          <w:tcPr>
            <w:tcW w:type="dxa" w:w="7344"/>
            <w:vAlign w:val="center"/>
            <w:shd w:fill="2F75B5"/>
            <w:tcMar>
              <w:top w:w="95" w:type="dxa"/>
              <w:start w:w="105" w:type="dxa"/>
              <w:bottom w:w="95" w:type="dxa"/>
              <w:end w:w="105" w:type="dxa"/>
            </w:tcMar>
          </w:tcPr>
          <w:p>
            <w:pPr>
              <w:spacing w:after="0"/>
              <w:jc w:val="center"/>
            </w:pPr>
            <w:r>
              <w:rPr>
                <w:rFonts w:ascii="Aptos" w:hAnsi="Aptos" w:eastAsia="Aptos"/>
                <w:b/>
                <w:color w:val="FFFFFF"/>
                <w:sz w:val="18"/>
              </w:rPr>
              <w:t>Meaning for a BA</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Product backlog</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Prioritized list of work such as epics, features, stories, bugs, and technical enablers.</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Sprint</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Time-boxed period in which the team delivers a selected set of work.</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Backlog refinement</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Clarify upcoming items, acceptance criteria, dependencies, size/readiness, and priority.</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Sprint planning</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Select ready work and agree sprint goal/capacity.</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Daily Scrum</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Inspect progress toward the sprint goal and surface blockers/dependencies.</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Sprint review/demo</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Show the increment to stakeholders and gather feedback.</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Retrospective</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Improve the team way of working.</w:t>
            </w:r>
          </w:p>
        </w:tc>
      </w:tr>
      <w:tr>
        <w:trPr>
          <w:cantSplit w:val="true"/>
        </w:trPr>
        <w:tc>
          <w:tcPr>
            <w:tcW w:type="dxa" w:w="2376"/>
            <w:vAlign w:val="center"/>
            <w:tcMar>
              <w:top w:w="90" w:type="dxa"/>
              <w:start w:w="105" w:type="dxa"/>
              <w:bottom w:w="90" w:type="dxa"/>
              <w:end w:w="105" w:type="dxa"/>
            </w:tcMar>
          </w:tcPr>
          <w:p>
            <w:pPr>
              <w:spacing w:after="0" w:line="245" w:lineRule="auto"/>
            </w:pPr>
            <w:r>
              <w:rPr>
                <w:rFonts w:ascii="Aptos" w:hAnsi="Aptos" w:eastAsia="Aptos"/>
                <w:color w:val="1F2937"/>
                <w:sz w:val="18"/>
              </w:rPr>
              <w:t>Definition of Ready / Done</w:t>
            </w:r>
          </w:p>
        </w:tc>
        <w:tc>
          <w:tcPr>
            <w:tcW w:type="dxa" w:w="7344"/>
            <w:vAlign w:val="center"/>
            <w:tcMar>
              <w:top w:w="90" w:type="dxa"/>
              <w:start w:w="105" w:type="dxa"/>
              <w:bottom w:w="90" w:type="dxa"/>
              <w:end w:w="105" w:type="dxa"/>
            </w:tcMar>
          </w:tcPr>
          <w:p>
            <w:pPr>
              <w:spacing w:after="0" w:line="245" w:lineRule="auto"/>
            </w:pPr>
            <w:r>
              <w:rPr>
                <w:rFonts w:ascii="Aptos" w:hAnsi="Aptos" w:eastAsia="Aptos"/>
                <w:color w:val="1F2937"/>
                <w:sz w:val="18"/>
              </w:rPr>
              <w:t>Shared criteria for when work is ready to start and what "complete" means.</w:t>
            </w:r>
          </w:p>
        </w:tc>
      </w:tr>
    </w:tbl>
    <w:p>
      <w:pPr>
        <w:spacing w:after="20"/>
      </w:pPr>
    </w:p>
    <w:p>
      <w:pPr>
        <w:pStyle w:val="Heading1"/>
        <w:keepNext/>
        <w:spacing w:before="200" w:after="100"/>
      </w:pPr>
      <w:r>
        <w:rPr>
          <w:rFonts w:ascii="Aptos" w:hAnsi="Aptos" w:eastAsia="Aptos"/>
          <w:b/>
          <w:color w:val="17365D"/>
          <w:sz w:val="32"/>
        </w:rPr>
        <w:t>B12. Jira, Confluence, Visio/Lucidchart or Similar Tools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232"/>
            <w:vAlign w:val="center"/>
            <w:shd w:fill="1F6D6B"/>
            <w:tcMar>
              <w:top w:w="95" w:type="dxa"/>
              <w:start w:w="105" w:type="dxa"/>
              <w:bottom w:w="95" w:type="dxa"/>
              <w:end w:w="105" w:type="dxa"/>
            </w:tcMar>
          </w:tcPr>
          <w:p>
            <w:pPr>
              <w:spacing w:after="0"/>
              <w:jc w:val="center"/>
            </w:pPr>
            <w:r>
              <w:rPr>
                <w:rFonts w:ascii="Aptos" w:hAnsi="Aptos" w:eastAsia="Aptos"/>
                <w:b/>
                <w:color w:val="FFFFFF"/>
                <w:sz w:val="18"/>
              </w:rPr>
              <w:t>Tool</w:t>
            </w:r>
          </w:p>
        </w:tc>
        <w:tc>
          <w:tcPr>
            <w:tcW w:type="dxa" w:w="7488"/>
            <w:vAlign w:val="center"/>
            <w:shd w:fill="1F6D6B"/>
            <w:tcMar>
              <w:top w:w="95" w:type="dxa"/>
              <w:start w:w="105" w:type="dxa"/>
              <w:bottom w:w="95" w:type="dxa"/>
              <w:end w:w="105" w:type="dxa"/>
            </w:tcMar>
          </w:tcPr>
          <w:p>
            <w:pPr>
              <w:spacing w:after="0"/>
              <w:jc w:val="center"/>
            </w:pPr>
            <w:r>
              <w:rPr>
                <w:rFonts w:ascii="Aptos" w:hAnsi="Aptos" w:eastAsia="Aptos"/>
                <w:b/>
                <w:color w:val="FFFFFF"/>
                <w:sz w:val="18"/>
              </w:rPr>
              <w:t>Typical BA use</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Jira</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Manage epics/stories/tasks/bugs, acceptance criteria, priority, status, dependencies, sprint/release traceability.</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Confluence</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Maintain requirements, decisions, meeting notes, process documentation, solution context, release information, and shared knowledge.</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Visio/Lucidchart</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Create process maps, swimlanes, system context diagrams, data/process flows, and stakeholder-friendly visual models.</w:t>
            </w:r>
          </w:p>
        </w:tc>
      </w:tr>
    </w:tbl>
    <w:p>
      <w:pPr>
        <w:spacing w:after="20"/>
      </w:pPr>
    </w:p>
    <w:p>
      <w:pPr>
        <w:pStyle w:val="Heading1"/>
        <w:keepNext/>
        <w:spacing w:before="200" w:after="100"/>
      </w:pPr>
      <w:r>
        <w:rPr>
          <w:rFonts w:ascii="Aptos" w:hAnsi="Aptos" w:eastAsia="Aptos"/>
          <w:b/>
          <w:color w:val="17365D"/>
          <w:sz w:val="32"/>
        </w:rPr>
        <w:t>B13. SDLC and Where the BA Fits</w:t>
      </w:r>
    </w:p>
    <w:p>
      <w:pPr>
        <w:spacing w:before="0" w:after="120" w:line="259" w:lineRule="auto"/>
      </w:pPr>
      <w:r>
        <w:rPr>
          <w:rFonts w:ascii="Aptos" w:hAnsi="Aptos" w:eastAsia="Aptos"/>
          <w:b w:val="0"/>
          <w:i w:val="0"/>
          <w:color w:val="1F2937"/>
          <w:sz w:val="21"/>
        </w:rPr>
        <w:t>Software Development Life Cycle (SDLC) is the structured journey from idea through analysis, design, build, test, deployment, and support. Agile changes how work is planned and delivered, but the core concerns still exist.</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160"/>
            <w:vAlign w:val="center"/>
            <w:shd w:fill="17365D"/>
            <w:tcMar>
              <w:top w:w="95" w:type="dxa"/>
              <w:start w:w="105" w:type="dxa"/>
              <w:bottom w:w="95" w:type="dxa"/>
              <w:end w:w="105" w:type="dxa"/>
            </w:tcMar>
          </w:tcPr>
          <w:p>
            <w:pPr>
              <w:spacing w:after="0"/>
              <w:jc w:val="center"/>
            </w:pPr>
            <w:r>
              <w:rPr>
                <w:rFonts w:ascii="Aptos" w:hAnsi="Aptos" w:eastAsia="Aptos"/>
                <w:b/>
                <w:color w:val="FFFFFF"/>
                <w:sz w:val="18"/>
              </w:rPr>
              <w:t>SDLC stage</w:t>
            </w:r>
          </w:p>
        </w:tc>
        <w:tc>
          <w:tcPr>
            <w:tcW w:type="dxa" w:w="7560"/>
            <w:vAlign w:val="center"/>
            <w:shd w:fill="17365D"/>
            <w:tcMar>
              <w:top w:w="95" w:type="dxa"/>
              <w:start w:w="105" w:type="dxa"/>
              <w:bottom w:w="95" w:type="dxa"/>
              <w:end w:w="105" w:type="dxa"/>
            </w:tcMar>
          </w:tcPr>
          <w:p>
            <w:pPr>
              <w:spacing w:after="0"/>
              <w:jc w:val="center"/>
            </w:pPr>
            <w:r>
              <w:rPr>
                <w:rFonts w:ascii="Aptos" w:hAnsi="Aptos" w:eastAsia="Aptos"/>
                <w:b/>
                <w:color w:val="FFFFFF"/>
                <w:sz w:val="18"/>
              </w:rPr>
              <w:t>BA contribution</w:t>
            </w:r>
          </w:p>
        </w:tc>
      </w:tr>
      <w:tr>
        <w:trPr>
          <w:cantSplit w:val="true"/>
        </w:trPr>
        <w:tc>
          <w:tcPr>
            <w:tcW w:type="dxa" w:w="2160"/>
            <w:vAlign w:val="center"/>
            <w:tcMar>
              <w:top w:w="90" w:type="dxa"/>
              <w:start w:w="105" w:type="dxa"/>
              <w:bottom w:w="90" w:type="dxa"/>
              <w:end w:w="105" w:type="dxa"/>
            </w:tcMar>
          </w:tcPr>
          <w:p>
            <w:pPr>
              <w:spacing w:after="0" w:line="245" w:lineRule="auto"/>
            </w:pPr>
            <w:r>
              <w:rPr>
                <w:rFonts w:ascii="Aptos" w:hAnsi="Aptos" w:eastAsia="Aptos"/>
                <w:color w:val="1F2937"/>
                <w:sz w:val="18"/>
              </w:rPr>
              <w:t>Initiation/Discovery</w:t>
            </w:r>
          </w:p>
        </w:tc>
        <w:tc>
          <w:tcPr>
            <w:tcW w:type="dxa" w:w="7560"/>
            <w:vAlign w:val="center"/>
            <w:tcMar>
              <w:top w:w="90" w:type="dxa"/>
              <w:start w:w="105" w:type="dxa"/>
              <w:bottom w:w="90" w:type="dxa"/>
              <w:end w:w="105" w:type="dxa"/>
            </w:tcMar>
          </w:tcPr>
          <w:p>
            <w:pPr>
              <w:spacing w:after="0" w:line="245" w:lineRule="auto"/>
            </w:pPr>
            <w:r>
              <w:rPr>
                <w:rFonts w:ascii="Aptos" w:hAnsi="Aptos" w:eastAsia="Aptos"/>
                <w:color w:val="1F2937"/>
                <w:sz w:val="18"/>
              </w:rPr>
              <w:t>Business problem, objectives, scope, stakeholders, feasibility inputs.</w:t>
            </w:r>
          </w:p>
        </w:tc>
      </w:tr>
      <w:tr>
        <w:trPr>
          <w:cantSplit w:val="true"/>
        </w:trPr>
        <w:tc>
          <w:tcPr>
            <w:tcW w:type="dxa" w:w="2160"/>
            <w:vAlign w:val="center"/>
            <w:tcMar>
              <w:top w:w="90" w:type="dxa"/>
              <w:start w:w="105" w:type="dxa"/>
              <w:bottom w:w="90" w:type="dxa"/>
              <w:end w:w="105" w:type="dxa"/>
            </w:tcMar>
          </w:tcPr>
          <w:p>
            <w:pPr>
              <w:spacing w:after="0" w:line="245" w:lineRule="auto"/>
            </w:pPr>
            <w:r>
              <w:rPr>
                <w:rFonts w:ascii="Aptos" w:hAnsi="Aptos" w:eastAsia="Aptos"/>
                <w:color w:val="1F2937"/>
                <w:sz w:val="18"/>
              </w:rPr>
              <w:t>Analysis</w:t>
            </w:r>
          </w:p>
        </w:tc>
        <w:tc>
          <w:tcPr>
            <w:tcW w:type="dxa" w:w="7560"/>
            <w:vAlign w:val="center"/>
            <w:tcMar>
              <w:top w:w="90" w:type="dxa"/>
              <w:start w:w="105" w:type="dxa"/>
              <w:bottom w:w="90" w:type="dxa"/>
              <w:end w:w="105" w:type="dxa"/>
            </w:tcMar>
          </w:tcPr>
          <w:p>
            <w:pPr>
              <w:spacing w:after="0" w:line="245" w:lineRule="auto"/>
            </w:pPr>
            <w:r>
              <w:rPr>
                <w:rFonts w:ascii="Aptos" w:hAnsi="Aptos" w:eastAsia="Aptos"/>
                <w:color w:val="1F2937"/>
                <w:sz w:val="18"/>
              </w:rPr>
              <w:t>Detailed requirements, processes, rules, data, risks, acceptance criteria.</w:t>
            </w:r>
          </w:p>
        </w:tc>
      </w:tr>
      <w:tr>
        <w:trPr>
          <w:cantSplit w:val="true"/>
        </w:trPr>
        <w:tc>
          <w:tcPr>
            <w:tcW w:type="dxa" w:w="2160"/>
            <w:vAlign w:val="center"/>
            <w:tcMar>
              <w:top w:w="90" w:type="dxa"/>
              <w:start w:w="105" w:type="dxa"/>
              <w:bottom w:w="90" w:type="dxa"/>
              <w:end w:w="105" w:type="dxa"/>
            </w:tcMar>
          </w:tcPr>
          <w:p>
            <w:pPr>
              <w:spacing w:after="0" w:line="245" w:lineRule="auto"/>
            </w:pPr>
            <w:r>
              <w:rPr>
                <w:rFonts w:ascii="Aptos" w:hAnsi="Aptos" w:eastAsia="Aptos"/>
                <w:color w:val="1F2937"/>
                <w:sz w:val="18"/>
              </w:rPr>
              <w:t>Design</w:t>
            </w:r>
          </w:p>
        </w:tc>
        <w:tc>
          <w:tcPr>
            <w:tcW w:type="dxa" w:w="7560"/>
            <w:vAlign w:val="center"/>
            <w:tcMar>
              <w:top w:w="90" w:type="dxa"/>
              <w:start w:w="105" w:type="dxa"/>
              <w:bottom w:w="90" w:type="dxa"/>
              <w:end w:w="105" w:type="dxa"/>
            </w:tcMar>
          </w:tcPr>
          <w:p>
            <w:pPr>
              <w:spacing w:after="0" w:line="245" w:lineRule="auto"/>
            </w:pPr>
            <w:r>
              <w:rPr>
                <w:rFonts w:ascii="Aptos" w:hAnsi="Aptos" w:eastAsia="Aptos"/>
                <w:color w:val="1F2937"/>
                <w:sz w:val="18"/>
              </w:rPr>
              <w:t>Functional design collaboration, solution walkthroughs, usability/process validation.</w:t>
            </w:r>
          </w:p>
        </w:tc>
      </w:tr>
      <w:tr>
        <w:trPr>
          <w:cantSplit w:val="true"/>
        </w:trPr>
        <w:tc>
          <w:tcPr>
            <w:tcW w:type="dxa" w:w="2160"/>
            <w:vAlign w:val="center"/>
            <w:tcMar>
              <w:top w:w="90" w:type="dxa"/>
              <w:start w:w="105" w:type="dxa"/>
              <w:bottom w:w="90" w:type="dxa"/>
              <w:end w:w="105" w:type="dxa"/>
            </w:tcMar>
          </w:tcPr>
          <w:p>
            <w:pPr>
              <w:spacing w:after="0" w:line="245" w:lineRule="auto"/>
            </w:pPr>
            <w:r>
              <w:rPr>
                <w:rFonts w:ascii="Aptos" w:hAnsi="Aptos" w:eastAsia="Aptos"/>
                <w:color w:val="1F2937"/>
                <w:sz w:val="18"/>
              </w:rPr>
              <w:t>Build</w:t>
            </w:r>
          </w:p>
        </w:tc>
        <w:tc>
          <w:tcPr>
            <w:tcW w:type="dxa" w:w="7560"/>
            <w:vAlign w:val="center"/>
            <w:tcMar>
              <w:top w:w="90" w:type="dxa"/>
              <w:start w:w="105" w:type="dxa"/>
              <w:bottom w:w="90" w:type="dxa"/>
              <w:end w:w="105" w:type="dxa"/>
            </w:tcMar>
          </w:tcPr>
          <w:p>
            <w:pPr>
              <w:spacing w:after="0" w:line="245" w:lineRule="auto"/>
            </w:pPr>
            <w:r>
              <w:rPr>
                <w:rFonts w:ascii="Aptos" w:hAnsi="Aptos" w:eastAsia="Aptos"/>
                <w:color w:val="1F2937"/>
                <w:sz w:val="18"/>
              </w:rPr>
              <w:t>Clarifications, backlog refinement, acceptance-criteria support, scope decisions.</w:t>
            </w:r>
          </w:p>
        </w:tc>
      </w:tr>
      <w:tr>
        <w:trPr>
          <w:cantSplit w:val="true"/>
        </w:trPr>
        <w:tc>
          <w:tcPr>
            <w:tcW w:type="dxa" w:w="2160"/>
            <w:vAlign w:val="center"/>
            <w:tcMar>
              <w:top w:w="90" w:type="dxa"/>
              <w:start w:w="105" w:type="dxa"/>
              <w:bottom w:w="90" w:type="dxa"/>
              <w:end w:w="105" w:type="dxa"/>
            </w:tcMar>
          </w:tcPr>
          <w:p>
            <w:pPr>
              <w:spacing w:after="0" w:line="245" w:lineRule="auto"/>
            </w:pPr>
            <w:r>
              <w:rPr>
                <w:rFonts w:ascii="Aptos" w:hAnsi="Aptos" w:eastAsia="Aptos"/>
                <w:color w:val="1F2937"/>
                <w:sz w:val="18"/>
              </w:rPr>
              <w:t>Test</w:t>
            </w:r>
          </w:p>
        </w:tc>
        <w:tc>
          <w:tcPr>
            <w:tcW w:type="dxa" w:w="7560"/>
            <w:vAlign w:val="center"/>
            <w:tcMar>
              <w:top w:w="90" w:type="dxa"/>
              <w:start w:w="105" w:type="dxa"/>
              <w:bottom w:w="90" w:type="dxa"/>
              <w:end w:w="105" w:type="dxa"/>
            </w:tcMar>
          </w:tcPr>
          <w:p>
            <w:pPr>
              <w:spacing w:after="0" w:line="245" w:lineRule="auto"/>
            </w:pPr>
            <w:r>
              <w:rPr>
                <w:rFonts w:ascii="Aptos" w:hAnsi="Aptos" w:eastAsia="Aptos"/>
                <w:color w:val="1F2937"/>
                <w:sz w:val="18"/>
              </w:rPr>
              <w:t>Test scenarios, requirement traceability, UAT, defect validation.</w:t>
            </w:r>
          </w:p>
        </w:tc>
      </w:tr>
      <w:tr>
        <w:trPr>
          <w:cantSplit w:val="true"/>
        </w:trPr>
        <w:tc>
          <w:tcPr>
            <w:tcW w:type="dxa" w:w="2160"/>
            <w:vAlign w:val="center"/>
            <w:tcMar>
              <w:top w:w="90" w:type="dxa"/>
              <w:start w:w="105" w:type="dxa"/>
              <w:bottom w:w="90" w:type="dxa"/>
              <w:end w:w="105" w:type="dxa"/>
            </w:tcMar>
          </w:tcPr>
          <w:p>
            <w:pPr>
              <w:spacing w:after="0" w:line="245" w:lineRule="auto"/>
            </w:pPr>
            <w:r>
              <w:rPr>
                <w:rFonts w:ascii="Aptos" w:hAnsi="Aptos" w:eastAsia="Aptos"/>
                <w:color w:val="1F2937"/>
                <w:sz w:val="18"/>
              </w:rPr>
              <w:t>Deploy</w:t>
            </w:r>
          </w:p>
        </w:tc>
        <w:tc>
          <w:tcPr>
            <w:tcW w:type="dxa" w:w="7560"/>
            <w:vAlign w:val="center"/>
            <w:tcMar>
              <w:top w:w="90" w:type="dxa"/>
              <w:start w:w="105" w:type="dxa"/>
              <w:bottom w:w="90" w:type="dxa"/>
              <w:end w:w="105" w:type="dxa"/>
            </w:tcMar>
          </w:tcPr>
          <w:p>
            <w:pPr>
              <w:spacing w:after="0" w:line="245" w:lineRule="auto"/>
            </w:pPr>
            <w:r>
              <w:rPr>
                <w:rFonts w:ascii="Aptos" w:hAnsi="Aptos" w:eastAsia="Aptos"/>
                <w:color w:val="1F2937"/>
                <w:sz w:val="18"/>
              </w:rPr>
              <w:t>Readiness, sign-off, data/release coordination, communications/training support.</w:t>
            </w:r>
          </w:p>
        </w:tc>
      </w:tr>
      <w:tr>
        <w:trPr>
          <w:cantSplit w:val="true"/>
        </w:trPr>
        <w:tc>
          <w:tcPr>
            <w:tcW w:type="dxa" w:w="2160"/>
            <w:vAlign w:val="center"/>
            <w:tcMar>
              <w:top w:w="90" w:type="dxa"/>
              <w:start w:w="105" w:type="dxa"/>
              <w:bottom w:w="90" w:type="dxa"/>
              <w:end w:w="105" w:type="dxa"/>
            </w:tcMar>
          </w:tcPr>
          <w:p>
            <w:pPr>
              <w:spacing w:after="0" w:line="245" w:lineRule="auto"/>
            </w:pPr>
            <w:r>
              <w:rPr>
                <w:rFonts w:ascii="Aptos" w:hAnsi="Aptos" w:eastAsia="Aptos"/>
                <w:color w:val="1F2937"/>
                <w:sz w:val="18"/>
              </w:rPr>
              <w:t>Operate/Improve</w:t>
            </w:r>
          </w:p>
        </w:tc>
        <w:tc>
          <w:tcPr>
            <w:tcW w:type="dxa" w:w="7560"/>
            <w:vAlign w:val="center"/>
            <w:tcMar>
              <w:top w:w="90" w:type="dxa"/>
              <w:start w:w="105" w:type="dxa"/>
              <w:bottom w:w="90" w:type="dxa"/>
              <w:end w:w="105" w:type="dxa"/>
            </w:tcMar>
          </w:tcPr>
          <w:p>
            <w:pPr>
              <w:spacing w:after="0" w:line="245" w:lineRule="auto"/>
            </w:pPr>
            <w:r>
              <w:rPr>
                <w:rFonts w:ascii="Aptos" w:hAnsi="Aptos" w:eastAsia="Aptos"/>
                <w:color w:val="1F2937"/>
                <w:sz w:val="18"/>
              </w:rPr>
              <w:t>Adoption, KPI review, defect/enhancement backlog, optimization.</w:t>
            </w:r>
          </w:p>
        </w:tc>
      </w:tr>
    </w:tbl>
    <w:p>
      <w:pPr>
        <w:spacing w:after="20"/>
      </w:pPr>
    </w:p>
    <w:p>
      <w:r>
        <w:br w:type="page"/>
      </w:r>
    </w:p>
    <w:tbl>
      <w:tblPr>
        <w:tblW w:type="auto" w:w="0"/>
        <w:jc w:val="center"/>
        <w:tblLayout w:type="fixed"/>
        <w:tblLook w:firstColumn="1" w:firstRow="1" w:lastColumn="0" w:lastRow="0" w:noHBand="0" w:noVBand="1" w:val="04A0"/>
        <w:tblBorders>
          <w:top w:val="single" w:sz="2" w:space="0" w:color="E8F4F3"/>
          <w:left w:val="single" w:sz="2" w:space="0" w:color="E8F4F3"/>
          <w:bottom w:val="single" w:sz="2" w:space="0" w:color="E8F4F3"/>
          <w:right w:val="single" w:sz="2" w:space="0" w:color="E8F4F3"/>
          <w:insideH w:val="single" w:sz="2" w:space="0" w:color="E8F4F3"/>
          <w:insideV w:val="single" w:sz="2" w:space="0" w:color="E8F4F3"/>
        </w:tblBorders>
      </w:tblPr>
      <w:tblGrid>
        <w:gridCol w:w="9994"/>
      </w:tblGrid>
      <w:tr>
        <w:tc>
          <w:tcPr>
            <w:tcW w:type="dxa" w:w="9792"/>
            <w:shd w:fill="E8F4F3"/>
            <w:tcMar>
              <w:top w:w="170" w:type="dxa"/>
              <w:start w:w="180" w:type="dxa"/>
              <w:bottom w:w="150" w:type="dxa"/>
              <w:end w:w="180" w:type="dxa"/>
            </w:tcMar>
          </w:tcPr>
          <w:p>
            <w:pPr>
              <w:spacing w:after="60"/>
              <w:jc w:val="left"/>
            </w:pPr>
            <w:r>
              <w:rPr>
                <w:rFonts w:ascii="Aptos" w:hAnsi="Aptos" w:eastAsia="Aptos"/>
                <w:b/>
                <w:color w:val="1F6D6B"/>
                <w:sz w:val="36"/>
              </w:rPr>
              <w:t>PART II - INTERMEDIATE</w:t>
            </w:r>
          </w:p>
          <w:p>
            <w:pPr>
              <w:spacing w:after="0"/>
            </w:pPr>
            <w:r>
              <w:rPr>
                <w:rFonts w:ascii="Aptos" w:hAnsi="Aptos" w:eastAsia="Aptos"/>
                <w:color w:val="1F2937"/>
                <w:sz w:val="20"/>
              </w:rPr>
              <w:t>Move from definitions to project execution. This section shows how to run discovery, create deliverables, shape Salesforce solutions, test them, and coordinate delivery.</w:t>
            </w:r>
          </w:p>
        </w:tc>
      </w:tr>
    </w:tbl>
    <w:p>
      <w:pPr>
        <w:pStyle w:val="Heading1"/>
        <w:keepNext/>
        <w:spacing w:before="200" w:after="100"/>
      </w:pPr>
      <w:r>
        <w:rPr>
          <w:rFonts w:ascii="Aptos" w:hAnsi="Aptos" w:eastAsia="Aptos"/>
          <w:b/>
          <w:color w:val="17365D"/>
          <w:sz w:val="32"/>
        </w:rPr>
        <w:t>I1. Running Effective Requirement Workshops</w:t>
      </w:r>
    </w:p>
    <w:p>
      <w:pPr>
        <w:spacing w:before="0" w:after="120" w:line="259" w:lineRule="auto"/>
      </w:pPr>
      <w:r>
        <w:rPr>
          <w:rFonts w:ascii="Aptos" w:hAnsi="Aptos" w:eastAsia="Aptos"/>
          <w:b w:val="0"/>
          <w:i w:val="0"/>
          <w:color w:val="1F2937"/>
          <w:sz w:val="21"/>
        </w:rPr>
        <w:t>A workshop is successful when it produces shared understanding and decisions, not just discussion. For a senior BA, preparation and facilitation matter as much as documentation.</w:t>
      </w:r>
    </w:p>
    <w:p>
      <w:pPr>
        <w:keepNext/>
        <w:spacing w:before="120" w:after="40"/>
      </w:pPr>
      <w:r>
        <w:rPr>
          <w:rFonts w:ascii="Aptos" w:hAnsi="Aptos" w:eastAsia="Aptos"/>
          <w:b/>
          <w:color w:val="1F6D6B"/>
          <w:sz w:val="21"/>
        </w:rPr>
        <w:t>Workshop playbook</w:t>
      </w:r>
    </w:p>
    <w:p>
      <w:pPr>
        <w:pStyle w:val="ListBullet"/>
        <w:spacing w:after="70" w:line="252" w:lineRule="auto"/>
        <w:ind w:left="331" w:hanging="173"/>
      </w:pPr>
      <w:r>
        <w:rPr>
          <w:rFonts w:ascii="Aptos" w:hAnsi="Aptos" w:eastAsia="Aptos"/>
          <w:color w:val="1F2937"/>
          <w:sz w:val="20"/>
        </w:rPr>
        <w:t>Before: define objective, expected decisions, participants, pre-reads, current-state evidence, agenda, and questions.</w:t>
      </w:r>
    </w:p>
    <w:p>
      <w:pPr>
        <w:pStyle w:val="ListBullet"/>
        <w:spacing w:after="70" w:line="252" w:lineRule="auto"/>
        <w:ind w:left="331" w:hanging="173"/>
      </w:pPr>
      <w:r>
        <w:rPr>
          <w:rFonts w:ascii="Aptos" w:hAnsi="Aptos" w:eastAsia="Aptos"/>
          <w:color w:val="1F2937"/>
          <w:sz w:val="20"/>
        </w:rPr>
        <w:t>During: establish scope, map the current process, surface pain points, quantify impact where possible, clarify terminology, probe exceptions, and capture decisions/owners.</w:t>
      </w:r>
    </w:p>
    <w:p>
      <w:pPr>
        <w:pStyle w:val="ListBullet"/>
        <w:spacing w:after="70" w:line="252" w:lineRule="auto"/>
        <w:ind w:left="331" w:hanging="173"/>
      </w:pPr>
      <w:r>
        <w:rPr>
          <w:rFonts w:ascii="Aptos" w:hAnsi="Aptos" w:eastAsia="Aptos"/>
          <w:color w:val="1F2937"/>
          <w:sz w:val="20"/>
        </w:rPr>
        <w:t>After: circulate decisions, open questions, requirements, process updates, actions, and due dates; update the backlog and traceability.</w:t>
      </w:r>
    </w:p>
    <w:p>
      <w:pPr>
        <w:keepNext/>
        <w:spacing w:before="120" w:after="40"/>
      </w:pPr>
      <w:r>
        <w:rPr>
          <w:rFonts w:ascii="Aptos" w:hAnsi="Aptos" w:eastAsia="Aptos"/>
          <w:b/>
          <w:color w:val="1F6D6B"/>
          <w:sz w:val="21"/>
        </w:rPr>
        <w:t>Questions that reveal hidden requirements</w:t>
      </w:r>
    </w:p>
    <w:p>
      <w:pPr>
        <w:pStyle w:val="ListBullet"/>
        <w:spacing w:after="70" w:line="252" w:lineRule="auto"/>
        <w:ind w:left="331" w:hanging="173"/>
      </w:pPr>
      <w:r>
        <w:rPr>
          <w:rFonts w:ascii="Aptos" w:hAnsi="Aptos" w:eastAsia="Aptos"/>
          <w:color w:val="1F2937"/>
          <w:sz w:val="20"/>
        </w:rPr>
        <w:t>What happens when this condition is not met?</w:t>
      </w:r>
    </w:p>
    <w:p>
      <w:pPr>
        <w:pStyle w:val="ListBullet"/>
        <w:spacing w:after="70" w:line="252" w:lineRule="auto"/>
        <w:ind w:left="331" w:hanging="173"/>
      </w:pPr>
      <w:r>
        <w:rPr>
          <w:rFonts w:ascii="Aptos" w:hAnsi="Aptos" w:eastAsia="Aptos"/>
          <w:color w:val="1F2937"/>
          <w:sz w:val="20"/>
        </w:rPr>
        <w:t>Who is allowed to override the rule?</w:t>
      </w:r>
    </w:p>
    <w:p>
      <w:pPr>
        <w:pStyle w:val="ListBullet"/>
        <w:spacing w:after="70" w:line="252" w:lineRule="auto"/>
        <w:ind w:left="331" w:hanging="173"/>
      </w:pPr>
      <w:r>
        <w:rPr>
          <w:rFonts w:ascii="Aptos" w:hAnsi="Aptos" w:eastAsia="Aptos"/>
          <w:color w:val="1F2937"/>
          <w:sz w:val="20"/>
        </w:rPr>
        <w:t>Which data is mandatory at each stage?</w:t>
      </w:r>
    </w:p>
    <w:p>
      <w:pPr>
        <w:pStyle w:val="ListBullet"/>
        <w:spacing w:after="70" w:line="252" w:lineRule="auto"/>
        <w:ind w:left="331" w:hanging="173"/>
      </w:pPr>
      <w:r>
        <w:rPr>
          <w:rFonts w:ascii="Aptos" w:hAnsi="Aptos" w:eastAsia="Aptos"/>
          <w:color w:val="1F2937"/>
          <w:sz w:val="20"/>
        </w:rPr>
        <w:t>What is the source of truth for this field?</w:t>
      </w:r>
    </w:p>
    <w:p>
      <w:pPr>
        <w:pStyle w:val="ListBullet"/>
        <w:spacing w:after="70" w:line="252" w:lineRule="auto"/>
        <w:ind w:left="331" w:hanging="173"/>
      </w:pPr>
      <w:r>
        <w:rPr>
          <w:rFonts w:ascii="Aptos" w:hAnsi="Aptos" w:eastAsia="Aptos"/>
          <w:color w:val="1F2937"/>
          <w:sz w:val="20"/>
        </w:rPr>
        <w:t>What volume/frequency do we expect?</w:t>
      </w:r>
    </w:p>
    <w:p>
      <w:pPr>
        <w:pStyle w:val="ListBullet"/>
        <w:spacing w:after="70" w:line="252" w:lineRule="auto"/>
        <w:ind w:left="331" w:hanging="173"/>
      </w:pPr>
      <w:r>
        <w:rPr>
          <w:rFonts w:ascii="Aptos" w:hAnsi="Aptos" w:eastAsia="Aptos"/>
          <w:color w:val="1F2937"/>
          <w:sz w:val="20"/>
        </w:rPr>
        <w:t>What must be reported or audited?</w:t>
      </w:r>
    </w:p>
    <w:p>
      <w:pPr>
        <w:pStyle w:val="ListBullet"/>
        <w:spacing w:after="70" w:line="252" w:lineRule="auto"/>
        <w:ind w:left="331" w:hanging="173"/>
      </w:pPr>
      <w:r>
        <w:rPr>
          <w:rFonts w:ascii="Aptos" w:hAnsi="Aptos" w:eastAsia="Aptos"/>
          <w:color w:val="1F2937"/>
          <w:sz w:val="20"/>
        </w:rPr>
        <w:t>Which users, countries, products, channels, or business units behave differently?</w:t>
      </w:r>
    </w:p>
    <w:p>
      <w:pPr>
        <w:pStyle w:val="ListBullet"/>
        <w:spacing w:after="70" w:line="252" w:lineRule="auto"/>
        <w:ind w:left="331" w:hanging="173"/>
      </w:pPr>
      <w:r>
        <w:rPr>
          <w:rFonts w:ascii="Aptos" w:hAnsi="Aptos" w:eastAsia="Aptos"/>
          <w:color w:val="1F2937"/>
          <w:sz w:val="20"/>
        </w:rPr>
        <w:t>What is the cost or risk if we do nothing?</w:t>
      </w:r>
    </w:p>
    <w:p>
      <w:pPr>
        <w:pStyle w:val="Heading1"/>
        <w:keepNext/>
        <w:spacing w:before="200" w:after="100"/>
      </w:pPr>
      <w:r>
        <w:rPr>
          <w:rFonts w:ascii="Aptos" w:hAnsi="Aptos" w:eastAsia="Aptos"/>
          <w:b/>
          <w:color w:val="17365D"/>
          <w:sz w:val="32"/>
        </w:rPr>
        <w:t>I2. Building High-Quality BRD, FRD, Stories, Acceptance Criteria, Process Flows, Use Cases, Functional Specs, and Wireframes</w:t>
      </w:r>
    </w:p>
    <w:p>
      <w:pPr>
        <w:spacing w:before="0" w:after="120" w:line="259" w:lineRule="auto"/>
      </w:pPr>
      <w:r>
        <w:rPr>
          <w:rFonts w:ascii="Aptos" w:hAnsi="Aptos" w:eastAsia="Aptos"/>
          <w:b w:val="0"/>
          <w:i w:val="0"/>
          <w:color w:val="1F2937"/>
          <w:sz w:val="21"/>
        </w:rPr>
        <w:t>Choose the lightest set of artifacts that gives the team and stakeholders enough shared clarity. In Agile, a concise process model plus well-written stories and a decision log may replace a large document; regulated or complex programs may still require formal BRD/FRD documentation.</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23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Artifact</w:t>
            </w:r>
          </w:p>
        </w:tc>
        <w:tc>
          <w:tcPr>
            <w:tcW w:type="dxa" w:w="7488"/>
            <w:vAlign w:val="center"/>
            <w:shd w:fill="17365D"/>
            <w:tcMar>
              <w:top w:w="95" w:type="dxa"/>
              <w:start w:w="105" w:type="dxa"/>
              <w:bottom w:w="95" w:type="dxa"/>
              <w:end w:w="105" w:type="dxa"/>
            </w:tcMar>
          </w:tcPr>
          <w:p>
            <w:pPr>
              <w:spacing w:after="0"/>
              <w:jc w:val="center"/>
            </w:pPr>
            <w:r>
              <w:rPr>
                <w:rFonts w:ascii="Aptos" w:hAnsi="Aptos" w:eastAsia="Aptos"/>
                <w:b/>
                <w:color w:val="FFFFFF"/>
                <w:sz w:val="18"/>
              </w:rPr>
              <w:t>Practical quality checks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BRD</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Outcome-focused; clear scope boundaries; measurable success; stakeholder agreement; no premature technical design.</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FRD/functional spec</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Unambiguous behavior; inputs/outputs; fields/rules; roles/security; errors; integrations; reports; exceptions; traceable to business need.</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User story</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Small enough to deliver; value is clear; dependencies known; testable acceptance criteria; business terminology is consistent.</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Acceptance criteria</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Specific, observable, and testable; covers happy path, validations, permissions, and key exceptions.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Process flow</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Shows roles, decisions, handoffs, system boundaries, alternate paths; AS-IS and TO-BE are clearly differentiated.</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Use case</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Includes preconditions, trigger, main flow, alternatives, exceptions, postconditions.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Wireframe</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Shows interaction intent and information hierarchy, not pixel-perfect visual design unless required.</w:t>
            </w:r>
          </w:p>
        </w:tc>
      </w:tr>
    </w:tbl>
    <w:p>
      <w:pPr>
        <w:spacing w:after="20"/>
      </w:pPr>
    </w:p>
    <w:p>
      <w:pPr>
        <w:keepNext/>
        <w:spacing w:before="120" w:after="40"/>
      </w:pPr>
      <w:r>
        <w:rPr>
          <w:rFonts w:ascii="Aptos" w:hAnsi="Aptos" w:eastAsia="Aptos"/>
          <w:b/>
          <w:color w:val="1F6D6B"/>
          <w:sz w:val="21"/>
        </w:rPr>
        <w:t>Mini functional requirement example - Opportunity discount approval</w:t>
      </w:r>
    </w:p>
    <w:tbl>
      <w:tblPr>
        <w:tblW w:type="auto" w:w="0"/>
        <w:jc w:val="center"/>
        <w:tblLayout w:type="fixed"/>
        <w:tblLook w:firstColumn="1" w:firstRow="1" w:lastColumn="0" w:lastRow="0" w:noHBand="0" w:noVBand="1" w:val="04A0"/>
        <w:tblBorders>
          <w:top w:val="single" w:sz="3" w:space="0" w:color="EAF2F8"/>
          <w:left w:val="single" w:sz="3" w:space="0" w:color="EAF2F8"/>
          <w:bottom w:val="single" w:sz="3" w:space="0" w:color="EAF2F8"/>
          <w:right w:val="single" w:sz="3" w:space="0" w:color="EAF2F8"/>
          <w:insideH w:val="single" w:sz="3" w:space="0" w:color="EAF2F8"/>
          <w:insideV w:val="single" w:sz="3" w:space="0" w:color="EAF2F8"/>
        </w:tblBorders>
      </w:tblPr>
      <w:tblGrid>
        <w:gridCol w:w="9720"/>
      </w:tblGrid>
      <w:tr>
        <w:tc>
          <w:tcPr>
            <w:tcW w:type="dxa" w:w="9720"/>
            <w:vAlign w:val="center"/>
            <w:shd w:fill="EAF2F8"/>
            <w:tcMar>
              <w:top w:w="120" w:type="dxa"/>
              <w:start w:w="150" w:type="dxa"/>
              <w:bottom w:w="120" w:type="dxa"/>
              <w:end w:w="150" w:type="dxa"/>
            </w:tcMar>
          </w:tcPr>
          <w:p>
            <w:pPr>
              <w:spacing w:after="60"/>
            </w:pPr>
            <w:r>
              <w:rPr>
                <w:rFonts w:ascii="Aptos" w:hAnsi="Aptos" w:eastAsia="Aptos"/>
                <w:b/>
                <w:color w:val="2F75B5"/>
                <w:sz w:val="20"/>
              </w:rPr>
              <w:t>Requirement</w:t>
            </w:r>
          </w:p>
          <w:p>
            <w:pPr>
              <w:spacing w:after="0" w:line="250" w:lineRule="auto"/>
            </w:pPr>
            <w:r>
              <w:rPr>
                <w:rFonts w:ascii="Aptos" w:hAnsi="Aptos" w:eastAsia="Aptos"/>
                <w:color w:val="1F2937"/>
                <w:sz w:val="19"/>
              </w:rPr>
              <w:t>When an Opportunity discount exceeds 20%, the sales rep must request approval before the Opportunity can move to Contracting. The approver is determined by region. The system must record approver, decision, date/time, and comments; rejected requests return to the rep; approved requests allow progression.</w:t>
            </w:r>
          </w:p>
        </w:tc>
      </w:tr>
    </w:tbl>
    <w:p>
      <w:pPr>
        <w:spacing w:after="20"/>
      </w:pPr>
    </w:p>
    <w:tbl>
      <w:tblPr>
        <w:tblW w:type="auto" w:w="0"/>
        <w:jc w:val="center"/>
        <w:tblLayout w:type="fixed"/>
        <w:tblLook w:firstColumn="1" w:firstRow="1" w:lastColumn="0" w:lastRow="0" w:noHBand="0" w:noVBand="1" w:val="04A0"/>
        <w:tblBorders>
          <w:top w:val="single" w:sz="3" w:space="0" w:color="FCEFE5"/>
          <w:left w:val="single" w:sz="3" w:space="0" w:color="FCEFE5"/>
          <w:bottom w:val="single" w:sz="3" w:space="0" w:color="FCEFE5"/>
          <w:right w:val="single" w:sz="3" w:space="0" w:color="FCEFE5"/>
          <w:insideH w:val="single" w:sz="3" w:space="0" w:color="FCEFE5"/>
          <w:insideV w:val="single" w:sz="3" w:space="0" w:color="FCEFE5"/>
        </w:tblBorders>
      </w:tblPr>
      <w:tblGrid>
        <w:gridCol w:w="9720"/>
      </w:tblGrid>
      <w:tr>
        <w:tc>
          <w:tcPr>
            <w:tcW w:type="dxa" w:w="9720"/>
            <w:vAlign w:val="center"/>
            <w:shd w:fill="FCEFE5"/>
            <w:tcMar>
              <w:top w:w="120" w:type="dxa"/>
              <w:start w:w="150" w:type="dxa"/>
              <w:bottom w:w="120" w:type="dxa"/>
              <w:end w:w="150" w:type="dxa"/>
            </w:tcMar>
          </w:tcPr>
          <w:p>
            <w:pPr>
              <w:spacing w:after="60"/>
            </w:pPr>
            <w:r>
              <w:rPr>
                <w:rFonts w:ascii="Aptos" w:hAnsi="Aptos" w:eastAsia="Aptos"/>
                <w:b/>
                <w:color w:val="C55A11"/>
                <w:sz w:val="20"/>
              </w:rPr>
              <w:t>How a BA decomposes it</w:t>
            </w:r>
          </w:p>
          <w:p>
            <w:pPr>
              <w:spacing w:after="0" w:line="250" w:lineRule="auto"/>
            </w:pPr>
            <w:r>
              <w:rPr>
                <w:rFonts w:ascii="Aptos" w:hAnsi="Aptos" w:eastAsia="Aptos"/>
                <w:color w:val="1F2937"/>
                <w:sz w:val="19"/>
              </w:rPr>
              <w:t>Clarify discount source/calculation, threshold inclusivity, eligible stages, approver matrix, delegation, re-submission, security, audit/reporting, notifications, exceptions, integration impacts, and what happens if regional ownership is missing.</w:t>
            </w:r>
          </w:p>
        </w:tc>
      </w:tr>
    </w:tbl>
    <w:p>
      <w:pPr>
        <w:spacing w:after="20"/>
      </w:pPr>
    </w:p>
    <w:p>
      <w:pPr>
        <w:pStyle w:val="Heading1"/>
        <w:keepNext/>
        <w:spacing w:before="200" w:after="100"/>
      </w:pPr>
      <w:r>
        <w:rPr>
          <w:rFonts w:ascii="Aptos" w:hAnsi="Aptos" w:eastAsia="Aptos"/>
          <w:b/>
          <w:color w:val="17365D"/>
          <w:sz w:val="32"/>
        </w:rPr>
        <w:t>I3. Salesforce Functional Design: From Requirement to Configuration Guidance</w:t>
      </w:r>
    </w:p>
    <w:p>
      <w:pPr>
        <w:spacing w:before="0" w:after="120" w:line="259" w:lineRule="auto"/>
      </w:pPr>
      <w:r>
        <w:rPr>
          <w:rFonts w:ascii="Aptos" w:hAnsi="Aptos" w:eastAsia="Aptos"/>
          <w:b w:val="0"/>
          <w:i w:val="0"/>
          <w:color w:val="1F2937"/>
          <w:sz w:val="21"/>
        </w:rPr>
        <w:t>At intermediate level, you should be able to describe a functional solution using data model, user experience, automation, security, reporting, and integration considerations.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cantSplit w:val="true"/>
        </w:trPr>
        <w:tc>
          <w:tcPr>
            <w:tcW w:type="dxa" w:w="1800"/>
            <w:vAlign w:val="center"/>
            <w:shd w:fill="1F6D6B"/>
            <w:tcMar>
              <w:top w:w="95" w:type="dxa"/>
              <w:start w:w="105" w:type="dxa"/>
              <w:bottom w:w="95" w:type="dxa"/>
              <w:end w:w="105" w:type="dxa"/>
            </w:tcMar>
          </w:tcPr>
          <w:p>
            <w:pPr>
              <w:spacing w:after="0"/>
              <w:jc w:val="center"/>
            </w:pPr>
            <w:r>
              <w:rPr>
                <w:rFonts w:ascii="Aptos" w:hAnsi="Aptos" w:eastAsia="Aptos"/>
                <w:b/>
                <w:color w:val="FFFFFF"/>
                <w:sz w:val="18"/>
              </w:rPr>
              <w:t>Design dimension</w:t>
            </w:r>
          </w:p>
        </w:tc>
        <w:tc>
          <w:tcPr>
            <w:tcW w:type="dxa" w:w="3672"/>
            <w:vAlign w:val="center"/>
            <w:shd w:fill="1F6D6B"/>
            <w:tcMar>
              <w:top w:w="95" w:type="dxa"/>
              <w:start w:w="105" w:type="dxa"/>
              <w:bottom w:w="95" w:type="dxa"/>
              <w:end w:w="105" w:type="dxa"/>
            </w:tcMar>
          </w:tcPr>
          <w:p>
            <w:pPr>
              <w:spacing w:after="0"/>
              <w:jc w:val="center"/>
            </w:pPr>
            <w:r>
              <w:rPr>
                <w:rFonts w:ascii="Aptos" w:hAnsi="Aptos" w:eastAsia="Aptos"/>
                <w:b/>
                <w:color w:val="FFFFFF"/>
                <w:sz w:val="18"/>
              </w:rPr>
              <w:t>What to define</w:t>
            </w:r>
          </w:p>
        </w:tc>
        <w:tc>
          <w:tcPr>
            <w:tcW w:type="dxa" w:w="4248"/>
            <w:vAlign w:val="center"/>
            <w:shd w:fill="1F6D6B"/>
            <w:tcMar>
              <w:top w:w="95" w:type="dxa"/>
              <w:start w:w="105" w:type="dxa"/>
              <w:bottom w:w="95" w:type="dxa"/>
              <w:end w:w="105" w:type="dxa"/>
            </w:tcMar>
          </w:tcPr>
          <w:p>
            <w:pPr>
              <w:spacing w:after="0"/>
              <w:jc w:val="center"/>
            </w:pPr>
            <w:r>
              <w:rPr>
                <w:rFonts w:ascii="Aptos" w:hAnsi="Aptos" w:eastAsia="Aptos"/>
                <w:b/>
                <w:color w:val="FFFFFF"/>
                <w:sz w:val="18"/>
              </w:rPr>
              <w:t>Example for lead qualification</w:t>
            </w:r>
          </w:p>
        </w:tc>
      </w:tr>
      <w:tr>
        <w:trPr>
          <w:cantSplit w:val="true"/>
        </w:trPr>
        <w:tc>
          <w:tcPr>
            <w:tcW w:type="dxa" w:w="1800"/>
            <w:vAlign w:val="center"/>
            <w:tcMar>
              <w:top w:w="90" w:type="dxa"/>
              <w:start w:w="105" w:type="dxa"/>
              <w:bottom w:w="90" w:type="dxa"/>
              <w:end w:w="105" w:type="dxa"/>
            </w:tcMar>
          </w:tcPr>
          <w:p>
            <w:pPr>
              <w:spacing w:after="0" w:line="245" w:lineRule="auto"/>
            </w:pPr>
            <w:r>
              <w:rPr>
                <w:rFonts w:ascii="Aptos" w:hAnsi="Aptos" w:eastAsia="Aptos"/>
                <w:color w:val="1F2937"/>
                <w:sz w:val="17"/>
              </w:rPr>
              <w:t>Data model</w:t>
            </w:r>
          </w:p>
        </w:tc>
        <w:tc>
          <w:tcPr>
            <w:tcW w:type="dxa" w:w="3672"/>
            <w:vAlign w:val="center"/>
            <w:tcMar>
              <w:top w:w="90" w:type="dxa"/>
              <w:start w:w="105" w:type="dxa"/>
              <w:bottom w:w="90" w:type="dxa"/>
              <w:end w:w="105" w:type="dxa"/>
            </w:tcMar>
          </w:tcPr>
          <w:p>
            <w:pPr>
              <w:spacing w:after="0" w:line="245" w:lineRule="auto"/>
            </w:pPr>
            <w:r>
              <w:rPr>
                <w:rFonts w:ascii="Aptos" w:hAnsi="Aptos" w:eastAsia="Aptos"/>
                <w:color w:val="1F2937"/>
                <w:sz w:val="17"/>
              </w:rPr>
              <w:t>Objects, fields, relationships, required data, ownership.</w:t>
            </w:r>
          </w:p>
        </w:tc>
        <w:tc>
          <w:tcPr>
            <w:tcW w:type="dxa" w:w="4248"/>
            <w:vAlign w:val="center"/>
            <w:tcMar>
              <w:top w:w="90" w:type="dxa"/>
              <w:start w:w="105" w:type="dxa"/>
              <w:bottom w:w="90" w:type="dxa"/>
              <w:end w:w="105" w:type="dxa"/>
            </w:tcMar>
          </w:tcPr>
          <w:p>
            <w:pPr>
              <w:spacing w:after="0" w:line="245" w:lineRule="auto"/>
            </w:pPr>
            <w:r>
              <w:rPr>
                <w:rFonts w:ascii="Aptos" w:hAnsi="Aptos" w:eastAsia="Aptos"/>
                <w:color w:val="1F2937"/>
                <w:sz w:val="17"/>
              </w:rPr>
              <w:t>Lead fields for source, region, interest, score, qualification reason.</w:t>
            </w:r>
          </w:p>
        </w:tc>
      </w:tr>
      <w:tr>
        <w:trPr>
          <w:cantSplit w:val="true"/>
        </w:trPr>
        <w:tc>
          <w:tcPr>
            <w:tcW w:type="dxa" w:w="1800"/>
            <w:vAlign w:val="center"/>
            <w:tcMar>
              <w:top w:w="90" w:type="dxa"/>
              <w:start w:w="105" w:type="dxa"/>
              <w:bottom w:w="90" w:type="dxa"/>
              <w:end w:w="105" w:type="dxa"/>
            </w:tcMar>
          </w:tcPr>
          <w:p>
            <w:pPr>
              <w:spacing w:after="0" w:line="245" w:lineRule="auto"/>
            </w:pPr>
            <w:r>
              <w:rPr>
                <w:rFonts w:ascii="Aptos" w:hAnsi="Aptos" w:eastAsia="Aptos"/>
                <w:color w:val="1F2937"/>
                <w:sz w:val="17"/>
              </w:rPr>
              <w:t>User experience</w:t>
            </w:r>
          </w:p>
        </w:tc>
        <w:tc>
          <w:tcPr>
            <w:tcW w:type="dxa" w:w="3672"/>
            <w:vAlign w:val="center"/>
            <w:tcMar>
              <w:top w:w="90" w:type="dxa"/>
              <w:start w:w="105" w:type="dxa"/>
              <w:bottom w:w="90" w:type="dxa"/>
              <w:end w:w="105" w:type="dxa"/>
            </w:tcMar>
          </w:tcPr>
          <w:p>
            <w:pPr>
              <w:spacing w:after="0" w:line="245" w:lineRule="auto"/>
            </w:pPr>
            <w:r>
              <w:rPr>
                <w:rFonts w:ascii="Aptos" w:hAnsi="Aptos" w:eastAsia="Aptos"/>
                <w:color w:val="1F2937"/>
                <w:sz w:val="17"/>
              </w:rPr>
              <w:t>Where users view/edit data, guided steps, required information.</w:t>
            </w:r>
          </w:p>
        </w:tc>
        <w:tc>
          <w:tcPr>
            <w:tcW w:type="dxa" w:w="4248"/>
            <w:vAlign w:val="center"/>
            <w:tcMar>
              <w:top w:w="90" w:type="dxa"/>
              <w:start w:w="105" w:type="dxa"/>
              <w:bottom w:w="90" w:type="dxa"/>
              <w:end w:w="105" w:type="dxa"/>
            </w:tcMar>
          </w:tcPr>
          <w:p>
            <w:pPr>
              <w:spacing w:after="0" w:line="245" w:lineRule="auto"/>
            </w:pPr>
            <w:r>
              <w:rPr>
                <w:rFonts w:ascii="Aptos" w:hAnsi="Aptos" w:eastAsia="Aptos"/>
                <w:color w:val="1F2937"/>
                <w:sz w:val="17"/>
              </w:rPr>
              <w:t>Guided screen or page sections for qualification.</w:t>
            </w:r>
          </w:p>
        </w:tc>
      </w:tr>
      <w:tr>
        <w:trPr>
          <w:cantSplit w:val="true"/>
        </w:trPr>
        <w:tc>
          <w:tcPr>
            <w:tcW w:type="dxa" w:w="1800"/>
            <w:vAlign w:val="center"/>
            <w:tcMar>
              <w:top w:w="90" w:type="dxa"/>
              <w:start w:w="105" w:type="dxa"/>
              <w:bottom w:w="90" w:type="dxa"/>
              <w:end w:w="105" w:type="dxa"/>
            </w:tcMar>
          </w:tcPr>
          <w:p>
            <w:pPr>
              <w:spacing w:after="0" w:line="245" w:lineRule="auto"/>
            </w:pPr>
            <w:r>
              <w:rPr>
                <w:rFonts w:ascii="Aptos" w:hAnsi="Aptos" w:eastAsia="Aptos"/>
                <w:color w:val="1F2937"/>
                <w:sz w:val="17"/>
              </w:rPr>
              <w:t>Business rules</w:t>
            </w:r>
          </w:p>
        </w:tc>
        <w:tc>
          <w:tcPr>
            <w:tcW w:type="dxa" w:w="3672"/>
            <w:vAlign w:val="center"/>
            <w:tcMar>
              <w:top w:w="90" w:type="dxa"/>
              <w:start w:w="105" w:type="dxa"/>
              <w:bottom w:w="90" w:type="dxa"/>
              <w:end w:w="105" w:type="dxa"/>
            </w:tcMar>
          </w:tcPr>
          <w:p>
            <w:pPr>
              <w:spacing w:after="0" w:line="245" w:lineRule="auto"/>
            </w:pPr>
            <w:r>
              <w:rPr>
                <w:rFonts w:ascii="Aptos" w:hAnsi="Aptos" w:eastAsia="Aptos"/>
                <w:color w:val="1F2937"/>
                <w:sz w:val="17"/>
              </w:rPr>
              <w:t>Validations, calculations, approvals, eligibility.</w:t>
            </w:r>
          </w:p>
        </w:tc>
        <w:tc>
          <w:tcPr>
            <w:tcW w:type="dxa" w:w="4248"/>
            <w:vAlign w:val="center"/>
            <w:tcMar>
              <w:top w:w="90" w:type="dxa"/>
              <w:start w:w="105" w:type="dxa"/>
              <w:bottom w:w="90" w:type="dxa"/>
              <w:end w:w="105" w:type="dxa"/>
            </w:tcMar>
          </w:tcPr>
          <w:p>
            <w:pPr>
              <w:spacing w:after="0" w:line="245" w:lineRule="auto"/>
            </w:pPr>
            <w:r>
              <w:rPr>
                <w:rFonts w:ascii="Aptos" w:hAnsi="Aptos" w:eastAsia="Aptos"/>
                <w:color w:val="1F2937"/>
                <w:sz w:val="17"/>
              </w:rPr>
              <w:t>Disqualification reason required when status = Disqualified.</w:t>
            </w:r>
          </w:p>
        </w:tc>
      </w:tr>
      <w:tr>
        <w:trPr>
          <w:cantSplit w:val="true"/>
        </w:trPr>
        <w:tc>
          <w:tcPr>
            <w:tcW w:type="dxa" w:w="1800"/>
            <w:vAlign w:val="center"/>
            <w:tcMar>
              <w:top w:w="90" w:type="dxa"/>
              <w:start w:w="105" w:type="dxa"/>
              <w:bottom w:w="90" w:type="dxa"/>
              <w:end w:w="105" w:type="dxa"/>
            </w:tcMar>
          </w:tcPr>
          <w:p>
            <w:pPr>
              <w:spacing w:after="0" w:line="245" w:lineRule="auto"/>
            </w:pPr>
            <w:r>
              <w:rPr>
                <w:rFonts w:ascii="Aptos" w:hAnsi="Aptos" w:eastAsia="Aptos"/>
                <w:color w:val="1F2937"/>
                <w:sz w:val="17"/>
              </w:rPr>
              <w:t>Automation</w:t>
            </w:r>
          </w:p>
        </w:tc>
        <w:tc>
          <w:tcPr>
            <w:tcW w:type="dxa" w:w="3672"/>
            <w:vAlign w:val="center"/>
            <w:tcMar>
              <w:top w:w="90" w:type="dxa"/>
              <w:start w:w="105" w:type="dxa"/>
              <w:bottom w:w="90" w:type="dxa"/>
              <w:end w:w="105" w:type="dxa"/>
            </w:tcMar>
          </w:tcPr>
          <w:p>
            <w:pPr>
              <w:spacing w:after="0" w:line="245" w:lineRule="auto"/>
            </w:pPr>
            <w:r>
              <w:rPr>
                <w:rFonts w:ascii="Aptos" w:hAnsi="Aptos" w:eastAsia="Aptos"/>
                <w:color w:val="1F2937"/>
                <w:sz w:val="17"/>
              </w:rPr>
              <w:t>Trigger, conditions, actions, failure/exception path.</w:t>
            </w:r>
          </w:p>
        </w:tc>
        <w:tc>
          <w:tcPr>
            <w:tcW w:type="dxa" w:w="4248"/>
            <w:vAlign w:val="center"/>
            <w:tcMar>
              <w:top w:w="90" w:type="dxa"/>
              <w:start w:w="105" w:type="dxa"/>
              <w:bottom w:w="90" w:type="dxa"/>
              <w:end w:w="105" w:type="dxa"/>
            </w:tcMar>
          </w:tcPr>
          <w:p>
            <w:pPr>
              <w:spacing w:after="0" w:line="245" w:lineRule="auto"/>
            </w:pPr>
            <w:r>
              <w:rPr>
                <w:rFonts w:ascii="Aptos" w:hAnsi="Aptos" w:eastAsia="Aptos"/>
                <w:color w:val="1F2937"/>
                <w:sz w:val="17"/>
              </w:rPr>
              <w:t>Flow assigns owner and creates follow-up task when qualified.</w:t>
            </w:r>
          </w:p>
        </w:tc>
      </w:tr>
      <w:tr>
        <w:trPr>
          <w:cantSplit w:val="true"/>
        </w:trPr>
        <w:tc>
          <w:tcPr>
            <w:tcW w:type="dxa" w:w="1800"/>
            <w:vAlign w:val="center"/>
            <w:tcMar>
              <w:top w:w="90" w:type="dxa"/>
              <w:start w:w="105" w:type="dxa"/>
              <w:bottom w:w="90" w:type="dxa"/>
              <w:end w:w="105" w:type="dxa"/>
            </w:tcMar>
          </w:tcPr>
          <w:p>
            <w:pPr>
              <w:spacing w:after="0" w:line="245" w:lineRule="auto"/>
            </w:pPr>
            <w:r>
              <w:rPr>
                <w:rFonts w:ascii="Aptos" w:hAnsi="Aptos" w:eastAsia="Aptos"/>
                <w:color w:val="1F2937"/>
                <w:sz w:val="17"/>
              </w:rPr>
              <w:t>Security</w:t>
            </w:r>
          </w:p>
        </w:tc>
        <w:tc>
          <w:tcPr>
            <w:tcW w:type="dxa" w:w="3672"/>
            <w:vAlign w:val="center"/>
            <w:tcMar>
              <w:top w:w="90" w:type="dxa"/>
              <w:start w:w="105" w:type="dxa"/>
              <w:bottom w:w="90" w:type="dxa"/>
              <w:end w:w="105" w:type="dxa"/>
            </w:tcMar>
          </w:tcPr>
          <w:p>
            <w:pPr>
              <w:spacing w:after="0" w:line="245" w:lineRule="auto"/>
            </w:pPr>
            <w:r>
              <w:rPr>
                <w:rFonts w:ascii="Aptos" w:hAnsi="Aptos" w:eastAsia="Aptos"/>
                <w:color w:val="1F2937"/>
                <w:sz w:val="17"/>
              </w:rPr>
              <w:t>Who can see/edit object, fields, records, actions.</w:t>
            </w:r>
          </w:p>
        </w:tc>
        <w:tc>
          <w:tcPr>
            <w:tcW w:type="dxa" w:w="4248"/>
            <w:vAlign w:val="center"/>
            <w:tcMar>
              <w:top w:w="90" w:type="dxa"/>
              <w:start w:w="105" w:type="dxa"/>
              <w:bottom w:w="90" w:type="dxa"/>
              <w:end w:w="105" w:type="dxa"/>
            </w:tcMar>
          </w:tcPr>
          <w:p>
            <w:pPr>
              <w:spacing w:after="0" w:line="245" w:lineRule="auto"/>
            </w:pPr>
            <w:r>
              <w:rPr>
                <w:rFonts w:ascii="Aptos" w:hAnsi="Aptos" w:eastAsia="Aptos"/>
                <w:color w:val="1F2937"/>
                <w:sz w:val="17"/>
              </w:rPr>
              <w:t>Inside sales can edit assigned leads; managers can view team leads.</w:t>
            </w:r>
          </w:p>
        </w:tc>
      </w:tr>
      <w:tr>
        <w:trPr>
          <w:cantSplit w:val="true"/>
        </w:trPr>
        <w:tc>
          <w:tcPr>
            <w:tcW w:type="dxa" w:w="1800"/>
            <w:vAlign w:val="center"/>
            <w:tcMar>
              <w:top w:w="90" w:type="dxa"/>
              <w:start w:w="105" w:type="dxa"/>
              <w:bottom w:w="90" w:type="dxa"/>
              <w:end w:w="105" w:type="dxa"/>
            </w:tcMar>
          </w:tcPr>
          <w:p>
            <w:pPr>
              <w:spacing w:after="0" w:line="245" w:lineRule="auto"/>
            </w:pPr>
            <w:r>
              <w:rPr>
                <w:rFonts w:ascii="Aptos" w:hAnsi="Aptos" w:eastAsia="Aptos"/>
                <w:color w:val="1F2937"/>
                <w:sz w:val="17"/>
              </w:rPr>
              <w:t>Reporting</w:t>
            </w:r>
          </w:p>
        </w:tc>
        <w:tc>
          <w:tcPr>
            <w:tcW w:type="dxa" w:w="3672"/>
            <w:vAlign w:val="center"/>
            <w:tcMar>
              <w:top w:w="90" w:type="dxa"/>
              <w:start w:w="105" w:type="dxa"/>
              <w:bottom w:w="90" w:type="dxa"/>
              <w:end w:w="105" w:type="dxa"/>
            </w:tcMar>
          </w:tcPr>
          <w:p>
            <w:pPr>
              <w:spacing w:after="0" w:line="245" w:lineRule="auto"/>
            </w:pPr>
            <w:r>
              <w:rPr>
                <w:rFonts w:ascii="Aptos" w:hAnsi="Aptos" w:eastAsia="Aptos"/>
                <w:color w:val="1F2937"/>
                <w:sz w:val="17"/>
              </w:rPr>
              <w:t>Operational and management measures.</w:t>
            </w:r>
          </w:p>
        </w:tc>
        <w:tc>
          <w:tcPr>
            <w:tcW w:type="dxa" w:w="4248"/>
            <w:vAlign w:val="center"/>
            <w:tcMar>
              <w:top w:w="90" w:type="dxa"/>
              <w:start w:w="105" w:type="dxa"/>
              <w:bottom w:w="90" w:type="dxa"/>
              <w:end w:w="105" w:type="dxa"/>
            </w:tcMar>
          </w:tcPr>
          <w:p>
            <w:pPr>
              <w:spacing w:after="0" w:line="245" w:lineRule="auto"/>
            </w:pPr>
            <w:r>
              <w:rPr>
                <w:rFonts w:ascii="Aptos" w:hAnsi="Aptos" w:eastAsia="Aptos"/>
                <w:color w:val="1F2937"/>
                <w:sz w:val="17"/>
              </w:rPr>
              <w:t>Lead response time, conversion rate, aging by source/region.</w:t>
            </w:r>
          </w:p>
        </w:tc>
      </w:tr>
      <w:tr>
        <w:trPr>
          <w:cantSplit w:val="true"/>
        </w:trPr>
        <w:tc>
          <w:tcPr>
            <w:tcW w:type="dxa" w:w="1800"/>
            <w:vAlign w:val="center"/>
            <w:tcMar>
              <w:top w:w="90" w:type="dxa"/>
              <w:start w:w="105" w:type="dxa"/>
              <w:bottom w:w="90" w:type="dxa"/>
              <w:end w:w="105" w:type="dxa"/>
            </w:tcMar>
          </w:tcPr>
          <w:p>
            <w:pPr>
              <w:spacing w:after="0" w:line="245" w:lineRule="auto"/>
            </w:pPr>
            <w:r>
              <w:rPr>
                <w:rFonts w:ascii="Aptos" w:hAnsi="Aptos" w:eastAsia="Aptos"/>
                <w:color w:val="1F2937"/>
                <w:sz w:val="17"/>
              </w:rPr>
              <w:t>Integration</w:t>
            </w:r>
          </w:p>
        </w:tc>
        <w:tc>
          <w:tcPr>
            <w:tcW w:type="dxa" w:w="3672"/>
            <w:vAlign w:val="center"/>
            <w:tcMar>
              <w:top w:w="90" w:type="dxa"/>
              <w:start w:w="105" w:type="dxa"/>
              <w:bottom w:w="90" w:type="dxa"/>
              <w:end w:w="105" w:type="dxa"/>
            </w:tcMar>
          </w:tcPr>
          <w:p>
            <w:pPr>
              <w:spacing w:after="0" w:line="245" w:lineRule="auto"/>
            </w:pPr>
            <w:r>
              <w:rPr>
                <w:rFonts w:ascii="Aptos" w:hAnsi="Aptos" w:eastAsia="Aptos"/>
                <w:color w:val="1F2937"/>
                <w:sz w:val="17"/>
              </w:rPr>
              <w:t>External sources/targets, timing, mapping, error/retry.</w:t>
            </w:r>
          </w:p>
        </w:tc>
        <w:tc>
          <w:tcPr>
            <w:tcW w:type="dxa" w:w="4248"/>
            <w:vAlign w:val="center"/>
            <w:tcMar>
              <w:top w:w="90" w:type="dxa"/>
              <w:start w:w="105" w:type="dxa"/>
              <w:bottom w:w="90" w:type="dxa"/>
              <w:end w:w="105" w:type="dxa"/>
            </w:tcMar>
          </w:tcPr>
          <w:p>
            <w:pPr>
              <w:spacing w:after="0" w:line="245" w:lineRule="auto"/>
            </w:pPr>
            <w:r>
              <w:rPr>
                <w:rFonts w:ascii="Aptos" w:hAnsi="Aptos" w:eastAsia="Aptos"/>
                <w:color w:val="1F2937"/>
                <w:sz w:val="17"/>
              </w:rPr>
              <w:t>Marketing platform sends web leads; Salesforce sends qualification result back.</w:t>
            </w:r>
          </w:p>
        </w:tc>
      </w:tr>
    </w:tbl>
    <w:p>
      <w:pPr>
        <w:spacing w:after="20"/>
      </w:pPr>
    </w:p>
    <w:p>
      <w:pPr>
        <w:pStyle w:val="Heading1"/>
        <w:keepNext/>
        <w:spacing w:before="200" w:after="100"/>
      </w:pPr>
      <w:r>
        <w:rPr>
          <w:rFonts w:ascii="Aptos" w:hAnsi="Aptos" w:eastAsia="Aptos"/>
          <w:b/>
          <w:color w:val="17365D"/>
          <w:sz w:val="32"/>
        </w:rPr>
        <w:t>I4. Cross-Functional Collaboration and Requirement Traceability</w:t>
      </w:r>
    </w:p>
    <w:p>
      <w:pPr>
        <w:spacing w:before="0" w:after="120" w:line="259" w:lineRule="auto"/>
      </w:pPr>
      <w:r>
        <w:rPr>
          <w:rFonts w:ascii="Aptos" w:hAnsi="Aptos" w:eastAsia="Aptos"/>
          <w:b w:val="0"/>
          <w:i w:val="0"/>
          <w:color w:val="1F2937"/>
          <w:sz w:val="21"/>
        </w:rPr>
        <w:t>Traceability connects a business need to functional requirements, stories, build items, tests, defects, and release evidence. It is especially useful when scope is large, regulated, integration-heavy, or delivered by multiple teams.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592"/>
            <w:vAlign w:val="center"/>
            <w:shd w:fill="2F75B5"/>
            <w:tcMar>
              <w:top w:w="95" w:type="dxa"/>
              <w:start w:w="105" w:type="dxa"/>
              <w:bottom w:w="95" w:type="dxa"/>
              <w:end w:w="105" w:type="dxa"/>
            </w:tcMar>
          </w:tcPr>
          <w:p>
            <w:pPr>
              <w:spacing w:after="0"/>
              <w:jc w:val="center"/>
            </w:pPr>
            <w:r>
              <w:rPr>
                <w:rFonts w:ascii="Aptos" w:hAnsi="Aptos" w:eastAsia="Aptos"/>
                <w:b/>
                <w:color w:val="FFFFFF"/>
                <w:sz w:val="18"/>
              </w:rPr>
              <w:t>Collaboration moment</w:t>
            </w:r>
          </w:p>
        </w:tc>
        <w:tc>
          <w:tcPr>
            <w:tcW w:type="dxa" w:w="7128"/>
            <w:vAlign w:val="center"/>
            <w:shd w:fill="2F75B5"/>
            <w:tcMar>
              <w:top w:w="95" w:type="dxa"/>
              <w:start w:w="105" w:type="dxa"/>
              <w:bottom w:w="95" w:type="dxa"/>
              <w:end w:w="105" w:type="dxa"/>
            </w:tcMar>
          </w:tcPr>
          <w:p>
            <w:pPr>
              <w:spacing w:after="0"/>
              <w:jc w:val="center"/>
            </w:pPr>
            <w:r>
              <w:rPr>
                <w:rFonts w:ascii="Aptos" w:hAnsi="Aptos" w:eastAsia="Aptos"/>
                <w:b/>
                <w:color w:val="FFFFFF"/>
                <w:sz w:val="18"/>
              </w:rPr>
              <w:t>BA focus</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Architecture/design review</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Explain business priority, scenarios, constraints, data/security needs; understand design trade-offs.</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Developer/Admin refinement</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Clarify story behavior, field/rule details, edge cases, dependencies, examples.</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QA planning</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Ensure tests cover acceptance criteria, end-to-end process, permissions, integrations, and negative cases.</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Demo/review</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Validate outcome against user need, capture feedback, avoid accepting only because the screen "looks right."</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Release readiness</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Confirm scope, critical defects, sign-offs, data, training/comms, support and rollback readiness.</w:t>
            </w:r>
          </w:p>
        </w:tc>
      </w:tr>
    </w:tbl>
    <w:p>
      <w:pPr>
        <w:spacing w:after="20"/>
      </w:pPr>
    </w:p>
    <w:tbl>
      <w:tblPr>
        <w:tblW w:type="auto" w:w="0"/>
        <w:jc w:val="center"/>
        <w:tblLayout w:type="fixed"/>
        <w:tblLook w:firstColumn="1" w:firstRow="1" w:lastColumn="0" w:lastRow="0" w:noHBand="0" w:noVBand="1" w:val="04A0"/>
        <w:tblBorders>
          <w:top w:val="single" w:sz="3" w:space="0" w:color="EAF4EA"/>
          <w:left w:val="single" w:sz="3" w:space="0" w:color="EAF4EA"/>
          <w:bottom w:val="single" w:sz="3" w:space="0" w:color="EAF4EA"/>
          <w:right w:val="single" w:sz="3" w:space="0" w:color="EAF4EA"/>
          <w:insideH w:val="single" w:sz="3" w:space="0" w:color="EAF4EA"/>
          <w:insideV w:val="single" w:sz="3" w:space="0" w:color="EAF4EA"/>
        </w:tblBorders>
      </w:tblPr>
      <w:tblGrid>
        <w:gridCol w:w="9720"/>
      </w:tblGrid>
      <w:tr>
        <w:tc>
          <w:tcPr>
            <w:tcW w:type="dxa" w:w="9720"/>
            <w:vAlign w:val="center"/>
            <w:shd w:fill="EAF4EA"/>
            <w:tcMar>
              <w:top w:w="120" w:type="dxa"/>
              <w:start w:w="150" w:type="dxa"/>
              <w:bottom w:w="120" w:type="dxa"/>
              <w:end w:w="150" w:type="dxa"/>
            </w:tcMar>
          </w:tcPr>
          <w:p>
            <w:pPr>
              <w:spacing w:after="60"/>
            </w:pPr>
            <w:r>
              <w:rPr>
                <w:rFonts w:ascii="Aptos" w:hAnsi="Aptos" w:eastAsia="Aptos"/>
                <w:b/>
                <w:color w:val="2E7D32"/>
                <w:sz w:val="20"/>
              </w:rPr>
              <w:t>Useful traceability chain</w:t>
            </w:r>
          </w:p>
          <w:p>
            <w:pPr>
              <w:spacing w:after="0" w:line="250" w:lineRule="auto"/>
            </w:pPr>
            <w:r>
              <w:rPr>
                <w:rFonts w:ascii="Aptos" w:hAnsi="Aptos" w:eastAsia="Aptos"/>
                <w:color w:val="1F2937"/>
                <w:sz w:val="19"/>
              </w:rPr>
              <w:t>Business objective -&gt; Business requirement -&gt; Process step -&gt; Functional requirement -&gt; Epic/Story -&gt; Acceptance criteria -&gt; Test case -&gt; Defect/fix -&gt; UAT result -&gt; Release -&gt; KPI/outcome.</w:t>
            </w:r>
          </w:p>
        </w:tc>
      </w:tr>
    </w:tbl>
    <w:p>
      <w:pPr>
        <w:spacing w:after="20"/>
      </w:pPr>
    </w:p>
    <w:p>
      <w:pPr>
        <w:pStyle w:val="Heading1"/>
        <w:keepNext/>
        <w:spacing w:before="200" w:after="100"/>
      </w:pPr>
      <w:r>
        <w:rPr>
          <w:rFonts w:ascii="Aptos" w:hAnsi="Aptos" w:eastAsia="Aptos"/>
          <w:b/>
          <w:color w:val="17365D"/>
          <w:sz w:val="32"/>
        </w:rPr>
        <w:t>I5. Process Improvement: AS-IS to TO-BE</w:t>
      </w:r>
    </w:p>
    <w:p>
      <w:pPr>
        <w:spacing w:before="0" w:after="120" w:line="259" w:lineRule="auto"/>
      </w:pPr>
      <w:r>
        <w:rPr>
          <w:rFonts w:ascii="Aptos" w:hAnsi="Aptos" w:eastAsia="Aptos"/>
          <w:b w:val="0"/>
          <w:i w:val="0"/>
          <w:color w:val="1F2937"/>
          <w:sz w:val="21"/>
        </w:rPr>
        <w:t>A strong BA distinguishes between three categories: remove unnecessary work, simplify/standardize the process, and automate the remaining repeatable work. Automation should not be the first answer to every pain point.</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cantSplit w:val="true"/>
        </w:trPr>
        <w:tc>
          <w:tcPr>
            <w:tcW w:type="dxa" w:w="259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AS-IS symptom</w:t>
            </w:r>
          </w:p>
        </w:tc>
        <w:tc>
          <w:tcPr>
            <w:tcW w:type="dxa" w:w="3384"/>
            <w:vAlign w:val="center"/>
            <w:shd w:fill="17365D"/>
            <w:tcMar>
              <w:top w:w="95" w:type="dxa"/>
              <w:start w:w="105" w:type="dxa"/>
              <w:bottom w:w="95" w:type="dxa"/>
              <w:end w:w="105" w:type="dxa"/>
            </w:tcMar>
          </w:tcPr>
          <w:p>
            <w:pPr>
              <w:spacing w:after="0"/>
              <w:jc w:val="center"/>
            </w:pPr>
            <w:r>
              <w:rPr>
                <w:rFonts w:ascii="Aptos" w:hAnsi="Aptos" w:eastAsia="Aptos"/>
                <w:b/>
                <w:color w:val="FFFFFF"/>
                <w:sz w:val="18"/>
              </w:rPr>
              <w:t>Analysis</w:t>
            </w:r>
          </w:p>
        </w:tc>
        <w:tc>
          <w:tcPr>
            <w:tcW w:type="dxa" w:w="3744"/>
            <w:vAlign w:val="center"/>
            <w:shd w:fill="17365D"/>
            <w:tcMar>
              <w:top w:w="95" w:type="dxa"/>
              <w:start w:w="105" w:type="dxa"/>
              <w:bottom w:w="95" w:type="dxa"/>
              <w:end w:w="105" w:type="dxa"/>
            </w:tcMar>
          </w:tcPr>
          <w:p>
            <w:pPr>
              <w:spacing w:after="0"/>
              <w:jc w:val="center"/>
            </w:pPr>
            <w:r>
              <w:rPr>
                <w:rFonts w:ascii="Aptos" w:hAnsi="Aptos" w:eastAsia="Aptos"/>
                <w:b/>
                <w:color w:val="FFFFFF"/>
                <w:sz w:val="18"/>
              </w:rPr>
              <w:t>TO-BE improvement</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Sales reps manually assign every lead</w:t>
            </w:r>
          </w:p>
        </w:tc>
        <w:tc>
          <w:tcPr>
            <w:tcW w:type="dxa" w:w="3384"/>
            <w:vAlign w:val="center"/>
            <w:tcMar>
              <w:top w:w="90" w:type="dxa"/>
              <w:start w:w="105" w:type="dxa"/>
              <w:bottom w:w="90" w:type="dxa"/>
              <w:end w:w="105" w:type="dxa"/>
            </w:tcMar>
          </w:tcPr>
          <w:p>
            <w:pPr>
              <w:spacing w:after="0" w:line="245" w:lineRule="auto"/>
            </w:pPr>
            <w:r>
              <w:rPr>
                <w:rFonts w:ascii="Aptos" w:hAnsi="Aptos" w:eastAsia="Aptos"/>
                <w:color w:val="1F2937"/>
                <w:sz w:val="17"/>
              </w:rPr>
              <w:t>Routing rules are stable and based on region/product.</w:t>
            </w:r>
          </w:p>
        </w:tc>
        <w:tc>
          <w:tcPr>
            <w:tcW w:type="dxa" w:w="3744"/>
            <w:vAlign w:val="center"/>
            <w:tcMar>
              <w:top w:w="90" w:type="dxa"/>
              <w:start w:w="105" w:type="dxa"/>
              <w:bottom w:w="90" w:type="dxa"/>
              <w:end w:w="105" w:type="dxa"/>
            </w:tcMar>
          </w:tcPr>
          <w:p>
            <w:pPr>
              <w:spacing w:after="0" w:line="245" w:lineRule="auto"/>
            </w:pPr>
            <w:r>
              <w:rPr>
                <w:rFonts w:ascii="Aptos" w:hAnsi="Aptos" w:eastAsia="Aptos"/>
                <w:color w:val="1F2937"/>
                <w:sz w:val="17"/>
              </w:rPr>
              <w:t>Automate assignment; define exception queue for missing data.</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Multiple teams maintain different customer spreadsheets</w:t>
            </w:r>
          </w:p>
        </w:tc>
        <w:tc>
          <w:tcPr>
            <w:tcW w:type="dxa" w:w="3384"/>
            <w:vAlign w:val="center"/>
            <w:tcMar>
              <w:top w:w="90" w:type="dxa"/>
              <w:start w:w="105" w:type="dxa"/>
              <w:bottom w:w="90" w:type="dxa"/>
              <w:end w:w="105" w:type="dxa"/>
            </w:tcMar>
          </w:tcPr>
          <w:p>
            <w:pPr>
              <w:spacing w:after="0" w:line="245" w:lineRule="auto"/>
            </w:pPr>
            <w:r>
              <w:rPr>
                <w:rFonts w:ascii="Aptos" w:hAnsi="Aptos" w:eastAsia="Aptos"/>
                <w:color w:val="1F2937"/>
                <w:sz w:val="17"/>
              </w:rPr>
              <w:t>No shared source of truth; duplicate data and inconsistent ownership.</w:t>
            </w:r>
          </w:p>
        </w:tc>
        <w:tc>
          <w:tcPr>
            <w:tcW w:type="dxa" w:w="3744"/>
            <w:vAlign w:val="center"/>
            <w:tcMar>
              <w:top w:w="90" w:type="dxa"/>
              <w:start w:w="105" w:type="dxa"/>
              <w:bottom w:w="90" w:type="dxa"/>
              <w:end w:w="105" w:type="dxa"/>
            </w:tcMar>
          </w:tcPr>
          <w:p>
            <w:pPr>
              <w:spacing w:after="0" w:line="245" w:lineRule="auto"/>
            </w:pPr>
            <w:r>
              <w:rPr>
                <w:rFonts w:ascii="Aptos" w:hAnsi="Aptos" w:eastAsia="Aptos"/>
                <w:color w:val="1F2937"/>
                <w:sz w:val="17"/>
              </w:rPr>
              <w:t>Define Salesforce ownership/data model, migrate cleansed records, replace local trackers.</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Service managers manually build weekly metrics</w:t>
            </w:r>
          </w:p>
        </w:tc>
        <w:tc>
          <w:tcPr>
            <w:tcW w:type="dxa" w:w="3384"/>
            <w:vAlign w:val="center"/>
            <w:tcMar>
              <w:top w:w="90" w:type="dxa"/>
              <w:start w:w="105" w:type="dxa"/>
              <w:bottom w:w="90" w:type="dxa"/>
              <w:end w:w="105" w:type="dxa"/>
            </w:tcMar>
          </w:tcPr>
          <w:p>
            <w:pPr>
              <w:spacing w:after="0" w:line="245" w:lineRule="auto"/>
            </w:pPr>
            <w:r>
              <w:rPr>
                <w:rFonts w:ascii="Aptos" w:hAnsi="Aptos" w:eastAsia="Aptos"/>
                <w:color w:val="1F2937"/>
                <w:sz w:val="17"/>
              </w:rPr>
              <w:t>Metrics depend on standard case fields but data entry is inconsistent.</w:t>
            </w:r>
          </w:p>
        </w:tc>
        <w:tc>
          <w:tcPr>
            <w:tcW w:type="dxa" w:w="3744"/>
            <w:vAlign w:val="center"/>
            <w:tcMar>
              <w:top w:w="90" w:type="dxa"/>
              <w:start w:w="105" w:type="dxa"/>
              <w:bottom w:w="90" w:type="dxa"/>
              <w:end w:w="105" w:type="dxa"/>
            </w:tcMar>
          </w:tcPr>
          <w:p>
            <w:pPr>
              <w:spacing w:after="0" w:line="245" w:lineRule="auto"/>
            </w:pPr>
            <w:r>
              <w:rPr>
                <w:rFonts w:ascii="Aptos" w:hAnsi="Aptos" w:eastAsia="Aptos"/>
                <w:color w:val="1F2937"/>
                <w:sz w:val="17"/>
              </w:rPr>
              <w:t>Standardize fields/validation first, then automate reports/dashboards.</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Approvals happen in email</w:t>
            </w:r>
          </w:p>
        </w:tc>
        <w:tc>
          <w:tcPr>
            <w:tcW w:type="dxa" w:w="3384"/>
            <w:vAlign w:val="center"/>
            <w:tcMar>
              <w:top w:w="90" w:type="dxa"/>
              <w:start w:w="105" w:type="dxa"/>
              <w:bottom w:w="90" w:type="dxa"/>
              <w:end w:w="105" w:type="dxa"/>
            </w:tcMar>
          </w:tcPr>
          <w:p>
            <w:pPr>
              <w:spacing w:after="0" w:line="245" w:lineRule="auto"/>
            </w:pPr>
            <w:r>
              <w:rPr>
                <w:rFonts w:ascii="Aptos" w:hAnsi="Aptos" w:eastAsia="Aptos"/>
                <w:color w:val="1F2937"/>
                <w:sz w:val="17"/>
              </w:rPr>
              <w:t>Decision threshold and approver hierarchy are clear.</w:t>
            </w:r>
          </w:p>
        </w:tc>
        <w:tc>
          <w:tcPr>
            <w:tcW w:type="dxa" w:w="3744"/>
            <w:vAlign w:val="center"/>
            <w:tcMar>
              <w:top w:w="90" w:type="dxa"/>
              <w:start w:w="105" w:type="dxa"/>
              <w:bottom w:w="90" w:type="dxa"/>
              <w:end w:w="105" w:type="dxa"/>
            </w:tcMar>
          </w:tcPr>
          <w:p>
            <w:pPr>
              <w:spacing w:after="0" w:line="245" w:lineRule="auto"/>
            </w:pPr>
            <w:r>
              <w:rPr>
                <w:rFonts w:ascii="Aptos" w:hAnsi="Aptos" w:eastAsia="Aptos"/>
                <w:color w:val="1F2937"/>
                <w:sz w:val="17"/>
              </w:rPr>
              <w:t>Use structured approval/automation with audit trail and notifications.</w:t>
            </w:r>
          </w:p>
        </w:tc>
      </w:tr>
    </w:tbl>
    <w:p>
      <w:pPr>
        <w:spacing w:after="20"/>
      </w:pPr>
    </w:p>
    <w:p>
      <w:pPr>
        <w:pStyle w:val="Heading1"/>
        <w:keepNext/>
        <w:spacing w:before="200" w:after="100"/>
      </w:pPr>
      <w:r>
        <w:rPr>
          <w:rFonts w:ascii="Aptos" w:hAnsi="Aptos" w:eastAsia="Aptos"/>
          <w:b/>
          <w:color w:val="17365D"/>
          <w:sz w:val="32"/>
        </w:rPr>
        <w:t>I6. Practical Sales Cloud and Service Cloud Use Cases</w:t>
      </w:r>
    </w:p>
    <w:p>
      <w:pPr>
        <w:keepNext/>
        <w:spacing w:before="120" w:after="40"/>
      </w:pPr>
      <w:r>
        <w:rPr>
          <w:rFonts w:ascii="Aptos" w:hAnsi="Aptos" w:eastAsia="Aptos"/>
          <w:b/>
          <w:color w:val="1F6D6B"/>
          <w:sz w:val="21"/>
        </w:rPr>
        <w:t>Sales Cloud scenario: Lead-to-Opportunity</w:t>
      </w:r>
    </w:p>
    <w:p>
      <w:pPr>
        <w:pStyle w:val="ListBullet"/>
        <w:spacing w:after="70" w:line="252" w:lineRule="auto"/>
        <w:ind w:left="331" w:hanging="173"/>
      </w:pPr>
      <w:r>
        <w:rPr>
          <w:rFonts w:ascii="Aptos" w:hAnsi="Aptos" w:eastAsia="Aptos"/>
          <w:color w:val="1F2937"/>
          <w:sz w:val="20"/>
        </w:rPr>
        <w:t>Business objective: improve lead response time and conversion quality.</w:t>
      </w:r>
    </w:p>
    <w:p>
      <w:pPr>
        <w:pStyle w:val="ListBullet"/>
        <w:spacing w:after="70" w:line="252" w:lineRule="auto"/>
        <w:ind w:left="331" w:hanging="173"/>
      </w:pPr>
      <w:r>
        <w:rPr>
          <w:rFonts w:ascii="Aptos" w:hAnsi="Aptos" w:eastAsia="Aptos"/>
          <w:color w:val="1F2937"/>
          <w:sz w:val="20"/>
        </w:rPr>
        <w:t>Discovery: lead sources, qualification criteria, ownership, follow-up SLAs, duplicate handling, conversion rules, reporting needs.</w:t>
      </w:r>
    </w:p>
    <w:p>
      <w:pPr>
        <w:pStyle w:val="ListBullet"/>
        <w:spacing w:after="70" w:line="252" w:lineRule="auto"/>
        <w:ind w:left="331" w:hanging="173"/>
      </w:pPr>
      <w:r>
        <w:rPr>
          <w:rFonts w:ascii="Aptos" w:hAnsi="Aptos" w:eastAsia="Aptos"/>
          <w:color w:val="1F2937"/>
          <w:sz w:val="20"/>
        </w:rPr>
        <w:t>Salesforce design: Lead fields/statuses, assignment logic, validation, activities/tasks, Flow notifications, conversion mapping, reports/dashboard.</w:t>
      </w:r>
    </w:p>
    <w:p>
      <w:pPr>
        <w:pStyle w:val="ListBullet"/>
        <w:spacing w:after="70" w:line="252" w:lineRule="auto"/>
        <w:ind w:left="331" w:hanging="173"/>
      </w:pPr>
      <w:r>
        <w:rPr>
          <w:rFonts w:ascii="Aptos" w:hAnsi="Aptos" w:eastAsia="Aptos"/>
          <w:color w:val="1F2937"/>
          <w:sz w:val="20"/>
        </w:rPr>
        <w:t>Measures: response time, qualification rate, conversion rate, aging, source quality, follow-up compliance.</w:t>
      </w:r>
    </w:p>
    <w:p>
      <w:pPr>
        <w:keepNext/>
        <w:spacing w:before="120" w:after="40"/>
      </w:pPr>
      <w:r>
        <w:rPr>
          <w:rFonts w:ascii="Aptos" w:hAnsi="Aptos" w:eastAsia="Aptos"/>
          <w:b/>
          <w:color w:val="1F6D6B"/>
          <w:sz w:val="21"/>
        </w:rPr>
        <w:t>Service Cloud scenario: Case-to-Resolution</w:t>
      </w:r>
    </w:p>
    <w:p>
      <w:pPr>
        <w:pStyle w:val="ListBullet"/>
        <w:spacing w:after="70" w:line="252" w:lineRule="auto"/>
        <w:ind w:left="331" w:hanging="173"/>
      </w:pPr>
      <w:r>
        <w:rPr>
          <w:rFonts w:ascii="Aptos" w:hAnsi="Aptos" w:eastAsia="Aptos"/>
          <w:color w:val="1F2937"/>
          <w:sz w:val="20"/>
        </w:rPr>
        <w:t>Business objective: route cases correctly, reduce resolution time, and improve service visibility.</w:t>
      </w:r>
    </w:p>
    <w:p>
      <w:pPr>
        <w:pStyle w:val="ListBullet"/>
        <w:spacing w:after="70" w:line="252" w:lineRule="auto"/>
        <w:ind w:left="331" w:hanging="173"/>
      </w:pPr>
      <w:r>
        <w:rPr>
          <w:rFonts w:ascii="Aptos" w:hAnsi="Aptos" w:eastAsia="Aptos"/>
          <w:color w:val="1F2937"/>
          <w:sz w:val="20"/>
        </w:rPr>
        <w:t>Discovery: channels, case categories, priority rules, queues, ownership, escalation, SLA expectations, Knowledge usage, handoffs, customer notifications.</w:t>
      </w:r>
    </w:p>
    <w:p>
      <w:pPr>
        <w:pStyle w:val="ListBullet"/>
        <w:spacing w:after="70" w:line="252" w:lineRule="auto"/>
        <w:ind w:left="331" w:hanging="173"/>
      </w:pPr>
      <w:r>
        <w:rPr>
          <w:rFonts w:ascii="Aptos" w:hAnsi="Aptos" w:eastAsia="Aptos"/>
          <w:color w:val="1F2937"/>
          <w:sz w:val="20"/>
        </w:rPr>
        <w:t>Salesforce design: Case fields/statuses, queues/assignment, Flow, service console considerations, Knowledge, reports/dashboard, Experience Cloud self-service where needed.</w:t>
      </w:r>
    </w:p>
    <w:p>
      <w:pPr>
        <w:pStyle w:val="ListBullet"/>
        <w:spacing w:after="70" w:line="252" w:lineRule="auto"/>
        <w:ind w:left="331" w:hanging="173"/>
      </w:pPr>
      <w:r>
        <w:rPr>
          <w:rFonts w:ascii="Aptos" w:hAnsi="Aptos" w:eastAsia="Aptos"/>
          <w:color w:val="1F2937"/>
          <w:sz w:val="20"/>
        </w:rPr>
        <w:t>Measures: first response time, resolution time, backlog, reopen rate, aging, SLA attainment, transfer rate, customer satisfaction where available.</w:t>
      </w:r>
    </w:p>
    <w:p>
      <w:pPr>
        <w:pStyle w:val="Heading1"/>
        <w:keepNext/>
        <w:spacing w:before="200" w:after="100"/>
      </w:pPr>
      <w:r>
        <w:rPr>
          <w:rFonts w:ascii="Aptos" w:hAnsi="Aptos" w:eastAsia="Aptos"/>
          <w:b/>
          <w:color w:val="17365D"/>
          <w:sz w:val="32"/>
        </w:rPr>
        <w:t>I7. UAT and Defect Management in Practice</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232"/>
            <w:vAlign w:val="center"/>
            <w:shd w:fill="1F6D6B"/>
            <w:tcMar>
              <w:top w:w="95" w:type="dxa"/>
              <w:start w:w="105" w:type="dxa"/>
              <w:bottom w:w="95" w:type="dxa"/>
              <w:end w:w="105" w:type="dxa"/>
            </w:tcMar>
          </w:tcPr>
          <w:p>
            <w:pPr>
              <w:spacing w:after="0"/>
              <w:jc w:val="center"/>
            </w:pPr>
            <w:r>
              <w:rPr>
                <w:rFonts w:ascii="Aptos" w:hAnsi="Aptos" w:eastAsia="Aptos"/>
                <w:b/>
                <w:color w:val="FFFFFF"/>
                <w:sz w:val="18"/>
              </w:rPr>
              <w:t>Test case component</w:t>
            </w:r>
          </w:p>
        </w:tc>
        <w:tc>
          <w:tcPr>
            <w:tcW w:type="dxa" w:w="7488"/>
            <w:vAlign w:val="center"/>
            <w:shd w:fill="1F6D6B"/>
            <w:tcMar>
              <w:top w:w="95" w:type="dxa"/>
              <w:start w:w="105" w:type="dxa"/>
              <w:bottom w:w="95" w:type="dxa"/>
              <w:end w:w="105" w:type="dxa"/>
            </w:tcMar>
          </w:tcPr>
          <w:p>
            <w:pPr>
              <w:spacing w:after="0"/>
              <w:jc w:val="center"/>
            </w:pPr>
            <w:r>
              <w:rPr>
                <w:rFonts w:ascii="Aptos" w:hAnsi="Aptos" w:eastAsia="Aptos"/>
                <w:b/>
                <w:color w:val="FFFFFF"/>
                <w:sz w:val="18"/>
              </w:rPr>
              <w:t>Example</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Scenario</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Qualify a web lead from India with complete mandatory data.</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Precondition</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Lead exists, Country = India, Product Interest is populated, user has Sales Rep access.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Steps</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Open lead -&gt; enter qualification details -&gt; change status to Qualified -&gt; save.</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Expected result</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Lead is assigned according to rule; follow-up task is created; audit/reporting fields are populated.</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Negative/exception test</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Country is blank -&gt; record routes to review queue and system prevents incorrect regional assignment.</w:t>
            </w:r>
          </w:p>
        </w:tc>
      </w:tr>
    </w:tbl>
    <w:p>
      <w:pPr>
        <w:spacing w:after="20"/>
      </w:pPr>
    </w:p>
    <w:p>
      <w:pPr>
        <w:keepNext/>
        <w:spacing w:before="120" w:after="40"/>
      </w:pPr>
      <w:r>
        <w:rPr>
          <w:rFonts w:ascii="Aptos" w:hAnsi="Aptos" w:eastAsia="Aptos"/>
          <w:b/>
          <w:color w:val="1F6D6B"/>
          <w:sz w:val="21"/>
        </w:rPr>
        <w:t>Defect triage classification</w:t>
      </w:r>
    </w:p>
    <w:p>
      <w:pPr>
        <w:pStyle w:val="ListBullet"/>
        <w:spacing w:after="70" w:line="252" w:lineRule="auto"/>
        <w:ind w:left="331" w:hanging="173"/>
      </w:pPr>
      <w:r>
        <w:rPr>
          <w:rFonts w:ascii="Aptos" w:hAnsi="Aptos" w:eastAsia="Aptos"/>
          <w:color w:val="1F2937"/>
          <w:sz w:val="20"/>
        </w:rPr>
        <w:t>Defect: system behavior does not meet agreed requirement/acceptance criteria.</w:t>
      </w:r>
    </w:p>
    <w:p>
      <w:pPr>
        <w:pStyle w:val="ListBullet"/>
        <w:spacing w:after="70" w:line="252" w:lineRule="auto"/>
        <w:ind w:left="331" w:hanging="173"/>
      </w:pPr>
      <w:r>
        <w:rPr>
          <w:rFonts w:ascii="Aptos" w:hAnsi="Aptos" w:eastAsia="Aptos"/>
          <w:color w:val="1F2937"/>
          <w:sz w:val="20"/>
        </w:rPr>
        <w:t>Requirement gap: scenario was not defined; business decision is needed.</w:t>
      </w:r>
    </w:p>
    <w:p>
      <w:pPr>
        <w:pStyle w:val="ListBullet"/>
        <w:spacing w:after="70" w:line="252" w:lineRule="auto"/>
        <w:ind w:left="331" w:hanging="173"/>
      </w:pPr>
      <w:r>
        <w:rPr>
          <w:rFonts w:ascii="Aptos" w:hAnsi="Aptos" w:eastAsia="Aptos"/>
          <w:color w:val="1F2937"/>
          <w:sz w:val="20"/>
        </w:rPr>
        <w:t>Configuration/data issue: setup or test data is incorrect rather than code/config logic.</w:t>
      </w:r>
    </w:p>
    <w:p>
      <w:pPr>
        <w:pStyle w:val="ListBullet"/>
        <w:spacing w:after="70" w:line="252" w:lineRule="auto"/>
        <w:ind w:left="331" w:hanging="173"/>
      </w:pPr>
      <w:r>
        <w:rPr>
          <w:rFonts w:ascii="Aptos" w:hAnsi="Aptos" w:eastAsia="Aptos"/>
          <w:color w:val="1F2937"/>
          <w:sz w:val="20"/>
        </w:rPr>
        <w:t>User/training issue: solution works as designed but user expectation or usage is incorrect.</w:t>
      </w:r>
    </w:p>
    <w:p>
      <w:pPr>
        <w:pStyle w:val="ListBullet"/>
        <w:spacing w:after="70" w:line="252" w:lineRule="auto"/>
        <w:ind w:left="331" w:hanging="173"/>
      </w:pPr>
      <w:r>
        <w:rPr>
          <w:rFonts w:ascii="Aptos" w:hAnsi="Aptos" w:eastAsia="Aptos"/>
          <w:color w:val="1F2937"/>
          <w:sz w:val="20"/>
        </w:rPr>
        <w:t>Enhancement: new desired capability beyond current agreed scope.</w:t>
      </w:r>
    </w:p>
    <w:p>
      <w:pPr>
        <w:pStyle w:val="Heading1"/>
        <w:keepNext/>
        <w:spacing w:before="200" w:after="100"/>
      </w:pPr>
      <w:r>
        <w:rPr>
          <w:rFonts w:ascii="Aptos" w:hAnsi="Aptos" w:eastAsia="Aptos"/>
          <w:b/>
          <w:color w:val="17365D"/>
          <w:sz w:val="32"/>
        </w:rPr>
        <w:t>I8. Data Migration, Integration, and Release - Practical BA Contribution</w:t>
      </w:r>
    </w:p>
    <w:p>
      <w:pPr>
        <w:keepNext/>
        <w:spacing w:before="120" w:after="40"/>
      </w:pPr>
      <w:r>
        <w:rPr>
          <w:rFonts w:ascii="Aptos" w:hAnsi="Aptos" w:eastAsia="Aptos"/>
          <w:b/>
          <w:color w:val="1F6D6B"/>
          <w:sz w:val="21"/>
        </w:rPr>
        <w:t>Data migration checklist</w:t>
      </w:r>
    </w:p>
    <w:p>
      <w:pPr>
        <w:pStyle w:val="ListBullet"/>
        <w:spacing w:after="70" w:line="252" w:lineRule="auto"/>
        <w:ind w:left="331" w:hanging="173"/>
      </w:pPr>
      <w:r>
        <w:rPr>
          <w:rFonts w:ascii="Aptos" w:hAnsi="Aptos" w:eastAsia="Aptos"/>
          <w:color w:val="1F2937"/>
          <w:sz w:val="20"/>
        </w:rPr>
        <w:t>Source systems and owners</w:t>
      </w:r>
    </w:p>
    <w:p>
      <w:pPr>
        <w:pStyle w:val="ListBullet"/>
        <w:spacing w:after="70" w:line="252" w:lineRule="auto"/>
        <w:ind w:left="331" w:hanging="173"/>
      </w:pPr>
      <w:r>
        <w:rPr>
          <w:rFonts w:ascii="Aptos" w:hAnsi="Aptos" w:eastAsia="Aptos"/>
          <w:color w:val="1F2937"/>
          <w:sz w:val="20"/>
        </w:rPr>
        <w:t>In-scope objects/records and history</w:t>
      </w:r>
    </w:p>
    <w:p>
      <w:pPr>
        <w:pStyle w:val="ListBullet"/>
        <w:spacing w:after="70" w:line="252" w:lineRule="auto"/>
        <w:ind w:left="331" w:hanging="173"/>
      </w:pPr>
      <w:r>
        <w:rPr>
          <w:rFonts w:ascii="Aptos" w:hAnsi="Aptos" w:eastAsia="Aptos"/>
          <w:color w:val="1F2937"/>
          <w:sz w:val="20"/>
        </w:rPr>
        <w:t>Source-to-target field mapping</w:t>
      </w:r>
    </w:p>
    <w:p>
      <w:pPr>
        <w:pStyle w:val="ListBullet"/>
        <w:spacing w:after="70" w:line="252" w:lineRule="auto"/>
        <w:ind w:left="331" w:hanging="173"/>
      </w:pPr>
      <w:r>
        <w:rPr>
          <w:rFonts w:ascii="Aptos" w:hAnsi="Aptos" w:eastAsia="Aptos"/>
          <w:color w:val="1F2937"/>
          <w:sz w:val="20"/>
        </w:rPr>
        <w:t>Transformation/defaulting rules</w:t>
      </w:r>
    </w:p>
    <w:p>
      <w:pPr>
        <w:pStyle w:val="ListBullet"/>
        <w:spacing w:after="70" w:line="252" w:lineRule="auto"/>
        <w:ind w:left="331" w:hanging="173"/>
      </w:pPr>
      <w:r>
        <w:rPr>
          <w:rFonts w:ascii="Aptos" w:hAnsi="Aptos" w:eastAsia="Aptos"/>
          <w:color w:val="1F2937"/>
          <w:sz w:val="20"/>
        </w:rPr>
        <w:t>Mandatory fields and reference data</w:t>
      </w:r>
    </w:p>
    <w:p>
      <w:pPr>
        <w:pStyle w:val="ListBullet"/>
        <w:spacing w:after="70" w:line="252" w:lineRule="auto"/>
        <w:ind w:left="331" w:hanging="173"/>
      </w:pPr>
      <w:r>
        <w:rPr>
          <w:rFonts w:ascii="Aptos" w:hAnsi="Aptos" w:eastAsia="Aptos"/>
          <w:color w:val="1F2937"/>
          <w:sz w:val="20"/>
        </w:rPr>
        <w:t>Duplicate/merge rules</w:t>
      </w:r>
    </w:p>
    <w:p>
      <w:pPr>
        <w:pStyle w:val="ListBullet"/>
        <w:spacing w:after="70" w:line="252" w:lineRule="auto"/>
        <w:ind w:left="331" w:hanging="173"/>
      </w:pPr>
      <w:r>
        <w:rPr>
          <w:rFonts w:ascii="Aptos" w:hAnsi="Aptos" w:eastAsia="Aptos"/>
          <w:color w:val="1F2937"/>
          <w:sz w:val="20"/>
        </w:rPr>
        <w:t>Security/privacy classification</w:t>
      </w:r>
    </w:p>
    <w:p>
      <w:pPr>
        <w:pStyle w:val="ListBullet"/>
        <w:spacing w:after="70" w:line="252" w:lineRule="auto"/>
        <w:ind w:left="331" w:hanging="173"/>
      </w:pPr>
      <w:r>
        <w:rPr>
          <w:rFonts w:ascii="Aptos" w:hAnsi="Aptos" w:eastAsia="Aptos"/>
          <w:color w:val="1F2937"/>
          <w:sz w:val="20"/>
        </w:rPr>
        <w:t>Mock migration and reconciliation</w:t>
      </w:r>
    </w:p>
    <w:p>
      <w:pPr>
        <w:pStyle w:val="ListBullet"/>
        <w:spacing w:after="70" w:line="252" w:lineRule="auto"/>
        <w:ind w:left="331" w:hanging="173"/>
      </w:pPr>
      <w:r>
        <w:rPr>
          <w:rFonts w:ascii="Aptos" w:hAnsi="Aptos" w:eastAsia="Aptos"/>
          <w:color w:val="1F2937"/>
          <w:sz w:val="20"/>
        </w:rPr>
        <w:t>Business validation and sign-off</w:t>
      </w:r>
    </w:p>
    <w:p>
      <w:pPr>
        <w:pStyle w:val="ListBullet"/>
        <w:spacing w:after="70" w:line="252" w:lineRule="auto"/>
        <w:ind w:left="331" w:hanging="173"/>
      </w:pPr>
      <w:r>
        <w:rPr>
          <w:rFonts w:ascii="Aptos" w:hAnsi="Aptos" w:eastAsia="Aptos"/>
          <w:color w:val="1F2937"/>
          <w:sz w:val="20"/>
        </w:rPr>
        <w:t>Cutover timing and delta data</w:t>
      </w:r>
    </w:p>
    <w:p>
      <w:pPr>
        <w:keepNext/>
        <w:spacing w:before="120" w:after="40"/>
      </w:pPr>
      <w:r>
        <w:rPr>
          <w:rFonts w:ascii="Aptos" w:hAnsi="Aptos" w:eastAsia="Aptos"/>
          <w:b/>
          <w:color w:val="1F6D6B"/>
          <w:sz w:val="21"/>
        </w:rPr>
        <w:t>Integration requirement template</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232"/>
            <w:vAlign w:val="center"/>
            <w:shd w:fill="2F75B5"/>
            <w:tcMar>
              <w:top w:w="95" w:type="dxa"/>
              <w:start w:w="105" w:type="dxa"/>
              <w:bottom w:w="95" w:type="dxa"/>
              <w:end w:w="105" w:type="dxa"/>
            </w:tcMar>
          </w:tcPr>
          <w:p>
            <w:pPr>
              <w:spacing w:after="0"/>
              <w:jc w:val="center"/>
            </w:pPr>
            <w:r>
              <w:rPr>
                <w:rFonts w:ascii="Aptos" w:hAnsi="Aptos" w:eastAsia="Aptos"/>
                <w:b/>
                <w:color w:val="FFFFFF"/>
                <w:sz w:val="18"/>
              </w:rPr>
              <w:t>Question</w:t>
            </w:r>
          </w:p>
        </w:tc>
        <w:tc>
          <w:tcPr>
            <w:tcW w:type="dxa" w:w="7488"/>
            <w:vAlign w:val="center"/>
            <w:shd w:fill="2F75B5"/>
            <w:tcMar>
              <w:top w:w="95" w:type="dxa"/>
              <w:start w:w="105" w:type="dxa"/>
              <w:bottom w:w="95" w:type="dxa"/>
              <w:end w:w="105" w:type="dxa"/>
            </w:tcMar>
          </w:tcPr>
          <w:p>
            <w:pPr>
              <w:spacing w:after="0"/>
              <w:jc w:val="center"/>
            </w:pPr>
            <w:r>
              <w:rPr>
                <w:rFonts w:ascii="Aptos" w:hAnsi="Aptos" w:eastAsia="Aptos"/>
                <w:b/>
                <w:color w:val="FFFFFF"/>
                <w:sz w:val="18"/>
              </w:rPr>
              <w:t>Example</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Business event</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A customer order is confirmed in ERP.</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Source -&gt; target</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ERP -&gt; Salesforce.</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Data</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Order number, customer, amount, status, product summary.</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Timing</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Near-real-time for customer visibility.</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Business rule</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Only confirmed orders are sent.</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Error handling</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Failed messages are logged, retried, and visible to support.</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Reconciliation</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Daily count/value comparison between ERP and Salesforce.</w:t>
            </w:r>
          </w:p>
        </w:tc>
      </w:tr>
    </w:tbl>
    <w:p>
      <w:pPr>
        <w:spacing w:after="20"/>
      </w:pPr>
    </w:p>
    <w:p>
      <w:pPr>
        <w:keepNext/>
        <w:spacing w:before="120" w:after="40"/>
      </w:pPr>
      <w:r>
        <w:rPr>
          <w:rFonts w:ascii="Aptos" w:hAnsi="Aptos" w:eastAsia="Aptos"/>
          <w:b/>
          <w:color w:val="1F6D6B"/>
          <w:sz w:val="21"/>
        </w:rPr>
        <w:t>Release readiness</w:t>
      </w:r>
    </w:p>
    <w:p>
      <w:pPr>
        <w:pStyle w:val="ListBullet"/>
        <w:spacing w:after="70" w:line="252" w:lineRule="auto"/>
        <w:ind w:left="331" w:hanging="173"/>
      </w:pPr>
      <w:r>
        <w:rPr>
          <w:rFonts w:ascii="Aptos" w:hAnsi="Aptos" w:eastAsia="Aptos"/>
          <w:color w:val="1F2937"/>
          <w:sz w:val="20"/>
        </w:rPr>
        <w:t>Stories/defects in scope are known</w:t>
      </w:r>
    </w:p>
    <w:p>
      <w:pPr>
        <w:pStyle w:val="ListBullet"/>
        <w:spacing w:after="70" w:line="252" w:lineRule="auto"/>
        <w:ind w:left="331" w:hanging="173"/>
      </w:pPr>
      <w:r>
        <w:rPr>
          <w:rFonts w:ascii="Aptos" w:hAnsi="Aptos" w:eastAsia="Aptos"/>
          <w:color w:val="1F2937"/>
          <w:sz w:val="20"/>
        </w:rPr>
        <w:t>Required testing completed</w:t>
      </w:r>
    </w:p>
    <w:p>
      <w:pPr>
        <w:pStyle w:val="ListBullet"/>
        <w:spacing w:after="70" w:line="252" w:lineRule="auto"/>
        <w:ind w:left="331" w:hanging="173"/>
      </w:pPr>
      <w:r>
        <w:rPr>
          <w:rFonts w:ascii="Aptos" w:hAnsi="Aptos" w:eastAsia="Aptos"/>
          <w:color w:val="1F2937"/>
          <w:sz w:val="20"/>
        </w:rPr>
        <w:t>Business sign-off captured</w:t>
      </w:r>
    </w:p>
    <w:p>
      <w:pPr>
        <w:pStyle w:val="ListBullet"/>
        <w:spacing w:after="70" w:line="252" w:lineRule="auto"/>
        <w:ind w:left="331" w:hanging="173"/>
      </w:pPr>
      <w:r>
        <w:rPr>
          <w:rFonts w:ascii="Aptos" w:hAnsi="Aptos" w:eastAsia="Aptos"/>
          <w:color w:val="1F2937"/>
          <w:sz w:val="20"/>
        </w:rPr>
        <w:t>Migration/integration readiness confirmed</w:t>
      </w:r>
    </w:p>
    <w:p>
      <w:pPr>
        <w:pStyle w:val="ListBullet"/>
        <w:spacing w:after="70" w:line="252" w:lineRule="auto"/>
        <w:ind w:left="331" w:hanging="173"/>
      </w:pPr>
      <w:r>
        <w:rPr>
          <w:rFonts w:ascii="Aptos" w:hAnsi="Aptos" w:eastAsia="Aptos"/>
          <w:color w:val="1F2937"/>
          <w:sz w:val="20"/>
        </w:rPr>
        <w:t>Permissions and reference data ready</w:t>
      </w:r>
    </w:p>
    <w:p>
      <w:pPr>
        <w:pStyle w:val="ListBullet"/>
        <w:spacing w:after="70" w:line="252" w:lineRule="auto"/>
        <w:ind w:left="331" w:hanging="173"/>
      </w:pPr>
      <w:r>
        <w:rPr>
          <w:rFonts w:ascii="Aptos" w:hAnsi="Aptos" w:eastAsia="Aptos"/>
          <w:color w:val="1F2937"/>
          <w:sz w:val="20"/>
        </w:rPr>
        <w:t>Training/comms complete</w:t>
      </w:r>
    </w:p>
    <w:p>
      <w:pPr>
        <w:pStyle w:val="ListBullet"/>
        <w:spacing w:after="70" w:line="252" w:lineRule="auto"/>
        <w:ind w:left="331" w:hanging="173"/>
      </w:pPr>
      <w:r>
        <w:rPr>
          <w:rFonts w:ascii="Aptos" w:hAnsi="Aptos" w:eastAsia="Aptos"/>
          <w:color w:val="1F2937"/>
          <w:sz w:val="20"/>
        </w:rPr>
        <w:t>Deployment/cutover plan reviewed</w:t>
      </w:r>
    </w:p>
    <w:p>
      <w:pPr>
        <w:pStyle w:val="ListBullet"/>
        <w:spacing w:after="70" w:line="252" w:lineRule="auto"/>
        <w:ind w:left="331" w:hanging="173"/>
      </w:pPr>
      <w:r>
        <w:rPr>
          <w:rFonts w:ascii="Aptos" w:hAnsi="Aptos" w:eastAsia="Aptos"/>
          <w:color w:val="1F2937"/>
          <w:sz w:val="20"/>
        </w:rPr>
        <w:t>Support/hypercare owners identified</w:t>
      </w:r>
    </w:p>
    <w:p>
      <w:pPr>
        <w:pStyle w:val="ListBullet"/>
        <w:spacing w:after="70" w:line="252" w:lineRule="auto"/>
        <w:ind w:left="331" w:hanging="173"/>
      </w:pPr>
      <w:r>
        <w:rPr>
          <w:rFonts w:ascii="Aptos" w:hAnsi="Aptos" w:eastAsia="Aptos"/>
          <w:color w:val="1F2937"/>
          <w:sz w:val="20"/>
        </w:rPr>
        <w:t>Known issues and contingency plan communicated</w:t>
      </w:r>
    </w:p>
    <w:p>
      <w:pPr>
        <w:pStyle w:val="Heading1"/>
        <w:keepNext/>
        <w:spacing w:before="200" w:after="100"/>
      </w:pPr>
      <w:r>
        <w:rPr>
          <w:rFonts w:ascii="Aptos" w:hAnsi="Aptos" w:eastAsia="Aptos"/>
          <w:b/>
          <w:color w:val="17365D"/>
          <w:sz w:val="32"/>
        </w:rPr>
        <w:t>I9. Stakeholder Management and Status Reporting in Practice</w:t>
      </w:r>
    </w:p>
    <w:p>
      <w:pPr>
        <w:spacing w:before="0" w:after="120" w:line="259" w:lineRule="auto"/>
      </w:pPr>
      <w:r>
        <w:rPr>
          <w:rFonts w:ascii="Aptos" w:hAnsi="Aptos" w:eastAsia="Aptos"/>
          <w:b w:val="0"/>
          <w:i w:val="0"/>
          <w:color w:val="1F2937"/>
          <w:sz w:val="21"/>
        </w:rPr>
        <w:t>Different stakeholders need different levels of detail. Executives need outcome, risk, decisions, and dates. Business SMEs need process and readiness. Delivery teams need detailed requirements, acceptance criteria, dependencies, and clarifications.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cantSplit w:val="true"/>
        </w:trPr>
        <w:tc>
          <w:tcPr>
            <w:tcW w:type="dxa" w:w="1944"/>
            <w:vAlign w:val="center"/>
            <w:shd w:fill="17365D"/>
            <w:tcMar>
              <w:top w:w="95" w:type="dxa"/>
              <w:start w:w="105" w:type="dxa"/>
              <w:bottom w:w="95" w:type="dxa"/>
              <w:end w:w="105" w:type="dxa"/>
            </w:tcMar>
          </w:tcPr>
          <w:p>
            <w:pPr>
              <w:spacing w:after="0"/>
              <w:jc w:val="center"/>
            </w:pPr>
            <w:r>
              <w:rPr>
                <w:rFonts w:ascii="Aptos" w:hAnsi="Aptos" w:eastAsia="Aptos"/>
                <w:b/>
                <w:color w:val="FFFFFF"/>
                <w:sz w:val="18"/>
              </w:rPr>
              <w:t>Stakeholder</w:t>
            </w:r>
          </w:p>
        </w:tc>
        <w:tc>
          <w:tcPr>
            <w:tcW w:type="dxa" w:w="3816"/>
            <w:vAlign w:val="center"/>
            <w:shd w:fill="17365D"/>
            <w:tcMar>
              <w:top w:w="95" w:type="dxa"/>
              <w:start w:w="105" w:type="dxa"/>
              <w:bottom w:w="95" w:type="dxa"/>
              <w:end w:w="105" w:type="dxa"/>
            </w:tcMar>
          </w:tcPr>
          <w:p>
            <w:pPr>
              <w:spacing w:after="0"/>
              <w:jc w:val="center"/>
            </w:pPr>
            <w:r>
              <w:rPr>
                <w:rFonts w:ascii="Aptos" w:hAnsi="Aptos" w:eastAsia="Aptos"/>
                <w:b/>
                <w:color w:val="FFFFFF"/>
                <w:sz w:val="18"/>
              </w:rPr>
              <w:t>What they care about</w:t>
            </w:r>
          </w:p>
        </w:tc>
        <w:tc>
          <w:tcPr>
            <w:tcW w:type="dxa" w:w="3960"/>
            <w:vAlign w:val="center"/>
            <w:shd w:fill="17365D"/>
            <w:tcMar>
              <w:top w:w="95" w:type="dxa"/>
              <w:start w:w="105" w:type="dxa"/>
              <w:bottom w:w="95" w:type="dxa"/>
              <w:end w:w="105" w:type="dxa"/>
            </w:tcMar>
          </w:tcPr>
          <w:p>
            <w:pPr>
              <w:spacing w:after="0"/>
              <w:jc w:val="center"/>
            </w:pPr>
            <w:r>
              <w:rPr>
                <w:rFonts w:ascii="Aptos" w:hAnsi="Aptos" w:eastAsia="Aptos"/>
                <w:b/>
                <w:color w:val="FFFFFF"/>
                <w:sz w:val="18"/>
              </w:rPr>
              <w:t>BA communication style</w:t>
            </w:r>
          </w:p>
        </w:tc>
      </w:tr>
      <w:tr>
        <w:trPr>
          <w:cantSplit w:val="true"/>
        </w:trPr>
        <w:tc>
          <w:tcPr>
            <w:tcW w:type="dxa" w:w="1944"/>
            <w:vAlign w:val="center"/>
            <w:tcMar>
              <w:top w:w="90" w:type="dxa"/>
              <w:start w:w="105" w:type="dxa"/>
              <w:bottom w:w="90" w:type="dxa"/>
              <w:end w:w="105" w:type="dxa"/>
            </w:tcMar>
          </w:tcPr>
          <w:p>
            <w:pPr>
              <w:spacing w:after="0" w:line="245" w:lineRule="auto"/>
            </w:pPr>
            <w:r>
              <w:rPr>
                <w:rFonts w:ascii="Aptos" w:hAnsi="Aptos" w:eastAsia="Aptos"/>
                <w:color w:val="1F2937"/>
                <w:sz w:val="17"/>
              </w:rPr>
              <w:t>Executive sponsor</w:t>
            </w:r>
          </w:p>
        </w:tc>
        <w:tc>
          <w:tcPr>
            <w:tcW w:type="dxa" w:w="3816"/>
            <w:vAlign w:val="center"/>
            <w:tcMar>
              <w:top w:w="90" w:type="dxa"/>
              <w:start w:w="105" w:type="dxa"/>
              <w:bottom w:w="90" w:type="dxa"/>
              <w:end w:w="105" w:type="dxa"/>
            </w:tcMar>
          </w:tcPr>
          <w:p>
            <w:pPr>
              <w:spacing w:after="0" w:line="245" w:lineRule="auto"/>
            </w:pPr>
            <w:r>
              <w:rPr>
                <w:rFonts w:ascii="Aptos" w:hAnsi="Aptos" w:eastAsia="Aptos"/>
                <w:color w:val="1F2937"/>
                <w:sz w:val="17"/>
              </w:rPr>
              <w:t>Business outcome, investment, timeline, risk, decisions.</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Concise, outcome-based, options and recommendation.</w:t>
            </w:r>
          </w:p>
        </w:tc>
      </w:tr>
      <w:tr>
        <w:trPr>
          <w:cantSplit w:val="true"/>
        </w:trPr>
        <w:tc>
          <w:tcPr>
            <w:tcW w:type="dxa" w:w="1944"/>
            <w:vAlign w:val="center"/>
            <w:tcMar>
              <w:top w:w="90" w:type="dxa"/>
              <w:start w:w="105" w:type="dxa"/>
              <w:bottom w:w="90" w:type="dxa"/>
              <w:end w:w="105" w:type="dxa"/>
            </w:tcMar>
          </w:tcPr>
          <w:p>
            <w:pPr>
              <w:spacing w:after="0" w:line="245" w:lineRule="auto"/>
            </w:pPr>
            <w:r>
              <w:rPr>
                <w:rFonts w:ascii="Aptos" w:hAnsi="Aptos" w:eastAsia="Aptos"/>
                <w:color w:val="1F2937"/>
                <w:sz w:val="17"/>
              </w:rPr>
              <w:t>Business owner/SME</w:t>
            </w:r>
          </w:p>
        </w:tc>
        <w:tc>
          <w:tcPr>
            <w:tcW w:type="dxa" w:w="3816"/>
            <w:vAlign w:val="center"/>
            <w:tcMar>
              <w:top w:w="90" w:type="dxa"/>
              <w:start w:w="105" w:type="dxa"/>
              <w:bottom w:w="90" w:type="dxa"/>
              <w:end w:w="105" w:type="dxa"/>
            </w:tcMar>
          </w:tcPr>
          <w:p>
            <w:pPr>
              <w:spacing w:after="0" w:line="245" w:lineRule="auto"/>
            </w:pPr>
            <w:r>
              <w:rPr>
                <w:rFonts w:ascii="Aptos" w:hAnsi="Aptos" w:eastAsia="Aptos"/>
                <w:color w:val="1F2937"/>
                <w:sz w:val="17"/>
              </w:rPr>
              <w:t>Process accuracy, usability, policy, readiness.</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Scenario-based, visual, detailed enough to validate.</w:t>
            </w:r>
          </w:p>
        </w:tc>
      </w:tr>
      <w:tr>
        <w:trPr>
          <w:cantSplit w:val="true"/>
        </w:trPr>
        <w:tc>
          <w:tcPr>
            <w:tcW w:type="dxa" w:w="1944"/>
            <w:vAlign w:val="center"/>
            <w:tcMar>
              <w:top w:w="90" w:type="dxa"/>
              <w:start w:w="105" w:type="dxa"/>
              <w:bottom w:w="90" w:type="dxa"/>
              <w:end w:w="105" w:type="dxa"/>
            </w:tcMar>
          </w:tcPr>
          <w:p>
            <w:pPr>
              <w:spacing w:after="0" w:line="245" w:lineRule="auto"/>
            </w:pPr>
            <w:r>
              <w:rPr>
                <w:rFonts w:ascii="Aptos" w:hAnsi="Aptos" w:eastAsia="Aptos"/>
                <w:color w:val="1F2937"/>
                <w:sz w:val="17"/>
              </w:rPr>
              <w:t>Architect/technical lead</w:t>
            </w:r>
          </w:p>
        </w:tc>
        <w:tc>
          <w:tcPr>
            <w:tcW w:type="dxa" w:w="3816"/>
            <w:vAlign w:val="center"/>
            <w:tcMar>
              <w:top w:w="90" w:type="dxa"/>
              <w:start w:w="105" w:type="dxa"/>
              <w:bottom w:w="90" w:type="dxa"/>
              <w:end w:w="105" w:type="dxa"/>
            </w:tcMar>
          </w:tcPr>
          <w:p>
            <w:pPr>
              <w:spacing w:after="0" w:line="245" w:lineRule="auto"/>
            </w:pPr>
            <w:r>
              <w:rPr>
                <w:rFonts w:ascii="Aptos" w:hAnsi="Aptos" w:eastAsia="Aptos"/>
                <w:color w:val="1F2937"/>
                <w:sz w:val="17"/>
              </w:rPr>
              <w:t>Feasibility, dependencies, standards, risks.</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Structured requirements, constraints, data/security/integration context.</w:t>
            </w:r>
          </w:p>
        </w:tc>
      </w:tr>
      <w:tr>
        <w:trPr>
          <w:cantSplit w:val="true"/>
        </w:trPr>
        <w:tc>
          <w:tcPr>
            <w:tcW w:type="dxa" w:w="1944"/>
            <w:vAlign w:val="center"/>
            <w:tcMar>
              <w:top w:w="90" w:type="dxa"/>
              <w:start w:w="105" w:type="dxa"/>
              <w:bottom w:w="90" w:type="dxa"/>
              <w:end w:w="105" w:type="dxa"/>
            </w:tcMar>
          </w:tcPr>
          <w:p>
            <w:pPr>
              <w:spacing w:after="0" w:line="245" w:lineRule="auto"/>
            </w:pPr>
            <w:r>
              <w:rPr>
                <w:rFonts w:ascii="Aptos" w:hAnsi="Aptos" w:eastAsia="Aptos"/>
                <w:color w:val="1F2937"/>
                <w:sz w:val="17"/>
              </w:rPr>
              <w:t>QA</w:t>
            </w:r>
          </w:p>
        </w:tc>
        <w:tc>
          <w:tcPr>
            <w:tcW w:type="dxa" w:w="3816"/>
            <w:vAlign w:val="center"/>
            <w:tcMar>
              <w:top w:w="90" w:type="dxa"/>
              <w:start w:w="105" w:type="dxa"/>
              <w:bottom w:w="90" w:type="dxa"/>
              <w:end w:w="105" w:type="dxa"/>
            </w:tcMar>
          </w:tcPr>
          <w:p>
            <w:pPr>
              <w:spacing w:after="0" w:line="245" w:lineRule="auto"/>
            </w:pPr>
            <w:r>
              <w:rPr>
                <w:rFonts w:ascii="Aptos" w:hAnsi="Aptos" w:eastAsia="Aptos"/>
                <w:color w:val="1F2937"/>
                <w:sz w:val="17"/>
              </w:rPr>
              <w:t>Expected behavior and coverage.</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Testable criteria, edge cases, traceability.</w:t>
            </w:r>
          </w:p>
        </w:tc>
      </w:tr>
      <w:tr>
        <w:trPr>
          <w:cantSplit w:val="true"/>
        </w:trPr>
        <w:tc>
          <w:tcPr>
            <w:tcW w:type="dxa" w:w="1944"/>
            <w:vAlign w:val="center"/>
            <w:tcMar>
              <w:top w:w="90" w:type="dxa"/>
              <w:start w:w="105" w:type="dxa"/>
              <w:bottom w:w="90" w:type="dxa"/>
              <w:end w:w="105" w:type="dxa"/>
            </w:tcMar>
          </w:tcPr>
          <w:p>
            <w:pPr>
              <w:spacing w:after="0" w:line="245" w:lineRule="auto"/>
            </w:pPr>
            <w:r>
              <w:rPr>
                <w:rFonts w:ascii="Aptos" w:hAnsi="Aptos" w:eastAsia="Aptos"/>
                <w:color w:val="1F2937"/>
                <w:sz w:val="17"/>
              </w:rPr>
              <w:t>Users</w:t>
            </w:r>
          </w:p>
        </w:tc>
        <w:tc>
          <w:tcPr>
            <w:tcW w:type="dxa" w:w="3816"/>
            <w:vAlign w:val="center"/>
            <w:tcMar>
              <w:top w:w="90" w:type="dxa"/>
              <w:start w:w="105" w:type="dxa"/>
              <w:bottom w:w="90" w:type="dxa"/>
              <w:end w:w="105" w:type="dxa"/>
            </w:tcMar>
          </w:tcPr>
          <w:p>
            <w:pPr>
              <w:spacing w:after="0" w:line="245" w:lineRule="auto"/>
            </w:pPr>
            <w:r>
              <w:rPr>
                <w:rFonts w:ascii="Aptos" w:hAnsi="Aptos" w:eastAsia="Aptos"/>
                <w:color w:val="1F2937"/>
                <w:sz w:val="17"/>
              </w:rPr>
              <w:t>What changes and how it affects work.</w:t>
            </w:r>
          </w:p>
        </w:tc>
        <w:tc>
          <w:tcPr>
            <w:tcW w:type="dxa" w:w="3960"/>
            <w:vAlign w:val="center"/>
            <w:tcMar>
              <w:top w:w="90" w:type="dxa"/>
              <w:start w:w="105" w:type="dxa"/>
              <w:bottom w:w="90" w:type="dxa"/>
              <w:end w:w="105" w:type="dxa"/>
            </w:tcMar>
          </w:tcPr>
          <w:p>
            <w:pPr>
              <w:spacing w:after="0" w:line="245" w:lineRule="auto"/>
            </w:pPr>
            <w:r>
              <w:rPr>
                <w:rFonts w:ascii="Aptos" w:hAnsi="Aptos" w:eastAsia="Aptos"/>
                <w:color w:val="1F2937"/>
                <w:sz w:val="17"/>
              </w:rPr>
              <w:t>Simple process language, demonstrations, training/support guidance.</w:t>
            </w:r>
          </w:p>
        </w:tc>
      </w:tr>
    </w:tbl>
    <w:p>
      <w:pPr>
        <w:spacing w:after="20"/>
      </w:pPr>
    </w:p>
    <w:p>
      <w:pPr>
        <w:pStyle w:val="Heading1"/>
        <w:keepNext/>
        <w:spacing w:before="200" w:after="100"/>
      </w:pPr>
      <w:r>
        <w:rPr>
          <w:rFonts w:ascii="Aptos" w:hAnsi="Aptos" w:eastAsia="Aptos"/>
          <w:b/>
          <w:color w:val="17365D"/>
          <w:sz w:val="32"/>
        </w:rPr>
        <w:t>I10. Automation, Optimization, Business Objectives, and Best-Practice Alignment</w:t>
      </w:r>
    </w:p>
    <w:p>
      <w:pPr>
        <w:spacing w:before="0" w:after="120" w:line="259" w:lineRule="auto"/>
      </w:pPr>
      <w:r>
        <w:rPr>
          <w:rFonts w:ascii="Aptos" w:hAnsi="Aptos" w:eastAsia="Aptos"/>
          <w:b w:val="0"/>
          <w:i w:val="0"/>
          <w:color w:val="1F2937"/>
          <w:sz w:val="21"/>
        </w:rPr>
        <w:t>A Salesforce solution is good only if it improves the business outcome without introducing unnecessary complexity or risk. Functional best practice includes using standard capabilities where they fit, keeping the process understandable, designing security intentionally, avoiding duplicate data, and making automation observable and supportable.</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232"/>
            <w:vAlign w:val="center"/>
            <w:shd w:fill="1F6D6B"/>
            <w:tcMar>
              <w:top w:w="95" w:type="dxa"/>
              <w:start w:w="105" w:type="dxa"/>
              <w:bottom w:w="95" w:type="dxa"/>
              <w:end w:w="105" w:type="dxa"/>
            </w:tcMar>
          </w:tcPr>
          <w:p>
            <w:pPr>
              <w:spacing w:after="0"/>
              <w:jc w:val="center"/>
            </w:pPr>
            <w:r>
              <w:rPr>
                <w:rFonts w:ascii="Aptos" w:hAnsi="Aptos" w:eastAsia="Aptos"/>
                <w:b/>
                <w:color w:val="FFFFFF"/>
                <w:sz w:val="18"/>
              </w:rPr>
              <w:t>Optimization lens</w:t>
            </w:r>
          </w:p>
        </w:tc>
        <w:tc>
          <w:tcPr>
            <w:tcW w:type="dxa" w:w="7488"/>
            <w:vAlign w:val="center"/>
            <w:shd w:fill="1F6D6B"/>
            <w:tcMar>
              <w:top w:w="95" w:type="dxa"/>
              <w:start w:w="105" w:type="dxa"/>
              <w:bottom w:w="95" w:type="dxa"/>
              <w:end w:w="105" w:type="dxa"/>
            </w:tcMar>
          </w:tcPr>
          <w:p>
            <w:pPr>
              <w:spacing w:after="0"/>
              <w:jc w:val="center"/>
            </w:pPr>
            <w:r>
              <w:rPr>
                <w:rFonts w:ascii="Aptos" w:hAnsi="Aptos" w:eastAsia="Aptos"/>
                <w:b/>
                <w:color w:val="FFFFFF"/>
                <w:sz w:val="18"/>
              </w:rPr>
              <w:t>Questions to ask</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Business value</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What measurable problem does this change solve? Who benefits? How will we know?</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User experience</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Does it reduce clicks/manual work? Is required data collected at the right time? Are errors understandable?</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Data quality</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Are required fields, source-of-truth, validation, ownership, and duplicates addressed?</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Automation</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Is the rule stable, deterministic, and worth automating? What exceptions and failures exist?</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Security/control</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Is least-privilege access respected? Are sensitive fields/records protected? Is auditability needed?</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Maintainability</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Can admins/support teams understand and change it safely? Is custom complexity justified?</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Reporting/outcomes</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Can stakeholders measure adoption, operational performance, and business result?</w:t>
            </w:r>
          </w:p>
        </w:tc>
      </w:tr>
    </w:tbl>
    <w:p>
      <w:pPr>
        <w:spacing w:after="20"/>
      </w:pPr>
    </w:p>
    <w:p>
      <w:pPr>
        <w:pStyle w:val="Heading1"/>
        <w:keepNext/>
        <w:spacing w:before="200" w:after="100"/>
      </w:pPr>
      <w:r>
        <w:rPr>
          <w:rFonts w:ascii="Aptos" w:hAnsi="Aptos" w:eastAsia="Aptos"/>
          <w:b/>
          <w:color w:val="17365D"/>
          <w:sz w:val="32"/>
        </w:rPr>
        <w:t>I11. Agile Delivery with Jira, Confluence, and Process Tools</w:t>
      </w:r>
    </w:p>
    <w:p>
      <w:pPr>
        <w:spacing w:before="0" w:after="120" w:line="259" w:lineRule="auto"/>
      </w:pPr>
      <w:r>
        <w:rPr>
          <w:rFonts w:ascii="Aptos" w:hAnsi="Aptos" w:eastAsia="Aptos"/>
          <w:b w:val="0"/>
          <w:i w:val="0"/>
          <w:color w:val="1F2937"/>
          <w:sz w:val="21"/>
        </w:rPr>
        <w:t>At intermediate level, tooling should support the delivery process instead of becoming the process. Keep one source of truth for each type of information and link artifacts rather than duplicating them everywhere.</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304"/>
            <w:vAlign w:val="center"/>
            <w:shd w:fill="2F75B5"/>
            <w:tcMar>
              <w:top w:w="95" w:type="dxa"/>
              <w:start w:w="105" w:type="dxa"/>
              <w:bottom w:w="95" w:type="dxa"/>
              <w:end w:w="105" w:type="dxa"/>
            </w:tcMar>
          </w:tcPr>
          <w:p>
            <w:pPr>
              <w:spacing w:after="0"/>
              <w:jc w:val="center"/>
            </w:pPr>
            <w:r>
              <w:rPr>
                <w:rFonts w:ascii="Aptos" w:hAnsi="Aptos" w:eastAsia="Aptos"/>
                <w:b/>
                <w:color w:val="FFFFFF"/>
                <w:sz w:val="18"/>
              </w:rPr>
              <w:t>Tooling practice</w:t>
            </w:r>
          </w:p>
        </w:tc>
        <w:tc>
          <w:tcPr>
            <w:tcW w:type="dxa" w:w="7416"/>
            <w:vAlign w:val="center"/>
            <w:shd w:fill="2F75B5"/>
            <w:tcMar>
              <w:top w:w="95" w:type="dxa"/>
              <w:start w:w="105" w:type="dxa"/>
              <w:bottom w:w="95" w:type="dxa"/>
              <w:end w:w="105" w:type="dxa"/>
            </w:tcMar>
          </w:tcPr>
          <w:p>
            <w:pPr>
              <w:spacing w:after="0"/>
              <w:jc w:val="center"/>
            </w:pPr>
            <w:r>
              <w:rPr>
                <w:rFonts w:ascii="Aptos" w:hAnsi="Aptos" w:eastAsia="Aptos"/>
                <w:b/>
                <w:color w:val="FFFFFF"/>
                <w:sz w:val="18"/>
              </w:rPr>
              <w:t>Good approach</w:t>
            </w:r>
          </w:p>
        </w:tc>
      </w:tr>
      <w:tr>
        <w:trPr>
          <w:cantSplit w:val="true"/>
        </w:trPr>
        <w:tc>
          <w:tcPr>
            <w:tcW w:type="dxa" w:w="2304"/>
            <w:vAlign w:val="center"/>
            <w:tcMar>
              <w:top w:w="90" w:type="dxa"/>
              <w:start w:w="105" w:type="dxa"/>
              <w:bottom w:w="90" w:type="dxa"/>
              <w:end w:w="105" w:type="dxa"/>
            </w:tcMar>
          </w:tcPr>
          <w:p>
            <w:pPr>
              <w:spacing w:after="0" w:line="245" w:lineRule="auto"/>
            </w:pPr>
            <w:r>
              <w:rPr>
                <w:rFonts w:ascii="Aptos" w:hAnsi="Aptos" w:eastAsia="Aptos"/>
                <w:color w:val="1F2937"/>
                <w:sz w:val="17"/>
              </w:rPr>
              <w:t>Jira hierarchy</w:t>
            </w:r>
          </w:p>
        </w:tc>
        <w:tc>
          <w:tcPr>
            <w:tcW w:type="dxa" w:w="7416"/>
            <w:vAlign w:val="center"/>
            <w:tcMar>
              <w:top w:w="90" w:type="dxa"/>
              <w:start w:w="105" w:type="dxa"/>
              <w:bottom w:w="90" w:type="dxa"/>
              <w:end w:w="105" w:type="dxa"/>
            </w:tcMar>
          </w:tcPr>
          <w:p>
            <w:pPr>
              <w:spacing w:after="0" w:line="245" w:lineRule="auto"/>
            </w:pPr>
            <w:r>
              <w:rPr>
                <w:rFonts w:ascii="Aptos" w:hAnsi="Aptos" w:eastAsia="Aptos"/>
                <w:color w:val="1F2937"/>
                <w:sz w:val="17"/>
              </w:rPr>
              <w:t>Use epics/features/stories/tasks/bugs consistently; define ownership, acceptance criteria, dependencies, and release/sprint context.</w:t>
            </w:r>
          </w:p>
        </w:tc>
      </w:tr>
      <w:tr>
        <w:trPr>
          <w:cantSplit w:val="true"/>
        </w:trPr>
        <w:tc>
          <w:tcPr>
            <w:tcW w:type="dxa" w:w="2304"/>
            <w:vAlign w:val="center"/>
            <w:tcMar>
              <w:top w:w="90" w:type="dxa"/>
              <w:start w:w="105" w:type="dxa"/>
              <w:bottom w:w="90" w:type="dxa"/>
              <w:end w:w="105" w:type="dxa"/>
            </w:tcMar>
          </w:tcPr>
          <w:p>
            <w:pPr>
              <w:spacing w:after="0" w:line="245" w:lineRule="auto"/>
            </w:pPr>
            <w:r>
              <w:rPr>
                <w:rFonts w:ascii="Aptos" w:hAnsi="Aptos" w:eastAsia="Aptos"/>
                <w:color w:val="1F2937"/>
                <w:sz w:val="17"/>
              </w:rPr>
              <w:t>Confluence</w:t>
            </w:r>
          </w:p>
        </w:tc>
        <w:tc>
          <w:tcPr>
            <w:tcW w:type="dxa" w:w="7416"/>
            <w:vAlign w:val="center"/>
            <w:tcMar>
              <w:top w:w="90" w:type="dxa"/>
              <w:start w:w="105" w:type="dxa"/>
              <w:bottom w:w="90" w:type="dxa"/>
              <w:end w:w="105" w:type="dxa"/>
            </w:tcMar>
          </w:tcPr>
          <w:p>
            <w:pPr>
              <w:spacing w:after="0" w:line="245" w:lineRule="auto"/>
            </w:pPr>
            <w:r>
              <w:rPr>
                <w:rFonts w:ascii="Aptos" w:hAnsi="Aptos" w:eastAsia="Aptos"/>
                <w:color w:val="1F2937"/>
                <w:sz w:val="17"/>
              </w:rPr>
              <w:t>Maintain process context, decisions, workshop outputs, functional specs, release notes, and links to Jira items.</w:t>
            </w:r>
          </w:p>
        </w:tc>
      </w:tr>
      <w:tr>
        <w:trPr>
          <w:cantSplit w:val="true"/>
        </w:trPr>
        <w:tc>
          <w:tcPr>
            <w:tcW w:type="dxa" w:w="2304"/>
            <w:vAlign w:val="center"/>
            <w:tcMar>
              <w:top w:w="90" w:type="dxa"/>
              <w:start w:w="105" w:type="dxa"/>
              <w:bottom w:w="90" w:type="dxa"/>
              <w:end w:w="105" w:type="dxa"/>
            </w:tcMar>
          </w:tcPr>
          <w:p>
            <w:pPr>
              <w:spacing w:after="0" w:line="245" w:lineRule="auto"/>
            </w:pPr>
            <w:r>
              <w:rPr>
                <w:rFonts w:ascii="Aptos" w:hAnsi="Aptos" w:eastAsia="Aptos"/>
                <w:color w:val="1F2937"/>
                <w:sz w:val="17"/>
              </w:rPr>
              <w:t>Visio/Lucidchart</w:t>
            </w:r>
          </w:p>
        </w:tc>
        <w:tc>
          <w:tcPr>
            <w:tcW w:type="dxa" w:w="7416"/>
            <w:vAlign w:val="center"/>
            <w:tcMar>
              <w:top w:w="90" w:type="dxa"/>
              <w:start w:w="105" w:type="dxa"/>
              <w:bottom w:w="90" w:type="dxa"/>
              <w:end w:w="105" w:type="dxa"/>
            </w:tcMar>
          </w:tcPr>
          <w:p>
            <w:pPr>
              <w:spacing w:after="0" w:line="245" w:lineRule="auto"/>
            </w:pPr>
            <w:r>
              <w:rPr>
                <w:rFonts w:ascii="Aptos" w:hAnsi="Aptos" w:eastAsia="Aptos"/>
                <w:color w:val="1F2937"/>
                <w:sz w:val="17"/>
              </w:rPr>
              <w:t>Create readable AS-IS/TO-BE swimlanes and system/data-flow diagrams; label decisions and ownership.</w:t>
            </w:r>
          </w:p>
        </w:tc>
      </w:tr>
      <w:tr>
        <w:trPr>
          <w:cantSplit w:val="true"/>
        </w:trPr>
        <w:tc>
          <w:tcPr>
            <w:tcW w:type="dxa" w:w="2304"/>
            <w:vAlign w:val="center"/>
            <w:tcMar>
              <w:top w:w="90" w:type="dxa"/>
              <w:start w:w="105" w:type="dxa"/>
              <w:bottom w:w="90" w:type="dxa"/>
              <w:end w:w="105" w:type="dxa"/>
            </w:tcMar>
          </w:tcPr>
          <w:p>
            <w:pPr>
              <w:spacing w:after="0" w:line="245" w:lineRule="auto"/>
            </w:pPr>
            <w:r>
              <w:rPr>
                <w:rFonts w:ascii="Aptos" w:hAnsi="Aptos" w:eastAsia="Aptos"/>
                <w:color w:val="1F2937"/>
                <w:sz w:val="17"/>
              </w:rPr>
              <w:t>Backlog refinement</w:t>
            </w:r>
          </w:p>
        </w:tc>
        <w:tc>
          <w:tcPr>
            <w:tcW w:type="dxa" w:w="7416"/>
            <w:vAlign w:val="center"/>
            <w:tcMar>
              <w:top w:w="90" w:type="dxa"/>
              <w:start w:w="105" w:type="dxa"/>
              <w:bottom w:w="90" w:type="dxa"/>
              <w:end w:w="105" w:type="dxa"/>
            </w:tcMar>
          </w:tcPr>
          <w:p>
            <w:pPr>
              <w:spacing w:after="0" w:line="245" w:lineRule="auto"/>
            </w:pPr>
            <w:r>
              <w:rPr>
                <w:rFonts w:ascii="Aptos" w:hAnsi="Aptos" w:eastAsia="Aptos"/>
                <w:color w:val="1F2937"/>
                <w:sz w:val="17"/>
              </w:rPr>
              <w:t>Review future work early enough to resolve questions and dependencies before sprint planning.</w:t>
            </w:r>
          </w:p>
        </w:tc>
      </w:tr>
      <w:tr>
        <w:trPr>
          <w:cantSplit w:val="true"/>
        </w:trPr>
        <w:tc>
          <w:tcPr>
            <w:tcW w:type="dxa" w:w="2304"/>
            <w:vAlign w:val="center"/>
            <w:tcMar>
              <w:top w:w="90" w:type="dxa"/>
              <w:start w:w="105" w:type="dxa"/>
              <w:bottom w:w="90" w:type="dxa"/>
              <w:end w:w="105" w:type="dxa"/>
            </w:tcMar>
          </w:tcPr>
          <w:p>
            <w:pPr>
              <w:spacing w:after="0" w:line="245" w:lineRule="auto"/>
            </w:pPr>
            <w:r>
              <w:rPr>
                <w:rFonts w:ascii="Aptos" w:hAnsi="Aptos" w:eastAsia="Aptos"/>
                <w:color w:val="1F2937"/>
                <w:sz w:val="17"/>
              </w:rPr>
              <w:t>Story readiness</w:t>
            </w:r>
          </w:p>
        </w:tc>
        <w:tc>
          <w:tcPr>
            <w:tcW w:type="dxa" w:w="7416"/>
            <w:vAlign w:val="center"/>
            <w:tcMar>
              <w:top w:w="90" w:type="dxa"/>
              <w:start w:w="105" w:type="dxa"/>
              <w:bottom w:w="90" w:type="dxa"/>
              <w:end w:w="105" w:type="dxa"/>
            </w:tcMar>
          </w:tcPr>
          <w:p>
            <w:pPr>
              <w:spacing w:after="0" w:line="245" w:lineRule="auto"/>
            </w:pPr>
            <w:r>
              <w:rPr>
                <w:rFonts w:ascii="Aptos" w:hAnsi="Aptos" w:eastAsia="Aptos"/>
                <w:color w:val="1F2937"/>
                <w:sz w:val="17"/>
              </w:rPr>
              <w:t>Business value clear; acceptance criteria testable; dependencies/data/security/integration impacts identified.</w:t>
            </w:r>
          </w:p>
        </w:tc>
      </w:tr>
    </w:tbl>
    <w:p>
      <w:pPr>
        <w:spacing w:after="20"/>
      </w:pPr>
    </w:p>
    <w:p>
      <w:r>
        <w:br w:type="page"/>
      </w:r>
    </w:p>
    <w:tbl>
      <w:tblPr>
        <w:tblW w:type="auto" w:w="0"/>
        <w:jc w:val="center"/>
        <w:tblLayout w:type="fixed"/>
        <w:tblLook w:firstColumn="1" w:firstRow="1" w:lastColumn="0" w:lastRow="0" w:noHBand="0" w:noVBand="1" w:val="04A0"/>
        <w:tblBorders>
          <w:top w:val="single" w:sz="2" w:space="0" w:color="FCEFE5"/>
          <w:left w:val="single" w:sz="2" w:space="0" w:color="FCEFE5"/>
          <w:bottom w:val="single" w:sz="2" w:space="0" w:color="FCEFE5"/>
          <w:right w:val="single" w:sz="2" w:space="0" w:color="FCEFE5"/>
          <w:insideH w:val="single" w:sz="2" w:space="0" w:color="FCEFE5"/>
          <w:insideV w:val="single" w:sz="2" w:space="0" w:color="FCEFE5"/>
        </w:tblBorders>
      </w:tblPr>
      <w:tblGrid>
        <w:gridCol w:w="9994"/>
      </w:tblGrid>
      <w:tr>
        <w:tc>
          <w:tcPr>
            <w:tcW w:type="dxa" w:w="9792"/>
            <w:shd w:fill="FCEFE5"/>
            <w:tcMar>
              <w:top w:w="170" w:type="dxa"/>
              <w:start w:w="180" w:type="dxa"/>
              <w:bottom w:w="150" w:type="dxa"/>
              <w:end w:w="180" w:type="dxa"/>
            </w:tcMar>
          </w:tcPr>
          <w:p>
            <w:pPr>
              <w:spacing w:after="60"/>
              <w:jc w:val="left"/>
            </w:pPr>
            <w:r>
              <w:rPr>
                <w:rFonts w:ascii="Aptos" w:hAnsi="Aptos" w:eastAsia="Aptos"/>
                <w:b/>
                <w:color w:val="C55A11"/>
                <w:sz w:val="36"/>
              </w:rPr>
              <w:t>PART III - ADVANCED</w:t>
            </w:r>
          </w:p>
          <w:p>
            <w:pPr>
              <w:spacing w:after="0"/>
            </w:pPr>
            <w:r>
              <w:rPr>
                <w:rFonts w:ascii="Aptos" w:hAnsi="Aptos" w:eastAsia="Aptos"/>
                <w:color w:val="1F2937"/>
                <w:sz w:val="20"/>
              </w:rPr>
              <w:t>Demonstrate senior-level judgment: challenge assumptions, manage enterprise risk, make trade-offs, lead stakeholders, and connect Salesforce design to measurable product and business outcomes.</w:t>
            </w:r>
          </w:p>
        </w:tc>
      </w:tr>
    </w:tbl>
    <w:p>
      <w:pPr>
        <w:pStyle w:val="Heading1"/>
        <w:keepNext/>
        <w:spacing w:before="200" w:after="100"/>
      </w:pPr>
      <w:r>
        <w:rPr>
          <w:rFonts w:ascii="Aptos" w:hAnsi="Aptos" w:eastAsia="Aptos"/>
          <w:b/>
          <w:color w:val="17365D"/>
          <w:sz w:val="32"/>
        </w:rPr>
        <w:t>A1. Advanced Discovery, Requirements Engineering, and Traceability</w:t>
      </w:r>
    </w:p>
    <w:p>
      <w:pPr>
        <w:spacing w:before="0" w:after="120" w:line="259" w:lineRule="auto"/>
      </w:pPr>
      <w:r>
        <w:rPr>
          <w:rFonts w:ascii="Aptos" w:hAnsi="Aptos" w:eastAsia="Aptos"/>
          <w:b w:val="0"/>
          <w:i w:val="0"/>
          <w:color w:val="1F2937"/>
          <w:sz w:val="21"/>
        </w:rPr>
        <w:t>Senior discovery is about reducing uncertainty. The BA separates stated requests from underlying needs, validates assumptions with evidence, identifies conflicting goals, and makes requirements traceable to measurable outcomes.</w:t>
      </w:r>
    </w:p>
    <w:p>
      <w:pPr>
        <w:keepNext/>
        <w:spacing w:before="120" w:after="40"/>
      </w:pPr>
      <w:r>
        <w:rPr>
          <w:rFonts w:ascii="Aptos" w:hAnsi="Aptos" w:eastAsia="Aptos"/>
          <w:b/>
          <w:color w:val="1F6D6B"/>
          <w:sz w:val="21"/>
        </w:rPr>
        <w:t>Advanced requirement techniques</w:t>
      </w:r>
    </w:p>
    <w:p>
      <w:pPr>
        <w:pStyle w:val="ListBullet"/>
        <w:spacing w:after="70" w:line="252" w:lineRule="auto"/>
        <w:ind w:left="331" w:hanging="173"/>
      </w:pPr>
      <w:r>
        <w:rPr>
          <w:rFonts w:ascii="Aptos" w:hAnsi="Aptos" w:eastAsia="Aptos"/>
          <w:color w:val="1F2937"/>
          <w:sz w:val="20"/>
        </w:rPr>
        <w:t>Problem framing: write the problem before the feature. Example: "Sales managers cannot reliably identify stalled opportunities" rather than "build a dashboard."</w:t>
      </w:r>
    </w:p>
    <w:p>
      <w:pPr>
        <w:pStyle w:val="ListBullet"/>
        <w:spacing w:after="70" w:line="252" w:lineRule="auto"/>
        <w:ind w:left="331" w:hanging="173"/>
      </w:pPr>
      <w:r>
        <w:rPr>
          <w:rFonts w:ascii="Aptos" w:hAnsi="Aptos" w:eastAsia="Aptos"/>
          <w:color w:val="1F2937"/>
          <w:sz w:val="20"/>
        </w:rPr>
        <w:t>Root-cause analysis: use 5 Whys, cause-and-effect analysis, process/data evidence, and user observation to distinguish symptoms from causes.</w:t>
      </w:r>
    </w:p>
    <w:p>
      <w:pPr>
        <w:pStyle w:val="ListBullet"/>
        <w:spacing w:after="70" w:line="252" w:lineRule="auto"/>
        <w:ind w:left="331" w:hanging="173"/>
      </w:pPr>
      <w:r>
        <w:rPr>
          <w:rFonts w:ascii="Aptos" w:hAnsi="Aptos" w:eastAsia="Aptos"/>
          <w:color w:val="1F2937"/>
          <w:sz w:val="20"/>
        </w:rPr>
        <w:t>Scope decomposition: split large transformations into business capabilities and releases while preserving end-to-end value.</w:t>
      </w:r>
    </w:p>
    <w:p>
      <w:pPr>
        <w:pStyle w:val="ListBullet"/>
        <w:spacing w:after="70" w:line="252" w:lineRule="auto"/>
        <w:ind w:left="331" w:hanging="173"/>
      </w:pPr>
      <w:r>
        <w:rPr>
          <w:rFonts w:ascii="Aptos" w:hAnsi="Aptos" w:eastAsia="Aptos"/>
          <w:color w:val="1F2937"/>
          <w:sz w:val="20"/>
        </w:rPr>
        <w:t>Requirement prioritization: apply value, risk, urgency, dependency, regulatory need, and effort/capacity considerations.</w:t>
      </w:r>
    </w:p>
    <w:p>
      <w:pPr>
        <w:pStyle w:val="ListBullet"/>
        <w:spacing w:after="70" w:line="252" w:lineRule="auto"/>
        <w:ind w:left="331" w:hanging="173"/>
      </w:pPr>
      <w:r>
        <w:rPr>
          <w:rFonts w:ascii="Aptos" w:hAnsi="Aptos" w:eastAsia="Aptos"/>
          <w:color w:val="1F2937"/>
          <w:sz w:val="20"/>
        </w:rPr>
        <w:t>Assumption management: make assumptions explicit, assign owners, and validate high-risk assumptions early.</w:t>
      </w:r>
    </w:p>
    <w:p>
      <w:pPr>
        <w:pStyle w:val="ListBullet"/>
        <w:spacing w:after="70" w:line="252" w:lineRule="auto"/>
        <w:ind w:left="331" w:hanging="173"/>
      </w:pPr>
      <w:r>
        <w:rPr>
          <w:rFonts w:ascii="Aptos" w:hAnsi="Aptos" w:eastAsia="Aptos"/>
          <w:color w:val="1F2937"/>
          <w:sz w:val="20"/>
        </w:rPr>
        <w:t>Decision logging: document key choices, rejected options, rationale, owner, and date to prevent repeated debate.</w:t>
      </w:r>
    </w:p>
    <w:p>
      <w:pPr>
        <w:pStyle w:val="ListBullet"/>
        <w:spacing w:after="70" w:line="252" w:lineRule="auto"/>
        <w:ind w:left="331" w:hanging="173"/>
      </w:pPr>
      <w:r>
        <w:rPr>
          <w:rFonts w:ascii="Aptos" w:hAnsi="Aptos" w:eastAsia="Aptos"/>
          <w:color w:val="1F2937"/>
          <w:sz w:val="20"/>
        </w:rPr>
        <w:t>Traceability: maintain a defensible chain from objective to requirement to test and outcome, especially for large programs.</w:t>
      </w:r>
    </w:p>
    <w:tbl>
      <w:tblPr>
        <w:tblW w:type="auto" w:w="0"/>
        <w:jc w:val="center"/>
        <w:tblLayout w:type="fixed"/>
        <w:tblLook w:firstColumn="1" w:firstRow="1" w:lastColumn="0" w:lastRow="0" w:noHBand="0" w:noVBand="1" w:val="04A0"/>
        <w:tblBorders>
          <w:top w:val="single" w:sz="3" w:space="0" w:color="EAF4EA"/>
          <w:left w:val="single" w:sz="3" w:space="0" w:color="EAF4EA"/>
          <w:bottom w:val="single" w:sz="3" w:space="0" w:color="EAF4EA"/>
          <w:right w:val="single" w:sz="3" w:space="0" w:color="EAF4EA"/>
          <w:insideH w:val="single" w:sz="3" w:space="0" w:color="EAF4EA"/>
          <w:insideV w:val="single" w:sz="3" w:space="0" w:color="EAF4EA"/>
        </w:tblBorders>
      </w:tblPr>
      <w:tblGrid>
        <w:gridCol w:w="9720"/>
      </w:tblGrid>
      <w:tr>
        <w:tc>
          <w:tcPr>
            <w:tcW w:type="dxa" w:w="9720"/>
            <w:vAlign w:val="center"/>
            <w:shd w:fill="EAF4EA"/>
            <w:tcMar>
              <w:top w:w="120" w:type="dxa"/>
              <w:start w:w="150" w:type="dxa"/>
              <w:bottom w:w="120" w:type="dxa"/>
              <w:end w:w="150" w:type="dxa"/>
            </w:tcMar>
          </w:tcPr>
          <w:p>
            <w:pPr>
              <w:spacing w:after="60"/>
            </w:pPr>
            <w:r>
              <w:rPr>
                <w:rFonts w:ascii="Aptos" w:hAnsi="Aptos" w:eastAsia="Aptos"/>
                <w:b/>
                <w:color w:val="2E7D32"/>
                <w:sz w:val="20"/>
              </w:rPr>
              <w:t>Expert signal</w:t>
            </w:r>
          </w:p>
          <w:p>
            <w:pPr>
              <w:spacing w:after="0" w:line="250" w:lineRule="auto"/>
            </w:pPr>
            <w:r>
              <w:rPr>
                <w:rFonts w:ascii="Aptos" w:hAnsi="Aptos" w:eastAsia="Aptos"/>
                <w:color w:val="1F2937"/>
                <w:sz w:val="19"/>
              </w:rPr>
              <w:t>When a stakeholder asks for a field, report, or automation, ask what decision or action it enables. This prevents "requirements" from becoming a list of requested configuration changes with no business value.</w:t>
            </w:r>
          </w:p>
        </w:tc>
      </w:tr>
    </w:tbl>
    <w:p>
      <w:pPr>
        <w:spacing w:after="20"/>
      </w:pPr>
    </w:p>
    <w:p>
      <w:pPr>
        <w:pStyle w:val="Heading1"/>
        <w:keepNext/>
        <w:spacing w:before="200" w:after="100"/>
      </w:pPr>
      <w:r>
        <w:rPr>
          <w:rFonts w:ascii="Aptos" w:hAnsi="Aptos" w:eastAsia="Aptos"/>
          <w:b/>
          <w:color w:val="17365D"/>
          <w:sz w:val="32"/>
        </w:rPr>
        <w:t>A2. Advanced Salesforce Functional Design and Architecture Awareness</w:t>
      </w:r>
    </w:p>
    <w:p>
      <w:pPr>
        <w:spacing w:before="0" w:after="120" w:line="259" w:lineRule="auto"/>
      </w:pPr>
      <w:r>
        <w:rPr>
          <w:rFonts w:ascii="Aptos" w:hAnsi="Aptos" w:eastAsia="Aptos"/>
          <w:b w:val="0"/>
          <w:i w:val="0"/>
          <w:color w:val="1F2937"/>
          <w:sz w:val="21"/>
        </w:rPr>
        <w:t>A senior BA does not need to be the solution architect, but should understand enough architecture to ask the right questions and avoid functional requirements that create security, scalability, data, or maintenance problems.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088"/>
            <w:vAlign w:val="center"/>
            <w:shd w:fill="17365D"/>
            <w:tcMar>
              <w:top w:w="95" w:type="dxa"/>
              <w:start w:w="105" w:type="dxa"/>
              <w:bottom w:w="95" w:type="dxa"/>
              <w:end w:w="105" w:type="dxa"/>
            </w:tcMar>
          </w:tcPr>
          <w:p>
            <w:pPr>
              <w:spacing w:after="0"/>
              <w:jc w:val="center"/>
            </w:pPr>
            <w:r>
              <w:rPr>
                <w:rFonts w:ascii="Aptos" w:hAnsi="Aptos" w:eastAsia="Aptos"/>
                <w:b/>
                <w:color w:val="FFFFFF"/>
                <w:sz w:val="18"/>
              </w:rPr>
              <w:t>Design area</w:t>
            </w:r>
          </w:p>
        </w:tc>
        <w:tc>
          <w:tcPr>
            <w:tcW w:type="dxa" w:w="763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Senior BA questions / trade-offs</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Data model</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Should this be a field, related object, or external data? What is the source of truth? What cardinality/history is needed? Will this create duplicate data?</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Relationships</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Does ownership/lifecycle imply a strong parent-child dependency? How will reporting and deletion/security behavior work?</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Security</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Who needs create/read/edit/delete? Which fields are sensitive? What record visibility is needed? Can access be simplified rather than over-customized?</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Automation</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Can Flow meet the need clearly? Are multiple automations acting on the same record? What happens on errors, re-entry, or bulk operations?</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Custom development</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Is custom code justified by complex logic, integration, UX, performance, or maintainability needs? What standard option was considered?</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Reporting</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Are definitions consistent? Is data captured early and reliably enough to make the KPI meaningful?</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Experience Cloud</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What external personas exist? What data should each see? What authentication/onboarding, sharing, privacy, and support model is required?</w:t>
            </w:r>
          </w:p>
        </w:tc>
      </w:tr>
    </w:tbl>
    <w:p>
      <w:pPr>
        <w:spacing w:after="20"/>
      </w:pPr>
    </w:p>
    <w:p>
      <w:pPr>
        <w:keepNext/>
        <w:spacing w:before="120" w:after="40"/>
      </w:pPr>
      <w:r>
        <w:rPr>
          <w:rFonts w:ascii="Aptos" w:hAnsi="Aptos" w:eastAsia="Aptos"/>
          <w:b/>
          <w:color w:val="1F6D6B"/>
          <w:sz w:val="21"/>
        </w:rPr>
        <w:t>Declarative vs custom - how to discuss in an interview</w:t>
      </w:r>
    </w:p>
    <w:p>
      <w:pPr>
        <w:spacing w:before="0" w:after="120" w:line="259" w:lineRule="auto"/>
      </w:pPr>
      <w:r>
        <w:rPr>
          <w:rFonts w:ascii="Aptos" w:hAnsi="Aptos" w:eastAsia="Aptos"/>
          <w:b w:val="0"/>
          <w:i w:val="0"/>
          <w:color w:val="1F2937"/>
          <w:sz w:val="21"/>
        </w:rPr>
        <w:t>A good answer is not "always use Flow" or "custom code is better." Explain that the team should prefer the simplest maintainable solution that meets functional, security, performance, integration, user-experience, and support needs. The Architect/Developer confirms technical design; the BA ensures the decision still satisfies the business outcome and operational model.</w:t>
      </w:r>
    </w:p>
    <w:p>
      <w:pPr>
        <w:pStyle w:val="Heading1"/>
        <w:keepNext/>
        <w:spacing w:before="200" w:after="100"/>
      </w:pPr>
      <w:r>
        <w:rPr>
          <w:rFonts w:ascii="Aptos" w:hAnsi="Aptos" w:eastAsia="Aptos"/>
          <w:b/>
          <w:color w:val="17365D"/>
          <w:sz w:val="32"/>
        </w:rPr>
        <w:t>A3. Senior Collaboration: Developers, Admins, Architects, QA, and Multi-Team Delivery</w:t>
      </w:r>
    </w:p>
    <w:p>
      <w:pPr>
        <w:spacing w:before="0" w:after="120" w:line="259" w:lineRule="auto"/>
      </w:pPr>
      <w:r>
        <w:rPr>
          <w:rFonts w:ascii="Aptos" w:hAnsi="Aptos" w:eastAsia="Aptos"/>
          <w:b w:val="0"/>
          <w:i w:val="0"/>
          <w:color w:val="1F2937"/>
          <w:sz w:val="21"/>
        </w:rPr>
        <w:t>At senior level, collaboration becomes dependency and decision management. You need to expose cross-team impacts early and ensure that business decisions do not get buried in technical conversations.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3240"/>
            <w:vAlign w:val="center"/>
            <w:shd w:fill="1F6D6B"/>
            <w:tcMar>
              <w:top w:w="95" w:type="dxa"/>
              <w:start w:w="105" w:type="dxa"/>
              <w:bottom w:w="95" w:type="dxa"/>
              <w:end w:w="105" w:type="dxa"/>
            </w:tcMar>
          </w:tcPr>
          <w:p>
            <w:pPr>
              <w:spacing w:after="0"/>
              <w:jc w:val="center"/>
            </w:pPr>
            <w:r>
              <w:rPr>
                <w:rFonts w:ascii="Aptos" w:hAnsi="Aptos" w:eastAsia="Aptos"/>
                <w:b/>
                <w:color w:val="FFFFFF"/>
                <w:sz w:val="18"/>
              </w:rPr>
              <w:t>Risk pattern</w:t>
            </w:r>
          </w:p>
        </w:tc>
        <w:tc>
          <w:tcPr>
            <w:tcW w:type="dxa" w:w="6480"/>
            <w:vAlign w:val="center"/>
            <w:shd w:fill="1F6D6B"/>
            <w:tcMar>
              <w:top w:w="95" w:type="dxa"/>
              <w:start w:w="105" w:type="dxa"/>
              <w:bottom w:w="95" w:type="dxa"/>
              <w:end w:w="105" w:type="dxa"/>
            </w:tcMar>
          </w:tcPr>
          <w:p>
            <w:pPr>
              <w:spacing w:after="0"/>
              <w:jc w:val="center"/>
            </w:pPr>
            <w:r>
              <w:rPr>
                <w:rFonts w:ascii="Aptos" w:hAnsi="Aptos" w:eastAsia="Aptos"/>
                <w:b/>
                <w:color w:val="FFFFFF"/>
                <w:sz w:val="18"/>
              </w:rPr>
              <w:t>Senior BA response</w:t>
            </w:r>
          </w:p>
        </w:tc>
      </w:tr>
      <w:tr>
        <w:trPr>
          <w:cantSplit w:val="true"/>
        </w:trPr>
        <w:tc>
          <w:tcPr>
            <w:tcW w:type="dxa" w:w="3240"/>
            <w:vAlign w:val="center"/>
            <w:tcMar>
              <w:top w:w="90" w:type="dxa"/>
              <w:start w:w="105" w:type="dxa"/>
              <w:bottom w:w="90" w:type="dxa"/>
              <w:end w:w="105" w:type="dxa"/>
            </w:tcMar>
          </w:tcPr>
          <w:p>
            <w:pPr>
              <w:spacing w:after="0" w:line="245" w:lineRule="auto"/>
            </w:pPr>
            <w:r>
              <w:rPr>
                <w:rFonts w:ascii="Aptos" w:hAnsi="Aptos" w:eastAsia="Aptos"/>
                <w:color w:val="1F2937"/>
                <w:sz w:val="17"/>
              </w:rPr>
              <w:t>Business expects a simple feature, architect sees enterprise impact</w:t>
            </w:r>
          </w:p>
        </w:tc>
        <w:tc>
          <w:tcPr>
            <w:tcW w:type="dxa" w:w="6480"/>
            <w:vAlign w:val="center"/>
            <w:tcMar>
              <w:top w:w="90" w:type="dxa"/>
              <w:start w:w="105" w:type="dxa"/>
              <w:bottom w:w="90" w:type="dxa"/>
              <w:end w:w="105" w:type="dxa"/>
            </w:tcMar>
          </w:tcPr>
          <w:p>
            <w:pPr>
              <w:spacing w:after="0" w:line="245" w:lineRule="auto"/>
            </w:pPr>
            <w:r>
              <w:rPr>
                <w:rFonts w:ascii="Aptos" w:hAnsi="Aptos" w:eastAsia="Aptos"/>
                <w:color w:val="1F2937"/>
                <w:sz w:val="17"/>
              </w:rPr>
              <w:t>Translate architectural constraint into business impact and options; facilitate an explicit trade-off decision.</w:t>
            </w:r>
          </w:p>
        </w:tc>
      </w:tr>
      <w:tr>
        <w:trPr>
          <w:cantSplit w:val="true"/>
        </w:trPr>
        <w:tc>
          <w:tcPr>
            <w:tcW w:type="dxa" w:w="3240"/>
            <w:vAlign w:val="center"/>
            <w:tcMar>
              <w:top w:w="90" w:type="dxa"/>
              <w:start w:w="105" w:type="dxa"/>
              <w:bottom w:w="90" w:type="dxa"/>
              <w:end w:w="105" w:type="dxa"/>
            </w:tcMar>
          </w:tcPr>
          <w:p>
            <w:pPr>
              <w:spacing w:after="0" w:line="245" w:lineRule="auto"/>
            </w:pPr>
            <w:r>
              <w:rPr>
                <w:rFonts w:ascii="Aptos" w:hAnsi="Aptos" w:eastAsia="Aptos"/>
                <w:color w:val="1F2937"/>
                <w:sz w:val="17"/>
              </w:rPr>
              <w:t>Developer discovers missing edge case mid-sprint</w:t>
            </w:r>
          </w:p>
        </w:tc>
        <w:tc>
          <w:tcPr>
            <w:tcW w:type="dxa" w:w="6480"/>
            <w:vAlign w:val="center"/>
            <w:tcMar>
              <w:top w:w="90" w:type="dxa"/>
              <w:start w:w="105" w:type="dxa"/>
              <w:bottom w:w="90" w:type="dxa"/>
              <w:end w:w="105" w:type="dxa"/>
            </w:tcMar>
          </w:tcPr>
          <w:p>
            <w:pPr>
              <w:spacing w:after="0" w:line="245" w:lineRule="auto"/>
            </w:pPr>
            <w:r>
              <w:rPr>
                <w:rFonts w:ascii="Aptos" w:hAnsi="Aptos" w:eastAsia="Aptos"/>
                <w:color w:val="1F2937"/>
                <w:sz w:val="17"/>
              </w:rPr>
              <w:t>Clarify business rule quickly, assess scope impact, update acceptance criteria/decision log, and protect sprint transparency.</w:t>
            </w:r>
          </w:p>
        </w:tc>
      </w:tr>
      <w:tr>
        <w:trPr>
          <w:cantSplit w:val="true"/>
        </w:trPr>
        <w:tc>
          <w:tcPr>
            <w:tcW w:type="dxa" w:w="3240"/>
            <w:vAlign w:val="center"/>
            <w:tcMar>
              <w:top w:w="90" w:type="dxa"/>
              <w:start w:w="105" w:type="dxa"/>
              <w:bottom w:w="90" w:type="dxa"/>
              <w:end w:w="105" w:type="dxa"/>
            </w:tcMar>
          </w:tcPr>
          <w:p>
            <w:pPr>
              <w:spacing w:after="0" w:line="245" w:lineRule="auto"/>
            </w:pPr>
            <w:r>
              <w:rPr>
                <w:rFonts w:ascii="Aptos" w:hAnsi="Aptos" w:eastAsia="Aptos"/>
                <w:color w:val="1F2937"/>
                <w:sz w:val="17"/>
              </w:rPr>
              <w:t>QA finds behavior not covered in story</w:t>
            </w:r>
          </w:p>
        </w:tc>
        <w:tc>
          <w:tcPr>
            <w:tcW w:type="dxa" w:w="6480"/>
            <w:vAlign w:val="center"/>
            <w:tcMar>
              <w:top w:w="90" w:type="dxa"/>
              <w:start w:w="105" w:type="dxa"/>
              <w:bottom w:w="90" w:type="dxa"/>
              <w:end w:w="105" w:type="dxa"/>
            </w:tcMar>
          </w:tcPr>
          <w:p>
            <w:pPr>
              <w:spacing w:after="0" w:line="245" w:lineRule="auto"/>
            </w:pPr>
            <w:r>
              <w:rPr>
                <w:rFonts w:ascii="Aptos" w:hAnsi="Aptos" w:eastAsia="Aptos"/>
                <w:color w:val="1F2937"/>
                <w:sz w:val="17"/>
              </w:rPr>
              <w:t>Determine whether it is defect vs gap vs enhancement, update traceability, and secure business decision if scope changes.</w:t>
            </w:r>
          </w:p>
        </w:tc>
      </w:tr>
      <w:tr>
        <w:trPr>
          <w:cantSplit w:val="true"/>
        </w:trPr>
        <w:tc>
          <w:tcPr>
            <w:tcW w:type="dxa" w:w="3240"/>
            <w:vAlign w:val="center"/>
            <w:tcMar>
              <w:top w:w="90" w:type="dxa"/>
              <w:start w:w="105" w:type="dxa"/>
              <w:bottom w:w="90" w:type="dxa"/>
              <w:end w:w="105" w:type="dxa"/>
            </w:tcMar>
          </w:tcPr>
          <w:p>
            <w:pPr>
              <w:spacing w:after="0" w:line="245" w:lineRule="auto"/>
            </w:pPr>
            <w:r>
              <w:rPr>
                <w:rFonts w:ascii="Aptos" w:hAnsi="Aptos" w:eastAsia="Aptos"/>
                <w:color w:val="1F2937"/>
                <w:sz w:val="17"/>
              </w:rPr>
              <w:t>Multiple teams own one journey</w:t>
            </w:r>
          </w:p>
        </w:tc>
        <w:tc>
          <w:tcPr>
            <w:tcW w:type="dxa" w:w="6480"/>
            <w:vAlign w:val="center"/>
            <w:tcMar>
              <w:top w:w="90" w:type="dxa"/>
              <w:start w:w="105" w:type="dxa"/>
              <w:bottom w:w="90" w:type="dxa"/>
              <w:end w:w="105" w:type="dxa"/>
            </w:tcMar>
          </w:tcPr>
          <w:p>
            <w:pPr>
              <w:spacing w:after="0" w:line="245" w:lineRule="auto"/>
            </w:pPr>
            <w:r>
              <w:rPr>
                <w:rFonts w:ascii="Aptos" w:hAnsi="Aptos" w:eastAsia="Aptos"/>
                <w:color w:val="1F2937"/>
                <w:sz w:val="17"/>
              </w:rPr>
              <w:t>Create end-to-end process and dependency map, identify interface contracts and joint test scenarios, coordinate sequencing.</w:t>
            </w:r>
          </w:p>
        </w:tc>
      </w:tr>
      <w:tr>
        <w:trPr>
          <w:cantSplit w:val="true"/>
        </w:trPr>
        <w:tc>
          <w:tcPr>
            <w:tcW w:type="dxa" w:w="3240"/>
            <w:vAlign w:val="center"/>
            <w:tcMar>
              <w:top w:w="90" w:type="dxa"/>
              <w:start w:w="105" w:type="dxa"/>
              <w:bottom w:w="90" w:type="dxa"/>
              <w:end w:w="105" w:type="dxa"/>
            </w:tcMar>
          </w:tcPr>
          <w:p>
            <w:pPr>
              <w:spacing w:after="0" w:line="245" w:lineRule="auto"/>
            </w:pPr>
            <w:r>
              <w:rPr>
                <w:rFonts w:ascii="Aptos" w:hAnsi="Aptos" w:eastAsia="Aptos"/>
                <w:color w:val="1F2937"/>
                <w:sz w:val="17"/>
              </w:rPr>
              <w:t>Production issue after release</w:t>
            </w:r>
          </w:p>
        </w:tc>
        <w:tc>
          <w:tcPr>
            <w:tcW w:type="dxa" w:w="6480"/>
            <w:vAlign w:val="center"/>
            <w:tcMar>
              <w:top w:w="90" w:type="dxa"/>
              <w:start w:w="105" w:type="dxa"/>
              <w:bottom w:w="90" w:type="dxa"/>
              <w:end w:w="105" w:type="dxa"/>
            </w:tcMar>
          </w:tcPr>
          <w:p>
            <w:pPr>
              <w:spacing w:after="0" w:line="245" w:lineRule="auto"/>
            </w:pPr>
            <w:r>
              <w:rPr>
                <w:rFonts w:ascii="Aptos" w:hAnsi="Aptos" w:eastAsia="Aptos"/>
                <w:color w:val="1F2937"/>
                <w:sz w:val="17"/>
              </w:rPr>
              <w:t>Support triage with business impact, expected behavior, affected users/data, workaround, and acceptance criteria for fix.</w:t>
            </w:r>
          </w:p>
        </w:tc>
      </w:tr>
    </w:tbl>
    <w:p>
      <w:pPr>
        <w:spacing w:after="20"/>
      </w:pPr>
    </w:p>
    <w:p>
      <w:pPr>
        <w:pStyle w:val="Heading1"/>
        <w:keepNext/>
        <w:spacing w:before="200" w:after="100"/>
      </w:pPr>
      <w:r>
        <w:rPr>
          <w:rFonts w:ascii="Aptos" w:hAnsi="Aptos" w:eastAsia="Aptos"/>
          <w:b/>
          <w:color w:val="17365D"/>
          <w:sz w:val="32"/>
        </w:rPr>
        <w:t>A4. Enterprise Process Optimization and Automation Strategy</w:t>
      </w:r>
    </w:p>
    <w:p>
      <w:pPr>
        <w:spacing w:before="0" w:after="120" w:line="259" w:lineRule="auto"/>
      </w:pPr>
      <w:r>
        <w:rPr>
          <w:rFonts w:ascii="Aptos" w:hAnsi="Aptos" w:eastAsia="Aptos"/>
          <w:b w:val="0"/>
          <w:i w:val="0"/>
          <w:color w:val="1F2937"/>
          <w:sz w:val="21"/>
        </w:rPr>
        <w:t>Senior optimization looks beyond one screen or team. It evaluates the entire value stream: handoffs, duplicate entry, queueing, approvals, data quality, controls, customer experience, and measurement.</w:t>
      </w:r>
    </w:p>
    <w:p>
      <w:pPr>
        <w:keepNext/>
        <w:spacing w:before="120" w:after="40"/>
      </w:pPr>
      <w:r>
        <w:rPr>
          <w:rFonts w:ascii="Aptos" w:hAnsi="Aptos" w:eastAsia="Aptos"/>
          <w:b/>
          <w:color w:val="1F6D6B"/>
          <w:sz w:val="21"/>
        </w:rPr>
        <w:t>Optimization sequence</w:t>
      </w:r>
    </w:p>
    <w:p>
      <w:pPr>
        <w:pStyle w:val="ListBullet"/>
        <w:spacing w:after="70" w:line="252" w:lineRule="auto"/>
        <w:ind w:left="331" w:hanging="173"/>
      </w:pPr>
      <w:r>
        <w:rPr>
          <w:rFonts w:ascii="Aptos" w:hAnsi="Aptos" w:eastAsia="Aptos"/>
          <w:color w:val="1F2937"/>
          <w:sz w:val="20"/>
        </w:rPr>
        <w:t>1. Eliminate work that does not add value or control risk.</w:t>
      </w:r>
    </w:p>
    <w:p>
      <w:pPr>
        <w:pStyle w:val="ListBullet"/>
        <w:spacing w:after="70" w:line="252" w:lineRule="auto"/>
        <w:ind w:left="331" w:hanging="173"/>
      </w:pPr>
      <w:r>
        <w:rPr>
          <w:rFonts w:ascii="Aptos" w:hAnsi="Aptos" w:eastAsia="Aptos"/>
          <w:color w:val="1F2937"/>
          <w:sz w:val="20"/>
        </w:rPr>
        <w:t>2. Standardize inconsistent rules and terminology where the business can align.</w:t>
      </w:r>
    </w:p>
    <w:p>
      <w:pPr>
        <w:pStyle w:val="ListBullet"/>
        <w:spacing w:after="70" w:line="252" w:lineRule="auto"/>
        <w:ind w:left="331" w:hanging="173"/>
      </w:pPr>
      <w:r>
        <w:rPr>
          <w:rFonts w:ascii="Aptos" w:hAnsi="Aptos" w:eastAsia="Aptos"/>
          <w:color w:val="1F2937"/>
          <w:sz w:val="20"/>
        </w:rPr>
        <w:t>3. Simplify handoffs and reduce duplicate entry.</w:t>
      </w:r>
    </w:p>
    <w:p>
      <w:pPr>
        <w:pStyle w:val="ListBullet"/>
        <w:spacing w:after="70" w:line="252" w:lineRule="auto"/>
        <w:ind w:left="331" w:hanging="173"/>
      </w:pPr>
      <w:r>
        <w:rPr>
          <w:rFonts w:ascii="Aptos" w:hAnsi="Aptos" w:eastAsia="Aptos"/>
          <w:color w:val="1F2937"/>
          <w:sz w:val="20"/>
        </w:rPr>
        <w:t>4. Improve data capture and ownership.</w:t>
      </w:r>
    </w:p>
    <w:p>
      <w:pPr>
        <w:pStyle w:val="ListBullet"/>
        <w:spacing w:after="70" w:line="252" w:lineRule="auto"/>
        <w:ind w:left="331" w:hanging="173"/>
      </w:pPr>
      <w:r>
        <w:rPr>
          <w:rFonts w:ascii="Aptos" w:hAnsi="Aptos" w:eastAsia="Aptos"/>
          <w:color w:val="1F2937"/>
          <w:sz w:val="20"/>
        </w:rPr>
        <w:t>5. Automate stable, repeatable decisions/actions.</w:t>
      </w:r>
    </w:p>
    <w:p>
      <w:pPr>
        <w:pStyle w:val="ListBullet"/>
        <w:spacing w:after="70" w:line="252" w:lineRule="auto"/>
        <w:ind w:left="331" w:hanging="173"/>
      </w:pPr>
      <w:r>
        <w:rPr>
          <w:rFonts w:ascii="Aptos" w:hAnsi="Aptos" w:eastAsia="Aptos"/>
          <w:color w:val="1F2937"/>
          <w:sz w:val="20"/>
        </w:rPr>
        <w:t>6. Instrument the process with reports/dashboards and operational alerts.</w:t>
      </w:r>
    </w:p>
    <w:p>
      <w:pPr>
        <w:pStyle w:val="ListBullet"/>
        <w:spacing w:after="70" w:line="252" w:lineRule="auto"/>
        <w:ind w:left="331" w:hanging="173"/>
      </w:pPr>
      <w:r>
        <w:rPr>
          <w:rFonts w:ascii="Aptos" w:hAnsi="Aptos" w:eastAsia="Aptos"/>
          <w:color w:val="1F2937"/>
          <w:sz w:val="20"/>
        </w:rPr>
        <w:t>7. Review outcomes and continue improving.</w:t>
      </w:r>
    </w:p>
    <w:tbl>
      <w:tblPr>
        <w:tblW w:type="auto" w:w="0"/>
        <w:jc w:val="center"/>
        <w:tblLayout w:type="fixed"/>
        <w:tblLook w:firstColumn="1" w:firstRow="1" w:lastColumn="0" w:lastRow="0" w:noHBand="0" w:noVBand="1" w:val="04A0"/>
        <w:tblBorders>
          <w:top w:val="single" w:sz="3" w:space="0" w:color="FCEFE5"/>
          <w:left w:val="single" w:sz="3" w:space="0" w:color="FCEFE5"/>
          <w:bottom w:val="single" w:sz="3" w:space="0" w:color="FCEFE5"/>
          <w:right w:val="single" w:sz="3" w:space="0" w:color="FCEFE5"/>
          <w:insideH w:val="single" w:sz="3" w:space="0" w:color="FCEFE5"/>
          <w:insideV w:val="single" w:sz="3" w:space="0" w:color="FCEFE5"/>
        </w:tblBorders>
      </w:tblPr>
      <w:tblGrid>
        <w:gridCol w:w="9720"/>
      </w:tblGrid>
      <w:tr>
        <w:tc>
          <w:tcPr>
            <w:tcW w:type="dxa" w:w="9720"/>
            <w:vAlign w:val="center"/>
            <w:shd w:fill="FCEFE5"/>
            <w:tcMar>
              <w:top w:w="120" w:type="dxa"/>
              <w:start w:w="150" w:type="dxa"/>
              <w:bottom w:w="120" w:type="dxa"/>
              <w:end w:w="150" w:type="dxa"/>
            </w:tcMar>
          </w:tcPr>
          <w:p>
            <w:pPr>
              <w:spacing w:after="60"/>
            </w:pPr>
            <w:r>
              <w:rPr>
                <w:rFonts w:ascii="Aptos" w:hAnsi="Aptos" w:eastAsia="Aptos"/>
                <w:b/>
                <w:color w:val="C55A11"/>
                <w:sz w:val="20"/>
              </w:rPr>
              <w:t>Anti-pattern to avoid</w:t>
            </w:r>
          </w:p>
          <w:p>
            <w:pPr>
              <w:spacing w:after="0" w:line="250" w:lineRule="auto"/>
            </w:pPr>
            <w:r>
              <w:rPr>
                <w:rFonts w:ascii="Aptos" w:hAnsi="Aptos" w:eastAsia="Aptos"/>
                <w:color w:val="1F2937"/>
                <w:sz w:val="19"/>
              </w:rPr>
              <w:t>Automating an unclear process can make problems happen faster and at larger scale. Resolve policy, ownership, data definitions, and exception handling before automating.</w:t>
            </w:r>
          </w:p>
        </w:tc>
      </w:tr>
    </w:tbl>
    <w:p>
      <w:pPr>
        <w:spacing w:after="20"/>
      </w:pPr>
    </w:p>
    <w:p>
      <w:pPr>
        <w:pStyle w:val="Heading1"/>
        <w:keepNext/>
        <w:spacing w:before="200" w:after="100"/>
      </w:pPr>
      <w:r>
        <w:rPr>
          <w:rFonts w:ascii="Aptos" w:hAnsi="Aptos" w:eastAsia="Aptos"/>
          <w:b/>
          <w:color w:val="17365D"/>
          <w:sz w:val="32"/>
        </w:rPr>
        <w:t>A5. Advanced Sales Cloud, Service Cloud, and Experience Cloud Scenarios</w:t>
      </w:r>
    </w:p>
    <w:p>
      <w:pPr>
        <w:keepNext/>
        <w:spacing w:before="120" w:after="40"/>
      </w:pPr>
      <w:r>
        <w:rPr>
          <w:rFonts w:ascii="Aptos" w:hAnsi="Aptos" w:eastAsia="Aptos"/>
          <w:b/>
          <w:color w:val="1F6D6B"/>
          <w:sz w:val="21"/>
        </w:rPr>
        <w:t>Scenario 1 - Global Sales Cloud pipeline standardization</w:t>
      </w:r>
    </w:p>
    <w:p>
      <w:pPr>
        <w:spacing w:before="0" w:after="120" w:line="259" w:lineRule="auto"/>
      </w:pPr>
      <w:r>
        <w:rPr>
          <w:rFonts w:ascii="Aptos" w:hAnsi="Aptos" w:eastAsia="Aptos"/>
          <w:b w:val="0"/>
          <w:i w:val="0"/>
          <w:color w:val="1F2937"/>
          <w:sz w:val="21"/>
        </w:rPr>
        <w:t>Challenge: regions use different opportunity stages and probability meanings, making enterprise forecasting unreliable. Senior BA approach: define common business outcomes and stage entry/exit criteria; identify legitimate regional exceptions; map existing data; agree governance; design Salesforce fields/validation/automation; define dashboard definitions; pilot with one region; measure adoption and forecast quality; scale iteratively.</w:t>
      </w:r>
    </w:p>
    <w:p>
      <w:pPr>
        <w:keepNext/>
        <w:spacing w:before="120" w:after="40"/>
      </w:pPr>
      <w:r>
        <w:rPr>
          <w:rFonts w:ascii="Aptos" w:hAnsi="Aptos" w:eastAsia="Aptos"/>
          <w:b/>
          <w:color w:val="1F6D6B"/>
          <w:sz w:val="21"/>
        </w:rPr>
        <w:t>Scenario 2 - Service Cloud case routing and SLA improvement</w:t>
      </w:r>
    </w:p>
    <w:p>
      <w:pPr>
        <w:spacing w:before="0" w:after="120" w:line="259" w:lineRule="auto"/>
      </w:pPr>
      <w:r>
        <w:rPr>
          <w:rFonts w:ascii="Aptos" w:hAnsi="Aptos" w:eastAsia="Aptos"/>
          <w:b w:val="0"/>
          <w:i w:val="0"/>
          <w:color w:val="1F2937"/>
          <w:sz w:val="21"/>
        </w:rPr>
        <w:t>Challenge: customers experience repeated transfers and slow resolution. Senior BA approach: analyze case reasons and transfer data; map skill/ownership model; standardize categorization; define routing and exception paths; clarify escalation/SLA rules; improve agent data/knowledge access; test high-volume and edge scenarios; monitor transfer rate, backlog aging, first response, resolution time, and reopen rate.</w:t>
      </w:r>
    </w:p>
    <w:p>
      <w:pPr>
        <w:keepNext/>
        <w:spacing w:before="120" w:after="40"/>
      </w:pPr>
      <w:r>
        <w:rPr>
          <w:rFonts w:ascii="Aptos" w:hAnsi="Aptos" w:eastAsia="Aptos"/>
          <w:b/>
          <w:color w:val="1F6D6B"/>
          <w:sz w:val="21"/>
        </w:rPr>
        <w:t>Scenario 3 - Experience Cloud self-service portal</w:t>
      </w:r>
    </w:p>
    <w:p>
      <w:pPr>
        <w:spacing w:before="0" w:after="120" w:line="259" w:lineRule="auto"/>
      </w:pPr>
      <w:r>
        <w:rPr>
          <w:rFonts w:ascii="Aptos" w:hAnsi="Aptos" w:eastAsia="Aptos"/>
          <w:b w:val="0"/>
          <w:i w:val="0"/>
          <w:color w:val="1F2937"/>
          <w:sz w:val="21"/>
        </w:rPr>
        <w:t>Challenge: customers call support for status checks and standard requests. Senior BA approach: identify top service intents suitable for self-service; define external personas and data visibility; design secure journeys for registration, case creation/status, knowledge, and requests; coordinate security/integration; plan adoption and support; measure deflection, completion, portal usage, and customer satisfaction where available.</w:t>
      </w:r>
    </w:p>
    <w:p>
      <w:pPr>
        <w:pStyle w:val="Heading1"/>
        <w:keepNext/>
        <w:spacing w:before="200" w:after="100"/>
      </w:pPr>
      <w:r>
        <w:rPr>
          <w:rFonts w:ascii="Aptos" w:hAnsi="Aptos" w:eastAsia="Aptos"/>
          <w:b/>
          <w:color w:val="17365D"/>
          <w:sz w:val="32"/>
        </w:rPr>
        <w:t>A6. Advanced UAT Strategy, Quality Risk, Defect Triage, and Sign-Off</w:t>
      </w:r>
    </w:p>
    <w:p>
      <w:pPr>
        <w:spacing w:before="0" w:after="120" w:line="259" w:lineRule="auto"/>
      </w:pPr>
      <w:r>
        <w:rPr>
          <w:rFonts w:ascii="Aptos" w:hAnsi="Aptos" w:eastAsia="Aptos"/>
          <w:b w:val="0"/>
          <w:i w:val="0"/>
          <w:color w:val="1F2937"/>
          <w:sz w:val="21"/>
        </w:rPr>
        <w:t>Senior UAT planning is risk-based. Not every scenario deserves equal effort. Focus coverage on high business impact, high change complexity, integrations, security, critical data, regulatory controls, and frequent user journeys.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520"/>
            <w:vAlign w:val="center"/>
            <w:shd w:fill="2F75B5"/>
            <w:tcMar>
              <w:top w:w="95" w:type="dxa"/>
              <w:start w:w="105" w:type="dxa"/>
              <w:bottom w:w="95" w:type="dxa"/>
              <w:end w:w="105" w:type="dxa"/>
            </w:tcMar>
          </w:tcPr>
          <w:p>
            <w:pPr>
              <w:spacing w:after="0"/>
              <w:jc w:val="center"/>
            </w:pPr>
            <w:r>
              <w:rPr>
                <w:rFonts w:ascii="Aptos" w:hAnsi="Aptos" w:eastAsia="Aptos"/>
                <w:b/>
                <w:color w:val="FFFFFF"/>
                <w:sz w:val="18"/>
              </w:rPr>
              <w:t>Advanced test focus</w:t>
            </w:r>
          </w:p>
        </w:tc>
        <w:tc>
          <w:tcPr>
            <w:tcW w:type="dxa" w:w="7200"/>
            <w:vAlign w:val="center"/>
            <w:shd w:fill="2F75B5"/>
            <w:tcMar>
              <w:top w:w="95" w:type="dxa"/>
              <w:start w:w="105" w:type="dxa"/>
              <w:bottom w:w="95" w:type="dxa"/>
              <w:end w:w="105" w:type="dxa"/>
            </w:tcMar>
          </w:tcPr>
          <w:p>
            <w:pPr>
              <w:spacing w:after="0"/>
              <w:jc w:val="center"/>
            </w:pPr>
            <w:r>
              <w:rPr>
                <w:rFonts w:ascii="Aptos" w:hAnsi="Aptos" w:eastAsia="Aptos"/>
                <w:b/>
                <w:color w:val="FFFFFF"/>
                <w:sz w:val="18"/>
              </w:rPr>
              <w:t>Examples</w:t>
            </w:r>
          </w:p>
        </w:tc>
      </w:tr>
      <w:tr>
        <w:trPr>
          <w:cantSplit w:val="true"/>
        </w:trPr>
        <w:tc>
          <w:tcPr>
            <w:tcW w:type="dxa" w:w="2520"/>
            <w:vAlign w:val="center"/>
            <w:tcMar>
              <w:top w:w="90" w:type="dxa"/>
              <w:start w:w="105" w:type="dxa"/>
              <w:bottom w:w="90" w:type="dxa"/>
              <w:end w:w="105" w:type="dxa"/>
            </w:tcMar>
          </w:tcPr>
          <w:p>
            <w:pPr>
              <w:spacing w:after="0" w:line="245" w:lineRule="auto"/>
            </w:pPr>
            <w:r>
              <w:rPr>
                <w:rFonts w:ascii="Aptos" w:hAnsi="Aptos" w:eastAsia="Aptos"/>
                <w:color w:val="1F2937"/>
                <w:sz w:val="17"/>
              </w:rPr>
              <w:t>End-to-end journey</w:t>
            </w:r>
          </w:p>
        </w:tc>
        <w:tc>
          <w:tcPr>
            <w:tcW w:type="dxa" w:w="7200"/>
            <w:vAlign w:val="center"/>
            <w:tcMar>
              <w:top w:w="90" w:type="dxa"/>
              <w:start w:w="105" w:type="dxa"/>
              <w:bottom w:w="90" w:type="dxa"/>
              <w:end w:w="105" w:type="dxa"/>
            </w:tcMar>
          </w:tcPr>
          <w:p>
            <w:pPr>
              <w:spacing w:after="0" w:line="245" w:lineRule="auto"/>
            </w:pPr>
            <w:r>
              <w:rPr>
                <w:rFonts w:ascii="Aptos" w:hAnsi="Aptos" w:eastAsia="Aptos"/>
                <w:color w:val="1F2937"/>
                <w:sz w:val="17"/>
              </w:rPr>
              <w:t>Lead received -&gt; qualified -&gt; converted -&gt; opportunity -&gt; order/integration, not only individual screens.</w:t>
            </w:r>
          </w:p>
        </w:tc>
      </w:tr>
      <w:tr>
        <w:trPr>
          <w:cantSplit w:val="true"/>
        </w:trPr>
        <w:tc>
          <w:tcPr>
            <w:tcW w:type="dxa" w:w="2520"/>
            <w:vAlign w:val="center"/>
            <w:tcMar>
              <w:top w:w="90" w:type="dxa"/>
              <w:start w:w="105" w:type="dxa"/>
              <w:bottom w:w="90" w:type="dxa"/>
              <w:end w:w="105" w:type="dxa"/>
            </w:tcMar>
          </w:tcPr>
          <w:p>
            <w:pPr>
              <w:spacing w:after="0" w:line="245" w:lineRule="auto"/>
            </w:pPr>
            <w:r>
              <w:rPr>
                <w:rFonts w:ascii="Aptos" w:hAnsi="Aptos" w:eastAsia="Aptos"/>
                <w:color w:val="1F2937"/>
                <w:sz w:val="17"/>
              </w:rPr>
              <w:t>Security/persona testing</w:t>
            </w:r>
          </w:p>
        </w:tc>
        <w:tc>
          <w:tcPr>
            <w:tcW w:type="dxa" w:w="7200"/>
            <w:vAlign w:val="center"/>
            <w:tcMar>
              <w:top w:w="90" w:type="dxa"/>
              <w:start w:w="105" w:type="dxa"/>
              <w:bottom w:w="90" w:type="dxa"/>
              <w:end w:w="105" w:type="dxa"/>
            </w:tcMar>
          </w:tcPr>
          <w:p>
            <w:pPr>
              <w:spacing w:after="0" w:line="245" w:lineRule="auto"/>
            </w:pPr>
            <w:r>
              <w:rPr>
                <w:rFonts w:ascii="Aptos" w:hAnsi="Aptos" w:eastAsia="Aptos"/>
                <w:color w:val="1F2937"/>
                <w:sz w:val="17"/>
              </w:rPr>
              <w:t>Correct visibility and edit rights for rep, manager, service agent, partner/customer, admin-like support roles.</w:t>
            </w:r>
          </w:p>
        </w:tc>
      </w:tr>
      <w:tr>
        <w:trPr>
          <w:cantSplit w:val="true"/>
        </w:trPr>
        <w:tc>
          <w:tcPr>
            <w:tcW w:type="dxa" w:w="2520"/>
            <w:vAlign w:val="center"/>
            <w:tcMar>
              <w:top w:w="90" w:type="dxa"/>
              <w:start w:w="105" w:type="dxa"/>
              <w:bottom w:w="90" w:type="dxa"/>
              <w:end w:w="105" w:type="dxa"/>
            </w:tcMar>
          </w:tcPr>
          <w:p>
            <w:pPr>
              <w:spacing w:after="0" w:line="245" w:lineRule="auto"/>
            </w:pPr>
            <w:r>
              <w:rPr>
                <w:rFonts w:ascii="Aptos" w:hAnsi="Aptos" w:eastAsia="Aptos"/>
                <w:color w:val="1F2937"/>
                <w:sz w:val="17"/>
              </w:rPr>
              <w:t>Negative/exception</w:t>
            </w:r>
          </w:p>
        </w:tc>
        <w:tc>
          <w:tcPr>
            <w:tcW w:type="dxa" w:w="7200"/>
            <w:vAlign w:val="center"/>
            <w:tcMar>
              <w:top w:w="90" w:type="dxa"/>
              <w:start w:w="105" w:type="dxa"/>
              <w:bottom w:w="90" w:type="dxa"/>
              <w:end w:w="105" w:type="dxa"/>
            </w:tcMar>
          </w:tcPr>
          <w:p>
            <w:pPr>
              <w:spacing w:after="0" w:line="245" w:lineRule="auto"/>
            </w:pPr>
            <w:r>
              <w:rPr>
                <w:rFonts w:ascii="Aptos" w:hAnsi="Aptos" w:eastAsia="Aptos"/>
                <w:color w:val="1F2937"/>
                <w:sz w:val="17"/>
              </w:rPr>
              <w:t>Missing data, invalid status change, duplicate record, integration unavailable, approver missing.</w:t>
            </w:r>
          </w:p>
        </w:tc>
      </w:tr>
      <w:tr>
        <w:trPr>
          <w:cantSplit w:val="true"/>
        </w:trPr>
        <w:tc>
          <w:tcPr>
            <w:tcW w:type="dxa" w:w="2520"/>
            <w:vAlign w:val="center"/>
            <w:tcMar>
              <w:top w:w="90" w:type="dxa"/>
              <w:start w:w="105" w:type="dxa"/>
              <w:bottom w:w="90" w:type="dxa"/>
              <w:end w:w="105" w:type="dxa"/>
            </w:tcMar>
          </w:tcPr>
          <w:p>
            <w:pPr>
              <w:spacing w:after="0" w:line="245" w:lineRule="auto"/>
            </w:pPr>
            <w:r>
              <w:rPr>
                <w:rFonts w:ascii="Aptos" w:hAnsi="Aptos" w:eastAsia="Aptos"/>
                <w:color w:val="1F2937"/>
                <w:sz w:val="17"/>
              </w:rPr>
              <w:t>Regression</w:t>
            </w:r>
          </w:p>
        </w:tc>
        <w:tc>
          <w:tcPr>
            <w:tcW w:type="dxa" w:w="7200"/>
            <w:vAlign w:val="center"/>
            <w:tcMar>
              <w:top w:w="90" w:type="dxa"/>
              <w:start w:w="105" w:type="dxa"/>
              <w:bottom w:w="90" w:type="dxa"/>
              <w:end w:w="105" w:type="dxa"/>
            </w:tcMar>
          </w:tcPr>
          <w:p>
            <w:pPr>
              <w:spacing w:after="0" w:line="245" w:lineRule="auto"/>
            </w:pPr>
            <w:r>
              <w:rPr>
                <w:rFonts w:ascii="Aptos" w:hAnsi="Aptos" w:eastAsia="Aptos"/>
                <w:color w:val="1F2937"/>
                <w:sz w:val="17"/>
              </w:rPr>
              <w:t>Areas that could be impacted by shared objects, fields, automation, permissions, or integrations.</w:t>
            </w:r>
          </w:p>
        </w:tc>
      </w:tr>
      <w:tr>
        <w:trPr>
          <w:cantSplit w:val="true"/>
        </w:trPr>
        <w:tc>
          <w:tcPr>
            <w:tcW w:type="dxa" w:w="2520"/>
            <w:vAlign w:val="center"/>
            <w:tcMar>
              <w:top w:w="90" w:type="dxa"/>
              <w:start w:w="105" w:type="dxa"/>
              <w:bottom w:w="90" w:type="dxa"/>
              <w:end w:w="105" w:type="dxa"/>
            </w:tcMar>
          </w:tcPr>
          <w:p>
            <w:pPr>
              <w:spacing w:after="0" w:line="245" w:lineRule="auto"/>
            </w:pPr>
            <w:r>
              <w:rPr>
                <w:rFonts w:ascii="Aptos" w:hAnsi="Aptos" w:eastAsia="Aptos"/>
                <w:color w:val="1F2937"/>
                <w:sz w:val="17"/>
              </w:rPr>
              <w:t>Data validation</w:t>
            </w:r>
          </w:p>
        </w:tc>
        <w:tc>
          <w:tcPr>
            <w:tcW w:type="dxa" w:w="7200"/>
            <w:vAlign w:val="center"/>
            <w:tcMar>
              <w:top w:w="90" w:type="dxa"/>
              <w:start w:w="105" w:type="dxa"/>
              <w:bottom w:w="90" w:type="dxa"/>
              <w:end w:w="105" w:type="dxa"/>
            </w:tcMar>
          </w:tcPr>
          <w:p>
            <w:pPr>
              <w:spacing w:after="0" w:line="245" w:lineRule="auto"/>
            </w:pPr>
            <w:r>
              <w:rPr>
                <w:rFonts w:ascii="Aptos" w:hAnsi="Aptos" w:eastAsia="Aptos"/>
                <w:color w:val="1F2937"/>
                <w:sz w:val="17"/>
              </w:rPr>
              <w:t>Migrated counts, field accuracy, relationships, ownership, reference data, duplicates.</w:t>
            </w:r>
          </w:p>
        </w:tc>
      </w:tr>
      <w:tr>
        <w:trPr>
          <w:cantSplit w:val="true"/>
        </w:trPr>
        <w:tc>
          <w:tcPr>
            <w:tcW w:type="dxa" w:w="2520"/>
            <w:vAlign w:val="center"/>
            <w:tcMar>
              <w:top w:w="90" w:type="dxa"/>
              <w:start w:w="105" w:type="dxa"/>
              <w:bottom w:w="90" w:type="dxa"/>
              <w:end w:w="105" w:type="dxa"/>
            </w:tcMar>
          </w:tcPr>
          <w:p>
            <w:pPr>
              <w:spacing w:after="0" w:line="245" w:lineRule="auto"/>
            </w:pPr>
            <w:r>
              <w:rPr>
                <w:rFonts w:ascii="Aptos" w:hAnsi="Aptos" w:eastAsia="Aptos"/>
                <w:color w:val="1F2937"/>
                <w:sz w:val="17"/>
              </w:rPr>
              <w:t>Operational readiness</w:t>
            </w:r>
          </w:p>
        </w:tc>
        <w:tc>
          <w:tcPr>
            <w:tcW w:type="dxa" w:w="7200"/>
            <w:vAlign w:val="center"/>
            <w:tcMar>
              <w:top w:w="90" w:type="dxa"/>
              <w:start w:w="105" w:type="dxa"/>
              <w:bottom w:w="90" w:type="dxa"/>
              <w:end w:w="105" w:type="dxa"/>
            </w:tcMar>
          </w:tcPr>
          <w:p>
            <w:pPr>
              <w:spacing w:after="0" w:line="245" w:lineRule="auto"/>
            </w:pPr>
            <w:r>
              <w:rPr>
                <w:rFonts w:ascii="Aptos" w:hAnsi="Aptos" w:eastAsia="Aptos"/>
                <w:color w:val="1F2937"/>
                <w:sz w:val="17"/>
              </w:rPr>
              <w:t>Training, procedures, queues, dashboards, support model, known issue workarounds.</w:t>
            </w:r>
          </w:p>
        </w:tc>
      </w:tr>
    </w:tbl>
    <w:p>
      <w:pPr>
        <w:spacing w:after="20"/>
      </w:pPr>
    </w:p>
    <w:tbl>
      <w:tblPr>
        <w:tblW w:type="auto" w:w="0"/>
        <w:jc w:val="center"/>
        <w:tblLayout w:type="fixed"/>
        <w:tblLook w:firstColumn="1" w:firstRow="1" w:lastColumn="0" w:lastRow="0" w:noHBand="0" w:noVBand="1" w:val="04A0"/>
        <w:tblBorders>
          <w:top w:val="single" w:sz="3" w:space="0" w:color="EAF4EA"/>
          <w:left w:val="single" w:sz="3" w:space="0" w:color="EAF4EA"/>
          <w:bottom w:val="single" w:sz="3" w:space="0" w:color="EAF4EA"/>
          <w:right w:val="single" w:sz="3" w:space="0" w:color="EAF4EA"/>
          <w:insideH w:val="single" w:sz="3" w:space="0" w:color="EAF4EA"/>
          <w:insideV w:val="single" w:sz="3" w:space="0" w:color="EAF4EA"/>
        </w:tblBorders>
      </w:tblPr>
      <w:tblGrid>
        <w:gridCol w:w="9720"/>
      </w:tblGrid>
      <w:tr>
        <w:tc>
          <w:tcPr>
            <w:tcW w:type="dxa" w:w="9720"/>
            <w:vAlign w:val="center"/>
            <w:shd w:fill="EAF4EA"/>
            <w:tcMar>
              <w:top w:w="120" w:type="dxa"/>
              <w:start w:w="150" w:type="dxa"/>
              <w:bottom w:w="120" w:type="dxa"/>
              <w:end w:w="150" w:type="dxa"/>
            </w:tcMar>
          </w:tcPr>
          <w:p>
            <w:pPr>
              <w:spacing w:after="60"/>
            </w:pPr>
            <w:r>
              <w:rPr>
                <w:rFonts w:ascii="Aptos" w:hAnsi="Aptos" w:eastAsia="Aptos"/>
                <w:b/>
                <w:color w:val="2E7D32"/>
                <w:sz w:val="20"/>
              </w:rPr>
              <w:t>Sign-off principle</w:t>
            </w:r>
          </w:p>
          <w:p>
            <w:pPr>
              <w:spacing w:after="0" w:line="250" w:lineRule="auto"/>
            </w:pPr>
            <w:r>
              <w:rPr>
                <w:rFonts w:ascii="Aptos" w:hAnsi="Aptos" w:eastAsia="Aptos"/>
                <w:color w:val="1F2937"/>
                <w:sz w:val="19"/>
              </w:rPr>
              <w:t>Business sign-off is an informed risk decision, not a ceremonial email. State what was tested, results, unresolved defects, workarounds, limitations, business impact, and explicit approver.</w:t>
            </w:r>
          </w:p>
        </w:tc>
      </w:tr>
    </w:tbl>
    <w:p>
      <w:pPr>
        <w:spacing w:after="20"/>
      </w:pPr>
    </w:p>
    <w:p>
      <w:pPr>
        <w:pStyle w:val="Heading1"/>
        <w:keepNext/>
        <w:spacing w:before="200" w:after="100"/>
      </w:pPr>
      <w:r>
        <w:rPr>
          <w:rFonts w:ascii="Aptos" w:hAnsi="Aptos" w:eastAsia="Aptos"/>
          <w:b/>
          <w:color w:val="17365D"/>
          <w:sz w:val="32"/>
        </w:rPr>
        <w:t>A7. Advanced Data Migration, Integration, and Release Governance</w:t>
      </w:r>
    </w:p>
    <w:p>
      <w:pPr>
        <w:keepNext/>
        <w:spacing w:before="120" w:after="40"/>
      </w:pPr>
      <w:r>
        <w:rPr>
          <w:rFonts w:ascii="Aptos" w:hAnsi="Aptos" w:eastAsia="Aptos"/>
          <w:b/>
          <w:color w:val="1F6D6B"/>
          <w:sz w:val="21"/>
        </w:rPr>
        <w:t>Data migration - senior concerns</w:t>
      </w:r>
    </w:p>
    <w:p>
      <w:pPr>
        <w:pStyle w:val="ListBullet"/>
        <w:spacing w:after="70" w:line="252" w:lineRule="auto"/>
        <w:ind w:left="331" w:hanging="173"/>
      </w:pPr>
      <w:r>
        <w:rPr>
          <w:rFonts w:ascii="Aptos" w:hAnsi="Aptos" w:eastAsia="Aptos"/>
          <w:color w:val="1F2937"/>
          <w:sz w:val="20"/>
        </w:rPr>
        <w:t>Data ownership and business definition are clear before mapping.</w:t>
      </w:r>
    </w:p>
    <w:p>
      <w:pPr>
        <w:pStyle w:val="ListBullet"/>
        <w:spacing w:after="70" w:line="252" w:lineRule="auto"/>
        <w:ind w:left="331" w:hanging="173"/>
      </w:pPr>
      <w:r>
        <w:rPr>
          <w:rFonts w:ascii="Aptos" w:hAnsi="Aptos" w:eastAsia="Aptos"/>
          <w:color w:val="1F2937"/>
          <w:sz w:val="20"/>
        </w:rPr>
        <w:t>Cleansing, deduplication, transformation, and defaulting rules are approved.</w:t>
      </w:r>
    </w:p>
    <w:p>
      <w:pPr>
        <w:pStyle w:val="ListBullet"/>
        <w:spacing w:after="70" w:line="252" w:lineRule="auto"/>
        <w:ind w:left="331" w:hanging="173"/>
      </w:pPr>
      <w:r>
        <w:rPr>
          <w:rFonts w:ascii="Aptos" w:hAnsi="Aptos" w:eastAsia="Aptos"/>
          <w:color w:val="1F2937"/>
          <w:sz w:val="20"/>
        </w:rPr>
        <w:t>Historical depth is justified by business/reporting/compliance value, not moved blindly.</w:t>
      </w:r>
    </w:p>
    <w:p>
      <w:pPr>
        <w:pStyle w:val="ListBullet"/>
        <w:spacing w:after="70" w:line="252" w:lineRule="auto"/>
        <w:ind w:left="331" w:hanging="173"/>
      </w:pPr>
      <w:r>
        <w:rPr>
          <w:rFonts w:ascii="Aptos" w:hAnsi="Aptos" w:eastAsia="Aptos"/>
          <w:color w:val="1F2937"/>
          <w:sz w:val="20"/>
        </w:rPr>
        <w:t>Mock migrations prove timing, quality, and reconciliation before cutover.</w:t>
      </w:r>
    </w:p>
    <w:p>
      <w:pPr>
        <w:pStyle w:val="ListBullet"/>
        <w:spacing w:after="70" w:line="252" w:lineRule="auto"/>
        <w:ind w:left="331" w:hanging="173"/>
      </w:pPr>
      <w:r>
        <w:rPr>
          <w:rFonts w:ascii="Aptos" w:hAnsi="Aptos" w:eastAsia="Aptos"/>
          <w:color w:val="1F2937"/>
          <w:sz w:val="20"/>
        </w:rPr>
        <w:t>Reconciliation includes record counts plus critical field/value/relationship checks.</w:t>
      </w:r>
    </w:p>
    <w:p>
      <w:pPr>
        <w:pStyle w:val="ListBullet"/>
        <w:spacing w:after="70" w:line="252" w:lineRule="auto"/>
        <w:ind w:left="331" w:hanging="173"/>
      </w:pPr>
      <w:r>
        <w:rPr>
          <w:rFonts w:ascii="Aptos" w:hAnsi="Aptos" w:eastAsia="Aptos"/>
          <w:color w:val="1F2937"/>
          <w:sz w:val="20"/>
        </w:rPr>
        <w:t>Business teams know what legacy data remains accessible and where.</w:t>
      </w:r>
    </w:p>
    <w:p>
      <w:pPr>
        <w:keepNext/>
        <w:spacing w:before="120" w:after="40"/>
      </w:pPr>
      <w:r>
        <w:rPr>
          <w:rFonts w:ascii="Aptos" w:hAnsi="Aptos" w:eastAsia="Aptos"/>
          <w:b/>
          <w:color w:val="1F6D6B"/>
          <w:sz w:val="21"/>
        </w:rPr>
        <w:t>Integration - senior concerns</w:t>
      </w:r>
    </w:p>
    <w:p>
      <w:pPr>
        <w:pStyle w:val="ListBullet"/>
        <w:spacing w:after="70" w:line="252" w:lineRule="auto"/>
        <w:ind w:left="331" w:hanging="173"/>
      </w:pPr>
      <w:r>
        <w:rPr>
          <w:rFonts w:ascii="Aptos" w:hAnsi="Aptos" w:eastAsia="Aptos"/>
          <w:color w:val="1F2937"/>
          <w:sz w:val="20"/>
        </w:rPr>
        <w:t>Source of truth and ownership for each data element.</w:t>
      </w:r>
    </w:p>
    <w:p>
      <w:pPr>
        <w:pStyle w:val="ListBullet"/>
        <w:spacing w:after="70" w:line="252" w:lineRule="auto"/>
        <w:ind w:left="331" w:hanging="173"/>
      </w:pPr>
      <w:r>
        <w:rPr>
          <w:rFonts w:ascii="Aptos" w:hAnsi="Aptos" w:eastAsia="Aptos"/>
          <w:color w:val="1F2937"/>
          <w:sz w:val="20"/>
        </w:rPr>
        <w:t>Business event, frequency, latency tolerance, and volume.</w:t>
      </w:r>
    </w:p>
    <w:p>
      <w:pPr>
        <w:pStyle w:val="ListBullet"/>
        <w:spacing w:after="70" w:line="252" w:lineRule="auto"/>
        <w:ind w:left="331" w:hanging="173"/>
      </w:pPr>
      <w:r>
        <w:rPr>
          <w:rFonts w:ascii="Aptos" w:hAnsi="Aptos" w:eastAsia="Aptos"/>
          <w:color w:val="1F2937"/>
          <w:sz w:val="20"/>
        </w:rPr>
        <w:t>Mapping, transformations, duplicate/idempotency behavior, error/retry, and support ownership.</w:t>
      </w:r>
    </w:p>
    <w:p>
      <w:pPr>
        <w:pStyle w:val="ListBullet"/>
        <w:spacing w:after="70" w:line="252" w:lineRule="auto"/>
        <w:ind w:left="331" w:hanging="173"/>
      </w:pPr>
      <w:r>
        <w:rPr>
          <w:rFonts w:ascii="Aptos" w:hAnsi="Aptos" w:eastAsia="Aptos"/>
          <w:color w:val="1F2937"/>
          <w:sz w:val="20"/>
        </w:rPr>
        <w:t>Impact of unavailable downstream/upstream systems.</w:t>
      </w:r>
    </w:p>
    <w:p>
      <w:pPr>
        <w:pStyle w:val="ListBullet"/>
        <w:spacing w:after="70" w:line="252" w:lineRule="auto"/>
        <w:ind w:left="331" w:hanging="173"/>
      </w:pPr>
      <w:r>
        <w:rPr>
          <w:rFonts w:ascii="Aptos" w:hAnsi="Aptos" w:eastAsia="Aptos"/>
          <w:color w:val="1F2937"/>
          <w:sz w:val="20"/>
        </w:rPr>
        <w:t>Reconciliation and monitoring so silent data failures are detected.</w:t>
      </w:r>
    </w:p>
    <w:p>
      <w:pPr>
        <w:keepNext/>
        <w:spacing w:before="120" w:after="40"/>
      </w:pPr>
      <w:r>
        <w:rPr>
          <w:rFonts w:ascii="Aptos" w:hAnsi="Aptos" w:eastAsia="Aptos"/>
          <w:b/>
          <w:color w:val="1F6D6B"/>
          <w:sz w:val="21"/>
        </w:rPr>
        <w:t>Release governance - senior concerns</w:t>
      </w:r>
    </w:p>
    <w:p>
      <w:pPr>
        <w:pStyle w:val="ListBullet"/>
        <w:spacing w:after="70" w:line="252" w:lineRule="auto"/>
        <w:ind w:left="331" w:hanging="173"/>
      </w:pPr>
      <w:r>
        <w:rPr>
          <w:rFonts w:ascii="Aptos" w:hAnsi="Aptos" w:eastAsia="Aptos"/>
          <w:color w:val="1F2937"/>
          <w:sz w:val="20"/>
        </w:rPr>
        <w:t>Release scope and dependency map</w:t>
      </w:r>
    </w:p>
    <w:p>
      <w:pPr>
        <w:pStyle w:val="ListBullet"/>
        <w:spacing w:after="70" w:line="252" w:lineRule="auto"/>
        <w:ind w:left="331" w:hanging="173"/>
      </w:pPr>
      <w:r>
        <w:rPr>
          <w:rFonts w:ascii="Aptos" w:hAnsi="Aptos" w:eastAsia="Aptos"/>
          <w:color w:val="1F2937"/>
          <w:sz w:val="20"/>
        </w:rPr>
        <w:t>Environment/test readiness</w:t>
      </w:r>
    </w:p>
    <w:p>
      <w:pPr>
        <w:pStyle w:val="ListBullet"/>
        <w:spacing w:after="70" w:line="252" w:lineRule="auto"/>
        <w:ind w:left="331" w:hanging="173"/>
      </w:pPr>
      <w:r>
        <w:rPr>
          <w:rFonts w:ascii="Aptos" w:hAnsi="Aptos" w:eastAsia="Aptos"/>
          <w:color w:val="1F2937"/>
          <w:sz w:val="20"/>
        </w:rPr>
        <w:t>Critical defect thresholds and exception approval</w:t>
      </w:r>
    </w:p>
    <w:p>
      <w:pPr>
        <w:pStyle w:val="ListBullet"/>
        <w:spacing w:after="70" w:line="252" w:lineRule="auto"/>
        <w:ind w:left="331" w:hanging="173"/>
      </w:pPr>
      <w:r>
        <w:rPr>
          <w:rFonts w:ascii="Aptos" w:hAnsi="Aptos" w:eastAsia="Aptos"/>
          <w:color w:val="1F2937"/>
          <w:sz w:val="20"/>
        </w:rPr>
        <w:t>Data and integration cutover sequencing</w:t>
      </w:r>
    </w:p>
    <w:p>
      <w:pPr>
        <w:pStyle w:val="ListBullet"/>
        <w:spacing w:after="70" w:line="252" w:lineRule="auto"/>
        <w:ind w:left="331" w:hanging="173"/>
      </w:pPr>
      <w:r>
        <w:rPr>
          <w:rFonts w:ascii="Aptos" w:hAnsi="Aptos" w:eastAsia="Aptos"/>
          <w:color w:val="1F2937"/>
          <w:sz w:val="20"/>
        </w:rPr>
        <w:t>User access/permissions</w:t>
      </w:r>
    </w:p>
    <w:p>
      <w:pPr>
        <w:pStyle w:val="ListBullet"/>
        <w:spacing w:after="70" w:line="252" w:lineRule="auto"/>
        <w:ind w:left="331" w:hanging="173"/>
      </w:pPr>
      <w:r>
        <w:rPr>
          <w:rFonts w:ascii="Aptos" w:hAnsi="Aptos" w:eastAsia="Aptos"/>
          <w:color w:val="1F2937"/>
          <w:sz w:val="20"/>
        </w:rPr>
        <w:t>Training and communication</w:t>
      </w:r>
    </w:p>
    <w:p>
      <w:pPr>
        <w:pStyle w:val="ListBullet"/>
        <w:spacing w:after="70" w:line="252" w:lineRule="auto"/>
        <w:ind w:left="331" w:hanging="173"/>
      </w:pPr>
      <w:r>
        <w:rPr>
          <w:rFonts w:ascii="Aptos" w:hAnsi="Aptos" w:eastAsia="Aptos"/>
          <w:color w:val="1F2937"/>
          <w:sz w:val="20"/>
        </w:rPr>
        <w:t>Go/no-go criteria</w:t>
      </w:r>
    </w:p>
    <w:p>
      <w:pPr>
        <w:pStyle w:val="ListBullet"/>
        <w:spacing w:after="70" w:line="252" w:lineRule="auto"/>
        <w:ind w:left="331" w:hanging="173"/>
      </w:pPr>
      <w:r>
        <w:rPr>
          <w:rFonts w:ascii="Aptos" w:hAnsi="Aptos" w:eastAsia="Aptos"/>
          <w:color w:val="1F2937"/>
          <w:sz w:val="20"/>
        </w:rPr>
        <w:t>Rollback/contingency</w:t>
      </w:r>
    </w:p>
    <w:p>
      <w:pPr>
        <w:pStyle w:val="ListBullet"/>
        <w:spacing w:after="70" w:line="252" w:lineRule="auto"/>
        <w:ind w:left="331" w:hanging="173"/>
      </w:pPr>
      <w:r>
        <w:rPr>
          <w:rFonts w:ascii="Aptos" w:hAnsi="Aptos" w:eastAsia="Aptos"/>
          <w:color w:val="1F2937"/>
          <w:sz w:val="20"/>
        </w:rPr>
        <w:t>Hypercare monitoring and ownership</w:t>
      </w:r>
    </w:p>
    <w:p>
      <w:pPr>
        <w:pStyle w:val="ListBullet"/>
        <w:spacing w:after="70" w:line="252" w:lineRule="auto"/>
        <w:ind w:left="331" w:hanging="173"/>
      </w:pPr>
      <w:r>
        <w:rPr>
          <w:rFonts w:ascii="Aptos" w:hAnsi="Aptos" w:eastAsia="Aptos"/>
          <w:color w:val="1F2937"/>
          <w:sz w:val="20"/>
        </w:rPr>
        <w:t>Post-release outcome review</w:t>
      </w:r>
    </w:p>
    <w:p>
      <w:pPr>
        <w:pStyle w:val="Heading1"/>
        <w:keepNext/>
        <w:spacing w:before="200" w:after="100"/>
      </w:pPr>
      <w:r>
        <w:rPr>
          <w:rFonts w:ascii="Aptos" w:hAnsi="Aptos" w:eastAsia="Aptos"/>
          <w:b/>
          <w:color w:val="17365D"/>
          <w:sz w:val="32"/>
        </w:rPr>
        <w:t>A8. Advanced Stakeholder Leadership and Executive Communication</w:t>
      </w:r>
    </w:p>
    <w:p>
      <w:pPr>
        <w:spacing w:before="0" w:after="120" w:line="259" w:lineRule="auto"/>
      </w:pPr>
      <w:r>
        <w:rPr>
          <w:rFonts w:ascii="Aptos" w:hAnsi="Aptos" w:eastAsia="Aptos"/>
          <w:b w:val="0"/>
          <w:i w:val="0"/>
          <w:color w:val="1F2937"/>
          <w:sz w:val="21"/>
        </w:rPr>
        <w:t>Senior stakeholders expect you to frame decisions, not only collect opinions. Present options with business impact, delivery impact, risk, cost/complexity, and recommendation.</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3168"/>
            <w:vAlign w:val="center"/>
            <w:shd w:fill="17365D"/>
            <w:tcMar>
              <w:top w:w="95" w:type="dxa"/>
              <w:start w:w="105" w:type="dxa"/>
              <w:bottom w:w="95" w:type="dxa"/>
              <w:end w:w="105" w:type="dxa"/>
            </w:tcMar>
          </w:tcPr>
          <w:p>
            <w:pPr>
              <w:spacing w:after="0"/>
              <w:jc w:val="center"/>
            </w:pPr>
            <w:r>
              <w:rPr>
                <w:rFonts w:ascii="Aptos" w:hAnsi="Aptos" w:eastAsia="Aptos"/>
                <w:b/>
                <w:color w:val="FFFFFF"/>
                <w:sz w:val="18"/>
              </w:rPr>
              <w:t>Situation</w:t>
            </w:r>
          </w:p>
        </w:tc>
        <w:tc>
          <w:tcPr>
            <w:tcW w:type="dxa" w:w="655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Senior response</w:t>
            </w:r>
          </w:p>
        </w:tc>
      </w:tr>
      <w:tr>
        <w:trPr>
          <w:cantSplit w:val="true"/>
        </w:trPr>
        <w:tc>
          <w:tcPr>
            <w:tcW w:type="dxa" w:w="3168"/>
            <w:vAlign w:val="center"/>
            <w:tcMar>
              <w:top w:w="90" w:type="dxa"/>
              <w:start w:w="105" w:type="dxa"/>
              <w:bottom w:w="90" w:type="dxa"/>
              <w:end w:w="105" w:type="dxa"/>
            </w:tcMar>
          </w:tcPr>
          <w:p>
            <w:pPr>
              <w:spacing w:after="0" w:line="245" w:lineRule="auto"/>
            </w:pPr>
            <w:r>
              <w:rPr>
                <w:rFonts w:ascii="Aptos" w:hAnsi="Aptos" w:eastAsia="Aptos"/>
                <w:color w:val="1F2937"/>
                <w:sz w:val="17"/>
              </w:rPr>
              <w:t>Two business units want conflicting processes</w:t>
            </w:r>
          </w:p>
        </w:tc>
        <w:tc>
          <w:tcPr>
            <w:tcW w:type="dxa" w:w="6552"/>
            <w:vAlign w:val="center"/>
            <w:tcMar>
              <w:top w:w="90" w:type="dxa"/>
              <w:start w:w="105" w:type="dxa"/>
              <w:bottom w:w="90" w:type="dxa"/>
              <w:end w:w="105" w:type="dxa"/>
            </w:tcMar>
          </w:tcPr>
          <w:p>
            <w:pPr>
              <w:spacing w:after="0" w:line="245" w:lineRule="auto"/>
            </w:pPr>
            <w:r>
              <w:rPr>
                <w:rFonts w:ascii="Aptos" w:hAnsi="Aptos" w:eastAsia="Aptos"/>
                <w:color w:val="1F2937"/>
                <w:sz w:val="17"/>
              </w:rPr>
              <w:t>Identify common goal, non-negotiable differences, standardization benefits/costs, and facilitate decision by accountable owner.</w:t>
            </w:r>
          </w:p>
        </w:tc>
      </w:tr>
      <w:tr>
        <w:trPr>
          <w:cantSplit w:val="true"/>
        </w:trPr>
        <w:tc>
          <w:tcPr>
            <w:tcW w:type="dxa" w:w="3168"/>
            <w:vAlign w:val="center"/>
            <w:tcMar>
              <w:top w:w="90" w:type="dxa"/>
              <w:start w:w="105" w:type="dxa"/>
              <w:bottom w:w="90" w:type="dxa"/>
              <w:end w:w="105" w:type="dxa"/>
            </w:tcMar>
          </w:tcPr>
          <w:p>
            <w:pPr>
              <w:spacing w:after="0" w:line="245" w:lineRule="auto"/>
            </w:pPr>
            <w:r>
              <w:rPr>
                <w:rFonts w:ascii="Aptos" w:hAnsi="Aptos" w:eastAsia="Aptos"/>
                <w:color w:val="1F2937"/>
                <w:sz w:val="17"/>
              </w:rPr>
              <w:t>Sponsor wants scope added late</w:t>
            </w:r>
          </w:p>
        </w:tc>
        <w:tc>
          <w:tcPr>
            <w:tcW w:type="dxa" w:w="6552"/>
            <w:vAlign w:val="center"/>
            <w:tcMar>
              <w:top w:w="90" w:type="dxa"/>
              <w:start w:w="105" w:type="dxa"/>
              <w:bottom w:w="90" w:type="dxa"/>
              <w:end w:w="105" w:type="dxa"/>
            </w:tcMar>
          </w:tcPr>
          <w:p>
            <w:pPr>
              <w:spacing w:after="0" w:line="245" w:lineRule="auto"/>
            </w:pPr>
            <w:r>
              <w:rPr>
                <w:rFonts w:ascii="Aptos" w:hAnsi="Aptos" w:eastAsia="Aptos"/>
                <w:color w:val="1F2937"/>
                <w:sz w:val="17"/>
              </w:rPr>
              <w:t>Explain value, impact on current release, dependencies, test effort, and options: swap scope, extend date, increase capacity, or defer.</w:t>
            </w:r>
          </w:p>
        </w:tc>
      </w:tr>
      <w:tr>
        <w:trPr>
          <w:cantSplit w:val="true"/>
        </w:trPr>
        <w:tc>
          <w:tcPr>
            <w:tcW w:type="dxa" w:w="3168"/>
            <w:vAlign w:val="center"/>
            <w:tcMar>
              <w:top w:w="90" w:type="dxa"/>
              <w:start w:w="105" w:type="dxa"/>
              <w:bottom w:w="90" w:type="dxa"/>
              <w:end w:w="105" w:type="dxa"/>
            </w:tcMar>
          </w:tcPr>
          <w:p>
            <w:pPr>
              <w:spacing w:after="0" w:line="245" w:lineRule="auto"/>
            </w:pPr>
            <w:r>
              <w:rPr>
                <w:rFonts w:ascii="Aptos" w:hAnsi="Aptos" w:eastAsia="Aptos"/>
                <w:color w:val="1F2937"/>
                <w:sz w:val="17"/>
              </w:rPr>
              <w:t>Technical constraint blocks preferred process</w:t>
            </w:r>
          </w:p>
        </w:tc>
        <w:tc>
          <w:tcPr>
            <w:tcW w:type="dxa" w:w="6552"/>
            <w:vAlign w:val="center"/>
            <w:tcMar>
              <w:top w:w="90" w:type="dxa"/>
              <w:start w:w="105" w:type="dxa"/>
              <w:bottom w:w="90" w:type="dxa"/>
              <w:end w:w="105" w:type="dxa"/>
            </w:tcMar>
          </w:tcPr>
          <w:p>
            <w:pPr>
              <w:spacing w:after="0" w:line="245" w:lineRule="auto"/>
            </w:pPr>
            <w:r>
              <w:rPr>
                <w:rFonts w:ascii="Aptos" w:hAnsi="Aptos" w:eastAsia="Aptos"/>
                <w:color w:val="1F2937"/>
                <w:sz w:val="17"/>
              </w:rPr>
              <w:t>Translate constraint into user/business impact, explore alternatives with architecture, and document decision.</w:t>
            </w:r>
          </w:p>
        </w:tc>
      </w:tr>
      <w:tr>
        <w:trPr>
          <w:cantSplit w:val="true"/>
        </w:trPr>
        <w:tc>
          <w:tcPr>
            <w:tcW w:type="dxa" w:w="3168"/>
            <w:vAlign w:val="center"/>
            <w:tcMar>
              <w:top w:w="90" w:type="dxa"/>
              <w:start w:w="105" w:type="dxa"/>
              <w:bottom w:w="90" w:type="dxa"/>
              <w:end w:w="105" w:type="dxa"/>
            </w:tcMar>
          </w:tcPr>
          <w:p>
            <w:pPr>
              <w:spacing w:after="0" w:line="245" w:lineRule="auto"/>
            </w:pPr>
            <w:r>
              <w:rPr>
                <w:rFonts w:ascii="Aptos" w:hAnsi="Aptos" w:eastAsia="Aptos"/>
                <w:color w:val="1F2937"/>
                <w:sz w:val="17"/>
              </w:rPr>
              <w:t>Low adoption after launch</w:t>
            </w:r>
          </w:p>
        </w:tc>
        <w:tc>
          <w:tcPr>
            <w:tcW w:type="dxa" w:w="6552"/>
            <w:vAlign w:val="center"/>
            <w:tcMar>
              <w:top w:w="90" w:type="dxa"/>
              <w:start w:w="105" w:type="dxa"/>
              <w:bottom w:w="90" w:type="dxa"/>
              <w:end w:w="105" w:type="dxa"/>
            </w:tcMar>
          </w:tcPr>
          <w:p>
            <w:pPr>
              <w:spacing w:after="0" w:line="245" w:lineRule="auto"/>
            </w:pPr>
            <w:r>
              <w:rPr>
                <w:rFonts w:ascii="Aptos" w:hAnsi="Aptos" w:eastAsia="Aptos"/>
                <w:color w:val="1F2937"/>
                <w:sz w:val="17"/>
              </w:rPr>
              <w:t>Use usage data and user feedback to identify usability, training, process, data, or incentive root causes; create targeted improvement backlog.</w:t>
            </w:r>
          </w:p>
        </w:tc>
      </w:tr>
    </w:tbl>
    <w:p>
      <w:pPr>
        <w:spacing w:after="20"/>
      </w:pPr>
    </w:p>
    <w:tbl>
      <w:tblPr>
        <w:tblW w:type="auto" w:w="0"/>
        <w:jc w:val="center"/>
        <w:tblLayout w:type="fixed"/>
        <w:tblLook w:firstColumn="1" w:firstRow="1" w:lastColumn="0" w:lastRow="0" w:noHBand="0" w:noVBand="1" w:val="04A0"/>
        <w:tblBorders>
          <w:top w:val="single" w:sz="3" w:space="0" w:color="EAF2F8"/>
          <w:left w:val="single" w:sz="3" w:space="0" w:color="EAF2F8"/>
          <w:bottom w:val="single" w:sz="3" w:space="0" w:color="EAF2F8"/>
          <w:right w:val="single" w:sz="3" w:space="0" w:color="EAF2F8"/>
          <w:insideH w:val="single" w:sz="3" w:space="0" w:color="EAF2F8"/>
          <w:insideV w:val="single" w:sz="3" w:space="0" w:color="EAF2F8"/>
        </w:tblBorders>
      </w:tblPr>
      <w:tblGrid>
        <w:gridCol w:w="9720"/>
      </w:tblGrid>
      <w:tr>
        <w:tc>
          <w:tcPr>
            <w:tcW w:type="dxa" w:w="9720"/>
            <w:vAlign w:val="center"/>
            <w:shd w:fill="EAF2F8"/>
            <w:tcMar>
              <w:top w:w="120" w:type="dxa"/>
              <w:start w:w="150" w:type="dxa"/>
              <w:bottom w:w="120" w:type="dxa"/>
              <w:end w:w="150" w:type="dxa"/>
            </w:tcMar>
          </w:tcPr>
          <w:p>
            <w:pPr>
              <w:spacing w:after="60"/>
            </w:pPr>
            <w:r>
              <w:rPr>
                <w:rFonts w:ascii="Aptos" w:hAnsi="Aptos" w:eastAsia="Aptos"/>
                <w:b/>
                <w:color w:val="2F75B5"/>
                <w:sz w:val="20"/>
              </w:rPr>
              <w:t>Executive update format</w:t>
            </w:r>
          </w:p>
          <w:p>
            <w:pPr>
              <w:spacing w:after="0" w:line="250" w:lineRule="auto"/>
            </w:pPr>
            <w:r>
              <w:rPr>
                <w:rFonts w:ascii="Aptos" w:hAnsi="Aptos" w:eastAsia="Aptos"/>
                <w:color w:val="1F2937"/>
                <w:sz w:val="19"/>
              </w:rPr>
              <w:t>Outcome/status -&gt; evidence -&gt; top risk/impact -&gt; decision needed -&gt; recommendation -&gt; owner/date. Keep implementation detail available as backup, not as the main message.</w:t>
            </w:r>
          </w:p>
        </w:tc>
      </w:tr>
    </w:tbl>
    <w:p>
      <w:pPr>
        <w:spacing w:after="20"/>
      </w:pPr>
    </w:p>
    <w:p>
      <w:pPr>
        <w:pStyle w:val="Heading1"/>
        <w:keepNext/>
        <w:spacing w:before="200" w:after="100"/>
      </w:pPr>
      <w:r>
        <w:rPr>
          <w:rFonts w:ascii="Aptos" w:hAnsi="Aptos" w:eastAsia="Aptos"/>
          <w:b/>
          <w:color w:val="17365D"/>
          <w:sz w:val="32"/>
        </w:rPr>
        <w:t>A9. Continuous Improvement, Salesforce Optimization, and Value Measurement</w:t>
      </w:r>
    </w:p>
    <w:p>
      <w:pPr>
        <w:spacing w:before="0" w:after="120" w:line="259" w:lineRule="auto"/>
      </w:pPr>
      <w:r>
        <w:rPr>
          <w:rFonts w:ascii="Aptos" w:hAnsi="Aptos" w:eastAsia="Aptos"/>
          <w:b w:val="0"/>
          <w:i w:val="0"/>
          <w:color w:val="1F2937"/>
          <w:sz w:val="21"/>
        </w:rPr>
        <w:t>Continuous improvement means treating Salesforce as a product capability, not a one-time project. Build a feedback loop using operational metrics, user feedback, support trends, data quality, performance, and business outcomes.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520"/>
            <w:vAlign w:val="center"/>
            <w:shd w:fill="1F6D6B"/>
            <w:tcMar>
              <w:top w:w="95" w:type="dxa"/>
              <w:start w:w="105" w:type="dxa"/>
              <w:bottom w:w="95" w:type="dxa"/>
              <w:end w:w="105" w:type="dxa"/>
            </w:tcMar>
          </w:tcPr>
          <w:p>
            <w:pPr>
              <w:spacing w:after="0"/>
              <w:jc w:val="center"/>
            </w:pPr>
            <w:r>
              <w:rPr>
                <w:rFonts w:ascii="Aptos" w:hAnsi="Aptos" w:eastAsia="Aptos"/>
                <w:b/>
                <w:color w:val="FFFFFF"/>
                <w:sz w:val="18"/>
              </w:rPr>
              <w:t>Signal</w:t>
            </w:r>
          </w:p>
        </w:tc>
        <w:tc>
          <w:tcPr>
            <w:tcW w:type="dxa" w:w="7200"/>
            <w:vAlign w:val="center"/>
            <w:shd w:fill="1F6D6B"/>
            <w:tcMar>
              <w:top w:w="95" w:type="dxa"/>
              <w:start w:w="105" w:type="dxa"/>
              <w:bottom w:w="95" w:type="dxa"/>
              <w:end w:w="105" w:type="dxa"/>
            </w:tcMar>
          </w:tcPr>
          <w:p>
            <w:pPr>
              <w:spacing w:after="0"/>
              <w:jc w:val="center"/>
            </w:pPr>
            <w:r>
              <w:rPr>
                <w:rFonts w:ascii="Aptos" w:hAnsi="Aptos" w:eastAsia="Aptos"/>
                <w:b/>
                <w:color w:val="FFFFFF"/>
                <w:sz w:val="18"/>
              </w:rPr>
              <w:t>Possible insight/action</w:t>
            </w:r>
          </w:p>
        </w:tc>
      </w:tr>
      <w:tr>
        <w:trPr>
          <w:cantSplit w:val="true"/>
        </w:trPr>
        <w:tc>
          <w:tcPr>
            <w:tcW w:type="dxa" w:w="2520"/>
            <w:vAlign w:val="center"/>
            <w:tcMar>
              <w:top w:w="90" w:type="dxa"/>
              <w:start w:w="105" w:type="dxa"/>
              <w:bottom w:w="90" w:type="dxa"/>
              <w:end w:w="105" w:type="dxa"/>
            </w:tcMar>
          </w:tcPr>
          <w:p>
            <w:pPr>
              <w:spacing w:after="0" w:line="245" w:lineRule="auto"/>
            </w:pPr>
            <w:r>
              <w:rPr>
                <w:rFonts w:ascii="Aptos" w:hAnsi="Aptos" w:eastAsia="Aptos"/>
                <w:color w:val="1F2937"/>
                <w:sz w:val="17"/>
              </w:rPr>
              <w:t>Low field completion</w:t>
            </w:r>
          </w:p>
        </w:tc>
        <w:tc>
          <w:tcPr>
            <w:tcW w:type="dxa" w:w="7200"/>
            <w:vAlign w:val="center"/>
            <w:tcMar>
              <w:top w:w="90" w:type="dxa"/>
              <w:start w:w="105" w:type="dxa"/>
              <w:bottom w:w="90" w:type="dxa"/>
              <w:end w:w="105" w:type="dxa"/>
            </w:tcMar>
          </w:tcPr>
          <w:p>
            <w:pPr>
              <w:spacing w:after="0" w:line="245" w:lineRule="auto"/>
            </w:pPr>
            <w:r>
              <w:rPr>
                <w:rFonts w:ascii="Aptos" w:hAnsi="Aptos" w:eastAsia="Aptos"/>
                <w:color w:val="1F2937"/>
                <w:sz w:val="17"/>
              </w:rPr>
              <w:t>Field may be unclear, poorly timed, not valuable, or missing validation/default/integration support.</w:t>
            </w:r>
          </w:p>
        </w:tc>
      </w:tr>
      <w:tr>
        <w:trPr>
          <w:cantSplit w:val="true"/>
        </w:trPr>
        <w:tc>
          <w:tcPr>
            <w:tcW w:type="dxa" w:w="2520"/>
            <w:vAlign w:val="center"/>
            <w:tcMar>
              <w:top w:w="90" w:type="dxa"/>
              <w:start w:w="105" w:type="dxa"/>
              <w:bottom w:w="90" w:type="dxa"/>
              <w:end w:w="105" w:type="dxa"/>
            </w:tcMar>
          </w:tcPr>
          <w:p>
            <w:pPr>
              <w:spacing w:after="0" w:line="245" w:lineRule="auto"/>
            </w:pPr>
            <w:r>
              <w:rPr>
                <w:rFonts w:ascii="Aptos" w:hAnsi="Aptos" w:eastAsia="Aptos"/>
                <w:color w:val="1F2937"/>
                <w:sz w:val="17"/>
              </w:rPr>
              <w:t>Many manual reassignment actions</w:t>
            </w:r>
          </w:p>
        </w:tc>
        <w:tc>
          <w:tcPr>
            <w:tcW w:type="dxa" w:w="7200"/>
            <w:vAlign w:val="center"/>
            <w:tcMar>
              <w:top w:w="90" w:type="dxa"/>
              <w:start w:w="105" w:type="dxa"/>
              <w:bottom w:w="90" w:type="dxa"/>
              <w:end w:w="105" w:type="dxa"/>
            </w:tcMar>
          </w:tcPr>
          <w:p>
            <w:pPr>
              <w:spacing w:after="0" w:line="245" w:lineRule="auto"/>
            </w:pPr>
            <w:r>
              <w:rPr>
                <w:rFonts w:ascii="Aptos" w:hAnsi="Aptos" w:eastAsia="Aptos"/>
                <w:color w:val="1F2937"/>
                <w:sz w:val="17"/>
              </w:rPr>
              <w:t>Routing/ownership rules may be inaccurate or business structure changed.</w:t>
            </w:r>
          </w:p>
        </w:tc>
      </w:tr>
      <w:tr>
        <w:trPr>
          <w:cantSplit w:val="true"/>
        </w:trPr>
        <w:tc>
          <w:tcPr>
            <w:tcW w:type="dxa" w:w="2520"/>
            <w:vAlign w:val="center"/>
            <w:tcMar>
              <w:top w:w="90" w:type="dxa"/>
              <w:start w:w="105" w:type="dxa"/>
              <w:bottom w:w="90" w:type="dxa"/>
              <w:end w:w="105" w:type="dxa"/>
            </w:tcMar>
          </w:tcPr>
          <w:p>
            <w:pPr>
              <w:spacing w:after="0" w:line="245" w:lineRule="auto"/>
            </w:pPr>
            <w:r>
              <w:rPr>
                <w:rFonts w:ascii="Aptos" w:hAnsi="Aptos" w:eastAsia="Aptos"/>
                <w:color w:val="1F2937"/>
                <w:sz w:val="17"/>
              </w:rPr>
              <w:t>High case transfer rate</w:t>
            </w:r>
          </w:p>
        </w:tc>
        <w:tc>
          <w:tcPr>
            <w:tcW w:type="dxa" w:w="7200"/>
            <w:vAlign w:val="center"/>
            <w:tcMar>
              <w:top w:w="90" w:type="dxa"/>
              <w:start w:w="105" w:type="dxa"/>
              <w:bottom w:w="90" w:type="dxa"/>
              <w:end w:w="105" w:type="dxa"/>
            </w:tcMar>
          </w:tcPr>
          <w:p>
            <w:pPr>
              <w:spacing w:after="0" w:line="245" w:lineRule="auto"/>
            </w:pPr>
            <w:r>
              <w:rPr>
                <w:rFonts w:ascii="Aptos" w:hAnsi="Aptos" w:eastAsia="Aptos"/>
                <w:color w:val="1F2937"/>
                <w:sz w:val="17"/>
              </w:rPr>
              <w:t>Case classification, queue/skills model, knowledge, or routing needs improvement.</w:t>
            </w:r>
          </w:p>
        </w:tc>
      </w:tr>
      <w:tr>
        <w:trPr>
          <w:cantSplit w:val="true"/>
        </w:trPr>
        <w:tc>
          <w:tcPr>
            <w:tcW w:type="dxa" w:w="2520"/>
            <w:vAlign w:val="center"/>
            <w:tcMar>
              <w:top w:w="90" w:type="dxa"/>
              <w:start w:w="105" w:type="dxa"/>
              <w:bottom w:w="90" w:type="dxa"/>
              <w:end w:w="105" w:type="dxa"/>
            </w:tcMar>
          </w:tcPr>
          <w:p>
            <w:pPr>
              <w:spacing w:after="0" w:line="245" w:lineRule="auto"/>
            </w:pPr>
            <w:r>
              <w:rPr>
                <w:rFonts w:ascii="Aptos" w:hAnsi="Aptos" w:eastAsia="Aptos"/>
                <w:color w:val="1F2937"/>
                <w:sz w:val="17"/>
              </w:rPr>
              <w:t>Dashboard disputes</w:t>
            </w:r>
          </w:p>
        </w:tc>
        <w:tc>
          <w:tcPr>
            <w:tcW w:type="dxa" w:w="7200"/>
            <w:vAlign w:val="center"/>
            <w:tcMar>
              <w:top w:w="90" w:type="dxa"/>
              <w:start w:w="105" w:type="dxa"/>
              <w:bottom w:w="90" w:type="dxa"/>
              <w:end w:w="105" w:type="dxa"/>
            </w:tcMar>
          </w:tcPr>
          <w:p>
            <w:pPr>
              <w:spacing w:after="0" w:line="245" w:lineRule="auto"/>
            </w:pPr>
            <w:r>
              <w:rPr>
                <w:rFonts w:ascii="Aptos" w:hAnsi="Aptos" w:eastAsia="Aptos"/>
                <w:color w:val="1F2937"/>
                <w:sz w:val="17"/>
              </w:rPr>
              <w:t>KPI definitions or source data are inconsistent; fix definitions/data before adding more reports.</w:t>
            </w:r>
          </w:p>
        </w:tc>
      </w:tr>
      <w:tr>
        <w:trPr>
          <w:cantSplit w:val="true"/>
        </w:trPr>
        <w:tc>
          <w:tcPr>
            <w:tcW w:type="dxa" w:w="2520"/>
            <w:vAlign w:val="center"/>
            <w:tcMar>
              <w:top w:w="90" w:type="dxa"/>
              <w:start w:w="105" w:type="dxa"/>
              <w:bottom w:w="90" w:type="dxa"/>
              <w:end w:w="105" w:type="dxa"/>
            </w:tcMar>
          </w:tcPr>
          <w:p>
            <w:pPr>
              <w:spacing w:after="0" w:line="245" w:lineRule="auto"/>
            </w:pPr>
            <w:r>
              <w:rPr>
                <w:rFonts w:ascii="Aptos" w:hAnsi="Aptos" w:eastAsia="Aptos"/>
                <w:color w:val="1F2937"/>
                <w:sz w:val="17"/>
              </w:rPr>
              <w:t>Flow failures/support incidents</w:t>
            </w:r>
          </w:p>
        </w:tc>
        <w:tc>
          <w:tcPr>
            <w:tcW w:type="dxa" w:w="7200"/>
            <w:vAlign w:val="center"/>
            <w:tcMar>
              <w:top w:w="90" w:type="dxa"/>
              <w:start w:w="105" w:type="dxa"/>
              <w:bottom w:w="90" w:type="dxa"/>
              <w:end w:w="105" w:type="dxa"/>
            </w:tcMar>
          </w:tcPr>
          <w:p>
            <w:pPr>
              <w:spacing w:after="0" w:line="245" w:lineRule="auto"/>
            </w:pPr>
            <w:r>
              <w:rPr>
                <w:rFonts w:ascii="Aptos" w:hAnsi="Aptos" w:eastAsia="Aptos"/>
                <w:color w:val="1F2937"/>
                <w:sz w:val="17"/>
              </w:rPr>
              <w:t>Automation may need error handling, data preconditions, simplification, monitoring, or technical review.</w:t>
            </w:r>
          </w:p>
        </w:tc>
      </w:tr>
      <w:tr>
        <w:trPr>
          <w:cantSplit w:val="true"/>
        </w:trPr>
        <w:tc>
          <w:tcPr>
            <w:tcW w:type="dxa" w:w="2520"/>
            <w:vAlign w:val="center"/>
            <w:tcMar>
              <w:top w:w="90" w:type="dxa"/>
              <w:start w:w="105" w:type="dxa"/>
              <w:bottom w:w="90" w:type="dxa"/>
              <w:end w:w="105" w:type="dxa"/>
            </w:tcMar>
          </w:tcPr>
          <w:p>
            <w:pPr>
              <w:spacing w:after="0" w:line="245" w:lineRule="auto"/>
            </w:pPr>
            <w:r>
              <w:rPr>
                <w:rFonts w:ascii="Aptos" w:hAnsi="Aptos" w:eastAsia="Aptos"/>
                <w:color w:val="1F2937"/>
                <w:sz w:val="17"/>
              </w:rPr>
              <w:t>Low feature adoption</w:t>
            </w:r>
          </w:p>
        </w:tc>
        <w:tc>
          <w:tcPr>
            <w:tcW w:type="dxa" w:w="7200"/>
            <w:vAlign w:val="center"/>
            <w:tcMar>
              <w:top w:w="90" w:type="dxa"/>
              <w:start w:w="105" w:type="dxa"/>
              <w:bottom w:w="90" w:type="dxa"/>
              <w:end w:w="105" w:type="dxa"/>
            </w:tcMar>
          </w:tcPr>
          <w:p>
            <w:pPr>
              <w:spacing w:after="0" w:line="245" w:lineRule="auto"/>
            </w:pPr>
            <w:r>
              <w:rPr>
                <w:rFonts w:ascii="Aptos" w:hAnsi="Aptos" w:eastAsia="Aptos"/>
                <w:color w:val="1F2937"/>
                <w:sz w:val="17"/>
              </w:rPr>
              <w:t>Investigate process fit, usability, training, communications, incentives, and whether the feature solves a real user problem.</w:t>
            </w:r>
          </w:p>
        </w:tc>
      </w:tr>
    </w:tbl>
    <w:p>
      <w:pPr>
        <w:spacing w:after="20"/>
      </w:pPr>
    </w:p>
    <w:p>
      <w:pPr>
        <w:keepNext/>
        <w:spacing w:before="120" w:after="40"/>
      </w:pPr>
      <w:r>
        <w:rPr>
          <w:rFonts w:ascii="Aptos" w:hAnsi="Aptos" w:eastAsia="Aptos"/>
          <w:b/>
          <w:color w:val="1F6D6B"/>
          <w:sz w:val="21"/>
        </w:rPr>
        <w:t>Value metrics for product-oriented candidates</w:t>
      </w:r>
    </w:p>
    <w:p>
      <w:pPr>
        <w:pStyle w:val="ListBullet"/>
        <w:spacing w:after="70" w:line="252" w:lineRule="auto"/>
        <w:ind w:left="331" w:hanging="173"/>
      </w:pPr>
      <w:r>
        <w:rPr>
          <w:rFonts w:ascii="Aptos" w:hAnsi="Aptos" w:eastAsia="Aptos"/>
          <w:color w:val="1F2937"/>
          <w:sz w:val="20"/>
        </w:rPr>
        <w:t>Outcome metrics: revenue conversion, cycle time, service resolution, cost-to-serve, retention, customer/user satisfaction, compliance outcomes.</w:t>
      </w:r>
    </w:p>
    <w:p>
      <w:pPr>
        <w:pStyle w:val="ListBullet"/>
        <w:spacing w:after="70" w:line="252" w:lineRule="auto"/>
        <w:ind w:left="331" w:hanging="173"/>
      </w:pPr>
      <w:r>
        <w:rPr>
          <w:rFonts w:ascii="Aptos" w:hAnsi="Aptos" w:eastAsia="Aptos"/>
          <w:color w:val="1F2937"/>
          <w:sz w:val="20"/>
        </w:rPr>
        <w:t>Adoption metrics: active users, feature usage, process completion, data completeness, self-service utilization.</w:t>
      </w:r>
    </w:p>
    <w:p>
      <w:pPr>
        <w:pStyle w:val="ListBullet"/>
        <w:spacing w:after="70" w:line="252" w:lineRule="auto"/>
        <w:ind w:left="331" w:hanging="173"/>
      </w:pPr>
      <w:r>
        <w:rPr>
          <w:rFonts w:ascii="Aptos" w:hAnsi="Aptos" w:eastAsia="Aptos"/>
          <w:color w:val="1F2937"/>
          <w:sz w:val="20"/>
        </w:rPr>
        <w:t>Operational metrics: backlog/aging, error/failure rate, routing accuracy, SLA attainment, support tickets.</w:t>
      </w:r>
    </w:p>
    <w:p>
      <w:pPr>
        <w:pStyle w:val="ListBullet"/>
        <w:spacing w:after="70" w:line="252" w:lineRule="auto"/>
        <w:ind w:left="331" w:hanging="173"/>
      </w:pPr>
      <w:r>
        <w:rPr>
          <w:rFonts w:ascii="Aptos" w:hAnsi="Aptos" w:eastAsia="Aptos"/>
          <w:color w:val="1F2937"/>
          <w:sz w:val="20"/>
        </w:rPr>
        <w:t>Delivery metrics: lead time, predictability, escaped defects, rework, but avoid treating velocity as a business outcome.</w:t>
      </w:r>
    </w:p>
    <w:p>
      <w:pPr>
        <w:pStyle w:val="Heading1"/>
        <w:keepNext/>
        <w:spacing w:before="200" w:after="100"/>
      </w:pPr>
      <w:r>
        <w:rPr>
          <w:rFonts w:ascii="Aptos" w:hAnsi="Aptos" w:eastAsia="Aptos"/>
          <w:b/>
          <w:color w:val="17365D"/>
          <w:sz w:val="32"/>
        </w:rPr>
        <w:t>A10. Advanced Agile/Product Thinking for Senior BA, PO, and PM Roles</w:t>
      </w:r>
    </w:p>
    <w:p>
      <w:pPr>
        <w:spacing w:before="0" w:after="120" w:line="259" w:lineRule="auto"/>
      </w:pPr>
      <w:r>
        <w:rPr>
          <w:rFonts w:ascii="Aptos" w:hAnsi="Aptos" w:eastAsia="Aptos"/>
          <w:b w:val="0"/>
          <w:i w:val="0"/>
          <w:color w:val="1F2937"/>
          <w:sz w:val="21"/>
        </w:rPr>
        <w:t>For Product Owner or Product Manager interviews, extend your BA skill set from "requirements quality" to "value and sequencing." You should be able to explain why one capability is more important now, what outcome it supports, and how you will validate whether it worked.</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232"/>
            <w:vAlign w:val="center"/>
            <w:shd w:fill="2F75B5"/>
            <w:tcMar>
              <w:top w:w="95" w:type="dxa"/>
              <w:start w:w="105" w:type="dxa"/>
              <w:bottom w:w="95" w:type="dxa"/>
              <w:end w:w="105" w:type="dxa"/>
            </w:tcMar>
          </w:tcPr>
          <w:p>
            <w:pPr>
              <w:spacing w:after="0"/>
              <w:jc w:val="center"/>
            </w:pPr>
            <w:r>
              <w:rPr>
                <w:rFonts w:ascii="Aptos" w:hAnsi="Aptos" w:eastAsia="Aptos"/>
                <w:b/>
                <w:color w:val="FFFFFF"/>
                <w:sz w:val="18"/>
              </w:rPr>
              <w:t>Capability</w:t>
            </w:r>
          </w:p>
        </w:tc>
        <w:tc>
          <w:tcPr>
            <w:tcW w:type="dxa" w:w="7488"/>
            <w:vAlign w:val="center"/>
            <w:shd w:fill="2F75B5"/>
            <w:tcMar>
              <w:top w:w="95" w:type="dxa"/>
              <w:start w:w="105" w:type="dxa"/>
              <w:bottom w:w="95" w:type="dxa"/>
              <w:end w:w="105" w:type="dxa"/>
            </w:tcMar>
          </w:tcPr>
          <w:p>
            <w:pPr>
              <w:spacing w:after="0"/>
              <w:jc w:val="center"/>
            </w:pPr>
            <w:r>
              <w:rPr>
                <w:rFonts w:ascii="Aptos" w:hAnsi="Aptos" w:eastAsia="Aptos"/>
                <w:b/>
                <w:color w:val="FFFFFF"/>
                <w:sz w:val="18"/>
              </w:rPr>
              <w:t>Senior demonstration</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Prioritization</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Use business value, risk, customer impact, urgency, dependency, effort, and strategic alignment; explain trade-offs transparently.</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Roadmap thinking</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Sequence capabilities based on outcomes and dependencies rather than creating a fixed feature wish list.</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Backlog health</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Keep upcoming work refined and decision-ready while avoiding over-analysis of distant items.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Outcome definition</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Tie epics/features to measurable target outcomes and adoption signals.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Stakeholder governance</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Create clear decision rights so priorities do not change through informal escalation.</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Discovery + delivery</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Use prototypes, user feedback, data, pilots, and iterative delivery to reduce risk before scaling.</w:t>
            </w:r>
          </w:p>
        </w:tc>
      </w:tr>
    </w:tbl>
    <w:p>
      <w:pPr>
        <w:spacing w:after="20"/>
      </w:pPr>
    </w:p>
    <w:p>
      <w:pPr>
        <w:keepNext/>
        <w:spacing w:before="120" w:after="40"/>
      </w:pPr>
      <w:r>
        <w:rPr>
          <w:rFonts w:ascii="Aptos" w:hAnsi="Aptos" w:eastAsia="Aptos"/>
          <w:b/>
          <w:color w:val="1F6D6B"/>
          <w:sz w:val="21"/>
        </w:rPr>
        <w:t>Common prioritization methods you can discuss</w:t>
      </w:r>
    </w:p>
    <w:p>
      <w:pPr>
        <w:pStyle w:val="ListBullet"/>
        <w:spacing w:after="70" w:line="252" w:lineRule="auto"/>
        <w:ind w:left="331" w:hanging="173"/>
      </w:pPr>
      <w:r>
        <w:rPr>
          <w:rFonts w:ascii="Aptos" w:hAnsi="Aptos" w:eastAsia="Aptos"/>
          <w:color w:val="1F2937"/>
          <w:sz w:val="20"/>
        </w:rPr>
        <w:t>MoSCoW: Must, Should, Could, Won't (for now). Useful for scope conversations but must define what "Must" really means.</w:t>
      </w:r>
    </w:p>
    <w:p>
      <w:pPr>
        <w:pStyle w:val="ListBullet"/>
        <w:spacing w:after="70" w:line="252" w:lineRule="auto"/>
        <w:ind w:left="331" w:hanging="173"/>
      </w:pPr>
      <w:r>
        <w:rPr>
          <w:rFonts w:ascii="Aptos" w:hAnsi="Aptos" w:eastAsia="Aptos"/>
          <w:color w:val="1F2937"/>
          <w:sz w:val="20"/>
        </w:rPr>
        <w:t>RICE: Reach, Impact, Confidence, Effort. Useful for comparing product opportunities when inputs are reasonably estimable.</w:t>
      </w:r>
    </w:p>
    <w:p>
      <w:pPr>
        <w:pStyle w:val="ListBullet"/>
        <w:spacing w:after="70" w:line="252" w:lineRule="auto"/>
        <w:ind w:left="331" w:hanging="173"/>
      </w:pPr>
      <w:r>
        <w:rPr>
          <w:rFonts w:ascii="Aptos" w:hAnsi="Aptos" w:eastAsia="Aptos"/>
          <w:color w:val="1F2937"/>
          <w:sz w:val="20"/>
        </w:rPr>
        <w:t>WSJF-style thinking: prioritize cost of delay relative to job size. Useful for sequencing economically important work in scaled environments.</w:t>
      </w:r>
    </w:p>
    <w:p>
      <w:pPr>
        <w:pStyle w:val="ListBullet"/>
        <w:spacing w:after="70" w:line="252" w:lineRule="auto"/>
        <w:ind w:left="331" w:hanging="173"/>
      </w:pPr>
      <w:r>
        <w:rPr>
          <w:rFonts w:ascii="Aptos" w:hAnsi="Aptos" w:eastAsia="Aptos"/>
          <w:color w:val="1F2937"/>
          <w:sz w:val="20"/>
        </w:rPr>
        <w:t>Value vs effort: simple visual tool for stakeholder discussion; add risk/dependency when needed.</w:t>
      </w:r>
    </w:p>
    <w:p>
      <w:pPr>
        <w:pStyle w:val="Heading1"/>
        <w:keepNext/>
        <w:spacing w:before="200" w:after="100"/>
      </w:pPr>
      <w:r>
        <w:rPr>
          <w:rFonts w:ascii="Aptos" w:hAnsi="Aptos" w:eastAsia="Aptos"/>
          <w:b/>
          <w:color w:val="17365D"/>
          <w:sz w:val="32"/>
        </w:rPr>
        <w:t>Senior Scenario Lab: How to Answer End-to-End Interview Questions</w:t>
      </w:r>
    </w:p>
    <w:p>
      <w:pPr>
        <w:spacing w:before="0" w:after="120" w:line="259" w:lineRule="auto"/>
      </w:pPr>
      <w:r>
        <w:rPr>
          <w:rFonts w:ascii="Aptos" w:hAnsi="Aptos" w:eastAsia="Aptos"/>
          <w:b w:val="0"/>
          <w:i w:val="0"/>
          <w:color w:val="1F2937"/>
          <w:sz w:val="21"/>
        </w:rPr>
        <w:t>Use the following scenario to practice linking every major requirement in the job description.</w:t>
      </w:r>
    </w:p>
    <w:tbl>
      <w:tblPr>
        <w:tblW w:type="auto" w:w="0"/>
        <w:jc w:val="center"/>
        <w:tblLayout w:type="fixed"/>
        <w:tblLook w:firstColumn="1" w:firstRow="1" w:lastColumn="0" w:lastRow="0" w:noHBand="0" w:noVBand="1" w:val="04A0"/>
        <w:tblBorders>
          <w:top w:val="single" w:sz="3" w:space="0" w:color="FCEFE5"/>
          <w:left w:val="single" w:sz="3" w:space="0" w:color="FCEFE5"/>
          <w:bottom w:val="single" w:sz="3" w:space="0" w:color="FCEFE5"/>
          <w:right w:val="single" w:sz="3" w:space="0" w:color="FCEFE5"/>
          <w:insideH w:val="single" w:sz="3" w:space="0" w:color="FCEFE5"/>
          <w:insideV w:val="single" w:sz="3" w:space="0" w:color="FCEFE5"/>
        </w:tblBorders>
      </w:tblPr>
      <w:tblGrid>
        <w:gridCol w:w="9720"/>
      </w:tblGrid>
      <w:tr>
        <w:tc>
          <w:tcPr>
            <w:tcW w:type="dxa" w:w="9720"/>
            <w:vAlign w:val="center"/>
            <w:shd w:fill="FCEFE5"/>
            <w:tcMar>
              <w:top w:w="120" w:type="dxa"/>
              <w:start w:w="150" w:type="dxa"/>
              <w:bottom w:w="120" w:type="dxa"/>
              <w:end w:w="150" w:type="dxa"/>
            </w:tcMar>
          </w:tcPr>
          <w:p>
            <w:pPr>
              <w:spacing w:after="60"/>
            </w:pPr>
            <w:r>
              <w:rPr>
                <w:rFonts w:ascii="Aptos" w:hAnsi="Aptos" w:eastAsia="Aptos"/>
                <w:b/>
                <w:color w:val="C55A11"/>
                <w:sz w:val="20"/>
              </w:rPr>
              <w:t>Scenario</w:t>
            </w:r>
          </w:p>
          <w:p>
            <w:pPr>
              <w:spacing w:after="0" w:line="250" w:lineRule="auto"/>
            </w:pPr>
            <w:r>
              <w:rPr>
                <w:rFonts w:ascii="Aptos" w:hAnsi="Aptos" w:eastAsia="Aptos"/>
                <w:color w:val="1F2937"/>
                <w:sz w:val="19"/>
              </w:rPr>
              <w:t>A B2B company uses Sales Cloud and Service Cloud. Leads from digital channels are routed manually, opportunity stages are inconsistent, service cases are transferred repeatedly, management dashboards are unreliable, and customers request a portal for case status. The company also needs customer master data synchronized with ERP.</w:t>
            </w:r>
          </w:p>
        </w:tc>
      </w:tr>
    </w:tbl>
    <w:p>
      <w:pPr>
        <w:spacing w:after="20"/>
      </w:pP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23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Step</w:t>
            </w:r>
          </w:p>
        </w:tc>
        <w:tc>
          <w:tcPr>
            <w:tcW w:type="dxa" w:w="7488"/>
            <w:vAlign w:val="center"/>
            <w:shd w:fill="17365D"/>
            <w:tcMar>
              <w:top w:w="95" w:type="dxa"/>
              <w:start w:w="105" w:type="dxa"/>
              <w:bottom w:w="95" w:type="dxa"/>
              <w:end w:w="105" w:type="dxa"/>
            </w:tcMar>
          </w:tcPr>
          <w:p>
            <w:pPr>
              <w:spacing w:after="0"/>
              <w:jc w:val="center"/>
            </w:pPr>
            <w:r>
              <w:rPr>
                <w:rFonts w:ascii="Aptos" w:hAnsi="Aptos" w:eastAsia="Aptos"/>
                <w:b/>
                <w:color w:val="FFFFFF"/>
                <w:sz w:val="18"/>
              </w:rPr>
              <w:t>What a strong senior answer includes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1. Discovery and requirements</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Interview Sales, Service, Operations, IT, Data, and leadership. Run workshops. Map lead, opportunity, case, and customer-data processes. Capture BRD/business outcomes, detailed functional requirements, data/security/integration needs, and success metrics.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2. Process analysis</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Create AS-IS swimlanes, identify manual routing, inconsistent definitions, duplicate data, handoff delays, and reporting gaps. Define TO-BE with standardized stages, ownership, routing, and portal journeys.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3. Salesforce functional solution</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Use Sales Cloud for lead/opportunity process, Service Cloud for case routing, Experience Cloud for self-service, Flows for stable automation, and reports/dashboards for operational and executive metrics. Define objects/fields/relationships and security.</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4. Agile backlog</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Create epics such as Lead Management, Pipeline Standardization, Case Routing, Customer Portal, Data Integration, and Reporting. Decompose into testable stories with acceptance criteria and dependencies in Jira; maintain supporting documentation and decisions in Confluence.</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5. Delivery collaboration</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Refine with Admins/Developers; validate data/security/integration design with Architect; review test coverage with QA; clarify behavior during build; demonstrate increments to business users.</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6. Data and integration</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Map ERP customer identifiers and ownership, define field mappings and source-of-truth rules, specify synchronization events/frequency/error handling, test reconciliation, plan migration/cleanup for Salesforce data.</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7. UAT and release</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Build risk-based UAT scenarios across sales, service, portal, security, integration, and reporting. Triage defects, obtain business sign-off, coordinate cutover, training, communications, and hypercare.</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7"/>
              </w:rPr>
              <w:t>8. Continuous improvement</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7"/>
              </w:rPr>
              <w:t>Track lead response/conversion, pipeline data quality, case transfer/resolution, portal adoption, integration errors, and user adoption. Prioritize optimization backlog based on business value and evidence.</w:t>
            </w:r>
          </w:p>
        </w:tc>
      </w:tr>
    </w:tbl>
    <w:p>
      <w:pPr>
        <w:spacing w:after="20"/>
      </w:pPr>
    </w:p>
    <w:p>
      <w:pPr>
        <w:pStyle w:val="Heading2"/>
        <w:keepNext/>
        <w:spacing w:before="140" w:after="60"/>
      </w:pPr>
      <w:r>
        <w:rPr>
          <w:rFonts w:ascii="Aptos" w:hAnsi="Aptos" w:eastAsia="Aptos"/>
          <w:b/>
          <w:color w:val="2F75B5"/>
          <w:sz w:val="26"/>
        </w:rPr>
        <w:t>Sample Senior Interview Answer Structure</w:t>
      </w:r>
    </w:p>
    <w:tbl>
      <w:tblPr>
        <w:tblW w:type="auto" w:w="0"/>
        <w:jc w:val="center"/>
        <w:tblLayout w:type="fixed"/>
        <w:tblLook w:firstColumn="1" w:firstRow="1" w:lastColumn="0" w:lastRow="0" w:noHBand="0" w:noVBand="1" w:val="04A0"/>
        <w:tblBorders>
          <w:top w:val="single" w:sz="3" w:space="0" w:color="EAF4EA"/>
          <w:left w:val="single" w:sz="3" w:space="0" w:color="EAF4EA"/>
          <w:bottom w:val="single" w:sz="3" w:space="0" w:color="EAF4EA"/>
          <w:right w:val="single" w:sz="3" w:space="0" w:color="EAF4EA"/>
          <w:insideH w:val="single" w:sz="3" w:space="0" w:color="EAF4EA"/>
          <w:insideV w:val="single" w:sz="3" w:space="0" w:color="EAF4EA"/>
        </w:tblBorders>
      </w:tblPr>
      <w:tblGrid>
        <w:gridCol w:w="9720"/>
      </w:tblGrid>
      <w:tr>
        <w:tc>
          <w:tcPr>
            <w:tcW w:type="dxa" w:w="9720"/>
            <w:vAlign w:val="center"/>
            <w:shd w:fill="EAF4EA"/>
            <w:tcMar>
              <w:top w:w="120" w:type="dxa"/>
              <w:start w:w="150" w:type="dxa"/>
              <w:bottom w:w="120" w:type="dxa"/>
              <w:end w:w="150" w:type="dxa"/>
            </w:tcMar>
          </w:tcPr>
          <w:p>
            <w:pPr>
              <w:spacing w:after="60"/>
            </w:pPr>
            <w:r>
              <w:rPr>
                <w:rFonts w:ascii="Aptos" w:hAnsi="Aptos" w:eastAsia="Aptos"/>
                <w:b/>
                <w:color w:val="2E7D32"/>
                <w:sz w:val="20"/>
              </w:rPr>
              <w:t>STAR + product outcome</w:t>
            </w:r>
          </w:p>
          <w:p>
            <w:pPr>
              <w:spacing w:after="0" w:line="250" w:lineRule="auto"/>
            </w:pPr>
            <w:r>
              <w:rPr>
                <w:rFonts w:ascii="Aptos" w:hAnsi="Aptos" w:eastAsia="Aptos"/>
                <w:color w:val="1F2937"/>
                <w:sz w:val="19"/>
              </w:rPr>
              <w:t>Situation: business/process problem and scale. Task: your accountability and success definition. Action: discovery, artifacts, Salesforce design collaboration, Agile execution, UAT/release, stakeholder decisions. Result: measurable outcome/adoption/risk reduction. Reflection: what you improved or would do differently.</w:t>
            </w:r>
          </w:p>
        </w:tc>
      </w:tr>
    </w:tbl>
    <w:p>
      <w:pPr>
        <w:spacing w:after="20"/>
      </w:pPr>
    </w:p>
    <w:p>
      <w:pPr>
        <w:pStyle w:val="Heading1"/>
        <w:keepNext/>
        <w:spacing w:before="200" w:after="100"/>
      </w:pPr>
      <w:r>
        <w:rPr>
          <w:rFonts w:ascii="Aptos" w:hAnsi="Aptos" w:eastAsia="Aptos"/>
          <w:b/>
          <w:color w:val="17365D"/>
          <w:sz w:val="32"/>
        </w:rPr>
        <w:t>Practical Templates You Can Reuse</w:t>
      </w:r>
    </w:p>
    <w:p>
      <w:pPr>
        <w:pStyle w:val="Heading2"/>
        <w:keepNext/>
        <w:spacing w:before="140" w:after="60"/>
      </w:pPr>
      <w:r>
        <w:rPr>
          <w:rFonts w:ascii="Aptos" w:hAnsi="Aptos" w:eastAsia="Aptos"/>
          <w:b/>
          <w:color w:val="2F75B5"/>
          <w:sz w:val="26"/>
        </w:rPr>
        <w:t>1. Business Requirement Template</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592"/>
            <w:vAlign w:val="center"/>
            <w:shd w:fill="1F6D6B"/>
            <w:tcMar>
              <w:top w:w="95" w:type="dxa"/>
              <w:start w:w="105" w:type="dxa"/>
              <w:bottom w:w="95" w:type="dxa"/>
              <w:end w:w="105" w:type="dxa"/>
            </w:tcMar>
          </w:tcPr>
          <w:p>
            <w:pPr>
              <w:spacing w:after="0"/>
              <w:jc w:val="center"/>
            </w:pPr>
            <w:r>
              <w:rPr>
                <w:rFonts w:ascii="Aptos" w:hAnsi="Aptos" w:eastAsia="Aptos"/>
                <w:b/>
                <w:color w:val="FFFFFF"/>
                <w:sz w:val="18"/>
              </w:rPr>
              <w:t>Field</w:t>
            </w:r>
          </w:p>
        </w:tc>
        <w:tc>
          <w:tcPr>
            <w:tcW w:type="dxa" w:w="7128"/>
            <w:vAlign w:val="center"/>
            <w:shd w:fill="1F6D6B"/>
            <w:tcMar>
              <w:top w:w="95" w:type="dxa"/>
              <w:start w:w="105" w:type="dxa"/>
              <w:bottom w:w="95" w:type="dxa"/>
              <w:end w:w="105" w:type="dxa"/>
            </w:tcMar>
          </w:tcPr>
          <w:p>
            <w:pPr>
              <w:spacing w:after="0"/>
              <w:jc w:val="center"/>
            </w:pPr>
            <w:r>
              <w:rPr>
                <w:rFonts w:ascii="Aptos" w:hAnsi="Aptos" w:eastAsia="Aptos"/>
                <w:b/>
                <w:color w:val="FFFFFF"/>
                <w:sz w:val="18"/>
              </w:rPr>
              <w:t>What to capture</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Requirement ID</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Unique traceable identifier.</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Business objective</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Outcome the requirement supports.</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Problem / current state</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What is happening today and why it matters.</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Requirement statement</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Clear outcome/capability needed.</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Stakeholders / users</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Who needs it and who decides.</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Business rules</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Conditions, thresholds, exceptions, approvals.</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Data/reporting</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Inputs, outputs, metrics, audit needs.</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Priority / rationale</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Why now and relative importance.</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Acceptance / success</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How business will know it is satisfied.</w:t>
            </w:r>
          </w:p>
        </w:tc>
      </w:tr>
      <w:tr>
        <w:trPr>
          <w:cantSplit w:val="true"/>
        </w:trPr>
        <w:tc>
          <w:tcPr>
            <w:tcW w:type="dxa" w:w="2592"/>
            <w:vAlign w:val="center"/>
            <w:tcMar>
              <w:top w:w="90" w:type="dxa"/>
              <w:start w:w="105" w:type="dxa"/>
              <w:bottom w:w="90" w:type="dxa"/>
              <w:end w:w="105" w:type="dxa"/>
            </w:tcMar>
          </w:tcPr>
          <w:p>
            <w:pPr>
              <w:spacing w:after="0" w:line="245" w:lineRule="auto"/>
            </w:pPr>
            <w:r>
              <w:rPr>
                <w:rFonts w:ascii="Aptos" w:hAnsi="Aptos" w:eastAsia="Aptos"/>
                <w:color w:val="1F2937"/>
                <w:sz w:val="17"/>
              </w:rPr>
              <w:t>Dependencies / assumptions / risks</w:t>
            </w:r>
          </w:p>
        </w:tc>
        <w:tc>
          <w:tcPr>
            <w:tcW w:type="dxa" w:w="7128"/>
            <w:vAlign w:val="center"/>
            <w:tcMar>
              <w:top w:w="90" w:type="dxa"/>
              <w:start w:w="105" w:type="dxa"/>
              <w:bottom w:w="90" w:type="dxa"/>
              <w:end w:w="105" w:type="dxa"/>
            </w:tcMar>
          </w:tcPr>
          <w:p>
            <w:pPr>
              <w:spacing w:after="0" w:line="245" w:lineRule="auto"/>
            </w:pPr>
            <w:r>
              <w:rPr>
                <w:rFonts w:ascii="Aptos" w:hAnsi="Aptos" w:eastAsia="Aptos"/>
                <w:color w:val="1F2937"/>
                <w:sz w:val="17"/>
              </w:rPr>
              <w:t>What could affect delivery or validity.</w:t>
            </w:r>
          </w:p>
        </w:tc>
      </w:tr>
    </w:tbl>
    <w:p>
      <w:pPr>
        <w:spacing w:after="20"/>
      </w:pPr>
    </w:p>
    <w:p>
      <w:pPr>
        <w:pStyle w:val="Heading2"/>
        <w:keepNext/>
        <w:spacing w:before="140" w:after="60"/>
      </w:pPr>
      <w:r>
        <w:rPr>
          <w:rFonts w:ascii="Aptos" w:hAnsi="Aptos" w:eastAsia="Aptos"/>
          <w:b/>
          <w:color w:val="2F75B5"/>
          <w:sz w:val="26"/>
        </w:rPr>
        <w:t>2. User Story and Acceptance Criteria Template</w:t>
      </w:r>
    </w:p>
    <w:tbl>
      <w:tblPr>
        <w:tblW w:type="auto" w:w="0"/>
        <w:jc w:val="center"/>
        <w:tblLayout w:type="fixed"/>
        <w:tblLook w:firstColumn="1" w:firstRow="1" w:lastColumn="0" w:lastRow="0" w:noHBand="0" w:noVBand="1" w:val="04A0"/>
        <w:tblBorders>
          <w:top w:val="single" w:sz="3" w:space="0" w:color="EAF2F8"/>
          <w:left w:val="single" w:sz="3" w:space="0" w:color="EAF2F8"/>
          <w:bottom w:val="single" w:sz="3" w:space="0" w:color="EAF2F8"/>
          <w:right w:val="single" w:sz="3" w:space="0" w:color="EAF2F8"/>
          <w:insideH w:val="single" w:sz="3" w:space="0" w:color="EAF2F8"/>
          <w:insideV w:val="single" w:sz="3" w:space="0" w:color="EAF2F8"/>
        </w:tblBorders>
      </w:tblPr>
      <w:tblGrid>
        <w:gridCol w:w="9720"/>
      </w:tblGrid>
      <w:tr>
        <w:tc>
          <w:tcPr>
            <w:tcW w:type="dxa" w:w="9720"/>
            <w:vAlign w:val="center"/>
            <w:shd w:fill="EAF2F8"/>
            <w:tcMar>
              <w:top w:w="120" w:type="dxa"/>
              <w:start w:w="150" w:type="dxa"/>
              <w:bottom w:w="120" w:type="dxa"/>
              <w:end w:w="150" w:type="dxa"/>
            </w:tcMar>
          </w:tcPr>
          <w:p>
            <w:pPr>
              <w:spacing w:after="60"/>
            </w:pPr>
            <w:r>
              <w:rPr>
                <w:rFonts w:ascii="Aptos" w:hAnsi="Aptos" w:eastAsia="Aptos"/>
                <w:b/>
                <w:color w:val="2F75B5"/>
                <w:sz w:val="20"/>
              </w:rPr>
              <w:t>User story</w:t>
            </w:r>
          </w:p>
          <w:p>
            <w:pPr>
              <w:spacing w:after="0" w:line="250" w:lineRule="auto"/>
            </w:pPr>
            <w:r>
              <w:rPr>
                <w:rFonts w:ascii="Aptos" w:hAnsi="Aptos" w:eastAsia="Aptos"/>
                <w:color w:val="1F2937"/>
                <w:sz w:val="19"/>
              </w:rPr>
              <w:t>As a &lt;persona&gt;, I want &lt;capability&gt;, so that &lt;business/user value&gt;.</w:t>
            </w:r>
          </w:p>
        </w:tc>
      </w:tr>
    </w:tbl>
    <w:p>
      <w:pPr>
        <w:spacing w:after="20"/>
      </w:pPr>
    </w:p>
    <w:tbl>
      <w:tblPr>
        <w:tblW w:type="auto" w:w="0"/>
        <w:jc w:val="center"/>
        <w:tblLayout w:type="fixed"/>
        <w:tblLook w:firstColumn="1" w:firstRow="1" w:lastColumn="0" w:lastRow="0" w:noHBand="0" w:noVBand="1" w:val="04A0"/>
        <w:tblBorders>
          <w:top w:val="single" w:sz="3" w:space="0" w:color="EAF2F8"/>
          <w:left w:val="single" w:sz="3" w:space="0" w:color="EAF2F8"/>
          <w:bottom w:val="single" w:sz="3" w:space="0" w:color="EAF2F8"/>
          <w:right w:val="single" w:sz="3" w:space="0" w:color="EAF2F8"/>
          <w:insideH w:val="single" w:sz="3" w:space="0" w:color="EAF2F8"/>
          <w:insideV w:val="single" w:sz="3" w:space="0" w:color="EAF2F8"/>
        </w:tblBorders>
      </w:tblPr>
      <w:tblGrid>
        <w:gridCol w:w="9720"/>
      </w:tblGrid>
      <w:tr>
        <w:tc>
          <w:tcPr>
            <w:tcW w:type="dxa" w:w="9720"/>
            <w:vAlign w:val="center"/>
            <w:shd w:fill="EAF2F8"/>
            <w:tcMar>
              <w:top w:w="120" w:type="dxa"/>
              <w:start w:w="150" w:type="dxa"/>
              <w:bottom w:w="120" w:type="dxa"/>
              <w:end w:w="150" w:type="dxa"/>
            </w:tcMar>
          </w:tcPr>
          <w:p>
            <w:pPr>
              <w:spacing w:after="60"/>
            </w:pPr>
            <w:r>
              <w:rPr>
                <w:rFonts w:ascii="Aptos" w:hAnsi="Aptos" w:eastAsia="Aptos"/>
                <w:b/>
                <w:color w:val="2F75B5"/>
                <w:sz w:val="20"/>
              </w:rPr>
              <w:t>Acceptance criteria prompts</w:t>
            </w:r>
          </w:p>
          <w:p>
            <w:pPr>
              <w:spacing w:after="0" w:line="250" w:lineRule="auto"/>
            </w:pPr>
            <w:r>
              <w:rPr>
                <w:rFonts w:ascii="Aptos" w:hAnsi="Aptos" w:eastAsia="Aptos"/>
                <w:color w:val="1F2937"/>
                <w:sz w:val="19"/>
              </w:rPr>
              <w:t>Given &lt;context&gt;, when &lt;action/event&gt;, then &lt;observable result&gt;. Also define permissions, validation, exceptions, data updates, automation, notifications, integration behavior, and reporting/audit effects where relevant.</w:t>
            </w:r>
          </w:p>
        </w:tc>
      </w:tr>
    </w:tbl>
    <w:p>
      <w:pPr>
        <w:spacing w:after="20"/>
      </w:pPr>
    </w:p>
    <w:p>
      <w:pPr>
        <w:pStyle w:val="Heading2"/>
        <w:keepNext/>
        <w:spacing w:before="140" w:after="60"/>
      </w:pPr>
      <w:r>
        <w:rPr>
          <w:rFonts w:ascii="Aptos" w:hAnsi="Aptos" w:eastAsia="Aptos"/>
          <w:b/>
          <w:color w:val="2F75B5"/>
          <w:sz w:val="26"/>
        </w:rPr>
        <w:t>3. Functional Specification Checklist</w:t>
      </w:r>
    </w:p>
    <w:p>
      <w:pPr>
        <w:pStyle w:val="ListBullet"/>
        <w:spacing w:after="70" w:line="252" w:lineRule="auto"/>
        <w:ind w:left="331" w:hanging="173"/>
      </w:pPr>
      <w:r>
        <w:rPr>
          <w:rFonts w:ascii="Aptos" w:hAnsi="Aptos" w:eastAsia="Aptos"/>
          <w:color w:val="1F2937"/>
          <w:sz w:val="20"/>
        </w:rPr>
        <w:t>Scope and process context</w:t>
      </w:r>
    </w:p>
    <w:p>
      <w:pPr>
        <w:pStyle w:val="ListBullet"/>
        <w:spacing w:after="70" w:line="252" w:lineRule="auto"/>
        <w:ind w:left="331" w:hanging="173"/>
      </w:pPr>
      <w:r>
        <w:rPr>
          <w:rFonts w:ascii="Aptos" w:hAnsi="Aptos" w:eastAsia="Aptos"/>
          <w:color w:val="1F2937"/>
          <w:sz w:val="20"/>
        </w:rPr>
        <w:t>Actors/personas</w:t>
      </w:r>
    </w:p>
    <w:p>
      <w:pPr>
        <w:pStyle w:val="ListBullet"/>
        <w:spacing w:after="70" w:line="252" w:lineRule="auto"/>
        <w:ind w:left="331" w:hanging="173"/>
      </w:pPr>
      <w:r>
        <w:rPr>
          <w:rFonts w:ascii="Aptos" w:hAnsi="Aptos" w:eastAsia="Aptos"/>
          <w:color w:val="1F2937"/>
          <w:sz w:val="20"/>
        </w:rPr>
        <w:t>Objects/fields/relationships</w:t>
      </w:r>
    </w:p>
    <w:p>
      <w:pPr>
        <w:pStyle w:val="ListBullet"/>
        <w:spacing w:after="70" w:line="252" w:lineRule="auto"/>
        <w:ind w:left="331" w:hanging="173"/>
      </w:pPr>
      <w:r>
        <w:rPr>
          <w:rFonts w:ascii="Aptos" w:hAnsi="Aptos" w:eastAsia="Aptos"/>
          <w:color w:val="1F2937"/>
          <w:sz w:val="20"/>
        </w:rPr>
        <w:t>Field definitions and values</w:t>
      </w:r>
    </w:p>
    <w:p>
      <w:pPr>
        <w:pStyle w:val="ListBullet"/>
        <w:spacing w:after="70" w:line="252" w:lineRule="auto"/>
        <w:ind w:left="331" w:hanging="173"/>
      </w:pPr>
      <w:r>
        <w:rPr>
          <w:rFonts w:ascii="Aptos" w:hAnsi="Aptos" w:eastAsia="Aptos"/>
          <w:color w:val="1F2937"/>
          <w:sz w:val="20"/>
        </w:rPr>
        <w:t>Validations/business rules</w:t>
      </w:r>
    </w:p>
    <w:p>
      <w:pPr>
        <w:pStyle w:val="ListBullet"/>
        <w:spacing w:after="70" w:line="252" w:lineRule="auto"/>
        <w:ind w:left="331" w:hanging="173"/>
      </w:pPr>
      <w:r>
        <w:rPr>
          <w:rFonts w:ascii="Aptos" w:hAnsi="Aptos" w:eastAsia="Aptos"/>
          <w:color w:val="1F2937"/>
          <w:sz w:val="20"/>
        </w:rPr>
        <w:t>Automation/Flow logic</w:t>
      </w:r>
    </w:p>
    <w:p>
      <w:pPr>
        <w:pStyle w:val="ListBullet"/>
        <w:spacing w:after="70" w:line="252" w:lineRule="auto"/>
        <w:ind w:left="331" w:hanging="173"/>
      </w:pPr>
      <w:r>
        <w:rPr>
          <w:rFonts w:ascii="Aptos" w:hAnsi="Aptos" w:eastAsia="Aptos"/>
          <w:color w:val="1F2937"/>
          <w:sz w:val="20"/>
        </w:rPr>
        <w:t>Screen/page/wireframe behavior</w:t>
      </w:r>
    </w:p>
    <w:p>
      <w:pPr>
        <w:pStyle w:val="ListBullet"/>
        <w:spacing w:after="70" w:line="252" w:lineRule="auto"/>
        <w:ind w:left="331" w:hanging="173"/>
      </w:pPr>
      <w:r>
        <w:rPr>
          <w:rFonts w:ascii="Aptos" w:hAnsi="Aptos" w:eastAsia="Aptos"/>
          <w:color w:val="1F2937"/>
          <w:sz w:val="20"/>
        </w:rPr>
        <w:t>Security/permissions/record visibility</w:t>
      </w:r>
    </w:p>
    <w:p>
      <w:pPr>
        <w:pStyle w:val="ListBullet"/>
        <w:spacing w:after="70" w:line="252" w:lineRule="auto"/>
        <w:ind w:left="331" w:hanging="173"/>
      </w:pPr>
      <w:r>
        <w:rPr>
          <w:rFonts w:ascii="Aptos" w:hAnsi="Aptos" w:eastAsia="Aptos"/>
          <w:color w:val="1F2937"/>
          <w:sz w:val="20"/>
        </w:rPr>
        <w:t>Reports/dashboards</w:t>
      </w:r>
    </w:p>
    <w:p>
      <w:pPr>
        <w:pStyle w:val="ListBullet"/>
        <w:spacing w:after="70" w:line="252" w:lineRule="auto"/>
        <w:ind w:left="331" w:hanging="173"/>
      </w:pPr>
      <w:r>
        <w:rPr>
          <w:rFonts w:ascii="Aptos" w:hAnsi="Aptos" w:eastAsia="Aptos"/>
          <w:color w:val="1F2937"/>
          <w:sz w:val="20"/>
        </w:rPr>
        <w:t>Integration mapping/timing/error handling</w:t>
      </w:r>
    </w:p>
    <w:p>
      <w:pPr>
        <w:pStyle w:val="ListBullet"/>
        <w:spacing w:after="70" w:line="252" w:lineRule="auto"/>
        <w:ind w:left="331" w:hanging="173"/>
      </w:pPr>
      <w:r>
        <w:rPr>
          <w:rFonts w:ascii="Aptos" w:hAnsi="Aptos" w:eastAsia="Aptos"/>
          <w:color w:val="1F2937"/>
          <w:sz w:val="20"/>
        </w:rPr>
        <w:t>Data migration rules</w:t>
      </w:r>
    </w:p>
    <w:p>
      <w:pPr>
        <w:pStyle w:val="ListBullet"/>
        <w:spacing w:after="70" w:line="252" w:lineRule="auto"/>
        <w:ind w:left="331" w:hanging="173"/>
      </w:pPr>
      <w:r>
        <w:rPr>
          <w:rFonts w:ascii="Aptos" w:hAnsi="Aptos" w:eastAsia="Aptos"/>
          <w:color w:val="1F2937"/>
          <w:sz w:val="20"/>
        </w:rPr>
        <w:t>Notifications</w:t>
      </w:r>
    </w:p>
    <w:p>
      <w:pPr>
        <w:pStyle w:val="ListBullet"/>
        <w:spacing w:after="70" w:line="252" w:lineRule="auto"/>
        <w:ind w:left="331" w:hanging="173"/>
      </w:pPr>
      <w:r>
        <w:rPr>
          <w:rFonts w:ascii="Aptos" w:hAnsi="Aptos" w:eastAsia="Aptos"/>
          <w:color w:val="1F2937"/>
          <w:sz w:val="20"/>
        </w:rPr>
        <w:t>Exceptions/error messages</w:t>
      </w:r>
    </w:p>
    <w:p>
      <w:pPr>
        <w:pStyle w:val="ListBullet"/>
        <w:spacing w:after="70" w:line="252" w:lineRule="auto"/>
        <w:ind w:left="331" w:hanging="173"/>
      </w:pPr>
      <w:r>
        <w:rPr>
          <w:rFonts w:ascii="Aptos" w:hAnsi="Aptos" w:eastAsia="Aptos"/>
          <w:color w:val="1F2937"/>
          <w:sz w:val="20"/>
        </w:rPr>
        <w:t>Audit/history needs</w:t>
      </w:r>
    </w:p>
    <w:p>
      <w:pPr>
        <w:pStyle w:val="ListBullet"/>
        <w:spacing w:after="70" w:line="252" w:lineRule="auto"/>
        <w:ind w:left="331" w:hanging="173"/>
      </w:pPr>
      <w:r>
        <w:rPr>
          <w:rFonts w:ascii="Aptos" w:hAnsi="Aptos" w:eastAsia="Aptos"/>
          <w:color w:val="1F2937"/>
          <w:sz w:val="20"/>
        </w:rPr>
        <w:t>Dependencies</w:t>
      </w:r>
    </w:p>
    <w:p>
      <w:pPr>
        <w:pStyle w:val="ListBullet"/>
        <w:spacing w:after="70" w:line="252" w:lineRule="auto"/>
        <w:ind w:left="331" w:hanging="173"/>
      </w:pPr>
      <w:r>
        <w:rPr>
          <w:rFonts w:ascii="Aptos" w:hAnsi="Aptos" w:eastAsia="Aptos"/>
          <w:color w:val="1F2937"/>
          <w:sz w:val="20"/>
        </w:rPr>
        <w:t>Acceptance criteria and test references</w:t>
      </w:r>
    </w:p>
    <w:p>
      <w:pPr>
        <w:pStyle w:val="Heading2"/>
        <w:keepNext/>
        <w:spacing w:before="140" w:after="60"/>
      </w:pPr>
      <w:r>
        <w:rPr>
          <w:rFonts w:ascii="Aptos" w:hAnsi="Aptos" w:eastAsia="Aptos"/>
          <w:b/>
          <w:color w:val="2F75B5"/>
          <w:sz w:val="26"/>
        </w:rPr>
        <w:t>4. UAT Sign-Off Checklist</w:t>
      </w:r>
    </w:p>
    <w:p>
      <w:pPr>
        <w:pStyle w:val="ListBullet"/>
        <w:spacing w:after="70" w:line="252" w:lineRule="auto"/>
        <w:ind w:left="331" w:hanging="173"/>
      </w:pPr>
      <w:r>
        <w:rPr>
          <w:rFonts w:ascii="Aptos" w:hAnsi="Aptos" w:eastAsia="Aptos"/>
          <w:color w:val="1F2937"/>
          <w:sz w:val="20"/>
        </w:rPr>
        <w:t>Critical business scenarios executed</w:t>
      </w:r>
    </w:p>
    <w:p>
      <w:pPr>
        <w:pStyle w:val="ListBullet"/>
        <w:spacing w:after="70" w:line="252" w:lineRule="auto"/>
        <w:ind w:left="331" w:hanging="173"/>
      </w:pPr>
      <w:r>
        <w:rPr>
          <w:rFonts w:ascii="Aptos" w:hAnsi="Aptos" w:eastAsia="Aptos"/>
          <w:color w:val="1F2937"/>
          <w:sz w:val="20"/>
        </w:rPr>
        <w:t>Expected results met</w:t>
      </w:r>
    </w:p>
    <w:p>
      <w:pPr>
        <w:pStyle w:val="ListBullet"/>
        <w:spacing w:after="70" w:line="252" w:lineRule="auto"/>
        <w:ind w:left="331" w:hanging="173"/>
      </w:pPr>
      <w:r>
        <w:rPr>
          <w:rFonts w:ascii="Aptos" w:hAnsi="Aptos" w:eastAsia="Aptos"/>
          <w:color w:val="1F2937"/>
          <w:sz w:val="20"/>
        </w:rPr>
        <w:t>Security/personas validated</w:t>
      </w:r>
    </w:p>
    <w:p>
      <w:pPr>
        <w:pStyle w:val="ListBullet"/>
        <w:spacing w:after="70" w:line="252" w:lineRule="auto"/>
        <w:ind w:left="331" w:hanging="173"/>
      </w:pPr>
      <w:r>
        <w:rPr>
          <w:rFonts w:ascii="Aptos" w:hAnsi="Aptos" w:eastAsia="Aptos"/>
          <w:color w:val="1F2937"/>
          <w:sz w:val="20"/>
        </w:rPr>
        <w:t>Integration scenarios validated</w:t>
      </w:r>
    </w:p>
    <w:p>
      <w:pPr>
        <w:pStyle w:val="ListBullet"/>
        <w:spacing w:after="70" w:line="252" w:lineRule="auto"/>
        <w:ind w:left="331" w:hanging="173"/>
      </w:pPr>
      <w:r>
        <w:rPr>
          <w:rFonts w:ascii="Aptos" w:hAnsi="Aptos" w:eastAsia="Aptos"/>
          <w:color w:val="1F2937"/>
          <w:sz w:val="20"/>
        </w:rPr>
        <w:t>Migrated data reconciled where applicable</w:t>
      </w:r>
    </w:p>
    <w:p>
      <w:pPr>
        <w:pStyle w:val="ListBullet"/>
        <w:spacing w:after="70" w:line="252" w:lineRule="auto"/>
        <w:ind w:left="331" w:hanging="173"/>
      </w:pPr>
      <w:r>
        <w:rPr>
          <w:rFonts w:ascii="Aptos" w:hAnsi="Aptos" w:eastAsia="Aptos"/>
          <w:color w:val="1F2937"/>
          <w:sz w:val="20"/>
        </w:rPr>
        <w:t>Critical/high defects resolved or formally accepted</w:t>
      </w:r>
    </w:p>
    <w:p>
      <w:pPr>
        <w:pStyle w:val="ListBullet"/>
        <w:spacing w:after="70" w:line="252" w:lineRule="auto"/>
        <w:ind w:left="331" w:hanging="173"/>
      </w:pPr>
      <w:r>
        <w:rPr>
          <w:rFonts w:ascii="Aptos" w:hAnsi="Aptos" w:eastAsia="Aptos"/>
          <w:color w:val="1F2937"/>
          <w:sz w:val="20"/>
        </w:rPr>
        <w:t>Known issues/workarounds documented</w:t>
      </w:r>
    </w:p>
    <w:p>
      <w:pPr>
        <w:pStyle w:val="ListBullet"/>
        <w:spacing w:after="70" w:line="252" w:lineRule="auto"/>
        <w:ind w:left="331" w:hanging="173"/>
      </w:pPr>
      <w:r>
        <w:rPr>
          <w:rFonts w:ascii="Aptos" w:hAnsi="Aptos" w:eastAsia="Aptos"/>
          <w:color w:val="1F2937"/>
          <w:sz w:val="20"/>
        </w:rPr>
        <w:t>Training/process readiness confirmed</w:t>
      </w:r>
    </w:p>
    <w:p>
      <w:pPr>
        <w:pStyle w:val="ListBullet"/>
        <w:spacing w:after="70" w:line="252" w:lineRule="auto"/>
        <w:ind w:left="331" w:hanging="173"/>
      </w:pPr>
      <w:r>
        <w:rPr>
          <w:rFonts w:ascii="Aptos" w:hAnsi="Aptos" w:eastAsia="Aptos"/>
          <w:color w:val="1F2937"/>
          <w:sz w:val="20"/>
        </w:rPr>
        <w:t>Business approver and date captured</w:t>
      </w:r>
    </w:p>
    <w:p>
      <w:pPr>
        <w:pStyle w:val="ListBullet"/>
        <w:spacing w:after="70" w:line="252" w:lineRule="auto"/>
        <w:ind w:left="331" w:hanging="173"/>
      </w:pPr>
      <w:r>
        <w:rPr>
          <w:rFonts w:ascii="Aptos" w:hAnsi="Aptos" w:eastAsia="Aptos"/>
          <w:color w:val="1F2937"/>
          <w:sz w:val="20"/>
        </w:rPr>
        <w:t>Release decision/conditions recorded</w:t>
      </w:r>
    </w:p>
    <w:p>
      <w:pPr>
        <w:pStyle w:val="Heading2"/>
        <w:keepNext/>
        <w:spacing w:before="140" w:after="60"/>
      </w:pPr>
      <w:r>
        <w:rPr>
          <w:rFonts w:ascii="Aptos" w:hAnsi="Aptos" w:eastAsia="Aptos"/>
          <w:b/>
          <w:color w:val="2F75B5"/>
          <w:sz w:val="26"/>
        </w:rPr>
        <w:t>5. Weekly Status Update Template</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23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Section</w:t>
            </w:r>
          </w:p>
        </w:tc>
        <w:tc>
          <w:tcPr>
            <w:tcW w:type="dxa" w:w="7488"/>
            <w:vAlign w:val="center"/>
            <w:shd w:fill="17365D"/>
            <w:tcMar>
              <w:top w:w="95" w:type="dxa"/>
              <w:start w:w="105" w:type="dxa"/>
              <w:bottom w:w="95" w:type="dxa"/>
              <w:end w:w="105" w:type="dxa"/>
            </w:tcMar>
          </w:tcPr>
          <w:p>
            <w:pPr>
              <w:spacing w:after="0"/>
              <w:jc w:val="center"/>
            </w:pPr>
            <w:r>
              <w:rPr>
                <w:rFonts w:ascii="Aptos" w:hAnsi="Aptos" w:eastAsia="Aptos"/>
                <w:b/>
                <w:color w:val="FFFFFF"/>
                <w:sz w:val="18"/>
              </w:rPr>
              <w:t>Example content</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Overall status</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Green/Amber/Red with one-sentence explanation.</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Completed</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Key outcomes completed this period.</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Next</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What will be completed next period.</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Risks/issues</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Impact, probability/severity, owner, mitigation, target date.</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Decisions needed</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Decision, options, recommendation, decision owner/date.</w:t>
            </w:r>
          </w:p>
        </w:tc>
      </w:tr>
      <w:tr>
        <w:trPr>
          <w:cantSplit w:val="true"/>
        </w:trPr>
        <w:tc>
          <w:tcPr>
            <w:tcW w:type="dxa" w:w="2232"/>
            <w:vAlign w:val="center"/>
            <w:tcMar>
              <w:top w:w="90" w:type="dxa"/>
              <w:start w:w="105" w:type="dxa"/>
              <w:bottom w:w="90" w:type="dxa"/>
              <w:end w:w="105" w:type="dxa"/>
            </w:tcMar>
          </w:tcPr>
          <w:p>
            <w:pPr>
              <w:spacing w:after="0" w:line="245" w:lineRule="auto"/>
            </w:pPr>
            <w:r>
              <w:rPr>
                <w:rFonts w:ascii="Aptos" w:hAnsi="Aptos" w:eastAsia="Aptos"/>
                <w:color w:val="1F2937"/>
                <w:sz w:val="18"/>
              </w:rPr>
              <w:t>UAT/release readiness</w:t>
            </w:r>
          </w:p>
        </w:tc>
        <w:tc>
          <w:tcPr>
            <w:tcW w:type="dxa" w:w="7488"/>
            <w:vAlign w:val="center"/>
            <w:tcMar>
              <w:top w:w="90" w:type="dxa"/>
              <w:start w:w="105" w:type="dxa"/>
              <w:bottom w:w="90" w:type="dxa"/>
              <w:end w:w="105" w:type="dxa"/>
            </w:tcMar>
          </w:tcPr>
          <w:p>
            <w:pPr>
              <w:spacing w:after="0" w:line="245" w:lineRule="auto"/>
            </w:pPr>
            <w:r>
              <w:rPr>
                <w:rFonts w:ascii="Aptos" w:hAnsi="Aptos" w:eastAsia="Aptos"/>
                <w:color w:val="1F2937"/>
                <w:sz w:val="18"/>
              </w:rPr>
              <w:t>Progress, blockers, sign-offs, critical defects, dependencies.</w:t>
            </w:r>
          </w:p>
        </w:tc>
      </w:tr>
    </w:tbl>
    <w:p>
      <w:pPr>
        <w:spacing w:after="20"/>
      </w:pPr>
    </w:p>
    <w:p>
      <w:pPr>
        <w:pStyle w:val="Heading1"/>
        <w:keepNext/>
        <w:spacing w:before="200" w:after="100"/>
      </w:pPr>
      <w:r>
        <w:rPr>
          <w:rFonts w:ascii="Aptos" w:hAnsi="Aptos" w:eastAsia="Aptos"/>
          <w:b/>
          <w:color w:val="17365D"/>
          <w:sz w:val="32"/>
        </w:rPr>
        <w:t>Interview Preparation: Questions You Should Be Ready to Answer</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2088"/>
            <w:vAlign w:val="center"/>
            <w:shd w:fill="2F75B5"/>
            <w:tcMar>
              <w:top w:w="95" w:type="dxa"/>
              <w:start w:w="105" w:type="dxa"/>
              <w:bottom w:w="95" w:type="dxa"/>
              <w:end w:w="105" w:type="dxa"/>
            </w:tcMar>
          </w:tcPr>
          <w:p>
            <w:pPr>
              <w:spacing w:after="0"/>
              <w:jc w:val="center"/>
            </w:pPr>
            <w:r>
              <w:rPr>
                <w:rFonts w:ascii="Aptos" w:hAnsi="Aptos" w:eastAsia="Aptos"/>
                <w:b/>
                <w:color w:val="FFFFFF"/>
                <w:sz w:val="18"/>
              </w:rPr>
              <w:t>Area</w:t>
            </w:r>
          </w:p>
        </w:tc>
        <w:tc>
          <w:tcPr>
            <w:tcW w:type="dxa" w:w="7632"/>
            <w:vAlign w:val="center"/>
            <w:shd w:fill="2F75B5"/>
            <w:tcMar>
              <w:top w:w="95" w:type="dxa"/>
              <w:start w:w="105" w:type="dxa"/>
              <w:bottom w:w="95" w:type="dxa"/>
              <w:end w:w="105" w:type="dxa"/>
            </w:tcMar>
          </w:tcPr>
          <w:p>
            <w:pPr>
              <w:spacing w:after="0"/>
              <w:jc w:val="center"/>
            </w:pPr>
            <w:r>
              <w:rPr>
                <w:rFonts w:ascii="Aptos" w:hAnsi="Aptos" w:eastAsia="Aptos"/>
                <w:b/>
                <w:color w:val="FFFFFF"/>
                <w:sz w:val="18"/>
              </w:rPr>
              <w:t>Interview question</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Requirements</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do you gather requirements when stakeholders disagree?</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Requirements</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do you ensure requirements are complete and testable?</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Documentation</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When would you use BRD/FRD versus user stories and Confluence documentation?</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Salesforce design</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do you translate a business problem into a Salesforce functional solution?</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Salesforce model</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Explain objects, fields, relationships, and how they influence reporting and process design.</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Security</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do you gather and validate Salesforce access/security requirements?</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Flow</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Give an example of a process you would automate with Flow and the exception cases you would consider.</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Sales Cloud</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Describe a lead-to-opportunity process you have improved.</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Service Cloud</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would you improve case routing and reduce transfers?</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Experience Cloud</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What would you consider when defining a customer self-service portal?</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Reporting</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do you handle stakeholders asking for dashboards when data quality is poor?</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Agile</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What does a good user story look like and how do you know it is ready for sprint planning?</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Agile</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do you handle scope change in the middle of a sprint or release?</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Collaboration</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do you work with Admins, Developers, Architects, and QA when there is disagreement on solution approach?</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UAT</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What is your role in UAT and how do you distinguish a defect from an enhancement?</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Data migration</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What should a BA own or contribute during migration?</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Integration</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What questions do you ask when defining an integration requirement?</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Release</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What inputs do you need before recommending business go-live readiness?</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Stakeholders</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do you communicate a critical project risk to a senior sponsor?</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Optimization</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do you identify Salesforce automation/optimization opportunities?</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Product Owner</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do you prioritize a backlog with competing stakeholders?</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Product Manager</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do you connect a Salesforce roadmap to measurable business outcomes?</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Leadership</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Tell me about a requirement you challenged because it did not solve the real problem.</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Leadership</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Tell me about a production/release issue and how you supported resolution and learning.</w:t>
            </w:r>
          </w:p>
        </w:tc>
      </w:tr>
      <w:tr>
        <w:trPr>
          <w:cantSplit w:val="true"/>
        </w:trPr>
        <w:tc>
          <w:tcPr>
            <w:tcW w:type="dxa" w:w="2088"/>
            <w:vAlign w:val="center"/>
            <w:tcMar>
              <w:top w:w="90" w:type="dxa"/>
              <w:start w:w="105" w:type="dxa"/>
              <w:bottom w:w="90" w:type="dxa"/>
              <w:end w:w="105" w:type="dxa"/>
            </w:tcMar>
          </w:tcPr>
          <w:p>
            <w:pPr>
              <w:spacing w:after="0" w:line="245" w:lineRule="auto"/>
            </w:pPr>
            <w:r>
              <w:rPr>
                <w:rFonts w:ascii="Aptos" w:hAnsi="Aptos" w:eastAsia="Aptos"/>
                <w:color w:val="1F2937"/>
                <w:sz w:val="17"/>
              </w:rPr>
              <w:t>Value</w:t>
            </w:r>
          </w:p>
        </w:tc>
        <w:tc>
          <w:tcPr>
            <w:tcW w:type="dxa" w:w="7632"/>
            <w:vAlign w:val="center"/>
            <w:tcMar>
              <w:top w:w="90" w:type="dxa"/>
              <w:start w:w="105" w:type="dxa"/>
              <w:bottom w:w="90" w:type="dxa"/>
              <w:end w:w="105" w:type="dxa"/>
            </w:tcMar>
          </w:tcPr>
          <w:p>
            <w:pPr>
              <w:spacing w:after="0" w:line="245" w:lineRule="auto"/>
            </w:pPr>
            <w:r>
              <w:rPr>
                <w:rFonts w:ascii="Aptos" w:hAnsi="Aptos" w:eastAsia="Aptos"/>
                <w:color w:val="1F2937"/>
                <w:sz w:val="17"/>
              </w:rPr>
              <w:t>How do you measure whether a Salesforce feature or process change was successful?</w:t>
            </w:r>
          </w:p>
        </w:tc>
      </w:tr>
    </w:tbl>
    <w:p>
      <w:pPr>
        <w:spacing w:after="20"/>
      </w:pPr>
    </w:p>
    <w:p>
      <w:pPr>
        <w:pStyle w:val="Heading2"/>
        <w:keepNext/>
        <w:spacing w:before="140" w:after="60"/>
      </w:pPr>
      <w:r>
        <w:rPr>
          <w:rFonts w:ascii="Aptos" w:hAnsi="Aptos" w:eastAsia="Aptos"/>
          <w:b/>
          <w:color w:val="2F75B5"/>
          <w:sz w:val="26"/>
        </w:rPr>
        <w:t>How to Position 7+ Years of BA Experience</w:t>
      </w:r>
    </w:p>
    <w:p>
      <w:pPr>
        <w:pStyle w:val="ListBullet"/>
        <w:spacing w:after="70" w:line="252" w:lineRule="auto"/>
        <w:ind w:left="331" w:hanging="173"/>
      </w:pPr>
      <w:r>
        <w:rPr>
          <w:rFonts w:ascii="Aptos" w:hAnsi="Aptos" w:eastAsia="Aptos"/>
          <w:color w:val="1F2937"/>
          <w:sz w:val="20"/>
        </w:rPr>
        <w:t>Lead with scale and ownership: number/type of stakeholder groups, complexity, cross-team dependencies, and decisions you drove.</w:t>
      </w:r>
    </w:p>
    <w:p>
      <w:pPr>
        <w:pStyle w:val="ListBullet"/>
        <w:spacing w:after="70" w:line="252" w:lineRule="auto"/>
        <w:ind w:left="331" w:hanging="173"/>
      </w:pPr>
      <w:r>
        <w:rPr>
          <w:rFonts w:ascii="Aptos" w:hAnsi="Aptos" w:eastAsia="Aptos"/>
          <w:color w:val="1F2937"/>
          <w:sz w:val="20"/>
        </w:rPr>
        <w:t>Show progression: from documenting requirements to shaping process, challenging solutions, leading workshops, owning UAT/readiness, and influencing roadmap/priorities.</w:t>
      </w:r>
    </w:p>
    <w:p>
      <w:pPr>
        <w:pStyle w:val="ListBullet"/>
        <w:spacing w:after="70" w:line="252" w:lineRule="auto"/>
        <w:ind w:left="331" w:hanging="173"/>
      </w:pPr>
      <w:r>
        <w:rPr>
          <w:rFonts w:ascii="Aptos" w:hAnsi="Aptos" w:eastAsia="Aptos"/>
          <w:color w:val="1F2937"/>
          <w:sz w:val="20"/>
        </w:rPr>
        <w:t>Use measurable results where you genuinely have them: time saved, conversion, turnaround time, defect reduction, adoption, data quality, reduced manual work, or service improvement.</w:t>
      </w:r>
    </w:p>
    <w:p>
      <w:pPr>
        <w:pStyle w:val="ListBullet"/>
        <w:spacing w:after="70" w:line="252" w:lineRule="auto"/>
        <w:ind w:left="331" w:hanging="173"/>
      </w:pPr>
      <w:r>
        <w:rPr>
          <w:rFonts w:ascii="Aptos" w:hAnsi="Aptos" w:eastAsia="Aptos"/>
          <w:color w:val="1F2937"/>
          <w:sz w:val="20"/>
        </w:rPr>
        <w:t>Differentiate facilitation from authority: explain what you recommended, what you decided, and what required sponsor/PO/architect approval.</w:t>
      </w:r>
    </w:p>
    <w:p>
      <w:pPr>
        <w:pStyle w:val="ListBullet"/>
        <w:spacing w:after="70" w:line="252" w:lineRule="auto"/>
        <w:ind w:left="331" w:hanging="173"/>
      </w:pPr>
      <w:r>
        <w:rPr>
          <w:rFonts w:ascii="Aptos" w:hAnsi="Aptos" w:eastAsia="Aptos"/>
          <w:color w:val="1F2937"/>
          <w:sz w:val="20"/>
        </w:rPr>
        <w:t>For PO/PM roles, emphasize prioritization, roadmap sequencing, customer/user outcomes, KPI definition, adoption, and value realization in addition to BA artifacts.</w:t>
      </w:r>
    </w:p>
    <w:p>
      <w:pPr>
        <w:pStyle w:val="Heading2"/>
        <w:keepNext/>
        <w:spacing w:before="140" w:after="60"/>
      </w:pPr>
      <w:r>
        <w:rPr>
          <w:rFonts w:ascii="Aptos" w:hAnsi="Aptos" w:eastAsia="Aptos"/>
          <w:b/>
          <w:color w:val="2F75B5"/>
          <w:sz w:val="26"/>
        </w:rPr>
        <w:t>Optional Salesforce Learning / Certification Direction</w:t>
      </w:r>
    </w:p>
    <w:p>
      <w:pPr>
        <w:spacing w:before="0" w:after="120" w:line="259" w:lineRule="auto"/>
      </w:pPr>
      <w:r>
        <w:rPr>
          <w:rFonts w:ascii="Aptos" w:hAnsi="Aptos" w:eastAsia="Aptos"/>
          <w:b w:val="0"/>
          <w:i w:val="0"/>
          <w:color w:val="1F2937"/>
          <w:sz w:val="21"/>
        </w:rPr>
        <w:t>Certifications can support credibility but do not replace project stories. Depending on your target role and current experience, commonly relevant directions include Salesforce Administrator, Salesforce Business Analyst, Sales Cloud Consultant, and Service Cloud Consultant. Focus first on being able to explain the underlying process and delivery decisions in real project language.</w:t>
      </w:r>
    </w:p>
    <w:p>
      <w:pPr>
        <w:pStyle w:val="Heading1"/>
        <w:keepNext/>
        <w:spacing w:before="200" w:after="100"/>
      </w:pPr>
      <w:r>
        <w:rPr>
          <w:rFonts w:ascii="Aptos" w:hAnsi="Aptos" w:eastAsia="Aptos"/>
          <w:b/>
          <w:color w:val="17365D"/>
          <w:sz w:val="32"/>
        </w:rPr>
        <w:t>Detailed Requirement Traceability Matrix</w:t>
      </w:r>
    </w:p>
    <w:p>
      <w:pPr>
        <w:spacing w:before="0" w:after="120" w:line="259" w:lineRule="auto"/>
      </w:pPr>
      <w:r>
        <w:rPr>
          <w:rFonts w:ascii="Aptos" w:hAnsi="Aptos" w:eastAsia="Aptos"/>
          <w:b w:val="0"/>
          <w:i w:val="0"/>
          <w:color w:val="1F2937"/>
          <w:sz w:val="21"/>
        </w:rPr>
        <w:t>Use this as a final self-check before interviews. Every item from the supplied requirement is included below with the practical evidence a senior candidate should be ready to discuss.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cantSplit w:val="true"/>
        </w:trPr>
        <w:tc>
          <w:tcPr>
            <w:tcW w:type="dxa" w:w="4392"/>
            <w:vAlign w:val="center"/>
            <w:shd w:fill="17365D"/>
            <w:tcMar>
              <w:top w:w="95" w:type="dxa"/>
              <w:start w:w="105" w:type="dxa"/>
              <w:bottom w:w="95" w:type="dxa"/>
              <w:end w:w="105" w:type="dxa"/>
            </w:tcMar>
          </w:tcPr>
          <w:p>
            <w:pPr>
              <w:spacing w:after="0"/>
              <w:jc w:val="center"/>
            </w:pPr>
            <w:r>
              <w:rPr>
                <w:rFonts w:ascii="Aptos" w:hAnsi="Aptos" w:eastAsia="Aptos"/>
                <w:b/>
                <w:color w:val="FFFFFF"/>
                <w:sz w:val="18"/>
              </w:rPr>
              <w:t>Original requirement</w:t>
            </w:r>
          </w:p>
        </w:tc>
        <w:tc>
          <w:tcPr>
            <w:tcW w:type="dxa" w:w="5328"/>
            <w:vAlign w:val="center"/>
            <w:shd w:fill="17365D"/>
            <w:tcMar>
              <w:top w:w="95" w:type="dxa"/>
              <w:start w:w="105" w:type="dxa"/>
              <w:bottom w:w="95" w:type="dxa"/>
              <w:end w:w="105" w:type="dxa"/>
            </w:tcMar>
          </w:tcPr>
          <w:p>
            <w:pPr>
              <w:spacing w:after="0"/>
              <w:jc w:val="center"/>
            </w:pPr>
            <w:r>
              <w:rPr>
                <w:rFonts w:ascii="Aptos" w:hAnsi="Aptos" w:eastAsia="Aptos"/>
                <w:b/>
                <w:color w:val="FFFFFF"/>
                <w:sz w:val="18"/>
              </w:rPr>
              <w:t>Evidence/knowledge to demonstrate</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Gather, analyze, and document business requirements from stakeholders.</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Discovery plan; stakeholder interviews/workshops; requirement types; analysis; traceability; examples of decisions and outcomes.</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Conduct requirement workshops and prepare BRD, FRD, user stories, and acceptance criteria.</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Workshop facilitation; purpose/contents of BRD/FRD; story/AC quality; templates and mini examples.</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Translate business requirements into Salesforce functional requirements and solutions.</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Functional design across data model, UX, rules, Flow, security, reports, integrations; option/trade-off thinking.</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Work closely with Salesforce Developers, Admins, Architects, QA, and project teams.</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Role boundaries; refinement; design reviews; QA collaboration; dependency/decision management.</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Analyze and improve existing Salesforce business processes and workflows.</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AS-IS/TO-BE, root cause, standardize/simplify/automate sequence, outcome metrics.</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Create process flows, use cases, functional specifications, and wireframes where required.</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Artifact definitions, quality checks, functional-spec checklist, process modeling and UX intent.</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Configure or provide functional guidance on Sales Cloud, Service Cloud, Flows, Reports, Dashboards, and Experience Cloud.</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Capability explanations plus practical Sales, Service and Experience scenarios; automation/reporting guidance.</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Participate in UAT, test-case preparation, defect validation, and business sign-off.</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Risk-based UAT, test-case structure, triage classification, retest/regression, informed sign-off.</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Support data migration, integration, and Salesforce release activities.</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Mappings, cleansing, reconciliation, source of truth, integration events/errors, cutover/go-live/hypercare.</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Manage stakeholder communication and provide regular project/status updates.</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Stakeholder segmentation, executive status format, risk/decision communication, update template.</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Identify opportunities for process automation and Salesforce optimization.</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Optimization lenses, Flow opportunities, user/data/adoption signals, continuous improvement backlog.</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Ensure Salesforce solutions align with business objectives and best practices.</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Outcome traceability, value metrics, standard-vs-custom trade-offs, maintainability, security, data quality, governance.</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5+ years of BA experience, preferably Salesforce.</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Guide is designed to help a 7+ year BA position senior ownership and Salesforce context.</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Strong understanding of Salesforce CRM and business processes.</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CRM foundation, end-to-end Sales/Service journeys, data model, automation, security and reporting.</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Experience with Sales Cloud / Service Cloud.</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Lead-to-opportunity and case-to-resolution scenarios at beginner/intermediate/advanced levels.</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Strong knowledge of Agile/Scrum methodology.</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Ceremonies, backlog readiness, refinement, prioritization, sprint/release behavior and product thinking.</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Hands-on experience with Jira, Confluence, Visio/Lucidchart or similar.</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Practical uses, source-of-truth guidance, process diagrams, story/decision management.</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Strong requirements, documentation, process mapping, stakeholder management skills.</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All three levels cover elicitation, artifacts, process models, facilitation, conflict/decision management.</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Understanding of Salesforce Objects, Relationships, Security, Flows, Reports &amp; Dashboards.</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Core definitions, functional design dimensions, advanced design questions and use cases.</w:t>
            </w:r>
          </w:p>
        </w:tc>
      </w:tr>
      <w:tr>
        <w:trPr>
          <w:cantSplit w:val="true"/>
        </w:trPr>
        <w:tc>
          <w:tcPr>
            <w:tcW w:type="dxa" w:w="4392"/>
            <w:vAlign w:val="center"/>
            <w:tcMar>
              <w:top w:w="90" w:type="dxa"/>
              <w:start w:w="105" w:type="dxa"/>
              <w:bottom w:w="90" w:type="dxa"/>
              <w:end w:w="105" w:type="dxa"/>
            </w:tcMar>
          </w:tcPr>
          <w:p>
            <w:pPr>
              <w:spacing w:after="0" w:line="245" w:lineRule="auto"/>
            </w:pPr>
            <w:r>
              <w:rPr>
                <w:rFonts w:ascii="Aptos" w:hAnsi="Aptos" w:eastAsia="Aptos"/>
                <w:color w:val="1F2937"/>
                <w:sz w:val="16"/>
              </w:rPr>
              <w:t>Good understanding of UAT and SDLC.</w:t>
            </w:r>
          </w:p>
        </w:tc>
        <w:tc>
          <w:tcPr>
            <w:tcW w:type="dxa" w:w="5328"/>
            <w:vAlign w:val="center"/>
            <w:tcMar>
              <w:top w:w="90" w:type="dxa"/>
              <w:start w:w="105" w:type="dxa"/>
              <w:bottom w:w="90" w:type="dxa"/>
              <w:end w:w="105" w:type="dxa"/>
            </w:tcMar>
          </w:tcPr>
          <w:p>
            <w:pPr>
              <w:spacing w:after="0" w:line="245" w:lineRule="auto"/>
            </w:pPr>
            <w:r>
              <w:rPr>
                <w:rFonts w:ascii="Aptos" w:hAnsi="Aptos" w:eastAsia="Aptos"/>
                <w:color w:val="1F2937"/>
                <w:sz w:val="16"/>
              </w:rPr>
              <w:t>SDLC role mapping, UAT fundamentals, practical testing, advanced risk-based sign-off and release governance.</w:t>
            </w:r>
          </w:p>
        </w:tc>
      </w:tr>
    </w:tbl>
    <w:p>
      <w:pPr>
        <w:spacing w:after="20"/>
      </w:pPr>
    </w:p>
    <w:p>
      <w:pPr>
        <w:pStyle w:val="Heading1"/>
        <w:keepNext/>
        <w:spacing w:before="200" w:after="100"/>
      </w:pPr>
      <w:r>
        <w:rPr>
          <w:rFonts w:ascii="Aptos" w:hAnsi="Aptos" w:eastAsia="Aptos"/>
          <w:b/>
          <w:color w:val="17365D"/>
          <w:sz w:val="32"/>
        </w:rPr>
        <w:t>Final Senior-Candidate Checklist</w:t>
      </w:r>
    </w:p>
    <w:p>
      <w:pPr>
        <w:spacing w:after="80"/>
        <w:ind w:left="144"/>
      </w:pPr>
      <w:r>
        <w:rPr>
          <w:rFonts w:ascii="Aptos" w:hAnsi="Aptos" w:eastAsia="Aptos"/>
          <w:b/>
          <w:color w:val="2F75B5"/>
          <w:sz w:val="22"/>
        </w:rPr>
        <w:t xml:space="preserve">☐ </w:t>
      </w:r>
      <w:r>
        <w:rPr>
          <w:rFonts w:ascii="Aptos" w:hAnsi="Aptos" w:eastAsia="Aptos"/>
          <w:color w:val="1F2937"/>
          <w:sz w:val="20"/>
        </w:rPr>
        <w:t>I can explain a Salesforce business process end to end, not only individual screens or fields.</w:t>
      </w:r>
    </w:p>
    <w:p>
      <w:pPr>
        <w:spacing w:after="80"/>
        <w:ind w:left="144"/>
      </w:pPr>
      <w:r>
        <w:rPr>
          <w:rFonts w:ascii="Aptos" w:hAnsi="Aptos" w:eastAsia="Aptos"/>
          <w:b/>
          <w:color w:val="2F75B5"/>
          <w:sz w:val="22"/>
        </w:rPr>
        <w:t xml:space="preserve">☐ </w:t>
      </w:r>
      <w:r>
        <w:rPr>
          <w:rFonts w:ascii="Aptos" w:hAnsi="Aptos" w:eastAsia="Aptos"/>
          <w:color w:val="1F2937"/>
          <w:sz w:val="20"/>
        </w:rPr>
        <w:t>I can describe how I discover the real problem and validate requirements with stakeholders.</w:t>
      </w:r>
    </w:p>
    <w:p>
      <w:pPr>
        <w:spacing w:after="80"/>
        <w:ind w:left="144"/>
      </w:pPr>
      <w:r>
        <w:rPr>
          <w:rFonts w:ascii="Aptos" w:hAnsi="Aptos" w:eastAsia="Aptos"/>
          <w:b/>
          <w:color w:val="2F75B5"/>
          <w:sz w:val="22"/>
        </w:rPr>
        <w:t xml:space="preserve">☐ </w:t>
      </w:r>
      <w:r>
        <w:rPr>
          <w:rFonts w:ascii="Aptos" w:hAnsi="Aptos" w:eastAsia="Aptos"/>
          <w:color w:val="1F2937"/>
          <w:sz w:val="20"/>
        </w:rPr>
        <w:t>I can create/critique BRD, FRD, user stories, acceptance criteria, process flows, use cases, functional specs, and wireframes.</w:t>
      </w:r>
    </w:p>
    <w:p>
      <w:pPr>
        <w:spacing w:after="80"/>
        <w:ind w:left="144"/>
      </w:pPr>
      <w:r>
        <w:rPr>
          <w:rFonts w:ascii="Aptos" w:hAnsi="Aptos" w:eastAsia="Aptos"/>
          <w:b/>
          <w:color w:val="2F75B5"/>
          <w:sz w:val="22"/>
        </w:rPr>
        <w:t xml:space="preserve">☐ </w:t>
      </w:r>
      <w:r>
        <w:rPr>
          <w:rFonts w:ascii="Aptos" w:hAnsi="Aptos" w:eastAsia="Aptos"/>
          <w:color w:val="1F2937"/>
          <w:sz w:val="20"/>
        </w:rPr>
        <w:t>I can translate a business need into Salesforce data, automation, security, reporting, integration, and user-experience requirements.</w:t>
      </w:r>
    </w:p>
    <w:p>
      <w:pPr>
        <w:spacing w:after="80"/>
        <w:ind w:left="144"/>
      </w:pPr>
      <w:r>
        <w:rPr>
          <w:rFonts w:ascii="Aptos" w:hAnsi="Aptos" w:eastAsia="Aptos"/>
          <w:b/>
          <w:color w:val="2F75B5"/>
          <w:sz w:val="22"/>
        </w:rPr>
        <w:t xml:space="preserve">☐ </w:t>
      </w:r>
      <w:r>
        <w:rPr>
          <w:rFonts w:ascii="Aptos" w:hAnsi="Aptos" w:eastAsia="Aptos"/>
          <w:color w:val="1F2937"/>
          <w:sz w:val="20"/>
        </w:rPr>
        <w:t>I can explain Sales Cloud, Service Cloud, Experience Cloud, Flows, Reports, and Dashboards using practical examples.</w:t>
      </w:r>
    </w:p>
    <w:p>
      <w:pPr>
        <w:spacing w:after="80"/>
        <w:ind w:left="144"/>
      </w:pPr>
      <w:r>
        <w:rPr>
          <w:rFonts w:ascii="Aptos" w:hAnsi="Aptos" w:eastAsia="Aptos"/>
          <w:b/>
          <w:color w:val="2F75B5"/>
          <w:sz w:val="22"/>
        </w:rPr>
        <w:t xml:space="preserve">☐ </w:t>
      </w:r>
      <w:r>
        <w:rPr>
          <w:rFonts w:ascii="Aptos" w:hAnsi="Aptos" w:eastAsia="Aptos"/>
          <w:color w:val="1F2937"/>
          <w:sz w:val="20"/>
        </w:rPr>
        <w:t>I can work effectively with Admins, Developers, Architects, QA, data/integration teams, and project leadership.</w:t>
      </w:r>
    </w:p>
    <w:p>
      <w:pPr>
        <w:spacing w:after="80"/>
        <w:ind w:left="144"/>
      </w:pPr>
      <w:r>
        <w:rPr>
          <w:rFonts w:ascii="Aptos" w:hAnsi="Aptos" w:eastAsia="Aptos"/>
          <w:b/>
          <w:color w:val="2F75B5"/>
          <w:sz w:val="22"/>
        </w:rPr>
        <w:t xml:space="preserve">☐ </w:t>
      </w:r>
      <w:r>
        <w:rPr>
          <w:rFonts w:ascii="Aptos" w:hAnsi="Aptos" w:eastAsia="Aptos"/>
          <w:color w:val="1F2937"/>
          <w:sz w:val="20"/>
        </w:rPr>
        <w:t>I can plan and support UAT, classify defects, manage sign-off, and discuss release readiness.</w:t>
      </w:r>
    </w:p>
    <w:p>
      <w:pPr>
        <w:spacing w:after="80"/>
        <w:ind w:left="144"/>
      </w:pPr>
      <w:r>
        <w:rPr>
          <w:rFonts w:ascii="Aptos" w:hAnsi="Aptos" w:eastAsia="Aptos"/>
          <w:b/>
          <w:color w:val="2F75B5"/>
          <w:sz w:val="22"/>
        </w:rPr>
        <w:t xml:space="preserve">☐ </w:t>
      </w:r>
      <w:r>
        <w:rPr>
          <w:rFonts w:ascii="Aptos" w:hAnsi="Aptos" w:eastAsia="Aptos"/>
          <w:color w:val="1F2937"/>
          <w:sz w:val="20"/>
        </w:rPr>
        <w:t>I understand the BA contribution to data migration, integration, cutover, and hypercare.</w:t>
      </w:r>
    </w:p>
    <w:p>
      <w:pPr>
        <w:spacing w:after="80"/>
        <w:ind w:left="144"/>
      </w:pPr>
      <w:r>
        <w:rPr>
          <w:rFonts w:ascii="Aptos" w:hAnsi="Aptos" w:eastAsia="Aptos"/>
          <w:b/>
          <w:color w:val="2F75B5"/>
          <w:sz w:val="22"/>
        </w:rPr>
        <w:t xml:space="preserve">☐ </w:t>
      </w:r>
      <w:r>
        <w:rPr>
          <w:rFonts w:ascii="Aptos" w:hAnsi="Aptos" w:eastAsia="Aptos"/>
          <w:color w:val="1F2937"/>
          <w:sz w:val="20"/>
        </w:rPr>
        <w:t>I can communicate status, risks, issues, dependencies, and decisions differently for executives and delivery teams.</w:t>
      </w:r>
    </w:p>
    <w:p>
      <w:pPr>
        <w:spacing w:after="80"/>
        <w:ind w:left="144"/>
      </w:pPr>
      <w:r>
        <w:rPr>
          <w:rFonts w:ascii="Aptos" w:hAnsi="Aptos" w:eastAsia="Aptos"/>
          <w:b/>
          <w:color w:val="2F75B5"/>
          <w:sz w:val="22"/>
        </w:rPr>
        <w:t xml:space="preserve">☐ </w:t>
      </w:r>
      <w:r>
        <w:rPr>
          <w:rFonts w:ascii="Aptos" w:hAnsi="Aptos" w:eastAsia="Aptos"/>
          <w:color w:val="1F2937"/>
          <w:sz w:val="20"/>
        </w:rPr>
        <w:t>I can identify automation opportunities without automating a broken process.</w:t>
      </w:r>
    </w:p>
    <w:p>
      <w:pPr>
        <w:spacing w:after="80"/>
        <w:ind w:left="144"/>
      </w:pPr>
      <w:r>
        <w:rPr>
          <w:rFonts w:ascii="Aptos" w:hAnsi="Aptos" w:eastAsia="Aptos"/>
          <w:b/>
          <w:color w:val="2F75B5"/>
          <w:sz w:val="22"/>
        </w:rPr>
        <w:t xml:space="preserve">☐ </w:t>
      </w:r>
      <w:r>
        <w:rPr>
          <w:rFonts w:ascii="Aptos" w:hAnsi="Aptos" w:eastAsia="Aptos"/>
          <w:color w:val="1F2937"/>
          <w:sz w:val="20"/>
        </w:rPr>
        <w:t>I can connect Salesforce improvements to measurable business objectives and adoption outcomes.</w:t>
      </w:r>
    </w:p>
    <w:p>
      <w:pPr>
        <w:spacing w:after="80"/>
        <w:ind w:left="144"/>
      </w:pPr>
      <w:r>
        <w:rPr>
          <w:rFonts w:ascii="Aptos" w:hAnsi="Aptos" w:eastAsia="Aptos"/>
          <w:b/>
          <w:color w:val="2F75B5"/>
          <w:sz w:val="22"/>
        </w:rPr>
        <w:t xml:space="preserve">☐ </w:t>
      </w:r>
      <w:r>
        <w:rPr>
          <w:rFonts w:ascii="Aptos" w:hAnsi="Aptos" w:eastAsia="Aptos"/>
          <w:color w:val="1F2937"/>
          <w:sz w:val="20"/>
        </w:rPr>
        <w:t>For PO/PM interviews, I can discuss prioritization, roadmap sequencing, product outcomes, KPIs, and value realization.</w:t>
      </w:r>
    </w:p>
    <w:tbl>
      <w:tblPr>
        <w:tblW w:type="auto" w:w="0"/>
        <w:jc w:val="center"/>
        <w:tblLayout w:type="fixed"/>
        <w:tblLook w:firstColumn="1" w:firstRow="1" w:lastColumn="0" w:lastRow="0" w:noHBand="0" w:noVBand="1" w:val="04A0"/>
        <w:tblBorders>
          <w:top w:val="single" w:sz="3" w:space="0" w:color="E8F4F3"/>
          <w:left w:val="single" w:sz="3" w:space="0" w:color="E8F4F3"/>
          <w:bottom w:val="single" w:sz="3" w:space="0" w:color="E8F4F3"/>
          <w:right w:val="single" w:sz="3" w:space="0" w:color="E8F4F3"/>
          <w:insideH w:val="single" w:sz="3" w:space="0" w:color="E8F4F3"/>
          <w:insideV w:val="single" w:sz="3" w:space="0" w:color="E8F4F3"/>
        </w:tblBorders>
      </w:tblPr>
      <w:tblGrid>
        <w:gridCol w:w="9720"/>
      </w:tblGrid>
      <w:tr>
        <w:tc>
          <w:tcPr>
            <w:tcW w:type="dxa" w:w="9720"/>
            <w:vAlign w:val="center"/>
            <w:shd w:fill="E8F4F3"/>
            <w:tcMar>
              <w:top w:w="120" w:type="dxa"/>
              <w:start w:w="150" w:type="dxa"/>
              <w:bottom w:w="120" w:type="dxa"/>
              <w:end w:w="150" w:type="dxa"/>
            </w:tcMar>
          </w:tcPr>
          <w:p>
            <w:pPr>
              <w:spacing w:after="60"/>
            </w:pPr>
            <w:r>
              <w:rPr>
                <w:rFonts w:ascii="Aptos" w:hAnsi="Aptos" w:eastAsia="Aptos"/>
                <w:b/>
                <w:color w:val="1F6D6B"/>
                <w:sz w:val="20"/>
              </w:rPr>
              <w:t>One-line positioning statement</w:t>
            </w:r>
          </w:p>
          <w:p>
            <w:pPr>
              <w:spacing w:after="0" w:line="250" w:lineRule="auto"/>
            </w:pPr>
            <w:r>
              <w:rPr>
                <w:rFonts w:ascii="Aptos" w:hAnsi="Aptos" w:eastAsia="Aptos"/>
                <w:color w:val="1F2937"/>
                <w:sz w:val="19"/>
              </w:rPr>
              <w:t>"I bridge business outcomes and Salesforce delivery by leading discovery, translating process and data needs into testable functional solutions, aligning stakeholders and technical teams, driving UAT/release readiness, and using adoption/KPI evidence to continuously improve the product."</w:t>
            </w:r>
          </w:p>
        </w:tc>
      </w:tr>
    </w:tbl>
    <w:p>
      <w:pPr>
        <w:spacing w:after="20"/>
      </w:pPr>
    </w:p>
    <w:p>
      <w:pPr>
        <w:spacing w:before="280"/>
        <w:jc w:val="center"/>
      </w:pPr>
      <w:r>
        <w:rPr>
          <w:rFonts w:ascii="Aptos" w:hAnsi="Aptos" w:eastAsia="Aptos"/>
          <w:i/>
          <w:color w:val="6B7280"/>
          <w:sz w:val="19"/>
        </w:rPr>
        <w:t>End of guide</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B7280"/>
        <w:sz w:val="16"/>
      </w:rPr>
      <w:t xml:space="preserve">Salesforce BA 3-Level Interview Guide   |   </w:t>
    </w:r>
    <w:r>
      <w:rPr>
        <w:rFonts w:ascii="Aptos" w:hAnsi="Aptos" w:eastAsia="Aptos"/>
        <w:color w:val="6B7280"/>
        <w:sz w:val="17"/>
      </w:rPr>
      <w:fldChar w:fldCharType="begin"/>
      <w:instrText xml:space="preserve">PAGE</w:instrText>
      <w:fldChar w:fldCharType="end"/>
    </w:r>
    <w:r>
      <w:rPr>
        <w:rFonts w:ascii="Aptos" w:hAnsi="Aptos" w:eastAsia="Aptos"/>
        <w:color w:val="6B7280"/>
        <w:sz w:val="16"/>
      </w:rPr>
      <w:t xml:space="preserve"> / </w:t>
    </w:r>
    <w:r>
      <w:rPr>
        <w:rFonts w:ascii="Aptos" w:hAnsi="Aptos" w:eastAsia="Aptos"/>
        <w:color w:val="6B7280"/>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6D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Business Analyst - Beginner to Advanced Interview Guide</dc:title>
  <dc:subject>Senior BA, Product Owner, Product Manager preparation for a Salesforce Business Analyst role</dc:subject>
  <dc:creator>OpenAI</dc:creator>
  <cp:keywords>Salesforce, Business Analyst, Sales Cloud, Service Cloud, Experience Cloud, Agile, UAT, Jira, Product Owner, Product Manager</cp:keywords>
  <dc:description>generated by python-docx</dc:description>
  <cp:lastModifiedBy/>
  <cp:revision>1</cp:revision>
  <dcterms:created xsi:type="dcterms:W3CDTF">2013-12-23T23:15:00Z</dcterms:created>
  <dcterms:modified xsi:type="dcterms:W3CDTF">2013-12-23T23:15:00Z</dcterms:modified>
  <cp:category/>
</cp:coreProperties>
</file>