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widowControl/>
      </w:pPr>
      <w:r>
        <w:rPr>
          <w:rFonts w:ascii="Aptos Display" w:hAnsi="Aptos Display"/>
          <w:b/>
          <w:color w:val="008C95"/>
          <w:sz w:val="36"/>
        </w:rPr>
        <w:t>SENIOR SALESFORCE</w:t>
      </w:r>
    </w:p>
    <w:p>
      <w:pPr>
        <w:pStyle w:val="Title"/>
        <w:widowControl/>
      </w:pPr>
      <w:r>
        <w:t>BUSINESS ANALYST</w:t>
      </w:r>
    </w:p>
    <w:p>
      <w:pPr>
        <w:pStyle w:val="Subtitle"/>
        <w:widowControl/>
      </w:pPr>
      <w:r>
        <w:t>Product Owner | Product Manager | Product Management</w:t>
      </w:r>
    </w:p>
    <w:p>
      <w:pPr>
        <w:jc w:val="center"/>
        <w:widowControl/>
      </w:pPr>
      <w:r>
        <w:rPr>
          <w:b/>
          <w:color w:val="17365D"/>
          <w:sz w:val="32"/>
        </w:rPr>
        <w:t>INTERVIEW AND DELIVERY GUIDE</w:t>
      </w: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Three-level learning path</w:t>
            </w:r>
          </w:p>
          <w:p>
            <w:pPr>
              <w:spacing w:after="0"/>
            </w:pPr>
            <w:r>
              <w:t>BEGINNER: core concepts and vocabulary</w:t>
              <w:br/>
              <w:t>INTERMEDIATE: practical execution, artifacts, examples, and use cases</w:t>
              <w:br/>
              <w:t>ADVANCED: enterprise scenarios, governance, trade-offs, measurable outcomes, and senior-level judgment</w:t>
            </w:r>
          </w:p>
        </w:tc>
      </w:tr>
    </w:tbl>
    <w:p>
      <w:pPr>
        <w:spacing w:after="20"/>
        <w:widowControl/>
      </w:pPr>
    </w:p>
    <w:p>
      <w:pPr>
        <w:spacing w:before="360"/>
        <w:jc w:val="center"/>
        <w:widowControl/>
      </w:pPr>
      <w:r>
        <w:rPr>
          <w:color w:val="5B6573"/>
          <w:sz w:val="22"/>
        </w:rPr>
        <w:t>Designed for a professional with 7+ years of Business Analysis experience seeking Senior BA, Product Owner, Product Manager, and Product Management roles in India.</w:t>
      </w:r>
    </w:p>
    <w:p>
      <w:pPr>
        <w:spacing w:before="400"/>
        <w:jc w:val="center"/>
        <w:widowControl/>
      </w:pPr>
      <w:r>
        <w:rPr>
          <w:sz w:val="19"/>
        </w:rPr>
        <w:t>Requirement coverage: stakeholder discovery, Salesforce solutioning, Agile delivery, process optimization, configuration guidance, UAT, data, integration, releases, communication, automation, and best practices.</w:t>
      </w:r>
    </w:p>
    <w:p>
      <w:pPr>
        <w:widowControl/>
      </w:pPr>
      <w:r>
        <w:br w:type="page"/>
      </w:r>
    </w:p>
    <w:p>
      <w:pPr>
        <w:pStyle w:val="Heading1"/>
        <w:widowControl/>
      </w:pPr>
      <w:r>
        <w:t>How to Use This Guide</w:t>
      </w:r>
    </w:p>
    <w:p>
      <w:pPr>
        <w:widowControl/>
      </w:pPr>
      <w:r>
        <w:t>This is a structured learning and interview-preparation manual. It explains every responsibility and required skill in the supplied role description, then connects the material to the broader expectations of Senior Business Analyst, Product Owner, and Product Manager roles.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65D"/>
            <w:vAlign w:val="center"/>
            <w:tcMar>
              <w:top w:w="90" w:type="dxa"/>
              <w:start w:w="100" w:type="dxa"/>
              <w:bottom w:w="90" w:type="dxa"/>
              <w:end w:w="100" w:type="dxa"/>
            </w:tcMar>
          </w:tcPr>
          <w:p>
            <w:r>
              <w:rPr>
                <w:b/>
                <w:color w:val="FFFFFF"/>
                <w:sz w:val="17"/>
              </w:rPr>
              <w:t>Level</w:t>
            </w:r>
          </w:p>
        </w:tc>
        <w:tc>
          <w:tcPr>
            <w:tcW w:type="dxa" w:w="3600"/>
            <w:shd w:fill="17365D"/>
            <w:vAlign w:val="center"/>
            <w:tcMar>
              <w:top w:w="90" w:type="dxa"/>
              <w:start w:w="100" w:type="dxa"/>
              <w:bottom w:w="90" w:type="dxa"/>
              <w:end w:w="100" w:type="dxa"/>
            </w:tcMar>
          </w:tcPr>
          <w:p>
            <w:r>
              <w:rPr>
                <w:b/>
                <w:color w:val="FFFFFF"/>
                <w:sz w:val="17"/>
              </w:rPr>
              <w:t>What to master</w:t>
            </w:r>
          </w:p>
        </w:tc>
        <w:tc>
          <w:tcPr>
            <w:tcW w:type="dxa" w:w="4752"/>
            <w:shd w:fill="17365D"/>
            <w:vAlign w:val="center"/>
            <w:tcMar>
              <w:top w:w="90" w:type="dxa"/>
              <w:start w:w="100" w:type="dxa"/>
              <w:bottom w:w="90" w:type="dxa"/>
              <w:end w:w="100" w:type="dxa"/>
            </w:tcMar>
          </w:tcPr>
          <w:p>
            <w:r>
              <w:rPr>
                <w:b/>
                <w:color w:val="FFFFFF"/>
                <w:sz w:val="17"/>
              </w:rPr>
              <w:t>How to demonstrate it in an interview</w:t>
            </w:r>
          </w:p>
        </w:tc>
      </w:tr>
      <w:tr>
        <w:trPr>
          <w:cantSplit/>
        </w:trPr>
        <w:tc>
          <w:tcPr>
            <w:tcW w:type="dxa" w:w="1728"/>
            <w:vAlign w:val="center"/>
            <w:tcMar>
              <w:top w:w="90" w:type="dxa"/>
              <w:start w:w="100" w:type="dxa"/>
              <w:bottom w:w="90" w:type="dxa"/>
              <w:end w:w="100" w:type="dxa"/>
            </w:tcMar>
          </w:tcPr>
          <w:p>
            <w:pPr>
              <w:spacing w:after="40" w:line="240" w:lineRule="auto"/>
            </w:pPr>
            <w:r>
              <w:rPr>
                <w:sz w:val="17"/>
              </w:rPr>
              <w:t>Beginner</w:t>
            </w:r>
          </w:p>
        </w:tc>
        <w:tc>
          <w:tcPr>
            <w:tcW w:type="dxa" w:w="3600"/>
            <w:vAlign w:val="center"/>
            <w:tcMar>
              <w:top w:w="90" w:type="dxa"/>
              <w:start w:w="100" w:type="dxa"/>
              <w:bottom w:w="90" w:type="dxa"/>
              <w:end w:w="100" w:type="dxa"/>
            </w:tcMar>
          </w:tcPr>
          <w:p>
            <w:pPr>
              <w:spacing w:after="40" w:line="240" w:lineRule="auto"/>
            </w:pPr>
            <w:r>
              <w:rPr>
                <w:sz w:val="17"/>
              </w:rPr>
              <w:t>Definitions, purpose, actors, Salesforce vocabulary, core artifacts</w:t>
            </w:r>
          </w:p>
        </w:tc>
        <w:tc>
          <w:tcPr>
            <w:tcW w:type="dxa" w:w="4752"/>
            <w:vAlign w:val="center"/>
            <w:tcMar>
              <w:top w:w="90" w:type="dxa"/>
              <w:start w:w="100" w:type="dxa"/>
              <w:bottom w:w="90" w:type="dxa"/>
              <w:end w:w="100" w:type="dxa"/>
            </w:tcMar>
          </w:tcPr>
          <w:p>
            <w:pPr>
              <w:spacing w:after="40" w:line="240" w:lineRule="auto"/>
            </w:pPr>
            <w:r>
              <w:rPr>
                <w:sz w:val="17"/>
              </w:rPr>
              <w:t>Explain clearly in 60 to 90 seconds and sketch a simple process.</w:t>
            </w:r>
          </w:p>
        </w:tc>
      </w:tr>
      <w:tr>
        <w:trPr>
          <w:cantSplit/>
        </w:trPr>
        <w:tc>
          <w:tcPr>
            <w:tcW w:type="dxa" w:w="1728"/>
            <w:vAlign w:val="center"/>
            <w:tcMar>
              <w:top w:w="90" w:type="dxa"/>
              <w:start w:w="100" w:type="dxa"/>
              <w:bottom w:w="90" w:type="dxa"/>
              <w:end w:w="100" w:type="dxa"/>
            </w:tcMar>
            <w:shd w:fill="F3F7FA"/>
          </w:tcPr>
          <w:p>
            <w:pPr>
              <w:spacing w:after="40" w:line="240" w:lineRule="auto"/>
            </w:pPr>
            <w:r>
              <w:rPr>
                <w:sz w:val="17"/>
              </w:rPr>
              <w:t>Intermediate</w:t>
            </w:r>
          </w:p>
        </w:tc>
        <w:tc>
          <w:tcPr>
            <w:tcW w:type="dxa" w:w="3600"/>
            <w:vAlign w:val="center"/>
            <w:tcMar>
              <w:top w:w="90" w:type="dxa"/>
              <w:start w:w="100" w:type="dxa"/>
              <w:bottom w:w="90" w:type="dxa"/>
              <w:end w:w="100" w:type="dxa"/>
            </w:tcMar>
            <w:shd w:fill="F3F7FA"/>
          </w:tcPr>
          <w:p>
            <w:pPr>
              <w:spacing w:after="40" w:line="240" w:lineRule="auto"/>
            </w:pPr>
            <w:r>
              <w:rPr>
                <w:sz w:val="17"/>
              </w:rPr>
              <w:t>Workshops, documentation, user stories, configuration choices, test support, delivery examples</w:t>
            </w:r>
          </w:p>
        </w:tc>
        <w:tc>
          <w:tcPr>
            <w:tcW w:type="dxa" w:w="4752"/>
            <w:vAlign w:val="center"/>
            <w:tcMar>
              <w:top w:w="90" w:type="dxa"/>
              <w:start w:w="100" w:type="dxa"/>
              <w:bottom w:w="90" w:type="dxa"/>
              <w:end w:w="100" w:type="dxa"/>
            </w:tcMar>
            <w:shd w:fill="F3F7FA"/>
          </w:tcPr>
          <w:p>
            <w:pPr>
              <w:spacing w:after="40" w:line="240" w:lineRule="auto"/>
            </w:pPr>
            <w:r>
              <w:rPr>
                <w:sz w:val="17"/>
              </w:rPr>
              <w:t>Describe what you did, how you collaborated, and how you verified the outcome.</w:t>
            </w:r>
          </w:p>
        </w:tc>
      </w:tr>
      <w:tr>
        <w:trPr>
          <w:cantSplit/>
        </w:trPr>
        <w:tc>
          <w:tcPr>
            <w:tcW w:type="dxa" w:w="1728"/>
            <w:vAlign w:val="center"/>
            <w:tcMar>
              <w:top w:w="90" w:type="dxa"/>
              <w:start w:w="100" w:type="dxa"/>
              <w:bottom w:w="90" w:type="dxa"/>
              <w:end w:w="100" w:type="dxa"/>
            </w:tcMar>
          </w:tcPr>
          <w:p>
            <w:pPr>
              <w:spacing w:after="40" w:line="240" w:lineRule="auto"/>
            </w:pPr>
            <w:r>
              <w:rPr>
                <w:sz w:val="17"/>
              </w:rPr>
              <w:t>Advanced</w:t>
            </w:r>
          </w:p>
        </w:tc>
        <w:tc>
          <w:tcPr>
            <w:tcW w:type="dxa" w:w="3600"/>
            <w:vAlign w:val="center"/>
            <w:tcMar>
              <w:top w:w="90" w:type="dxa"/>
              <w:start w:w="100" w:type="dxa"/>
              <w:bottom w:w="90" w:type="dxa"/>
              <w:end w:w="100" w:type="dxa"/>
            </w:tcMar>
          </w:tcPr>
          <w:p>
            <w:pPr>
              <w:spacing w:after="40" w:line="240" w:lineRule="auto"/>
            </w:pPr>
            <w:r>
              <w:rPr>
                <w:sz w:val="17"/>
              </w:rPr>
              <w:t>Architecture trade-offs, security, data and integration risk, governance, roadmap decisions, value measurement</w:t>
            </w:r>
          </w:p>
        </w:tc>
        <w:tc>
          <w:tcPr>
            <w:tcW w:type="dxa" w:w="4752"/>
            <w:vAlign w:val="center"/>
            <w:tcMar>
              <w:top w:w="90" w:type="dxa"/>
              <w:start w:w="100" w:type="dxa"/>
              <w:bottom w:w="90" w:type="dxa"/>
              <w:end w:w="100" w:type="dxa"/>
            </w:tcMar>
          </w:tcPr>
          <w:p>
            <w:pPr>
              <w:spacing w:after="40" w:line="240" w:lineRule="auto"/>
            </w:pPr>
            <w:r>
              <w:rPr>
                <w:sz w:val="17"/>
              </w:rPr>
              <w:t>Defend decisions using business value, feasibility, risk, controls, adoption, and measurable outcomes.</w:t>
            </w:r>
          </w:p>
        </w:tc>
      </w:tr>
    </w:tbl>
    <w:p>
      <w:pPr>
        <w:spacing w:after="20"/>
        <w:widowControl/>
      </w:pPr>
    </w:p>
    <w:p>
      <w:pPr>
        <w:pStyle w:val="Heading2"/>
        <w:widowControl/>
      </w:pPr>
      <w:r>
        <w:t>Recommended interview answer structure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584"/>
            <w:shd w:fill="17365D"/>
            <w:vAlign w:val="center"/>
            <w:tcMar>
              <w:top w:w="90" w:type="dxa"/>
              <w:start w:w="100" w:type="dxa"/>
              <w:bottom w:w="90" w:type="dxa"/>
              <w:end w:w="100" w:type="dxa"/>
            </w:tcMar>
          </w:tcPr>
          <w:p>
            <w:r>
              <w:rPr>
                <w:b/>
                <w:color w:val="FFFFFF"/>
                <w:sz w:val="17"/>
              </w:rPr>
              <w:t>Step</w:t>
            </w:r>
          </w:p>
        </w:tc>
        <w:tc>
          <w:tcPr>
            <w:tcW w:type="dxa" w:w="8496"/>
            <w:shd w:fill="17365D"/>
            <w:vAlign w:val="center"/>
            <w:tcMar>
              <w:top w:w="90" w:type="dxa"/>
              <w:start w:w="100" w:type="dxa"/>
              <w:bottom w:w="90" w:type="dxa"/>
              <w:end w:w="100" w:type="dxa"/>
            </w:tcMar>
          </w:tcPr>
          <w:p>
            <w:r>
              <w:rPr>
                <w:b/>
                <w:color w:val="FFFFFF"/>
                <w:sz w:val="17"/>
              </w:rPr>
              <w:t>Prompt</w:t>
            </w:r>
          </w:p>
        </w:tc>
      </w:tr>
      <w:tr>
        <w:trPr>
          <w:cantSplit/>
        </w:trPr>
        <w:tc>
          <w:tcPr>
            <w:tcW w:type="dxa" w:w="1584"/>
            <w:vAlign w:val="center"/>
            <w:tcMar>
              <w:top w:w="90" w:type="dxa"/>
              <w:start w:w="100" w:type="dxa"/>
              <w:bottom w:w="90" w:type="dxa"/>
              <w:end w:w="100" w:type="dxa"/>
            </w:tcMar>
          </w:tcPr>
          <w:p>
            <w:pPr>
              <w:spacing w:after="40" w:line="240" w:lineRule="auto"/>
            </w:pPr>
            <w:r>
              <w:rPr>
                <w:sz w:val="17"/>
              </w:rPr>
              <w:t>Context</w:t>
            </w:r>
          </w:p>
        </w:tc>
        <w:tc>
          <w:tcPr>
            <w:tcW w:type="dxa" w:w="8496"/>
            <w:vAlign w:val="center"/>
            <w:tcMar>
              <w:top w:w="90" w:type="dxa"/>
              <w:start w:w="100" w:type="dxa"/>
              <w:bottom w:w="90" w:type="dxa"/>
              <w:end w:w="100" w:type="dxa"/>
            </w:tcMar>
          </w:tcPr>
          <w:p>
            <w:pPr>
              <w:spacing w:after="40" w:line="240" w:lineRule="auto"/>
            </w:pPr>
            <w:r>
              <w:rPr>
                <w:sz w:val="17"/>
              </w:rPr>
              <w:t>What business area, users, process, Salesforce cloud, and delivery stage were involved?</w:t>
            </w:r>
          </w:p>
        </w:tc>
      </w:tr>
      <w:tr>
        <w:trPr>
          <w:cantSplit/>
        </w:trPr>
        <w:tc>
          <w:tcPr>
            <w:tcW w:type="dxa" w:w="1584"/>
            <w:vAlign w:val="center"/>
            <w:tcMar>
              <w:top w:w="90" w:type="dxa"/>
              <w:start w:w="100" w:type="dxa"/>
              <w:bottom w:w="90" w:type="dxa"/>
              <w:end w:w="100" w:type="dxa"/>
            </w:tcMar>
            <w:shd w:fill="F3F7FA"/>
          </w:tcPr>
          <w:p>
            <w:pPr>
              <w:spacing w:after="40" w:line="240" w:lineRule="auto"/>
            </w:pPr>
            <w:r>
              <w:rPr>
                <w:sz w:val="17"/>
              </w:rPr>
              <w:t>Problem</w:t>
            </w:r>
          </w:p>
        </w:tc>
        <w:tc>
          <w:tcPr>
            <w:tcW w:type="dxa" w:w="8496"/>
            <w:vAlign w:val="center"/>
            <w:tcMar>
              <w:top w:w="90" w:type="dxa"/>
              <w:start w:w="100" w:type="dxa"/>
              <w:bottom w:w="90" w:type="dxa"/>
              <w:end w:w="100" w:type="dxa"/>
            </w:tcMar>
            <w:shd w:fill="F3F7FA"/>
          </w:tcPr>
          <w:p>
            <w:pPr>
              <w:spacing w:after="40" w:line="240" w:lineRule="auto"/>
            </w:pPr>
            <w:r>
              <w:rPr>
                <w:sz w:val="17"/>
              </w:rPr>
              <w:t>What pain point, risk, ambiguity, or opportunity existed?</w:t>
            </w:r>
          </w:p>
        </w:tc>
      </w:tr>
      <w:tr>
        <w:trPr>
          <w:cantSplit/>
        </w:trPr>
        <w:tc>
          <w:tcPr>
            <w:tcW w:type="dxa" w:w="1584"/>
            <w:vAlign w:val="center"/>
            <w:tcMar>
              <w:top w:w="90" w:type="dxa"/>
              <w:start w:w="100" w:type="dxa"/>
              <w:bottom w:w="90" w:type="dxa"/>
              <w:end w:w="100" w:type="dxa"/>
            </w:tcMar>
          </w:tcPr>
          <w:p>
            <w:pPr>
              <w:spacing w:after="40" w:line="240" w:lineRule="auto"/>
            </w:pPr>
            <w:r>
              <w:rPr>
                <w:sz w:val="17"/>
              </w:rPr>
              <w:t>Action</w:t>
            </w:r>
          </w:p>
        </w:tc>
        <w:tc>
          <w:tcPr>
            <w:tcW w:type="dxa" w:w="8496"/>
            <w:vAlign w:val="center"/>
            <w:tcMar>
              <w:top w:w="90" w:type="dxa"/>
              <w:start w:w="100" w:type="dxa"/>
              <w:bottom w:w="90" w:type="dxa"/>
              <w:end w:w="100" w:type="dxa"/>
            </w:tcMar>
          </w:tcPr>
          <w:p>
            <w:pPr>
              <w:spacing w:after="40" w:line="240" w:lineRule="auto"/>
            </w:pPr>
            <w:r>
              <w:rPr>
                <w:sz w:val="17"/>
              </w:rPr>
              <w:t>What discovery, analysis, facilitation, documentation, prioritization, and validation did you perform?</w:t>
            </w:r>
          </w:p>
        </w:tc>
      </w:tr>
      <w:tr>
        <w:trPr>
          <w:cantSplit/>
        </w:trPr>
        <w:tc>
          <w:tcPr>
            <w:tcW w:type="dxa" w:w="1584"/>
            <w:vAlign w:val="center"/>
            <w:tcMar>
              <w:top w:w="90" w:type="dxa"/>
              <w:start w:w="100" w:type="dxa"/>
              <w:bottom w:w="90" w:type="dxa"/>
              <w:end w:w="100" w:type="dxa"/>
            </w:tcMar>
            <w:shd w:fill="F3F7FA"/>
          </w:tcPr>
          <w:p>
            <w:pPr>
              <w:spacing w:after="40" w:line="240" w:lineRule="auto"/>
            </w:pPr>
            <w:r>
              <w:rPr>
                <w:sz w:val="17"/>
              </w:rPr>
              <w:t>Decision</w:t>
            </w:r>
          </w:p>
        </w:tc>
        <w:tc>
          <w:tcPr>
            <w:tcW w:type="dxa" w:w="8496"/>
            <w:vAlign w:val="center"/>
            <w:tcMar>
              <w:top w:w="90" w:type="dxa"/>
              <w:start w:w="100" w:type="dxa"/>
              <w:bottom w:w="90" w:type="dxa"/>
              <w:end w:w="100" w:type="dxa"/>
            </w:tcMar>
            <w:shd w:fill="F3F7FA"/>
          </w:tcPr>
          <w:p>
            <w:pPr>
              <w:spacing w:after="40" w:line="240" w:lineRule="auto"/>
            </w:pPr>
            <w:r>
              <w:rPr>
                <w:sz w:val="17"/>
              </w:rPr>
              <w:t>What options or trade-offs did you present, and who approved the decision?</w:t>
            </w:r>
          </w:p>
        </w:tc>
      </w:tr>
      <w:tr>
        <w:trPr>
          <w:cantSplit/>
        </w:trPr>
        <w:tc>
          <w:tcPr>
            <w:tcW w:type="dxa" w:w="1584"/>
            <w:vAlign w:val="center"/>
            <w:tcMar>
              <w:top w:w="90" w:type="dxa"/>
              <w:start w:w="100" w:type="dxa"/>
              <w:bottom w:w="90" w:type="dxa"/>
              <w:end w:w="100" w:type="dxa"/>
            </w:tcMar>
          </w:tcPr>
          <w:p>
            <w:pPr>
              <w:spacing w:after="40" w:line="240" w:lineRule="auto"/>
            </w:pPr>
            <w:r>
              <w:rPr>
                <w:sz w:val="17"/>
              </w:rPr>
              <w:t>Result</w:t>
            </w:r>
          </w:p>
        </w:tc>
        <w:tc>
          <w:tcPr>
            <w:tcW w:type="dxa" w:w="8496"/>
            <w:vAlign w:val="center"/>
            <w:tcMar>
              <w:top w:w="90" w:type="dxa"/>
              <w:start w:w="100" w:type="dxa"/>
              <w:bottom w:w="90" w:type="dxa"/>
              <w:end w:w="100" w:type="dxa"/>
            </w:tcMar>
          </w:tcPr>
          <w:p>
            <w:pPr>
              <w:spacing w:after="40" w:line="240" w:lineRule="auto"/>
            </w:pPr>
            <w:r>
              <w:rPr>
                <w:sz w:val="17"/>
              </w:rPr>
              <w:t>What was delivered or improved? Use only verified measures.</w:t>
            </w:r>
          </w:p>
        </w:tc>
      </w:tr>
      <w:tr>
        <w:trPr>
          <w:cantSplit/>
        </w:trPr>
        <w:tc>
          <w:tcPr>
            <w:tcW w:type="dxa" w:w="1584"/>
            <w:vAlign w:val="center"/>
            <w:tcMar>
              <w:top w:w="90" w:type="dxa"/>
              <w:start w:w="100" w:type="dxa"/>
              <w:bottom w:w="90" w:type="dxa"/>
              <w:end w:w="100" w:type="dxa"/>
            </w:tcMar>
            <w:shd w:fill="F3F7FA"/>
          </w:tcPr>
          <w:p>
            <w:pPr>
              <w:spacing w:after="40" w:line="240" w:lineRule="auto"/>
            </w:pPr>
            <w:r>
              <w:rPr>
                <w:sz w:val="17"/>
              </w:rPr>
              <w:t>Learning</w:t>
            </w:r>
          </w:p>
        </w:tc>
        <w:tc>
          <w:tcPr>
            <w:tcW w:type="dxa" w:w="8496"/>
            <w:vAlign w:val="center"/>
            <w:tcMar>
              <w:top w:w="90" w:type="dxa"/>
              <w:start w:w="100" w:type="dxa"/>
              <w:bottom w:w="90" w:type="dxa"/>
              <w:end w:w="100" w:type="dxa"/>
            </w:tcMar>
            <w:shd w:fill="F3F7FA"/>
          </w:tcPr>
          <w:p>
            <w:pPr>
              <w:spacing w:after="40" w:line="240" w:lineRule="auto"/>
            </w:pPr>
            <w:r>
              <w:rPr>
                <w:sz w:val="17"/>
              </w:rPr>
              <w:t>What would you repeat, improve, or scale next time?</w:t>
            </w:r>
          </w:p>
        </w:tc>
      </w:tr>
    </w:tbl>
    <w:p>
      <w:pPr>
        <w:spacing w:after="20"/>
        <w:widowControl/>
      </w:pP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Senior-role principle</w:t>
            </w:r>
          </w:p>
          <w:p>
            <w:pPr>
              <w:spacing w:after="0"/>
            </w:pPr>
            <w:r>
              <w:t>A senior answer separates output from outcome. “Created user stories” is an output. “Reduced ambiguity and enabled a testable, controlled release” is an outcome. Never invent metrics. Explain the baseline, data source, measurement owner, and review cadence you would use.</w:t>
            </w:r>
          </w:p>
        </w:tc>
      </w:tr>
    </w:tbl>
    <w:p>
      <w:pPr>
        <w:spacing w:after="20"/>
        <w:widowControl/>
      </w:pPr>
    </w:p>
    <w:p>
      <w:pPr>
        <w:pStyle w:val="Heading2"/>
        <w:widowControl/>
      </w:pPr>
      <w:r>
        <w:t>Complete requirement coverage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r>
              <w:rPr>
                <w:b/>
                <w:color w:val="FFFFFF"/>
                <w:sz w:val="16"/>
              </w:rPr>
              <w:t>Requirement group</w:t>
            </w:r>
          </w:p>
        </w:tc>
        <w:tc>
          <w:tcPr>
            <w:tcW w:type="dxa" w:w="6048"/>
            <w:shd w:fill="17365D"/>
            <w:vAlign w:val="center"/>
            <w:tcMar>
              <w:top w:w="90" w:type="dxa"/>
              <w:start w:w="100" w:type="dxa"/>
              <w:bottom w:w="90" w:type="dxa"/>
              <w:end w:w="100" w:type="dxa"/>
            </w:tcMar>
          </w:tcPr>
          <w:p>
            <w:r>
              <w:rPr>
                <w:b/>
                <w:color w:val="FFFFFF"/>
                <w:sz w:val="16"/>
              </w:rPr>
              <w:t>Included details</w:t>
            </w:r>
          </w:p>
        </w:tc>
        <w:tc>
          <w:tcPr>
            <w:tcW w:type="dxa" w:w="1872"/>
            <w:shd w:fill="17365D"/>
            <w:vAlign w:val="center"/>
            <w:tcMar>
              <w:top w:w="90" w:type="dxa"/>
              <w:start w:w="100" w:type="dxa"/>
              <w:bottom w:w="90" w:type="dxa"/>
              <w:end w:w="100" w:type="dxa"/>
            </w:tcMar>
          </w:tcPr>
          <w:p>
            <w:r>
              <w:rPr>
                <w:b/>
                <w:color w:val="FFFFFF"/>
                <w:sz w:val="16"/>
              </w:rPr>
              <w:t>Guide location</w:t>
            </w:r>
          </w:p>
        </w:tc>
      </w:tr>
      <w:tr>
        <w:trPr>
          <w:cantSplit/>
        </w:trPr>
        <w:tc>
          <w:tcPr>
            <w:tcW w:type="dxa" w:w="2160"/>
            <w:vAlign w:val="center"/>
            <w:tcMar>
              <w:top w:w="90" w:type="dxa"/>
              <w:start w:w="100" w:type="dxa"/>
              <w:bottom w:w="90" w:type="dxa"/>
              <w:end w:w="100" w:type="dxa"/>
            </w:tcMar>
          </w:tcPr>
          <w:p>
            <w:pPr>
              <w:spacing w:after="40" w:line="240" w:lineRule="auto"/>
            </w:pPr>
            <w:r>
              <w:rPr>
                <w:sz w:val="16"/>
              </w:rPr>
              <w:t>Requirements</w:t>
            </w:r>
          </w:p>
        </w:tc>
        <w:tc>
          <w:tcPr>
            <w:tcW w:type="dxa" w:w="6048"/>
            <w:vAlign w:val="center"/>
            <w:tcMar>
              <w:top w:w="90" w:type="dxa"/>
              <w:start w:w="100" w:type="dxa"/>
              <w:bottom w:w="90" w:type="dxa"/>
              <w:end w:w="100" w:type="dxa"/>
            </w:tcMar>
          </w:tcPr>
          <w:p>
            <w:pPr>
              <w:spacing w:after="40" w:line="240" w:lineRule="auto"/>
            </w:pPr>
            <w:r>
              <w:rPr>
                <w:sz w:val="16"/>
              </w:rPr>
              <w:t>Gather, analyze, document; workshops; BRD; FRD; user stories; acceptance criteria</w:t>
            </w:r>
          </w:p>
        </w:tc>
        <w:tc>
          <w:tcPr>
            <w:tcW w:type="dxa" w:w="1872"/>
            <w:vAlign w:val="center"/>
            <w:tcMar>
              <w:top w:w="90" w:type="dxa"/>
              <w:start w:w="100" w:type="dxa"/>
              <w:bottom w:w="90" w:type="dxa"/>
              <w:end w:w="100" w:type="dxa"/>
            </w:tcMar>
          </w:tcPr>
          <w:p>
            <w:pPr>
              <w:spacing w:after="40" w:line="240" w:lineRule="auto"/>
            </w:pPr>
            <w:r>
              <w:rPr>
                <w:sz w:val="16"/>
              </w:rPr>
              <w:t>Sections 2 to 4</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6"/>
              </w:rPr>
              <w:t>Salesforce translation</w:t>
            </w:r>
          </w:p>
        </w:tc>
        <w:tc>
          <w:tcPr>
            <w:tcW w:type="dxa" w:w="6048"/>
            <w:vAlign w:val="center"/>
            <w:tcMar>
              <w:top w:w="90" w:type="dxa"/>
              <w:start w:w="100" w:type="dxa"/>
              <w:bottom w:w="90" w:type="dxa"/>
              <w:end w:w="100" w:type="dxa"/>
            </w:tcMar>
            <w:shd w:fill="F3F7FA"/>
          </w:tcPr>
          <w:p>
            <w:pPr>
              <w:spacing w:after="40" w:line="240" w:lineRule="auto"/>
            </w:pPr>
            <w:r>
              <w:rPr>
                <w:sz w:val="16"/>
              </w:rPr>
              <w:t>Functional requirements, solution options, objects, relationships, automation, cloud features</w:t>
            </w:r>
          </w:p>
        </w:tc>
        <w:tc>
          <w:tcPr>
            <w:tcW w:type="dxa" w:w="1872"/>
            <w:vAlign w:val="center"/>
            <w:tcMar>
              <w:top w:w="90" w:type="dxa"/>
              <w:start w:w="100" w:type="dxa"/>
              <w:bottom w:w="90" w:type="dxa"/>
              <w:end w:w="100" w:type="dxa"/>
            </w:tcMar>
            <w:shd w:fill="F3F7FA"/>
          </w:tcPr>
          <w:p>
            <w:pPr>
              <w:spacing w:after="40" w:line="240" w:lineRule="auto"/>
            </w:pPr>
            <w:r>
              <w:rPr>
                <w:sz w:val="16"/>
              </w:rPr>
              <w:t>Sections 5 to 9</w:t>
            </w:r>
          </w:p>
        </w:tc>
      </w:tr>
      <w:tr>
        <w:trPr>
          <w:cantSplit/>
        </w:trPr>
        <w:tc>
          <w:tcPr>
            <w:tcW w:type="dxa" w:w="2160"/>
            <w:vAlign w:val="center"/>
            <w:tcMar>
              <w:top w:w="90" w:type="dxa"/>
              <w:start w:w="100" w:type="dxa"/>
              <w:bottom w:w="90" w:type="dxa"/>
              <w:end w:w="100" w:type="dxa"/>
            </w:tcMar>
          </w:tcPr>
          <w:p>
            <w:pPr>
              <w:spacing w:after="40" w:line="240" w:lineRule="auto"/>
            </w:pPr>
            <w:r>
              <w:rPr>
                <w:sz w:val="16"/>
              </w:rPr>
              <w:t>Cross-functional delivery</w:t>
            </w:r>
          </w:p>
        </w:tc>
        <w:tc>
          <w:tcPr>
            <w:tcW w:type="dxa" w:w="6048"/>
            <w:vAlign w:val="center"/>
            <w:tcMar>
              <w:top w:w="90" w:type="dxa"/>
              <w:start w:w="100" w:type="dxa"/>
              <w:bottom w:w="90" w:type="dxa"/>
              <w:end w:w="100" w:type="dxa"/>
            </w:tcMar>
          </w:tcPr>
          <w:p>
            <w:pPr>
              <w:spacing w:after="40" w:line="240" w:lineRule="auto"/>
            </w:pPr>
            <w:r>
              <w:rPr>
                <w:sz w:val="16"/>
              </w:rPr>
              <w:t>Developers, Admins, Architects, QA, project teams; Agile and Scrum</w:t>
            </w:r>
          </w:p>
        </w:tc>
        <w:tc>
          <w:tcPr>
            <w:tcW w:type="dxa" w:w="1872"/>
            <w:vAlign w:val="center"/>
            <w:tcMar>
              <w:top w:w="90" w:type="dxa"/>
              <w:start w:w="100" w:type="dxa"/>
              <w:bottom w:w="90" w:type="dxa"/>
              <w:end w:w="100" w:type="dxa"/>
            </w:tcMar>
          </w:tcPr>
          <w:p>
            <w:pPr>
              <w:spacing w:after="40" w:line="240" w:lineRule="auto"/>
            </w:pPr>
            <w:r>
              <w:rPr>
                <w:sz w:val="16"/>
              </w:rPr>
              <w:t>Sections 10 and 11</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6"/>
              </w:rPr>
              <w:t>Process and design</w:t>
            </w:r>
          </w:p>
        </w:tc>
        <w:tc>
          <w:tcPr>
            <w:tcW w:type="dxa" w:w="6048"/>
            <w:vAlign w:val="center"/>
            <w:tcMar>
              <w:top w:w="90" w:type="dxa"/>
              <w:start w:w="100" w:type="dxa"/>
              <w:bottom w:w="90" w:type="dxa"/>
              <w:end w:w="100" w:type="dxa"/>
            </w:tcMar>
            <w:shd w:fill="F3F7FA"/>
          </w:tcPr>
          <w:p>
            <w:pPr>
              <w:spacing w:after="40" w:line="240" w:lineRule="auto"/>
            </w:pPr>
            <w:r>
              <w:rPr>
                <w:sz w:val="16"/>
              </w:rPr>
              <w:t>Process analysis, workflows, process flows, use cases, specifications, wireframes</w:t>
            </w:r>
          </w:p>
        </w:tc>
        <w:tc>
          <w:tcPr>
            <w:tcW w:type="dxa" w:w="1872"/>
            <w:vAlign w:val="center"/>
            <w:tcMar>
              <w:top w:w="90" w:type="dxa"/>
              <w:start w:w="100" w:type="dxa"/>
              <w:bottom w:w="90" w:type="dxa"/>
              <w:end w:w="100" w:type="dxa"/>
            </w:tcMar>
            <w:shd w:fill="F3F7FA"/>
          </w:tcPr>
          <w:p>
            <w:pPr>
              <w:spacing w:after="40" w:line="240" w:lineRule="auto"/>
            </w:pPr>
            <w:r>
              <w:rPr>
                <w:sz w:val="16"/>
              </w:rPr>
              <w:t>Sections 6 and 12</w:t>
            </w:r>
          </w:p>
        </w:tc>
      </w:tr>
      <w:tr>
        <w:trPr>
          <w:cantSplit/>
        </w:trPr>
        <w:tc>
          <w:tcPr>
            <w:tcW w:type="dxa" w:w="2160"/>
            <w:vAlign w:val="center"/>
            <w:tcMar>
              <w:top w:w="90" w:type="dxa"/>
              <w:start w:w="100" w:type="dxa"/>
              <w:bottom w:w="90" w:type="dxa"/>
              <w:end w:w="100" w:type="dxa"/>
            </w:tcMar>
          </w:tcPr>
          <w:p>
            <w:pPr>
              <w:spacing w:after="40" w:line="240" w:lineRule="auto"/>
            </w:pPr>
            <w:r>
              <w:rPr>
                <w:sz w:val="16"/>
              </w:rPr>
              <w:t>Testing</w:t>
            </w:r>
          </w:p>
        </w:tc>
        <w:tc>
          <w:tcPr>
            <w:tcW w:type="dxa" w:w="6048"/>
            <w:vAlign w:val="center"/>
            <w:tcMar>
              <w:top w:w="90" w:type="dxa"/>
              <w:start w:w="100" w:type="dxa"/>
              <w:bottom w:w="90" w:type="dxa"/>
              <w:end w:w="100" w:type="dxa"/>
            </w:tcMar>
          </w:tcPr>
          <w:p>
            <w:pPr>
              <w:spacing w:after="40" w:line="240" w:lineRule="auto"/>
            </w:pPr>
            <w:r>
              <w:rPr>
                <w:sz w:val="16"/>
              </w:rPr>
              <w:t>Test cases, UAT, defect validation, traceability, sign-off</w:t>
            </w:r>
          </w:p>
        </w:tc>
        <w:tc>
          <w:tcPr>
            <w:tcW w:type="dxa" w:w="1872"/>
            <w:vAlign w:val="center"/>
            <w:tcMar>
              <w:top w:w="90" w:type="dxa"/>
              <w:start w:w="100" w:type="dxa"/>
              <w:bottom w:w="90" w:type="dxa"/>
              <w:end w:w="100" w:type="dxa"/>
            </w:tcMar>
          </w:tcPr>
          <w:p>
            <w:pPr>
              <w:spacing w:after="40" w:line="240" w:lineRule="auto"/>
            </w:pPr>
            <w:r>
              <w:rPr>
                <w:sz w:val="16"/>
              </w:rPr>
              <w:t>Section 13</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6"/>
              </w:rPr>
              <w:t>Data, integration, release</w:t>
            </w:r>
          </w:p>
        </w:tc>
        <w:tc>
          <w:tcPr>
            <w:tcW w:type="dxa" w:w="6048"/>
            <w:vAlign w:val="center"/>
            <w:tcMar>
              <w:top w:w="90" w:type="dxa"/>
              <w:start w:w="100" w:type="dxa"/>
              <w:bottom w:w="90" w:type="dxa"/>
              <w:end w:w="100" w:type="dxa"/>
            </w:tcMar>
            <w:shd w:fill="F3F7FA"/>
          </w:tcPr>
          <w:p>
            <w:pPr>
              <w:spacing w:after="40" w:line="240" w:lineRule="auto"/>
            </w:pPr>
            <w:r>
              <w:rPr>
                <w:sz w:val="16"/>
              </w:rPr>
              <w:t>Migration, interfaces, environments, deployment, release readiness</w:t>
            </w:r>
          </w:p>
        </w:tc>
        <w:tc>
          <w:tcPr>
            <w:tcW w:type="dxa" w:w="1872"/>
            <w:vAlign w:val="center"/>
            <w:tcMar>
              <w:top w:w="90" w:type="dxa"/>
              <w:start w:w="100" w:type="dxa"/>
              <w:bottom w:w="90" w:type="dxa"/>
              <w:end w:w="100" w:type="dxa"/>
            </w:tcMar>
            <w:shd w:fill="F3F7FA"/>
          </w:tcPr>
          <w:p>
            <w:pPr>
              <w:spacing w:after="40" w:line="240" w:lineRule="auto"/>
            </w:pPr>
            <w:r>
              <w:rPr>
                <w:sz w:val="16"/>
              </w:rPr>
              <w:t>Sections 14 to 16</w:t>
            </w:r>
          </w:p>
        </w:tc>
      </w:tr>
      <w:tr>
        <w:trPr>
          <w:cantSplit/>
        </w:trPr>
        <w:tc>
          <w:tcPr>
            <w:tcW w:type="dxa" w:w="2160"/>
            <w:vAlign w:val="center"/>
            <w:tcMar>
              <w:top w:w="90" w:type="dxa"/>
              <w:start w:w="100" w:type="dxa"/>
              <w:bottom w:w="90" w:type="dxa"/>
              <w:end w:w="100" w:type="dxa"/>
            </w:tcMar>
          </w:tcPr>
          <w:p>
            <w:pPr>
              <w:spacing w:after="40" w:line="240" w:lineRule="auto"/>
            </w:pPr>
            <w:r>
              <w:rPr>
                <w:sz w:val="16"/>
              </w:rPr>
              <w:t>Stakeholders and governance</w:t>
            </w:r>
          </w:p>
        </w:tc>
        <w:tc>
          <w:tcPr>
            <w:tcW w:type="dxa" w:w="6048"/>
            <w:vAlign w:val="center"/>
            <w:tcMar>
              <w:top w:w="90" w:type="dxa"/>
              <w:start w:w="100" w:type="dxa"/>
              <w:bottom w:w="90" w:type="dxa"/>
              <w:end w:w="100" w:type="dxa"/>
            </w:tcMar>
          </w:tcPr>
          <w:p>
            <w:pPr>
              <w:spacing w:after="40" w:line="240" w:lineRule="auto"/>
            </w:pPr>
            <w:r>
              <w:rPr>
                <w:sz w:val="16"/>
              </w:rPr>
              <w:t>Communication, status, objectives, best practices, optimization</w:t>
            </w:r>
          </w:p>
        </w:tc>
        <w:tc>
          <w:tcPr>
            <w:tcW w:type="dxa" w:w="1872"/>
            <w:vAlign w:val="center"/>
            <w:tcMar>
              <w:top w:w="90" w:type="dxa"/>
              <w:start w:w="100" w:type="dxa"/>
              <w:bottom w:w="90" w:type="dxa"/>
              <w:end w:w="100" w:type="dxa"/>
            </w:tcMar>
          </w:tcPr>
          <w:p>
            <w:pPr>
              <w:spacing w:after="40" w:line="240" w:lineRule="auto"/>
            </w:pPr>
            <w:r>
              <w:rPr>
                <w:sz w:val="16"/>
              </w:rPr>
              <w:t>Sections 17 to 19</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6"/>
              </w:rPr>
              <w:t>Tools and knowledge</w:t>
            </w:r>
          </w:p>
        </w:tc>
        <w:tc>
          <w:tcPr>
            <w:tcW w:type="dxa" w:w="6048"/>
            <w:vAlign w:val="center"/>
            <w:tcMar>
              <w:top w:w="90" w:type="dxa"/>
              <w:start w:w="100" w:type="dxa"/>
              <w:bottom w:w="90" w:type="dxa"/>
              <w:end w:w="100" w:type="dxa"/>
            </w:tcMar>
            <w:shd w:fill="F3F7FA"/>
          </w:tcPr>
          <w:p>
            <w:pPr>
              <w:spacing w:after="40" w:line="240" w:lineRule="auto"/>
            </w:pPr>
            <w:r>
              <w:rPr>
                <w:sz w:val="16"/>
              </w:rPr>
              <w:t>Jira, Confluence, Visio or Lucidchart; SDLC; Salesforce security, reports, dashboards</w:t>
            </w:r>
          </w:p>
        </w:tc>
        <w:tc>
          <w:tcPr>
            <w:tcW w:type="dxa" w:w="1872"/>
            <w:vAlign w:val="center"/>
            <w:tcMar>
              <w:top w:w="90" w:type="dxa"/>
              <w:start w:w="100" w:type="dxa"/>
              <w:bottom w:w="90" w:type="dxa"/>
              <w:end w:w="100" w:type="dxa"/>
            </w:tcMar>
            <w:shd w:fill="F3F7FA"/>
          </w:tcPr>
          <w:p>
            <w:pPr>
              <w:spacing w:after="40" w:line="240" w:lineRule="auto"/>
            </w:pPr>
            <w:r>
              <w:rPr>
                <w:sz w:val="16"/>
              </w:rPr>
              <w:t>Throughout and Sections 20 to 22</w:t>
            </w:r>
          </w:p>
        </w:tc>
      </w:tr>
    </w:tbl>
    <w:p>
      <w:pPr>
        <w:spacing w:after="20"/>
        <w:widowControl/>
      </w:pPr>
    </w:p>
    <w:p>
      <w:pPr>
        <w:widowControl/>
      </w:pPr>
      <w:r>
        <w:br w:type="page"/>
      </w:r>
    </w:p>
    <w:p>
      <w:pPr>
        <w:pStyle w:val="Heading1"/>
        <w:widowControl/>
      </w:pPr>
      <w:r>
        <w:t>1. Role Positioning: Senior BA, Product Owner, and Product Manager</w:t>
      </w:r>
    </w:p>
    <w:p>
      <w:pPr>
        <w:pStyle w:val="Beginner"/>
        <w:widowControl/>
      </w:pPr>
      <w:r>
        <w:t>Beginner</w:t>
      </w:r>
    </w:p>
    <w:p>
      <w:pPr>
        <w:widowControl/>
      </w:pPr>
      <w:r>
        <w:t>Understand the primary purpose of each role and how the Salesforce BA bridges business and technology.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365D"/>
            <w:vAlign w:val="center"/>
            <w:tcMar>
              <w:top w:w="90" w:type="dxa"/>
              <w:start w:w="100" w:type="dxa"/>
              <w:bottom w:w="90" w:type="dxa"/>
              <w:end w:w="100" w:type="dxa"/>
            </w:tcMar>
          </w:tcPr>
          <w:p>
            <w:r>
              <w:rPr>
                <w:b/>
                <w:color w:val="FFFFFF"/>
                <w:sz w:val="17"/>
              </w:rPr>
              <w:t>Role</w:t>
            </w:r>
          </w:p>
        </w:tc>
        <w:tc>
          <w:tcPr>
            <w:tcW w:type="dxa" w:w="2880"/>
            <w:shd w:fill="17365D"/>
            <w:vAlign w:val="center"/>
            <w:tcMar>
              <w:top w:w="90" w:type="dxa"/>
              <w:start w:w="100" w:type="dxa"/>
              <w:bottom w:w="90" w:type="dxa"/>
              <w:end w:w="100" w:type="dxa"/>
            </w:tcMar>
          </w:tcPr>
          <w:p>
            <w:r>
              <w:rPr>
                <w:b/>
                <w:color w:val="FFFFFF"/>
                <w:sz w:val="17"/>
              </w:rPr>
              <w:t>Primary question</w:t>
            </w:r>
          </w:p>
        </w:tc>
        <w:tc>
          <w:tcPr>
            <w:tcW w:type="dxa" w:w="5184"/>
            <w:shd w:fill="17365D"/>
            <w:vAlign w:val="center"/>
            <w:tcMar>
              <w:top w:w="90" w:type="dxa"/>
              <w:start w:w="100" w:type="dxa"/>
              <w:bottom w:w="90" w:type="dxa"/>
              <w:end w:w="100" w:type="dxa"/>
            </w:tcMar>
          </w:tcPr>
          <w:p>
            <w:r>
              <w:rPr>
                <w:b/>
                <w:color w:val="FFFFFF"/>
                <w:sz w:val="17"/>
              </w:rPr>
              <w:t>Typical ownership</w:t>
            </w:r>
          </w:p>
        </w:tc>
      </w:tr>
      <w:tr>
        <w:trPr>
          <w:cantSplit/>
        </w:trPr>
        <w:tc>
          <w:tcPr>
            <w:tcW w:type="dxa" w:w="2016"/>
            <w:vAlign w:val="center"/>
            <w:tcMar>
              <w:top w:w="90" w:type="dxa"/>
              <w:start w:w="100" w:type="dxa"/>
              <w:bottom w:w="90" w:type="dxa"/>
              <w:end w:w="100" w:type="dxa"/>
            </w:tcMar>
          </w:tcPr>
          <w:p>
            <w:pPr>
              <w:spacing w:after="40" w:line="240" w:lineRule="auto"/>
            </w:pPr>
            <w:r>
              <w:rPr>
                <w:sz w:val="17"/>
              </w:rPr>
              <w:t>Senior Business Analyst</w:t>
            </w:r>
          </w:p>
        </w:tc>
        <w:tc>
          <w:tcPr>
            <w:tcW w:type="dxa" w:w="2880"/>
            <w:vAlign w:val="center"/>
            <w:tcMar>
              <w:top w:w="90" w:type="dxa"/>
              <w:start w:w="100" w:type="dxa"/>
              <w:bottom w:w="90" w:type="dxa"/>
              <w:end w:w="100" w:type="dxa"/>
            </w:tcMar>
          </w:tcPr>
          <w:p>
            <w:pPr>
              <w:spacing w:after="40" w:line="240" w:lineRule="auto"/>
            </w:pPr>
            <w:r>
              <w:rPr>
                <w:sz w:val="17"/>
              </w:rPr>
              <w:t>What problem, process, rule, data, and requirement must be understood?</w:t>
            </w:r>
          </w:p>
        </w:tc>
        <w:tc>
          <w:tcPr>
            <w:tcW w:type="dxa" w:w="5184"/>
            <w:vAlign w:val="center"/>
            <w:tcMar>
              <w:top w:w="90" w:type="dxa"/>
              <w:start w:w="100" w:type="dxa"/>
              <w:bottom w:w="90" w:type="dxa"/>
              <w:end w:w="100" w:type="dxa"/>
            </w:tcMar>
          </w:tcPr>
          <w:p>
            <w:pPr>
              <w:spacing w:after="40" w:line="240" w:lineRule="auto"/>
            </w:pPr>
            <w:r>
              <w:rPr>
                <w:sz w:val="17"/>
              </w:rPr>
              <w:t>Discovery, analysis, process models, requirements, traceability, testing support, stakeholder alignment.</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Product Owner</w:t>
            </w:r>
          </w:p>
        </w:tc>
        <w:tc>
          <w:tcPr>
            <w:tcW w:type="dxa" w:w="2880"/>
            <w:vAlign w:val="center"/>
            <w:tcMar>
              <w:top w:w="90" w:type="dxa"/>
              <w:start w:w="100" w:type="dxa"/>
              <w:bottom w:w="90" w:type="dxa"/>
              <w:end w:w="100" w:type="dxa"/>
            </w:tcMar>
            <w:shd w:fill="F3F7FA"/>
          </w:tcPr>
          <w:p>
            <w:pPr>
              <w:spacing w:after="40" w:line="240" w:lineRule="auto"/>
            </w:pPr>
            <w:r>
              <w:rPr>
                <w:sz w:val="17"/>
              </w:rPr>
              <w:t>What should the team build next, and what does acceptable mean?</w:t>
            </w:r>
          </w:p>
        </w:tc>
        <w:tc>
          <w:tcPr>
            <w:tcW w:type="dxa" w:w="5184"/>
            <w:vAlign w:val="center"/>
            <w:tcMar>
              <w:top w:w="90" w:type="dxa"/>
              <w:start w:w="100" w:type="dxa"/>
              <w:bottom w:w="90" w:type="dxa"/>
              <w:end w:w="100" w:type="dxa"/>
            </w:tcMar>
            <w:shd w:fill="F3F7FA"/>
          </w:tcPr>
          <w:p>
            <w:pPr>
              <w:spacing w:after="40" w:line="240" w:lineRule="auto"/>
            </w:pPr>
            <w:r>
              <w:rPr>
                <w:sz w:val="17"/>
              </w:rPr>
              <w:t>Backlog ordering, story readiness, sprint decisions, acceptance, release focus, value delivery.</w:t>
            </w:r>
          </w:p>
        </w:tc>
      </w:tr>
      <w:tr>
        <w:trPr>
          <w:cantSplit/>
        </w:trPr>
        <w:tc>
          <w:tcPr>
            <w:tcW w:type="dxa" w:w="2016"/>
            <w:vAlign w:val="center"/>
            <w:tcMar>
              <w:top w:w="90" w:type="dxa"/>
              <w:start w:w="100" w:type="dxa"/>
              <w:bottom w:w="90" w:type="dxa"/>
              <w:end w:w="100" w:type="dxa"/>
            </w:tcMar>
          </w:tcPr>
          <w:p>
            <w:pPr>
              <w:spacing w:after="40" w:line="240" w:lineRule="auto"/>
            </w:pPr>
            <w:r>
              <w:rPr>
                <w:sz w:val="17"/>
              </w:rPr>
              <w:t>Product Manager</w:t>
            </w:r>
          </w:p>
        </w:tc>
        <w:tc>
          <w:tcPr>
            <w:tcW w:type="dxa" w:w="2880"/>
            <w:vAlign w:val="center"/>
            <w:tcMar>
              <w:top w:w="90" w:type="dxa"/>
              <w:start w:w="100" w:type="dxa"/>
              <w:bottom w:w="90" w:type="dxa"/>
              <w:end w:w="100" w:type="dxa"/>
            </w:tcMar>
          </w:tcPr>
          <w:p>
            <w:pPr>
              <w:spacing w:after="40" w:line="240" w:lineRule="auto"/>
            </w:pPr>
            <w:r>
              <w:rPr>
                <w:sz w:val="17"/>
              </w:rPr>
              <w:t>Which customer or business problem deserves investment?</w:t>
            </w:r>
          </w:p>
        </w:tc>
        <w:tc>
          <w:tcPr>
            <w:tcW w:type="dxa" w:w="5184"/>
            <w:vAlign w:val="center"/>
            <w:tcMar>
              <w:top w:w="90" w:type="dxa"/>
              <w:start w:w="100" w:type="dxa"/>
              <w:bottom w:w="90" w:type="dxa"/>
              <w:end w:w="100" w:type="dxa"/>
            </w:tcMar>
          </w:tcPr>
          <w:p>
            <w:pPr>
              <w:spacing w:after="40" w:line="240" w:lineRule="auto"/>
            </w:pPr>
            <w:r>
              <w:rPr>
                <w:sz w:val="17"/>
              </w:rPr>
              <w:t>Vision, strategy, roadmap, outcomes, adoption, lifecycle, market and portfolio choices.</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Salesforce Business Analyst</w:t>
            </w:r>
          </w:p>
        </w:tc>
        <w:tc>
          <w:tcPr>
            <w:tcW w:type="dxa" w:w="2880"/>
            <w:vAlign w:val="center"/>
            <w:tcMar>
              <w:top w:w="90" w:type="dxa"/>
              <w:start w:w="100" w:type="dxa"/>
              <w:bottom w:w="90" w:type="dxa"/>
              <w:end w:w="100" w:type="dxa"/>
            </w:tcMar>
            <w:shd w:fill="F3F7FA"/>
          </w:tcPr>
          <w:p>
            <w:pPr>
              <w:spacing w:after="40" w:line="240" w:lineRule="auto"/>
            </w:pPr>
            <w:r>
              <w:rPr>
                <w:sz w:val="17"/>
              </w:rPr>
              <w:t>How should the business need be realized safely and effectively in Salesforce?</w:t>
            </w:r>
          </w:p>
        </w:tc>
        <w:tc>
          <w:tcPr>
            <w:tcW w:type="dxa" w:w="5184"/>
            <w:vAlign w:val="center"/>
            <w:tcMar>
              <w:top w:w="90" w:type="dxa"/>
              <w:start w:w="100" w:type="dxa"/>
              <w:bottom w:w="90" w:type="dxa"/>
              <w:end w:w="100" w:type="dxa"/>
            </w:tcMar>
            <w:shd w:fill="F3F7FA"/>
          </w:tcPr>
          <w:p>
            <w:pPr>
              <w:spacing w:after="40" w:line="240" w:lineRule="auto"/>
            </w:pPr>
            <w:r>
              <w:rPr>
                <w:sz w:val="17"/>
              </w:rPr>
              <w:t>Business-to-platform translation, functional design, configuration guidance, data and security implications, validation.</w:t>
            </w:r>
          </w:p>
        </w:tc>
      </w:tr>
    </w:tbl>
    <w:p>
      <w:pPr>
        <w:spacing w:after="20"/>
        <w:widowControl/>
      </w:pPr>
    </w:p>
    <w:p>
      <w:pPr>
        <w:pStyle w:val="Intermediate"/>
        <w:widowControl/>
      </w:pPr>
      <w:r>
        <w:t>Intermediate</w:t>
      </w:r>
    </w:p>
    <w:p>
      <w:pPr>
        <w:widowControl/>
      </w:pPr>
      <w:r>
        <w:t>In a real Salesforce program, responsibilities overlap. Create a role charter and decision matrix early.</w:t>
      </w:r>
    </w:p>
    <w:p>
      <w:pPr>
        <w:pStyle w:val="ListBullet"/>
        <w:spacing w:after="40"/>
        <w:widowControl/>
      </w:pPr>
      <w:r>
        <w:t>Clarify who owns product vision, business process decisions, backlog priority, architecture, configuration, data, security, integration, testing, release, adoption, and benefits realization.</w:t>
      </w:r>
    </w:p>
    <w:p>
      <w:pPr>
        <w:pStyle w:val="ListBullet"/>
        <w:spacing w:after="40"/>
        <w:widowControl/>
      </w:pPr>
      <w:r>
        <w:t>Translate at three altitudes: executive outcome, operational journey, and system behavior.</w:t>
      </w:r>
    </w:p>
    <w:p>
      <w:pPr>
        <w:pStyle w:val="ListBullet"/>
        <w:spacing w:after="40"/>
        <w:widowControl/>
      </w:pPr>
      <w:r>
        <w:t>Maintain a RACI, decision log, assumption log, and dependency log to prevent hidden ownership gaps.</w:t>
      </w:r>
    </w:p>
    <w:p>
      <w:pPr>
        <w:pStyle w:val="Advanced"/>
        <w:widowControl/>
      </w:pPr>
      <w:r>
        <w:t>Advanced</w:t>
      </w:r>
    </w:p>
    <w:p>
      <w:pPr>
        <w:widowControl/>
      </w:pPr>
      <w:r>
        <w:t>Operate as the value-to-delivery bridge, not merely a documentation owner.</w:t>
      </w:r>
    </w:p>
    <w:p>
      <w:pPr>
        <w:pStyle w:val="ListBullet"/>
        <w:spacing w:after="40"/>
        <w:widowControl/>
      </w:pPr>
      <w:r>
        <w:t>Challenge requests that automate a broken process. Diagnose root causes before choosing technology.</w:t>
      </w:r>
    </w:p>
    <w:p>
      <w:pPr>
        <w:pStyle w:val="ListBullet"/>
        <w:spacing w:after="40"/>
        <w:widowControl/>
      </w:pPr>
      <w:r>
        <w:t>Expose platform, security, data, integration, licensing, adoption, and operating-model consequences early.</w:t>
      </w:r>
    </w:p>
    <w:p>
      <w:pPr>
        <w:pStyle w:val="ListBullet"/>
        <w:spacing w:after="40"/>
        <w:widowControl/>
      </w:pPr>
      <w:r>
        <w:t>Connect epics and releases to objectives, KPIs, risks, controls, architectural enablers, and adoption measures.</w:t>
      </w:r>
    </w:p>
    <w:tbl>
      <w:tblPr>
        <w:tblStyle w:val="TableGrid"/>
        <w:tblW w:type="auto" w:w="0"/>
        <w:jc w:val="center"/>
        <w:tblLook w:firstColumn="1" w:firstRow="1" w:lastColumn="0" w:lastRow="0" w:noHBand="0" w:noVBand="1" w:val="04A0"/>
      </w:tblPr>
      <w:tblGrid>
        <w:gridCol w:w="9994"/>
      </w:tblGrid>
      <w:tr>
        <w:trPr>
          <w:cantSplit/>
        </w:trPr>
        <w:tc>
          <w:tcPr>
            <w:tcW w:type="dxa" w:w="9994"/>
            <w:shd w:fill="EAF5EA"/>
            <w:tcMar>
              <w:top w:w="140" w:type="dxa"/>
              <w:start w:w="160" w:type="dxa"/>
              <w:bottom w:w="140" w:type="dxa"/>
              <w:end w:w="160" w:type="dxa"/>
            </w:tcMar>
          </w:tcPr>
          <w:p>
            <w:pPr>
              <w:spacing w:after="60"/>
            </w:pPr>
            <w:r>
              <w:rPr>
                <w:b/>
                <w:color w:val="2E7D32"/>
              </w:rPr>
              <w:t>Interview positioning statement</w:t>
            </w:r>
          </w:p>
          <w:p>
            <w:pPr>
              <w:spacing w:after="0"/>
            </w:pPr>
            <w:r>
              <w:t>“I bring 7+ years of Business Analysis experience and can bridge stakeholder discovery, Salesforce functional design, Agile backlog execution, testing, release readiness, and continuous improvement. I am targeting senior roles where I can influence product outcomes, not only document requirements.”</w:t>
            </w:r>
          </w:p>
        </w:tc>
      </w:tr>
    </w:tbl>
    <w:p>
      <w:pPr>
        <w:spacing w:after="20"/>
        <w:widowControl/>
      </w:pPr>
    </w:p>
    <w:p>
      <w:pPr>
        <w:pStyle w:val="Heading1"/>
        <w:widowControl/>
      </w:pPr>
      <w:r>
        <w:t>2. Salesforce CRM and Business Process Foundations</w:t>
      </w:r>
    </w:p>
    <w:p>
      <w:pPr>
        <w:pStyle w:val="Beginner"/>
        <w:widowControl/>
      </w:pPr>
      <w:r>
        <w:t>Beginner</w:t>
      </w:r>
    </w:p>
    <w:p>
      <w:pPr>
        <w:widowControl/>
      </w:pPr>
      <w:r>
        <w:t>Customer Relationship Management, or CRM, is the combination of people, processes, data, and technology used to manage interactions with prospects, customers, partners, and service users. Salesforce stores business records, controls access, automates work, and provides reporting.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vAlign w:val="center"/>
            <w:tcMar>
              <w:top w:w="90" w:type="dxa"/>
              <w:start w:w="100" w:type="dxa"/>
              <w:bottom w:w="90" w:type="dxa"/>
              <w:end w:w="100" w:type="dxa"/>
            </w:tcMar>
          </w:tcPr>
          <w:p>
            <w:r>
              <w:rPr>
                <w:b/>
                <w:color w:val="FFFFFF"/>
                <w:sz w:val="17"/>
              </w:rPr>
              <w:t>Concept</w:t>
            </w:r>
          </w:p>
        </w:tc>
        <w:tc>
          <w:tcPr>
            <w:tcW w:type="dxa" w:w="3456"/>
            <w:shd w:fill="17365D"/>
            <w:vAlign w:val="center"/>
            <w:tcMar>
              <w:top w:w="90" w:type="dxa"/>
              <w:start w:w="100" w:type="dxa"/>
              <w:bottom w:w="90" w:type="dxa"/>
              <w:end w:w="100" w:type="dxa"/>
            </w:tcMar>
          </w:tcPr>
          <w:p>
            <w:r>
              <w:rPr>
                <w:b/>
                <w:color w:val="FFFFFF"/>
                <w:sz w:val="17"/>
              </w:rPr>
              <w:t>Simple meaning</w:t>
            </w:r>
          </w:p>
        </w:tc>
        <w:tc>
          <w:tcPr>
            <w:tcW w:type="dxa" w:w="4752"/>
            <w:shd w:fill="17365D"/>
            <w:vAlign w:val="center"/>
            <w:tcMar>
              <w:top w:w="90" w:type="dxa"/>
              <w:start w:w="100" w:type="dxa"/>
              <w:bottom w:w="90" w:type="dxa"/>
              <w:end w:w="100" w:type="dxa"/>
            </w:tcMar>
          </w:tcPr>
          <w:p>
            <w:r>
              <w:rPr>
                <w:b/>
                <w:color w:val="FFFFFF"/>
                <w:sz w:val="17"/>
              </w:rPr>
              <w:t>Example</w:t>
            </w:r>
          </w:p>
        </w:tc>
      </w:tr>
      <w:tr>
        <w:trPr>
          <w:cantSplit/>
        </w:trPr>
        <w:tc>
          <w:tcPr>
            <w:tcW w:type="dxa" w:w="1872"/>
            <w:vAlign w:val="center"/>
            <w:tcMar>
              <w:top w:w="90" w:type="dxa"/>
              <w:start w:w="100" w:type="dxa"/>
              <w:bottom w:w="90" w:type="dxa"/>
              <w:end w:w="100" w:type="dxa"/>
            </w:tcMar>
          </w:tcPr>
          <w:p>
            <w:pPr>
              <w:spacing w:after="40" w:line="240" w:lineRule="auto"/>
            </w:pPr>
            <w:r>
              <w:rPr>
                <w:sz w:val="17"/>
              </w:rPr>
              <w:t>Object</w:t>
            </w:r>
          </w:p>
        </w:tc>
        <w:tc>
          <w:tcPr>
            <w:tcW w:type="dxa" w:w="3456"/>
            <w:vAlign w:val="center"/>
            <w:tcMar>
              <w:top w:w="90" w:type="dxa"/>
              <w:start w:w="100" w:type="dxa"/>
              <w:bottom w:w="90" w:type="dxa"/>
              <w:end w:w="100" w:type="dxa"/>
            </w:tcMar>
          </w:tcPr>
          <w:p>
            <w:pPr>
              <w:spacing w:after="40" w:line="240" w:lineRule="auto"/>
            </w:pPr>
            <w:r>
              <w:rPr>
                <w:sz w:val="17"/>
              </w:rPr>
              <w:t>A type of business record.</w:t>
            </w:r>
          </w:p>
        </w:tc>
        <w:tc>
          <w:tcPr>
            <w:tcW w:type="dxa" w:w="4752"/>
            <w:vAlign w:val="center"/>
            <w:tcMar>
              <w:top w:w="90" w:type="dxa"/>
              <w:start w:w="100" w:type="dxa"/>
              <w:bottom w:w="90" w:type="dxa"/>
              <w:end w:w="100" w:type="dxa"/>
            </w:tcMar>
          </w:tcPr>
          <w:p>
            <w:pPr>
              <w:spacing w:after="40" w:line="240" w:lineRule="auto"/>
            </w:pPr>
            <w:r>
              <w:rPr>
                <w:sz w:val="17"/>
              </w:rPr>
              <w:t>Account, Contact, Lead, Opportunity, Case.</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Record</w:t>
            </w:r>
          </w:p>
        </w:tc>
        <w:tc>
          <w:tcPr>
            <w:tcW w:type="dxa" w:w="3456"/>
            <w:vAlign w:val="center"/>
            <w:tcMar>
              <w:top w:w="90" w:type="dxa"/>
              <w:start w:w="100" w:type="dxa"/>
              <w:bottom w:w="90" w:type="dxa"/>
              <w:end w:w="100" w:type="dxa"/>
            </w:tcMar>
            <w:shd w:fill="F3F7FA"/>
          </w:tcPr>
          <w:p>
            <w:pPr>
              <w:spacing w:after="40" w:line="240" w:lineRule="auto"/>
            </w:pPr>
            <w:r>
              <w:rPr>
                <w:sz w:val="17"/>
              </w:rPr>
              <w:t>One instance of an object.</w:t>
            </w:r>
          </w:p>
        </w:tc>
        <w:tc>
          <w:tcPr>
            <w:tcW w:type="dxa" w:w="4752"/>
            <w:vAlign w:val="center"/>
            <w:tcMar>
              <w:top w:w="90" w:type="dxa"/>
              <w:start w:w="100" w:type="dxa"/>
              <w:bottom w:w="90" w:type="dxa"/>
              <w:end w:w="100" w:type="dxa"/>
            </w:tcMar>
            <w:shd w:fill="F3F7FA"/>
          </w:tcPr>
          <w:p>
            <w:pPr>
              <w:spacing w:after="40" w:line="240" w:lineRule="auto"/>
            </w:pPr>
            <w:r>
              <w:rPr>
                <w:sz w:val="17"/>
              </w:rPr>
              <w:t>A specific customer account or support case.</w:t>
            </w:r>
          </w:p>
        </w:tc>
      </w:tr>
      <w:tr>
        <w:trPr>
          <w:cantSplit/>
        </w:trPr>
        <w:tc>
          <w:tcPr>
            <w:tcW w:type="dxa" w:w="1872"/>
            <w:vAlign w:val="center"/>
            <w:tcMar>
              <w:top w:w="90" w:type="dxa"/>
              <w:start w:w="100" w:type="dxa"/>
              <w:bottom w:w="90" w:type="dxa"/>
              <w:end w:w="100" w:type="dxa"/>
            </w:tcMar>
          </w:tcPr>
          <w:p>
            <w:pPr>
              <w:spacing w:after="40" w:line="240" w:lineRule="auto"/>
            </w:pPr>
            <w:r>
              <w:rPr>
                <w:sz w:val="17"/>
              </w:rPr>
              <w:t>Field</w:t>
            </w:r>
          </w:p>
        </w:tc>
        <w:tc>
          <w:tcPr>
            <w:tcW w:type="dxa" w:w="3456"/>
            <w:vAlign w:val="center"/>
            <w:tcMar>
              <w:top w:w="90" w:type="dxa"/>
              <w:start w:w="100" w:type="dxa"/>
              <w:bottom w:w="90" w:type="dxa"/>
              <w:end w:w="100" w:type="dxa"/>
            </w:tcMar>
          </w:tcPr>
          <w:p>
            <w:pPr>
              <w:spacing w:after="40" w:line="240" w:lineRule="auto"/>
            </w:pPr>
            <w:r>
              <w:rPr>
                <w:sz w:val="17"/>
              </w:rPr>
              <w:t>A data attribute on a record.</w:t>
            </w:r>
          </w:p>
        </w:tc>
        <w:tc>
          <w:tcPr>
            <w:tcW w:type="dxa" w:w="4752"/>
            <w:vAlign w:val="center"/>
            <w:tcMar>
              <w:top w:w="90" w:type="dxa"/>
              <w:start w:w="100" w:type="dxa"/>
              <w:bottom w:w="90" w:type="dxa"/>
              <w:end w:w="100" w:type="dxa"/>
            </w:tcMar>
          </w:tcPr>
          <w:p>
            <w:pPr>
              <w:spacing w:after="40" w:line="240" w:lineRule="auto"/>
            </w:pPr>
            <w:r>
              <w:rPr>
                <w:sz w:val="17"/>
              </w:rPr>
              <w:t>Opportunity Stage or Case Priority.</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Relationship</w:t>
            </w:r>
          </w:p>
        </w:tc>
        <w:tc>
          <w:tcPr>
            <w:tcW w:type="dxa" w:w="3456"/>
            <w:vAlign w:val="center"/>
            <w:tcMar>
              <w:top w:w="90" w:type="dxa"/>
              <w:start w:w="100" w:type="dxa"/>
              <w:bottom w:w="90" w:type="dxa"/>
              <w:end w:w="100" w:type="dxa"/>
            </w:tcMar>
            <w:shd w:fill="F3F7FA"/>
          </w:tcPr>
          <w:p>
            <w:pPr>
              <w:spacing w:after="40" w:line="240" w:lineRule="auto"/>
            </w:pPr>
            <w:r>
              <w:rPr>
                <w:sz w:val="17"/>
              </w:rPr>
              <w:t>A connection between records.</w:t>
            </w:r>
          </w:p>
        </w:tc>
        <w:tc>
          <w:tcPr>
            <w:tcW w:type="dxa" w:w="4752"/>
            <w:vAlign w:val="center"/>
            <w:tcMar>
              <w:top w:w="90" w:type="dxa"/>
              <w:start w:w="100" w:type="dxa"/>
              <w:bottom w:w="90" w:type="dxa"/>
              <w:end w:w="100" w:type="dxa"/>
            </w:tcMar>
            <w:shd w:fill="F3F7FA"/>
          </w:tcPr>
          <w:p>
            <w:pPr>
              <w:spacing w:after="40" w:line="240" w:lineRule="auto"/>
            </w:pPr>
            <w:r>
              <w:rPr>
                <w:sz w:val="17"/>
              </w:rPr>
              <w:t>A Contact belongs to an Account.</w:t>
            </w:r>
          </w:p>
        </w:tc>
      </w:tr>
      <w:tr>
        <w:trPr>
          <w:cantSplit/>
        </w:trPr>
        <w:tc>
          <w:tcPr>
            <w:tcW w:type="dxa" w:w="1872"/>
            <w:vAlign w:val="center"/>
            <w:tcMar>
              <w:top w:w="90" w:type="dxa"/>
              <w:start w:w="100" w:type="dxa"/>
              <w:bottom w:w="90" w:type="dxa"/>
              <w:end w:w="100" w:type="dxa"/>
            </w:tcMar>
          </w:tcPr>
          <w:p>
            <w:pPr>
              <w:spacing w:after="40" w:line="240" w:lineRule="auto"/>
            </w:pPr>
            <w:r>
              <w:rPr>
                <w:sz w:val="17"/>
              </w:rPr>
              <w:t>Automation</w:t>
            </w:r>
          </w:p>
        </w:tc>
        <w:tc>
          <w:tcPr>
            <w:tcW w:type="dxa" w:w="3456"/>
            <w:vAlign w:val="center"/>
            <w:tcMar>
              <w:top w:w="90" w:type="dxa"/>
              <w:start w:w="100" w:type="dxa"/>
              <w:bottom w:w="90" w:type="dxa"/>
              <w:end w:w="100" w:type="dxa"/>
            </w:tcMar>
          </w:tcPr>
          <w:p>
            <w:pPr>
              <w:spacing w:after="40" w:line="240" w:lineRule="auto"/>
            </w:pPr>
            <w:r>
              <w:rPr>
                <w:sz w:val="17"/>
              </w:rPr>
              <w:t>Logic that performs or guides work.</w:t>
            </w:r>
          </w:p>
        </w:tc>
        <w:tc>
          <w:tcPr>
            <w:tcW w:type="dxa" w:w="4752"/>
            <w:vAlign w:val="center"/>
            <w:tcMar>
              <w:top w:w="90" w:type="dxa"/>
              <w:start w:w="100" w:type="dxa"/>
              <w:bottom w:w="90" w:type="dxa"/>
              <w:end w:w="100" w:type="dxa"/>
            </w:tcMar>
          </w:tcPr>
          <w:p>
            <w:pPr>
              <w:spacing w:after="40" w:line="240" w:lineRule="auto"/>
            </w:pPr>
            <w:r>
              <w:rPr>
                <w:sz w:val="17"/>
              </w:rPr>
              <w:t>Route a high-priority case to a specialist queue.</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Security</w:t>
            </w:r>
          </w:p>
        </w:tc>
        <w:tc>
          <w:tcPr>
            <w:tcW w:type="dxa" w:w="3456"/>
            <w:vAlign w:val="center"/>
            <w:tcMar>
              <w:top w:w="90" w:type="dxa"/>
              <w:start w:w="100" w:type="dxa"/>
              <w:bottom w:w="90" w:type="dxa"/>
              <w:end w:w="100" w:type="dxa"/>
            </w:tcMar>
            <w:shd w:fill="F3F7FA"/>
          </w:tcPr>
          <w:p>
            <w:pPr>
              <w:spacing w:after="40" w:line="240" w:lineRule="auto"/>
            </w:pPr>
            <w:r>
              <w:rPr>
                <w:sz w:val="17"/>
              </w:rPr>
              <w:t>Rules controlling who can see or change data.</w:t>
            </w:r>
          </w:p>
        </w:tc>
        <w:tc>
          <w:tcPr>
            <w:tcW w:type="dxa" w:w="4752"/>
            <w:vAlign w:val="center"/>
            <w:tcMar>
              <w:top w:w="90" w:type="dxa"/>
              <w:start w:w="100" w:type="dxa"/>
              <w:bottom w:w="90" w:type="dxa"/>
              <w:end w:w="100" w:type="dxa"/>
            </w:tcMar>
            <w:shd w:fill="F3F7FA"/>
          </w:tcPr>
          <w:p>
            <w:pPr>
              <w:spacing w:after="40" w:line="240" w:lineRule="auto"/>
            </w:pPr>
            <w:r>
              <w:rPr>
                <w:sz w:val="17"/>
              </w:rPr>
              <w:t>A sales user can edit owned opportunities but not restricted service data.</w:t>
            </w:r>
          </w:p>
        </w:tc>
      </w:tr>
      <w:tr>
        <w:trPr>
          <w:cantSplit/>
        </w:trPr>
        <w:tc>
          <w:tcPr>
            <w:tcW w:type="dxa" w:w="1872"/>
            <w:vAlign w:val="center"/>
            <w:tcMar>
              <w:top w:w="90" w:type="dxa"/>
              <w:start w:w="100" w:type="dxa"/>
              <w:bottom w:w="90" w:type="dxa"/>
              <w:end w:w="100" w:type="dxa"/>
            </w:tcMar>
          </w:tcPr>
          <w:p>
            <w:pPr>
              <w:spacing w:after="40" w:line="240" w:lineRule="auto"/>
            </w:pPr>
            <w:r>
              <w:rPr>
                <w:sz w:val="17"/>
              </w:rPr>
              <w:t>Report</w:t>
            </w:r>
          </w:p>
        </w:tc>
        <w:tc>
          <w:tcPr>
            <w:tcW w:type="dxa" w:w="3456"/>
            <w:vAlign w:val="center"/>
            <w:tcMar>
              <w:top w:w="90" w:type="dxa"/>
              <w:start w:w="100" w:type="dxa"/>
              <w:bottom w:w="90" w:type="dxa"/>
              <w:end w:w="100" w:type="dxa"/>
            </w:tcMar>
          </w:tcPr>
          <w:p>
            <w:pPr>
              <w:spacing w:after="40" w:line="240" w:lineRule="auto"/>
            </w:pPr>
            <w:r>
              <w:rPr>
                <w:sz w:val="17"/>
              </w:rPr>
              <w:t>A filtered and grouped view of data.</w:t>
            </w:r>
          </w:p>
        </w:tc>
        <w:tc>
          <w:tcPr>
            <w:tcW w:type="dxa" w:w="4752"/>
            <w:vAlign w:val="center"/>
            <w:tcMar>
              <w:top w:w="90" w:type="dxa"/>
              <w:start w:w="100" w:type="dxa"/>
              <w:bottom w:w="90" w:type="dxa"/>
              <w:end w:w="100" w:type="dxa"/>
            </w:tcMar>
          </w:tcPr>
          <w:p>
            <w:pPr>
              <w:spacing w:after="40" w:line="240" w:lineRule="auto"/>
            </w:pPr>
            <w:r>
              <w:rPr>
                <w:sz w:val="17"/>
              </w:rPr>
              <w:t>Open opportunities by stage and owner.</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Dashboard</w:t>
            </w:r>
          </w:p>
        </w:tc>
        <w:tc>
          <w:tcPr>
            <w:tcW w:type="dxa" w:w="3456"/>
            <w:vAlign w:val="center"/>
            <w:tcMar>
              <w:top w:w="90" w:type="dxa"/>
              <w:start w:w="100" w:type="dxa"/>
              <w:bottom w:w="90" w:type="dxa"/>
              <w:end w:w="100" w:type="dxa"/>
            </w:tcMar>
            <w:shd w:fill="F3F7FA"/>
          </w:tcPr>
          <w:p>
            <w:pPr>
              <w:spacing w:after="40" w:line="240" w:lineRule="auto"/>
            </w:pPr>
            <w:r>
              <w:rPr>
                <w:sz w:val="17"/>
              </w:rPr>
              <w:t>Visual components based on reports.</w:t>
            </w:r>
          </w:p>
        </w:tc>
        <w:tc>
          <w:tcPr>
            <w:tcW w:type="dxa" w:w="4752"/>
            <w:vAlign w:val="center"/>
            <w:tcMar>
              <w:top w:w="90" w:type="dxa"/>
              <w:start w:w="100" w:type="dxa"/>
              <w:bottom w:w="90" w:type="dxa"/>
              <w:end w:w="100" w:type="dxa"/>
            </w:tcMar>
            <w:shd w:fill="F3F7FA"/>
          </w:tcPr>
          <w:p>
            <w:pPr>
              <w:spacing w:after="40" w:line="240" w:lineRule="auto"/>
            </w:pPr>
            <w:r>
              <w:rPr>
                <w:sz w:val="17"/>
              </w:rPr>
              <w:t>Pipeline, conversion, case backlog, service trends.</w:t>
            </w:r>
          </w:p>
        </w:tc>
      </w:tr>
    </w:tbl>
    <w:p>
      <w:pPr>
        <w:spacing w:after="20"/>
        <w:widowControl/>
      </w:pPr>
    </w:p>
    <w:p>
      <w:pPr>
        <w:pStyle w:val="Intermediate"/>
        <w:widowControl/>
      </w:pPr>
      <w:r>
        <w:t>Intermediate</w:t>
      </w:r>
    </w:p>
    <w:p>
      <w:pPr>
        <w:pStyle w:val="ListBullet"/>
        <w:spacing w:after="40"/>
        <w:widowControl/>
      </w:pPr>
      <w:r>
        <w:t>Map the current-state journey and identify actors, handoffs, business rules, delays, rework, data capture, exceptions, controls, and measures.</w:t>
      </w:r>
    </w:p>
    <w:p>
      <w:pPr>
        <w:pStyle w:val="ListBullet"/>
        <w:spacing w:after="40"/>
        <w:widowControl/>
      </w:pPr>
      <w:r>
        <w:t>Separate business requirements from solution choices. “Reduce lead response time” is a need. “Create a Flow” is a possible solution.</w:t>
      </w:r>
    </w:p>
    <w:p>
      <w:pPr>
        <w:pStyle w:val="ListBullet"/>
        <w:spacing w:after="40"/>
        <w:widowControl/>
      </w:pPr>
      <w:r>
        <w:t>Assess standard capability before customization. Prefer maintainable configuration when it satisfies the requirement and control needs.</w:t>
      </w:r>
    </w:p>
    <w:p>
      <w:pPr>
        <w:pStyle w:val="Advanced"/>
        <w:widowControl/>
      </w:pPr>
      <w:r>
        <w:t>Advanced</w:t>
      </w:r>
    </w:p>
    <w:p>
      <w:pPr>
        <w:pStyle w:val="ListBullet"/>
        <w:spacing w:after="40"/>
        <w:widowControl/>
      </w:pPr>
      <w:r>
        <w:t>Evaluate the complete operating model: process ownership, data stewardship, support model, release governance, adoption, and measurement.</w:t>
      </w:r>
    </w:p>
    <w:p>
      <w:pPr>
        <w:pStyle w:val="ListBullet"/>
        <w:spacing w:after="40"/>
        <w:widowControl/>
      </w:pPr>
      <w:r>
        <w:t>Use capability mapping to identify duplication across clouds, business units, and connected systems.</w:t>
      </w:r>
    </w:p>
    <w:p>
      <w:pPr>
        <w:pStyle w:val="ListBullet"/>
        <w:spacing w:after="40"/>
        <w:widowControl/>
      </w:pPr>
      <w:r>
        <w:t>Define non-functional requirements for performance, scalability, auditability, availability, privacy, accessibility, maintainability, and supportability.</w:t>
      </w:r>
    </w:p>
    <w:p>
      <w:pPr>
        <w:pStyle w:val="Heading1"/>
        <w:widowControl/>
      </w:pPr>
      <w:r>
        <w:t>3. Requirements Elicitation, Analysis, and Documentation</w:t>
      </w:r>
    </w:p>
    <w:p>
      <w:pPr>
        <w:pStyle w:val="Beginner"/>
        <w:widowControl/>
      </w:pPr>
      <w:r>
        <w:t>Beginner</w:t>
      </w:r>
    </w:p>
    <w:p>
      <w:pPr>
        <w:pStyle w:val="Heading3"/>
        <w:widowControl/>
      </w:pPr>
      <w:r>
        <w:t>Core lifecycle</w:t>
      </w:r>
    </w:p>
    <w:p>
      <w:pPr>
        <w:pStyle w:val="ListNumber"/>
        <w:spacing w:after="40"/>
        <w:widowControl/>
      </w:pPr>
      <w:r>
        <w:t>Identify stakeholders and business objective.</w:t>
      </w:r>
    </w:p>
    <w:p>
      <w:pPr>
        <w:pStyle w:val="ListNumber"/>
        <w:spacing w:after="40"/>
        <w:widowControl/>
      </w:pPr>
      <w:r>
        <w:t>Plan elicitation techniques and questions.</w:t>
      </w:r>
    </w:p>
    <w:p>
      <w:pPr>
        <w:pStyle w:val="ListNumber"/>
        <w:spacing w:after="40"/>
        <w:widowControl/>
      </w:pPr>
      <w:r>
        <w:t>Gather facts, needs, rules, data, pain points, and constraints.</w:t>
      </w:r>
    </w:p>
    <w:p>
      <w:pPr>
        <w:pStyle w:val="ListNumber"/>
        <w:spacing w:after="40"/>
        <w:widowControl/>
      </w:pPr>
      <w:r>
        <w:t>Analyze gaps, conflicts, dependencies, assumptions, and priorities.</w:t>
      </w:r>
    </w:p>
    <w:p>
      <w:pPr>
        <w:pStyle w:val="ListNumber"/>
        <w:spacing w:after="40"/>
        <w:widowControl/>
      </w:pPr>
      <w:r>
        <w:t>Document at the correct level.</w:t>
      </w:r>
    </w:p>
    <w:p>
      <w:pPr>
        <w:pStyle w:val="ListNumber"/>
        <w:spacing w:after="40"/>
        <w:widowControl/>
      </w:pPr>
      <w:r>
        <w:t>Validate with stakeholders and technical teams.</w:t>
      </w:r>
    </w:p>
    <w:p>
      <w:pPr>
        <w:pStyle w:val="ListNumber"/>
        <w:spacing w:after="40"/>
        <w:widowControl/>
      </w:pPr>
      <w:r>
        <w:t>Baseline, trace, manage changes, and retain decision evidence.</w:t>
      </w:r>
    </w:p>
    <w:p>
      <w:pPr>
        <w:pStyle w:val="Heading3"/>
        <w:widowControl/>
      </w:pPr>
      <w:r>
        <w:t>Common elicitation techniques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r>
              <w:rPr>
                <w:b/>
                <w:color w:val="FFFFFF"/>
                <w:sz w:val="17"/>
              </w:rPr>
              <w:t>Technique</w:t>
            </w:r>
          </w:p>
        </w:tc>
        <w:tc>
          <w:tcPr>
            <w:tcW w:type="dxa" w:w="4680"/>
            <w:shd w:fill="17365D"/>
            <w:vAlign w:val="center"/>
            <w:tcMar>
              <w:top w:w="90" w:type="dxa"/>
              <w:start w:w="100" w:type="dxa"/>
              <w:bottom w:w="90" w:type="dxa"/>
              <w:end w:w="100" w:type="dxa"/>
            </w:tcMar>
          </w:tcPr>
          <w:p>
            <w:r>
              <w:rPr>
                <w:b/>
                <w:color w:val="FFFFFF"/>
                <w:sz w:val="17"/>
              </w:rPr>
              <w:t>When it works best</w:t>
            </w:r>
          </w:p>
        </w:tc>
        <w:tc>
          <w:tcPr>
            <w:tcW w:type="dxa" w:w="3456"/>
            <w:shd w:fill="17365D"/>
            <w:vAlign w:val="center"/>
            <w:tcMar>
              <w:top w:w="90" w:type="dxa"/>
              <w:start w:w="100" w:type="dxa"/>
              <w:bottom w:w="90" w:type="dxa"/>
              <w:end w:w="100" w:type="dxa"/>
            </w:tcMar>
          </w:tcPr>
          <w:p>
            <w:r>
              <w:rPr>
                <w:b/>
                <w:color w:val="FFFFFF"/>
                <w:sz w:val="17"/>
              </w:rPr>
              <w:t>Output</w:t>
            </w:r>
          </w:p>
        </w:tc>
      </w:tr>
      <w:tr>
        <w:trPr>
          <w:cantSplit/>
        </w:trPr>
        <w:tc>
          <w:tcPr>
            <w:tcW w:type="dxa" w:w="1944"/>
            <w:vAlign w:val="center"/>
            <w:tcMar>
              <w:top w:w="90" w:type="dxa"/>
              <w:start w:w="100" w:type="dxa"/>
              <w:bottom w:w="90" w:type="dxa"/>
              <w:end w:w="100" w:type="dxa"/>
            </w:tcMar>
          </w:tcPr>
          <w:p>
            <w:pPr>
              <w:spacing w:after="40" w:line="240" w:lineRule="auto"/>
            </w:pPr>
            <w:r>
              <w:rPr>
                <w:sz w:val="17"/>
              </w:rPr>
              <w:t>Interview</w:t>
            </w:r>
          </w:p>
        </w:tc>
        <w:tc>
          <w:tcPr>
            <w:tcW w:type="dxa" w:w="4680"/>
            <w:vAlign w:val="center"/>
            <w:tcMar>
              <w:top w:w="90" w:type="dxa"/>
              <w:start w:w="100" w:type="dxa"/>
              <w:bottom w:w="90" w:type="dxa"/>
              <w:end w:w="100" w:type="dxa"/>
            </w:tcMar>
          </w:tcPr>
          <w:p>
            <w:pPr>
              <w:spacing w:after="40" w:line="240" w:lineRule="auto"/>
            </w:pPr>
            <w:r>
              <w:rPr>
                <w:sz w:val="17"/>
              </w:rPr>
              <w:t>Deep insight from a process owner or specialist.</w:t>
            </w:r>
          </w:p>
        </w:tc>
        <w:tc>
          <w:tcPr>
            <w:tcW w:type="dxa" w:w="3456"/>
            <w:vAlign w:val="center"/>
            <w:tcMar>
              <w:top w:w="90" w:type="dxa"/>
              <w:start w:w="100" w:type="dxa"/>
              <w:bottom w:w="90" w:type="dxa"/>
              <w:end w:w="100" w:type="dxa"/>
            </w:tcMar>
          </w:tcPr>
          <w:p>
            <w:pPr>
              <w:spacing w:after="40" w:line="240" w:lineRule="auto"/>
            </w:pPr>
            <w:r>
              <w:rPr>
                <w:sz w:val="17"/>
              </w:rPr>
              <w:t>Goals, rules, exceptions, pain points.</w:t>
            </w:r>
          </w:p>
        </w:tc>
      </w:tr>
      <w:tr>
        <w:trPr>
          <w:cantSplit/>
        </w:trPr>
        <w:tc>
          <w:tcPr>
            <w:tcW w:type="dxa" w:w="1944"/>
            <w:vAlign w:val="center"/>
            <w:tcMar>
              <w:top w:w="90" w:type="dxa"/>
              <w:start w:w="100" w:type="dxa"/>
              <w:bottom w:w="90" w:type="dxa"/>
              <w:end w:w="100" w:type="dxa"/>
            </w:tcMar>
            <w:shd w:fill="F3F7FA"/>
          </w:tcPr>
          <w:p>
            <w:pPr>
              <w:spacing w:after="40" w:line="240" w:lineRule="auto"/>
            </w:pPr>
            <w:r>
              <w:rPr>
                <w:sz w:val="17"/>
              </w:rPr>
              <w:t>Workshop</w:t>
            </w:r>
          </w:p>
        </w:tc>
        <w:tc>
          <w:tcPr>
            <w:tcW w:type="dxa" w:w="4680"/>
            <w:vAlign w:val="center"/>
            <w:tcMar>
              <w:top w:w="90" w:type="dxa"/>
              <w:start w:w="100" w:type="dxa"/>
              <w:bottom w:w="90" w:type="dxa"/>
              <w:end w:w="100" w:type="dxa"/>
            </w:tcMar>
            <w:shd w:fill="F3F7FA"/>
          </w:tcPr>
          <w:p>
            <w:pPr>
              <w:spacing w:after="40" w:line="240" w:lineRule="auto"/>
            </w:pPr>
            <w:r>
              <w:rPr>
                <w:sz w:val="17"/>
              </w:rPr>
              <w:t>Cross-functional alignment and rapid decision-making.</w:t>
            </w:r>
          </w:p>
        </w:tc>
        <w:tc>
          <w:tcPr>
            <w:tcW w:type="dxa" w:w="3456"/>
            <w:vAlign w:val="center"/>
            <w:tcMar>
              <w:top w:w="90" w:type="dxa"/>
              <w:start w:w="100" w:type="dxa"/>
              <w:bottom w:w="90" w:type="dxa"/>
              <w:end w:w="100" w:type="dxa"/>
            </w:tcMar>
            <w:shd w:fill="F3F7FA"/>
          </w:tcPr>
          <w:p>
            <w:pPr>
              <w:spacing w:after="40" w:line="240" w:lineRule="auto"/>
            </w:pPr>
            <w:r>
              <w:rPr>
                <w:sz w:val="17"/>
              </w:rPr>
              <w:t>Agreed process, scope, priorities, actions.</w:t>
            </w:r>
          </w:p>
        </w:tc>
      </w:tr>
      <w:tr>
        <w:trPr>
          <w:cantSplit/>
        </w:trPr>
        <w:tc>
          <w:tcPr>
            <w:tcW w:type="dxa" w:w="1944"/>
            <w:vAlign w:val="center"/>
            <w:tcMar>
              <w:top w:w="90" w:type="dxa"/>
              <w:start w:w="100" w:type="dxa"/>
              <w:bottom w:w="90" w:type="dxa"/>
              <w:end w:w="100" w:type="dxa"/>
            </w:tcMar>
          </w:tcPr>
          <w:p>
            <w:pPr>
              <w:spacing w:after="40" w:line="240" w:lineRule="auto"/>
            </w:pPr>
            <w:r>
              <w:rPr>
                <w:sz w:val="17"/>
              </w:rPr>
              <w:t>Observation</w:t>
            </w:r>
          </w:p>
        </w:tc>
        <w:tc>
          <w:tcPr>
            <w:tcW w:type="dxa" w:w="4680"/>
            <w:vAlign w:val="center"/>
            <w:tcMar>
              <w:top w:w="90" w:type="dxa"/>
              <w:start w:w="100" w:type="dxa"/>
              <w:bottom w:w="90" w:type="dxa"/>
              <w:end w:w="100" w:type="dxa"/>
            </w:tcMar>
          </w:tcPr>
          <w:p>
            <w:pPr>
              <w:spacing w:after="40" w:line="240" w:lineRule="auto"/>
            </w:pPr>
            <w:r>
              <w:rPr>
                <w:sz w:val="17"/>
              </w:rPr>
              <w:t>Actual work differs from documented work.</w:t>
            </w:r>
          </w:p>
        </w:tc>
        <w:tc>
          <w:tcPr>
            <w:tcW w:type="dxa" w:w="3456"/>
            <w:vAlign w:val="center"/>
            <w:tcMar>
              <w:top w:w="90" w:type="dxa"/>
              <w:start w:w="100" w:type="dxa"/>
              <w:bottom w:w="90" w:type="dxa"/>
              <w:end w:w="100" w:type="dxa"/>
            </w:tcMar>
          </w:tcPr>
          <w:p>
            <w:pPr>
              <w:spacing w:after="40" w:line="240" w:lineRule="auto"/>
            </w:pPr>
            <w:r>
              <w:rPr>
                <w:sz w:val="17"/>
              </w:rPr>
              <w:t>Real steps, workarounds, delays.</w:t>
            </w:r>
          </w:p>
        </w:tc>
      </w:tr>
      <w:tr>
        <w:trPr>
          <w:cantSplit/>
        </w:trPr>
        <w:tc>
          <w:tcPr>
            <w:tcW w:type="dxa" w:w="1944"/>
            <w:vAlign w:val="center"/>
            <w:tcMar>
              <w:top w:w="90" w:type="dxa"/>
              <w:start w:w="100" w:type="dxa"/>
              <w:bottom w:w="90" w:type="dxa"/>
              <w:end w:w="100" w:type="dxa"/>
            </w:tcMar>
            <w:shd w:fill="F3F7FA"/>
          </w:tcPr>
          <w:p>
            <w:pPr>
              <w:spacing w:after="40" w:line="240" w:lineRule="auto"/>
            </w:pPr>
            <w:r>
              <w:rPr>
                <w:sz w:val="17"/>
              </w:rPr>
              <w:t>Document analysis</w:t>
            </w:r>
          </w:p>
        </w:tc>
        <w:tc>
          <w:tcPr>
            <w:tcW w:type="dxa" w:w="4680"/>
            <w:vAlign w:val="center"/>
            <w:tcMar>
              <w:top w:w="90" w:type="dxa"/>
              <w:start w:w="100" w:type="dxa"/>
              <w:bottom w:w="90" w:type="dxa"/>
              <w:end w:w="100" w:type="dxa"/>
            </w:tcMar>
            <w:shd w:fill="F3F7FA"/>
          </w:tcPr>
          <w:p>
            <w:pPr>
              <w:spacing w:after="40" w:line="240" w:lineRule="auto"/>
            </w:pPr>
            <w:r>
              <w:rPr>
                <w:sz w:val="17"/>
              </w:rPr>
              <w:t>Existing policies, SOPs, forms, reports, contracts.</w:t>
            </w:r>
          </w:p>
        </w:tc>
        <w:tc>
          <w:tcPr>
            <w:tcW w:type="dxa" w:w="3456"/>
            <w:vAlign w:val="center"/>
            <w:tcMar>
              <w:top w:w="90" w:type="dxa"/>
              <w:start w:w="100" w:type="dxa"/>
              <w:bottom w:w="90" w:type="dxa"/>
              <w:end w:w="100" w:type="dxa"/>
            </w:tcMar>
            <w:shd w:fill="F3F7FA"/>
          </w:tcPr>
          <w:p>
            <w:pPr>
              <w:spacing w:after="40" w:line="240" w:lineRule="auto"/>
            </w:pPr>
            <w:r>
              <w:rPr>
                <w:sz w:val="17"/>
              </w:rPr>
              <w:t>Rules, data fields, controls.</w:t>
            </w:r>
          </w:p>
        </w:tc>
      </w:tr>
      <w:tr>
        <w:trPr>
          <w:cantSplit/>
        </w:trPr>
        <w:tc>
          <w:tcPr>
            <w:tcW w:type="dxa" w:w="1944"/>
            <w:vAlign w:val="center"/>
            <w:tcMar>
              <w:top w:w="90" w:type="dxa"/>
              <w:start w:w="100" w:type="dxa"/>
              <w:bottom w:w="90" w:type="dxa"/>
              <w:end w:w="100" w:type="dxa"/>
            </w:tcMar>
          </w:tcPr>
          <w:p>
            <w:pPr>
              <w:spacing w:after="40" w:line="240" w:lineRule="auto"/>
            </w:pPr>
            <w:r>
              <w:rPr>
                <w:sz w:val="17"/>
              </w:rPr>
              <w:t>Survey</w:t>
            </w:r>
          </w:p>
        </w:tc>
        <w:tc>
          <w:tcPr>
            <w:tcW w:type="dxa" w:w="4680"/>
            <w:vAlign w:val="center"/>
            <w:tcMar>
              <w:top w:w="90" w:type="dxa"/>
              <w:start w:w="100" w:type="dxa"/>
              <w:bottom w:w="90" w:type="dxa"/>
              <w:end w:w="100" w:type="dxa"/>
            </w:tcMar>
          </w:tcPr>
          <w:p>
            <w:pPr>
              <w:spacing w:after="40" w:line="240" w:lineRule="auto"/>
            </w:pPr>
            <w:r>
              <w:rPr>
                <w:sz w:val="17"/>
              </w:rPr>
              <w:t>Input from many users with consistent questions.</w:t>
            </w:r>
          </w:p>
        </w:tc>
        <w:tc>
          <w:tcPr>
            <w:tcW w:type="dxa" w:w="3456"/>
            <w:vAlign w:val="center"/>
            <w:tcMar>
              <w:top w:w="90" w:type="dxa"/>
              <w:start w:w="100" w:type="dxa"/>
              <w:bottom w:w="90" w:type="dxa"/>
              <w:end w:w="100" w:type="dxa"/>
            </w:tcMar>
          </w:tcPr>
          <w:p>
            <w:pPr>
              <w:spacing w:after="40" w:line="240" w:lineRule="auto"/>
            </w:pPr>
            <w:r>
              <w:rPr>
                <w:sz w:val="17"/>
              </w:rPr>
              <w:t>Patterns and quantified preferences.</w:t>
            </w:r>
          </w:p>
        </w:tc>
      </w:tr>
      <w:tr>
        <w:trPr>
          <w:cantSplit/>
        </w:trPr>
        <w:tc>
          <w:tcPr>
            <w:tcW w:type="dxa" w:w="1944"/>
            <w:vAlign w:val="center"/>
            <w:tcMar>
              <w:top w:w="90" w:type="dxa"/>
              <w:start w:w="100" w:type="dxa"/>
              <w:bottom w:w="90" w:type="dxa"/>
              <w:end w:w="100" w:type="dxa"/>
            </w:tcMar>
            <w:shd w:fill="F3F7FA"/>
          </w:tcPr>
          <w:p>
            <w:pPr>
              <w:spacing w:after="40" w:line="240" w:lineRule="auto"/>
            </w:pPr>
            <w:r>
              <w:rPr>
                <w:sz w:val="17"/>
              </w:rPr>
              <w:t>Prototype or wireframe</w:t>
            </w:r>
          </w:p>
        </w:tc>
        <w:tc>
          <w:tcPr>
            <w:tcW w:type="dxa" w:w="4680"/>
            <w:vAlign w:val="center"/>
            <w:tcMar>
              <w:top w:w="90" w:type="dxa"/>
              <w:start w:w="100" w:type="dxa"/>
              <w:bottom w:w="90" w:type="dxa"/>
              <w:end w:w="100" w:type="dxa"/>
            </w:tcMar>
            <w:shd w:fill="F3F7FA"/>
          </w:tcPr>
          <w:p>
            <w:pPr>
              <w:spacing w:after="40" w:line="240" w:lineRule="auto"/>
            </w:pPr>
            <w:r>
              <w:rPr>
                <w:sz w:val="17"/>
              </w:rPr>
              <w:t>Users need something concrete to react to.</w:t>
            </w:r>
          </w:p>
        </w:tc>
        <w:tc>
          <w:tcPr>
            <w:tcW w:type="dxa" w:w="3456"/>
            <w:vAlign w:val="center"/>
            <w:tcMar>
              <w:top w:w="90" w:type="dxa"/>
              <w:start w:w="100" w:type="dxa"/>
              <w:bottom w:w="90" w:type="dxa"/>
              <w:end w:w="100" w:type="dxa"/>
            </w:tcMar>
            <w:shd w:fill="F3F7FA"/>
          </w:tcPr>
          <w:p>
            <w:pPr>
              <w:spacing w:after="40" w:line="240" w:lineRule="auto"/>
            </w:pPr>
            <w:r>
              <w:rPr>
                <w:sz w:val="17"/>
              </w:rPr>
              <w:t>Validated interaction and information needs.</w:t>
            </w:r>
          </w:p>
        </w:tc>
      </w:tr>
      <w:tr>
        <w:trPr>
          <w:cantSplit/>
        </w:trPr>
        <w:tc>
          <w:tcPr>
            <w:tcW w:type="dxa" w:w="1944"/>
            <w:vAlign w:val="center"/>
            <w:tcMar>
              <w:top w:w="90" w:type="dxa"/>
              <w:start w:w="100" w:type="dxa"/>
              <w:bottom w:w="90" w:type="dxa"/>
              <w:end w:w="100" w:type="dxa"/>
            </w:tcMar>
          </w:tcPr>
          <w:p>
            <w:pPr>
              <w:spacing w:after="40" w:line="240" w:lineRule="auto"/>
            </w:pPr>
            <w:r>
              <w:rPr>
                <w:sz w:val="17"/>
              </w:rPr>
              <w:t>Data analysis</w:t>
            </w:r>
          </w:p>
        </w:tc>
        <w:tc>
          <w:tcPr>
            <w:tcW w:type="dxa" w:w="4680"/>
            <w:vAlign w:val="center"/>
            <w:tcMar>
              <w:top w:w="90" w:type="dxa"/>
              <w:start w:w="100" w:type="dxa"/>
              <w:bottom w:w="90" w:type="dxa"/>
              <w:end w:w="100" w:type="dxa"/>
            </w:tcMar>
          </w:tcPr>
          <w:p>
            <w:pPr>
              <w:spacing w:after="40" w:line="240" w:lineRule="auto"/>
            </w:pPr>
            <w:r>
              <w:rPr>
                <w:sz w:val="17"/>
              </w:rPr>
              <w:t>Claims must be tested against system evidence.</w:t>
            </w:r>
          </w:p>
        </w:tc>
        <w:tc>
          <w:tcPr>
            <w:tcW w:type="dxa" w:w="3456"/>
            <w:vAlign w:val="center"/>
            <w:tcMar>
              <w:top w:w="90" w:type="dxa"/>
              <w:start w:w="100" w:type="dxa"/>
              <w:bottom w:w="90" w:type="dxa"/>
              <w:end w:w="100" w:type="dxa"/>
            </w:tcMar>
          </w:tcPr>
          <w:p>
            <w:pPr>
              <w:spacing w:after="40" w:line="240" w:lineRule="auto"/>
            </w:pPr>
            <w:r>
              <w:rPr>
                <w:sz w:val="17"/>
              </w:rPr>
              <w:t>Volume, error, ageing, conversion, exception patterns.</w:t>
            </w:r>
          </w:p>
        </w:tc>
      </w:tr>
    </w:tbl>
    <w:p>
      <w:pPr>
        <w:spacing w:after="20"/>
        <w:widowControl/>
      </w:pPr>
    </w:p>
    <w:p>
      <w:pPr>
        <w:pStyle w:val="Intermediate"/>
        <w:widowControl/>
      </w:pPr>
      <w:r>
        <w:t>Intermediate</w:t>
      </w:r>
    </w:p>
    <w:p>
      <w:pPr>
        <w:pStyle w:val="Heading3"/>
        <w:widowControl/>
      </w:pPr>
      <w:r>
        <w:t>Workshop agenda</w:t>
      </w:r>
    </w:p>
    <w:p>
      <w:pPr>
        <w:pStyle w:val="ListBullet"/>
        <w:spacing w:after="40"/>
        <w:widowControl/>
      </w:pPr>
      <w:r>
        <w:t>State objective, scope, decisions required, and working agreements.</w:t>
      </w:r>
    </w:p>
    <w:p>
      <w:pPr>
        <w:pStyle w:val="ListBullet"/>
        <w:spacing w:after="40"/>
        <w:widowControl/>
      </w:pPr>
      <w:r>
        <w:t>Confirm current process, actors, entry criteria, exit criteria, and pain points.</w:t>
      </w:r>
    </w:p>
    <w:p>
      <w:pPr>
        <w:pStyle w:val="ListBullet"/>
        <w:spacing w:after="40"/>
        <w:widowControl/>
      </w:pPr>
      <w:r>
        <w:t>Define desired outcomes and measures.</w:t>
      </w:r>
    </w:p>
    <w:p>
      <w:pPr>
        <w:pStyle w:val="ListBullet"/>
        <w:spacing w:after="40"/>
        <w:widowControl/>
      </w:pPr>
      <w:r>
        <w:t>Explore happy path, exceptions, data, security, reporting, integration, and compliance.</w:t>
      </w:r>
    </w:p>
    <w:p>
      <w:pPr>
        <w:pStyle w:val="ListBullet"/>
        <w:spacing w:after="40"/>
        <w:widowControl/>
      </w:pPr>
      <w:r>
        <w:t>Prioritize must-have versus later needs.</w:t>
      </w:r>
    </w:p>
    <w:p>
      <w:pPr>
        <w:pStyle w:val="ListBullet"/>
        <w:spacing w:after="40"/>
        <w:widowControl/>
      </w:pPr>
      <w:r>
        <w:t>Read back decisions, open questions, owners, and dates.</w:t>
      </w:r>
    </w:p>
    <w:p>
      <w:pPr>
        <w:pStyle w:val="Heading3"/>
        <w:widowControl/>
      </w:pPr>
      <w:r>
        <w:t>Analysis quality checks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7365D"/>
            <w:vAlign w:val="center"/>
            <w:tcMar>
              <w:top w:w="90" w:type="dxa"/>
              <w:start w:w="100" w:type="dxa"/>
              <w:bottom w:w="90" w:type="dxa"/>
              <w:end w:w="100" w:type="dxa"/>
            </w:tcMar>
          </w:tcPr>
          <w:p>
            <w:r>
              <w:rPr>
                <w:b/>
                <w:color w:val="FFFFFF"/>
                <w:sz w:val="17"/>
              </w:rPr>
              <w:t>Check</w:t>
            </w:r>
          </w:p>
        </w:tc>
        <w:tc>
          <w:tcPr>
            <w:tcW w:type="dxa" w:w="8064"/>
            <w:shd w:fill="17365D"/>
            <w:vAlign w:val="center"/>
            <w:tcMar>
              <w:top w:w="90" w:type="dxa"/>
              <w:start w:w="100" w:type="dxa"/>
              <w:bottom w:w="90" w:type="dxa"/>
              <w:end w:w="100" w:type="dxa"/>
            </w:tcMar>
          </w:tcPr>
          <w:p>
            <w:r>
              <w:rPr>
                <w:b/>
                <w:color w:val="FFFFFF"/>
                <w:sz w:val="17"/>
              </w:rPr>
              <w:t>Question</w:t>
            </w:r>
          </w:p>
        </w:tc>
      </w:tr>
      <w:tr>
        <w:trPr>
          <w:cantSplit/>
        </w:trPr>
        <w:tc>
          <w:tcPr>
            <w:tcW w:type="dxa" w:w="2016"/>
            <w:vAlign w:val="center"/>
            <w:tcMar>
              <w:top w:w="90" w:type="dxa"/>
              <w:start w:w="100" w:type="dxa"/>
              <w:bottom w:w="90" w:type="dxa"/>
              <w:end w:w="100" w:type="dxa"/>
            </w:tcMar>
          </w:tcPr>
          <w:p>
            <w:pPr>
              <w:spacing w:after="40" w:line="240" w:lineRule="auto"/>
            </w:pPr>
            <w:r>
              <w:rPr>
                <w:sz w:val="17"/>
              </w:rPr>
              <w:t>Clear</w:t>
            </w:r>
          </w:p>
        </w:tc>
        <w:tc>
          <w:tcPr>
            <w:tcW w:type="dxa" w:w="8064"/>
            <w:vAlign w:val="center"/>
            <w:tcMar>
              <w:top w:w="90" w:type="dxa"/>
              <w:start w:w="100" w:type="dxa"/>
              <w:bottom w:w="90" w:type="dxa"/>
              <w:end w:w="100" w:type="dxa"/>
            </w:tcMar>
          </w:tcPr>
          <w:p>
            <w:pPr>
              <w:spacing w:after="40" w:line="240" w:lineRule="auto"/>
            </w:pPr>
            <w:r>
              <w:rPr>
                <w:sz w:val="17"/>
              </w:rPr>
              <w:t>Can business and technical readers understand the same meaning?</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Complete</w:t>
            </w:r>
          </w:p>
        </w:tc>
        <w:tc>
          <w:tcPr>
            <w:tcW w:type="dxa" w:w="8064"/>
            <w:vAlign w:val="center"/>
            <w:tcMar>
              <w:top w:w="90" w:type="dxa"/>
              <w:start w:w="100" w:type="dxa"/>
              <w:bottom w:w="90" w:type="dxa"/>
              <w:end w:w="100" w:type="dxa"/>
            </w:tcMar>
            <w:shd w:fill="F3F7FA"/>
          </w:tcPr>
          <w:p>
            <w:pPr>
              <w:spacing w:after="40" w:line="240" w:lineRule="auto"/>
            </w:pPr>
            <w:r>
              <w:rPr>
                <w:sz w:val="17"/>
              </w:rPr>
              <w:t>Are actors, triggers, data, rules, exceptions, security, reports, and dependencies covered?</w:t>
            </w:r>
          </w:p>
        </w:tc>
      </w:tr>
      <w:tr>
        <w:trPr>
          <w:cantSplit/>
        </w:trPr>
        <w:tc>
          <w:tcPr>
            <w:tcW w:type="dxa" w:w="2016"/>
            <w:vAlign w:val="center"/>
            <w:tcMar>
              <w:top w:w="90" w:type="dxa"/>
              <w:start w:w="100" w:type="dxa"/>
              <w:bottom w:w="90" w:type="dxa"/>
              <w:end w:w="100" w:type="dxa"/>
            </w:tcMar>
          </w:tcPr>
          <w:p>
            <w:pPr>
              <w:spacing w:after="40" w:line="240" w:lineRule="auto"/>
            </w:pPr>
            <w:r>
              <w:rPr>
                <w:sz w:val="17"/>
              </w:rPr>
              <w:t>Consistent</w:t>
            </w:r>
          </w:p>
        </w:tc>
        <w:tc>
          <w:tcPr>
            <w:tcW w:type="dxa" w:w="8064"/>
            <w:vAlign w:val="center"/>
            <w:tcMar>
              <w:top w:w="90" w:type="dxa"/>
              <w:start w:w="100" w:type="dxa"/>
              <w:bottom w:w="90" w:type="dxa"/>
              <w:end w:w="100" w:type="dxa"/>
            </w:tcMar>
          </w:tcPr>
          <w:p>
            <w:pPr>
              <w:spacing w:after="40" w:line="240" w:lineRule="auto"/>
            </w:pPr>
            <w:r>
              <w:rPr>
                <w:sz w:val="17"/>
              </w:rPr>
              <w:t>Does it conflict with another requirement, policy, or process?</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Feasible</w:t>
            </w:r>
          </w:p>
        </w:tc>
        <w:tc>
          <w:tcPr>
            <w:tcW w:type="dxa" w:w="8064"/>
            <w:vAlign w:val="center"/>
            <w:tcMar>
              <w:top w:w="90" w:type="dxa"/>
              <w:start w:w="100" w:type="dxa"/>
              <w:bottom w:w="90" w:type="dxa"/>
              <w:end w:w="100" w:type="dxa"/>
            </w:tcMar>
            <w:shd w:fill="F3F7FA"/>
          </w:tcPr>
          <w:p>
            <w:pPr>
              <w:spacing w:after="40" w:line="240" w:lineRule="auto"/>
            </w:pPr>
            <w:r>
              <w:rPr>
                <w:sz w:val="17"/>
              </w:rPr>
              <w:t>Can it be delivered within platform, architecture, budget, and timeline constraints?</w:t>
            </w:r>
          </w:p>
        </w:tc>
      </w:tr>
      <w:tr>
        <w:trPr>
          <w:cantSplit/>
        </w:trPr>
        <w:tc>
          <w:tcPr>
            <w:tcW w:type="dxa" w:w="2016"/>
            <w:vAlign w:val="center"/>
            <w:tcMar>
              <w:top w:w="90" w:type="dxa"/>
              <w:start w:w="100" w:type="dxa"/>
              <w:bottom w:w="90" w:type="dxa"/>
              <w:end w:w="100" w:type="dxa"/>
            </w:tcMar>
          </w:tcPr>
          <w:p>
            <w:pPr>
              <w:spacing w:after="40" w:line="240" w:lineRule="auto"/>
            </w:pPr>
            <w:r>
              <w:rPr>
                <w:sz w:val="17"/>
              </w:rPr>
              <w:t>Testable</w:t>
            </w:r>
          </w:p>
        </w:tc>
        <w:tc>
          <w:tcPr>
            <w:tcW w:type="dxa" w:w="8064"/>
            <w:vAlign w:val="center"/>
            <w:tcMar>
              <w:top w:w="90" w:type="dxa"/>
              <w:start w:w="100" w:type="dxa"/>
              <w:bottom w:w="90" w:type="dxa"/>
              <w:end w:w="100" w:type="dxa"/>
            </w:tcMar>
          </w:tcPr>
          <w:p>
            <w:pPr>
              <w:spacing w:after="40" w:line="240" w:lineRule="auto"/>
            </w:pPr>
            <w:r>
              <w:rPr>
                <w:sz w:val="17"/>
              </w:rPr>
              <w:t>Can QA and business users objectively prove acceptance?</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Traceable</w:t>
            </w:r>
          </w:p>
        </w:tc>
        <w:tc>
          <w:tcPr>
            <w:tcW w:type="dxa" w:w="8064"/>
            <w:vAlign w:val="center"/>
            <w:tcMar>
              <w:top w:w="90" w:type="dxa"/>
              <w:start w:w="100" w:type="dxa"/>
              <w:bottom w:w="90" w:type="dxa"/>
              <w:end w:w="100" w:type="dxa"/>
            </w:tcMar>
            <w:shd w:fill="F3F7FA"/>
          </w:tcPr>
          <w:p>
            <w:pPr>
              <w:spacing w:after="40" w:line="240" w:lineRule="auto"/>
            </w:pPr>
            <w:r>
              <w:rPr>
                <w:sz w:val="17"/>
              </w:rPr>
              <w:t>Can it be linked to an objective, design, story, test, defect, and release?</w:t>
            </w:r>
          </w:p>
        </w:tc>
      </w:tr>
      <w:tr>
        <w:trPr>
          <w:cantSplit/>
        </w:trPr>
        <w:tc>
          <w:tcPr>
            <w:tcW w:type="dxa" w:w="2016"/>
            <w:vAlign w:val="center"/>
            <w:tcMar>
              <w:top w:w="90" w:type="dxa"/>
              <w:start w:w="100" w:type="dxa"/>
              <w:bottom w:w="90" w:type="dxa"/>
              <w:end w:w="100" w:type="dxa"/>
            </w:tcMar>
          </w:tcPr>
          <w:p>
            <w:pPr>
              <w:spacing w:after="40" w:line="240" w:lineRule="auto"/>
            </w:pPr>
            <w:r>
              <w:rPr>
                <w:sz w:val="17"/>
              </w:rPr>
              <w:t>Prioritized</w:t>
            </w:r>
          </w:p>
        </w:tc>
        <w:tc>
          <w:tcPr>
            <w:tcW w:type="dxa" w:w="8064"/>
            <w:vAlign w:val="center"/>
            <w:tcMar>
              <w:top w:w="90" w:type="dxa"/>
              <w:start w:w="100" w:type="dxa"/>
              <w:bottom w:w="90" w:type="dxa"/>
              <w:end w:w="100" w:type="dxa"/>
            </w:tcMar>
          </w:tcPr>
          <w:p>
            <w:pPr>
              <w:spacing w:after="40" w:line="240" w:lineRule="auto"/>
            </w:pPr>
            <w:r>
              <w:rPr>
                <w:sz w:val="17"/>
              </w:rPr>
              <w:t>Is business value and urgency explicit?</w:t>
            </w:r>
          </w:p>
        </w:tc>
      </w:tr>
    </w:tbl>
    <w:p>
      <w:pPr>
        <w:spacing w:after="20"/>
        <w:widowControl/>
      </w:pPr>
    </w:p>
    <w:p>
      <w:pPr>
        <w:pStyle w:val="Advanced"/>
        <w:widowControl/>
      </w:pPr>
      <w:r>
        <w:t>Advanced</w:t>
      </w:r>
    </w:p>
    <w:p>
      <w:pPr>
        <w:pStyle w:val="ListBullet"/>
        <w:spacing w:after="40"/>
        <w:widowControl/>
      </w:pPr>
      <w:r>
        <w:t>Distinguish stated request, underlying need, and root cause. Use Five Whys, value-stream analysis, and data evidence.</w:t>
      </w:r>
    </w:p>
    <w:p>
      <w:pPr>
        <w:pStyle w:val="ListBullet"/>
        <w:spacing w:after="40"/>
        <w:widowControl/>
      </w:pPr>
      <w:r>
        <w:t>Facilitate conflict through decision criteria such as customer impact, regulatory need, risk reduction, revenue or cost impact, effort, dependency, and strategic alignment.</w:t>
      </w:r>
    </w:p>
    <w:p>
      <w:pPr>
        <w:pStyle w:val="ListBullet"/>
        <w:spacing w:after="40"/>
        <w:widowControl/>
      </w:pPr>
      <w:r>
        <w:t>Maintain requirement versioning and change control. Record why a decision changed, not only what changed.</w:t>
      </w:r>
    </w:p>
    <w:p>
      <w:pPr>
        <w:pStyle w:val="ListBullet"/>
        <w:spacing w:after="40"/>
        <w:widowControl/>
      </w:pPr>
      <w:r>
        <w:t>Use a requirement architecture that links objective to capability, epic, feature, story, acceptance criteria, design, test, release, and measure.</w:t>
      </w:r>
    </w:p>
    <w:p>
      <w:pPr>
        <w:pStyle w:val="Heading1"/>
        <w:widowControl/>
      </w:pPr>
      <w:r>
        <w:t>4. BRD, FRD, User Stories, and Acceptance Criteria</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vAlign w:val="center"/>
            <w:tcMar>
              <w:top w:w="90" w:type="dxa"/>
              <w:start w:w="100" w:type="dxa"/>
              <w:bottom w:w="90" w:type="dxa"/>
              <w:end w:w="100" w:type="dxa"/>
            </w:tcMar>
          </w:tcPr>
          <w:p>
            <w:r>
              <w:rPr>
                <w:b/>
                <w:color w:val="FFFFFF"/>
                <w:sz w:val="17"/>
              </w:rPr>
              <w:t>Artifact</w:t>
            </w:r>
          </w:p>
        </w:tc>
        <w:tc>
          <w:tcPr>
            <w:tcW w:type="dxa" w:w="3888"/>
            <w:shd w:fill="17365D"/>
            <w:vAlign w:val="center"/>
            <w:tcMar>
              <w:top w:w="90" w:type="dxa"/>
              <w:start w:w="100" w:type="dxa"/>
              <w:bottom w:w="90" w:type="dxa"/>
              <w:end w:w="100" w:type="dxa"/>
            </w:tcMar>
          </w:tcPr>
          <w:p>
            <w:r>
              <w:rPr>
                <w:b/>
                <w:color w:val="FFFFFF"/>
                <w:sz w:val="17"/>
              </w:rPr>
              <w:t>Purpose</w:t>
            </w:r>
          </w:p>
        </w:tc>
        <w:tc>
          <w:tcPr>
            <w:tcW w:type="dxa" w:w="4320"/>
            <w:shd w:fill="17365D"/>
            <w:vAlign w:val="center"/>
            <w:tcMar>
              <w:top w:w="90" w:type="dxa"/>
              <w:start w:w="100" w:type="dxa"/>
              <w:bottom w:w="90" w:type="dxa"/>
              <w:end w:w="100" w:type="dxa"/>
            </w:tcMar>
          </w:tcPr>
          <w:p>
            <w:r>
              <w:rPr>
                <w:b/>
                <w:color w:val="FFFFFF"/>
                <w:sz w:val="17"/>
              </w:rPr>
              <w:t>Typical content</w:t>
            </w:r>
          </w:p>
        </w:tc>
      </w:tr>
      <w:tr>
        <w:trPr>
          <w:cantSplit/>
        </w:trPr>
        <w:tc>
          <w:tcPr>
            <w:tcW w:type="dxa" w:w="1872"/>
            <w:vAlign w:val="center"/>
            <w:tcMar>
              <w:top w:w="90" w:type="dxa"/>
              <w:start w:w="100" w:type="dxa"/>
              <w:bottom w:w="90" w:type="dxa"/>
              <w:end w:w="100" w:type="dxa"/>
            </w:tcMar>
          </w:tcPr>
          <w:p>
            <w:pPr>
              <w:spacing w:after="40" w:line="240" w:lineRule="auto"/>
            </w:pPr>
            <w:r>
              <w:rPr>
                <w:sz w:val="17"/>
              </w:rPr>
              <w:t>BRD</w:t>
            </w:r>
          </w:p>
        </w:tc>
        <w:tc>
          <w:tcPr>
            <w:tcW w:type="dxa" w:w="3888"/>
            <w:vAlign w:val="center"/>
            <w:tcMar>
              <w:top w:w="90" w:type="dxa"/>
              <w:start w:w="100" w:type="dxa"/>
              <w:bottom w:w="90" w:type="dxa"/>
              <w:end w:w="100" w:type="dxa"/>
            </w:tcMar>
          </w:tcPr>
          <w:p>
            <w:pPr>
              <w:spacing w:after="40" w:line="240" w:lineRule="auto"/>
            </w:pPr>
            <w:r>
              <w:rPr>
                <w:sz w:val="17"/>
              </w:rPr>
              <w:t>Explains the business problem and desired outcomes.</w:t>
            </w:r>
          </w:p>
        </w:tc>
        <w:tc>
          <w:tcPr>
            <w:tcW w:type="dxa" w:w="4320"/>
            <w:vAlign w:val="center"/>
            <w:tcMar>
              <w:top w:w="90" w:type="dxa"/>
              <w:start w:w="100" w:type="dxa"/>
              <w:bottom w:w="90" w:type="dxa"/>
              <w:end w:w="100" w:type="dxa"/>
            </w:tcMar>
          </w:tcPr>
          <w:p>
            <w:pPr>
              <w:spacing w:after="40" w:line="240" w:lineRule="auto"/>
            </w:pPr>
            <w:r>
              <w:rPr>
                <w:sz w:val="17"/>
              </w:rPr>
              <w:t>Background, objective, scope, stakeholders, current state, future state, business requirements, benefits, risks, assumptions, approvals.</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FRD</w:t>
            </w:r>
          </w:p>
        </w:tc>
        <w:tc>
          <w:tcPr>
            <w:tcW w:type="dxa" w:w="3888"/>
            <w:vAlign w:val="center"/>
            <w:tcMar>
              <w:top w:w="90" w:type="dxa"/>
              <w:start w:w="100" w:type="dxa"/>
              <w:bottom w:w="90" w:type="dxa"/>
              <w:end w:w="100" w:type="dxa"/>
            </w:tcMar>
            <w:shd w:fill="F3F7FA"/>
          </w:tcPr>
          <w:p>
            <w:pPr>
              <w:spacing w:after="40" w:line="240" w:lineRule="auto"/>
            </w:pPr>
            <w:r>
              <w:rPr>
                <w:sz w:val="17"/>
              </w:rPr>
              <w:t>Explains expected system behavior.</w:t>
            </w:r>
          </w:p>
        </w:tc>
        <w:tc>
          <w:tcPr>
            <w:tcW w:type="dxa" w:w="4320"/>
            <w:vAlign w:val="center"/>
            <w:tcMar>
              <w:top w:w="90" w:type="dxa"/>
              <w:start w:w="100" w:type="dxa"/>
              <w:bottom w:w="90" w:type="dxa"/>
              <w:end w:w="100" w:type="dxa"/>
            </w:tcMar>
            <w:shd w:fill="F3F7FA"/>
          </w:tcPr>
          <w:p>
            <w:pPr>
              <w:spacing w:after="40" w:line="240" w:lineRule="auto"/>
            </w:pPr>
            <w:r>
              <w:rPr>
                <w:sz w:val="17"/>
              </w:rPr>
              <w:t>Functional flows, fields, validation, business rules, permissions, interfaces, reports, errors, non-functional needs.</w:t>
            </w:r>
          </w:p>
        </w:tc>
      </w:tr>
      <w:tr>
        <w:trPr>
          <w:cantSplit/>
        </w:trPr>
        <w:tc>
          <w:tcPr>
            <w:tcW w:type="dxa" w:w="1872"/>
            <w:vAlign w:val="center"/>
            <w:tcMar>
              <w:top w:w="90" w:type="dxa"/>
              <w:start w:w="100" w:type="dxa"/>
              <w:bottom w:w="90" w:type="dxa"/>
              <w:end w:w="100" w:type="dxa"/>
            </w:tcMar>
          </w:tcPr>
          <w:p>
            <w:pPr>
              <w:spacing w:after="40" w:line="240" w:lineRule="auto"/>
            </w:pPr>
            <w:r>
              <w:rPr>
                <w:sz w:val="17"/>
              </w:rPr>
              <w:t>User story</w:t>
            </w:r>
          </w:p>
        </w:tc>
        <w:tc>
          <w:tcPr>
            <w:tcW w:type="dxa" w:w="3888"/>
            <w:vAlign w:val="center"/>
            <w:tcMar>
              <w:top w:w="90" w:type="dxa"/>
              <w:start w:w="100" w:type="dxa"/>
              <w:bottom w:w="90" w:type="dxa"/>
              <w:end w:w="100" w:type="dxa"/>
            </w:tcMar>
          </w:tcPr>
          <w:p>
            <w:pPr>
              <w:spacing w:after="40" w:line="240" w:lineRule="auto"/>
            </w:pPr>
            <w:r>
              <w:rPr>
                <w:sz w:val="17"/>
              </w:rPr>
              <w:t>Expresses a small need from a user perspective.</w:t>
            </w:r>
          </w:p>
        </w:tc>
        <w:tc>
          <w:tcPr>
            <w:tcW w:type="dxa" w:w="4320"/>
            <w:vAlign w:val="center"/>
            <w:tcMar>
              <w:top w:w="90" w:type="dxa"/>
              <w:start w:w="100" w:type="dxa"/>
              <w:bottom w:w="90" w:type="dxa"/>
              <w:end w:w="100" w:type="dxa"/>
            </w:tcMar>
          </w:tcPr>
          <w:p>
            <w:pPr>
              <w:spacing w:after="40" w:line="240" w:lineRule="auto"/>
            </w:pPr>
            <w:r>
              <w:rPr>
                <w:sz w:val="17"/>
              </w:rPr>
              <w:t>As a [persona], I want [capability], so that [value].</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Acceptance criteria</w:t>
            </w:r>
          </w:p>
        </w:tc>
        <w:tc>
          <w:tcPr>
            <w:tcW w:type="dxa" w:w="3888"/>
            <w:vAlign w:val="center"/>
            <w:tcMar>
              <w:top w:w="90" w:type="dxa"/>
              <w:start w:w="100" w:type="dxa"/>
              <w:bottom w:w="90" w:type="dxa"/>
              <w:end w:w="100" w:type="dxa"/>
            </w:tcMar>
            <w:shd w:fill="F3F7FA"/>
          </w:tcPr>
          <w:p>
            <w:pPr>
              <w:spacing w:after="40" w:line="240" w:lineRule="auto"/>
            </w:pPr>
            <w:r>
              <w:rPr>
                <w:sz w:val="17"/>
              </w:rPr>
              <w:t>Defines objective conditions for acceptance.</w:t>
            </w:r>
          </w:p>
        </w:tc>
        <w:tc>
          <w:tcPr>
            <w:tcW w:type="dxa" w:w="4320"/>
            <w:vAlign w:val="center"/>
            <w:tcMar>
              <w:top w:w="90" w:type="dxa"/>
              <w:start w:w="100" w:type="dxa"/>
              <w:bottom w:w="90" w:type="dxa"/>
              <w:end w:w="100" w:type="dxa"/>
            </w:tcMar>
            <w:shd w:fill="F3F7FA"/>
          </w:tcPr>
          <w:p>
            <w:pPr>
              <w:spacing w:after="40" w:line="240" w:lineRule="auto"/>
            </w:pPr>
            <w:r>
              <w:rPr>
                <w:sz w:val="17"/>
              </w:rPr>
              <w:t>Given/When/Then scenarios, rules, validations, error behavior, permissions, audit evidence.</w:t>
            </w:r>
          </w:p>
        </w:tc>
      </w:tr>
      <w:tr>
        <w:trPr>
          <w:cantSplit/>
        </w:trPr>
        <w:tc>
          <w:tcPr>
            <w:tcW w:type="dxa" w:w="1872"/>
            <w:vAlign w:val="center"/>
            <w:tcMar>
              <w:top w:w="90" w:type="dxa"/>
              <w:start w:w="100" w:type="dxa"/>
              <w:bottom w:w="90" w:type="dxa"/>
              <w:end w:w="100" w:type="dxa"/>
            </w:tcMar>
          </w:tcPr>
          <w:p>
            <w:pPr>
              <w:spacing w:after="40" w:line="240" w:lineRule="auto"/>
            </w:pPr>
            <w:r>
              <w:rPr>
                <w:sz w:val="17"/>
              </w:rPr>
              <w:t>RTM</w:t>
            </w:r>
          </w:p>
        </w:tc>
        <w:tc>
          <w:tcPr>
            <w:tcW w:type="dxa" w:w="3888"/>
            <w:vAlign w:val="center"/>
            <w:tcMar>
              <w:top w:w="90" w:type="dxa"/>
              <w:start w:w="100" w:type="dxa"/>
              <w:bottom w:w="90" w:type="dxa"/>
              <w:end w:w="100" w:type="dxa"/>
            </w:tcMar>
          </w:tcPr>
          <w:p>
            <w:pPr>
              <w:spacing w:after="40" w:line="240" w:lineRule="auto"/>
            </w:pPr>
            <w:r>
              <w:rPr>
                <w:sz w:val="17"/>
              </w:rPr>
              <w:t>Connects requirements to downstream evidence.</w:t>
            </w:r>
          </w:p>
        </w:tc>
        <w:tc>
          <w:tcPr>
            <w:tcW w:type="dxa" w:w="4320"/>
            <w:vAlign w:val="center"/>
            <w:tcMar>
              <w:top w:w="90" w:type="dxa"/>
              <w:start w:w="100" w:type="dxa"/>
              <w:bottom w:w="90" w:type="dxa"/>
              <w:end w:w="100" w:type="dxa"/>
            </w:tcMar>
          </w:tcPr>
          <w:p>
            <w:pPr>
              <w:spacing w:after="40" w:line="240" w:lineRule="auto"/>
            </w:pPr>
            <w:r>
              <w:rPr>
                <w:sz w:val="17"/>
              </w:rPr>
              <w:t>Requirement, story, design, test case, defect, UAT result, release.</w:t>
            </w:r>
          </w:p>
        </w:tc>
      </w:tr>
    </w:tbl>
    <w:p>
      <w:pPr>
        <w:spacing w:after="20"/>
        <w:widowControl/>
      </w:pPr>
    </w:p>
    <w:p>
      <w:pPr>
        <w:pStyle w:val="Heading3"/>
        <w:widowControl/>
      </w:pPr>
      <w:r>
        <w:t>Example user story</w:t>
      </w: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Story</w:t>
            </w:r>
          </w:p>
          <w:p>
            <w:pPr>
              <w:spacing w:after="0"/>
            </w:pPr>
            <w:r>
              <w:t>As a service agent, I want high-priority Cases to be routed to the escalation queue when customer impact is critical, so that urgent issues receive timely attention.</w:t>
            </w:r>
          </w:p>
        </w:tc>
      </w:tr>
    </w:tbl>
    <w:p>
      <w:pPr>
        <w:spacing w:after="20"/>
        <w:widowControl/>
      </w:pP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Acceptance criteria</w:t>
            </w:r>
          </w:p>
          <w:p>
            <w:pPr>
              <w:spacing w:after="0"/>
            </w:pPr>
            <w:r>
              <w:t>1. Given an open Case and an authorized user, when Priority becomes High and Customer Impact equals Critical, then the Case owner changes to the Escalation Queue.</w:t>
              <w:br/>
              <w:t>2. The routing action records the date and reason.</w:t>
              <w:br/>
              <w:t>3. If required routing data is missing, the user receives a clear validation message.</w:t>
              <w:br/>
              <w:t>4. Users without appropriate access cannot override the routing outcome.</w:t>
              <w:br/>
              <w:t>5. The behavior is included in reporting and UAT coverage.</w:t>
            </w:r>
          </w:p>
        </w:tc>
      </w:tr>
    </w:tbl>
    <w:p>
      <w:pPr>
        <w:spacing w:after="20"/>
        <w:widowControl/>
      </w:pPr>
    </w:p>
    <w:p>
      <w:pPr>
        <w:pStyle w:val="Intermediate"/>
        <w:widowControl/>
      </w:pPr>
      <w:r>
        <w:t>Intermediate</w:t>
      </w:r>
    </w:p>
    <w:p>
      <w:pPr>
        <w:pStyle w:val="Heading3"/>
        <w:widowControl/>
      </w:pPr>
      <w:r>
        <w:t>Definition of Ready checklist</w:t>
      </w:r>
    </w:p>
    <w:p>
      <w:pPr>
        <w:pStyle w:val="ListBullet"/>
        <w:spacing w:after="40"/>
        <w:widowControl/>
      </w:pPr>
      <w:r>
        <w:t>Business value and persona are clear.</w:t>
      </w:r>
    </w:p>
    <w:p>
      <w:pPr>
        <w:pStyle w:val="ListBullet"/>
        <w:spacing w:after="40"/>
        <w:widowControl/>
      </w:pPr>
      <w:r>
        <w:t>Acceptance criteria include happy path, negative path, exception, data, and security behavior.</w:t>
      </w:r>
    </w:p>
    <w:p>
      <w:pPr>
        <w:pStyle w:val="ListBullet"/>
        <w:spacing w:after="40"/>
        <w:widowControl/>
      </w:pPr>
      <w:r>
        <w:t>Dependencies and assumptions are visible.</w:t>
      </w:r>
    </w:p>
    <w:p>
      <w:pPr>
        <w:pStyle w:val="ListBullet"/>
        <w:spacing w:after="40"/>
        <w:widowControl/>
      </w:pPr>
      <w:r>
        <w:t>UX or wireframe is attached when interaction matters.</w:t>
      </w:r>
    </w:p>
    <w:p>
      <w:pPr>
        <w:pStyle w:val="ListBullet"/>
        <w:spacing w:after="40"/>
        <w:widowControl/>
      </w:pPr>
      <w:r>
        <w:t>Data, reporting, migration, integration, and operational impacts are addressed.</w:t>
      </w:r>
    </w:p>
    <w:p>
      <w:pPr>
        <w:pStyle w:val="ListBullet"/>
        <w:spacing w:after="40"/>
        <w:widowControl/>
      </w:pPr>
      <w:r>
        <w:t>Story is small enough to estimate and test.</w:t>
      </w:r>
    </w:p>
    <w:p>
      <w:pPr>
        <w:pStyle w:val="ListBullet"/>
        <w:spacing w:after="40"/>
        <w:widowControl/>
      </w:pPr>
      <w:r>
        <w:t>Product Owner and delivery team share the same interpretation.</w:t>
      </w:r>
    </w:p>
    <w:p>
      <w:pPr>
        <w:pStyle w:val="Advanced"/>
        <w:widowControl/>
      </w:pPr>
      <w:r>
        <w:t>Advanced</w:t>
      </w:r>
    </w:p>
    <w:p>
      <w:pPr>
        <w:pStyle w:val="ListBullet"/>
        <w:spacing w:after="40"/>
        <w:widowControl/>
      </w:pPr>
      <w:r>
        <w:t>Avoid story factories. A backlog is a decision system, not a storage location for unexamined requests.</w:t>
      </w:r>
    </w:p>
    <w:p>
      <w:pPr>
        <w:pStyle w:val="ListBullet"/>
        <w:spacing w:after="40"/>
        <w:widowControl/>
      </w:pPr>
      <w:r>
        <w:t>Use example mapping to connect business rules, examples, and open questions before development begins.</w:t>
      </w:r>
    </w:p>
    <w:p>
      <w:pPr>
        <w:pStyle w:val="ListBullet"/>
        <w:spacing w:after="40"/>
        <w:widowControl/>
      </w:pPr>
      <w:r>
        <w:t>Define acceptance at multiple levels: story acceptance, end-to-end process acceptance, operational readiness, and outcome validation.</w:t>
      </w:r>
    </w:p>
    <w:p>
      <w:pPr>
        <w:pStyle w:val="ListBullet"/>
        <w:spacing w:after="40"/>
        <w:widowControl/>
      </w:pPr>
      <w:r>
        <w:t>For complex features, maintain a feature hypothesis: We believe [capability] for [users] will achieve [outcome]. We will know through [measure and evidence].</w:t>
      </w:r>
    </w:p>
    <w:p>
      <w:pPr>
        <w:widowControl/>
      </w:pPr>
      <w:r>
        <w:br w:type="page"/>
      </w:r>
    </w:p>
    <w:p>
      <w:pPr>
        <w:pStyle w:val="Heading1"/>
        <w:widowControl/>
      </w:pPr>
      <w:r>
        <w:t>5. Translating Business Needs into Salesforce Solutions</w:t>
      </w:r>
    </w:p>
    <w:p>
      <w:pPr>
        <w:pStyle w:val="Beginner"/>
        <w:widowControl/>
      </w:pPr>
      <w:r>
        <w:t>Beginner</w:t>
      </w:r>
    </w:p>
    <w:p>
      <w:pPr>
        <w:widowControl/>
      </w:pPr>
      <w:r>
        <w:t>Translation means converting goals and process needs into functional behavior without prematurely dictating code. The BA describes what the solution must accomplish, the data and users involved, the rules, and the acceptance evidence.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17365D"/>
            <w:vAlign w:val="center"/>
            <w:tcMar>
              <w:top w:w="90" w:type="dxa"/>
              <w:start w:w="100" w:type="dxa"/>
              <w:bottom w:w="90" w:type="dxa"/>
              <w:end w:w="100" w:type="dxa"/>
            </w:tcMar>
          </w:tcPr>
          <w:p>
            <w:r>
              <w:rPr>
                <w:b/>
                <w:color w:val="FFFFFF"/>
                <w:sz w:val="17"/>
              </w:rPr>
              <w:t>Business need</w:t>
            </w:r>
          </w:p>
        </w:tc>
        <w:tc>
          <w:tcPr>
            <w:tcW w:type="dxa" w:w="4608"/>
            <w:shd w:fill="17365D"/>
            <w:vAlign w:val="center"/>
            <w:tcMar>
              <w:top w:w="90" w:type="dxa"/>
              <w:start w:w="100" w:type="dxa"/>
              <w:bottom w:w="90" w:type="dxa"/>
              <w:end w:w="100" w:type="dxa"/>
            </w:tcMar>
          </w:tcPr>
          <w:p>
            <w:r>
              <w:rPr>
                <w:b/>
                <w:color w:val="FFFFFF"/>
                <w:sz w:val="17"/>
              </w:rPr>
              <w:t>Functional interpretation</w:t>
            </w:r>
          </w:p>
        </w:tc>
        <w:tc>
          <w:tcPr>
            <w:tcW w:type="dxa" w:w="3168"/>
            <w:shd w:fill="17365D"/>
            <w:vAlign w:val="center"/>
            <w:tcMar>
              <w:top w:w="90" w:type="dxa"/>
              <w:start w:w="100" w:type="dxa"/>
              <w:bottom w:w="90" w:type="dxa"/>
              <w:end w:w="100" w:type="dxa"/>
            </w:tcMar>
          </w:tcPr>
          <w:p>
            <w:r>
              <w:rPr>
                <w:b/>
                <w:color w:val="FFFFFF"/>
                <w:sz w:val="17"/>
              </w:rPr>
              <w:t>Possible Salesforce capability</w:t>
            </w:r>
          </w:p>
        </w:tc>
      </w:tr>
      <w:tr>
        <w:trPr>
          <w:cantSplit/>
        </w:trPr>
        <w:tc>
          <w:tcPr>
            <w:tcW w:type="dxa" w:w="2304"/>
            <w:vAlign w:val="center"/>
            <w:tcMar>
              <w:top w:w="90" w:type="dxa"/>
              <w:start w:w="100" w:type="dxa"/>
              <w:bottom w:w="90" w:type="dxa"/>
              <w:end w:w="100" w:type="dxa"/>
            </w:tcMar>
          </w:tcPr>
          <w:p>
            <w:pPr>
              <w:spacing w:after="40" w:line="240" w:lineRule="auto"/>
            </w:pPr>
            <w:r>
              <w:rPr>
                <w:sz w:val="17"/>
              </w:rPr>
              <w:t>Improve lead follow-up</w:t>
            </w:r>
          </w:p>
        </w:tc>
        <w:tc>
          <w:tcPr>
            <w:tcW w:type="dxa" w:w="4608"/>
            <w:vAlign w:val="center"/>
            <w:tcMar>
              <w:top w:w="90" w:type="dxa"/>
              <w:start w:w="100" w:type="dxa"/>
              <w:bottom w:w="90" w:type="dxa"/>
              <w:end w:w="100" w:type="dxa"/>
            </w:tcMar>
          </w:tcPr>
          <w:p>
            <w:pPr>
              <w:spacing w:after="40" w:line="240" w:lineRule="auto"/>
            </w:pPr>
            <w:r>
              <w:rPr>
                <w:sz w:val="17"/>
              </w:rPr>
              <w:t>Capture qualification data, assign ownership, notify users, track response status.</w:t>
            </w:r>
          </w:p>
        </w:tc>
        <w:tc>
          <w:tcPr>
            <w:tcW w:type="dxa" w:w="3168"/>
            <w:vAlign w:val="center"/>
            <w:tcMar>
              <w:top w:w="90" w:type="dxa"/>
              <w:start w:w="100" w:type="dxa"/>
              <w:bottom w:w="90" w:type="dxa"/>
              <w:end w:w="100" w:type="dxa"/>
            </w:tcMar>
          </w:tcPr>
          <w:p>
            <w:pPr>
              <w:spacing w:after="40" w:line="240" w:lineRule="auto"/>
            </w:pPr>
            <w:r>
              <w:rPr>
                <w:sz w:val="17"/>
              </w:rPr>
              <w:t>Lead fields, assignment rules or Flow, tasks, reports.</w:t>
            </w:r>
          </w:p>
        </w:tc>
      </w:tr>
      <w:tr>
        <w:trPr>
          <w:cantSplit/>
        </w:trPr>
        <w:tc>
          <w:tcPr>
            <w:tcW w:type="dxa" w:w="2304"/>
            <w:vAlign w:val="center"/>
            <w:tcMar>
              <w:top w:w="90" w:type="dxa"/>
              <w:start w:w="100" w:type="dxa"/>
              <w:bottom w:w="90" w:type="dxa"/>
              <w:end w:w="100" w:type="dxa"/>
            </w:tcMar>
            <w:shd w:fill="F3F7FA"/>
          </w:tcPr>
          <w:p>
            <w:pPr>
              <w:spacing w:after="40" w:line="240" w:lineRule="auto"/>
            </w:pPr>
            <w:r>
              <w:rPr>
                <w:sz w:val="17"/>
              </w:rPr>
              <w:t>Reduce case rework</w:t>
            </w:r>
          </w:p>
        </w:tc>
        <w:tc>
          <w:tcPr>
            <w:tcW w:type="dxa" w:w="4608"/>
            <w:vAlign w:val="center"/>
            <w:tcMar>
              <w:top w:w="90" w:type="dxa"/>
              <w:start w:w="100" w:type="dxa"/>
              <w:bottom w:w="90" w:type="dxa"/>
              <w:end w:w="100" w:type="dxa"/>
            </w:tcMar>
            <w:shd w:fill="F3F7FA"/>
          </w:tcPr>
          <w:p>
            <w:pPr>
              <w:spacing w:after="40" w:line="240" w:lineRule="auto"/>
            </w:pPr>
            <w:r>
              <w:rPr>
                <w:sz w:val="17"/>
              </w:rPr>
              <w:t>Validate required categorization, guide steps, route accurately, expose knowledge.</w:t>
            </w:r>
          </w:p>
        </w:tc>
        <w:tc>
          <w:tcPr>
            <w:tcW w:type="dxa" w:w="3168"/>
            <w:vAlign w:val="center"/>
            <w:tcMar>
              <w:top w:w="90" w:type="dxa"/>
              <w:start w:w="100" w:type="dxa"/>
              <w:bottom w:w="90" w:type="dxa"/>
              <w:end w:w="100" w:type="dxa"/>
            </w:tcMar>
            <w:shd w:fill="F3F7FA"/>
          </w:tcPr>
          <w:p>
            <w:pPr>
              <w:spacing w:after="40" w:line="240" w:lineRule="auto"/>
            </w:pPr>
            <w:r>
              <w:rPr>
                <w:sz w:val="17"/>
              </w:rPr>
              <w:t>Case fields, record pages, Flow, queues, Knowledge.</w:t>
            </w:r>
          </w:p>
        </w:tc>
      </w:tr>
      <w:tr>
        <w:trPr>
          <w:cantSplit/>
        </w:trPr>
        <w:tc>
          <w:tcPr>
            <w:tcW w:type="dxa" w:w="2304"/>
            <w:vAlign w:val="center"/>
            <w:tcMar>
              <w:top w:w="90" w:type="dxa"/>
              <w:start w:w="100" w:type="dxa"/>
              <w:bottom w:w="90" w:type="dxa"/>
              <w:end w:w="100" w:type="dxa"/>
            </w:tcMar>
          </w:tcPr>
          <w:p>
            <w:pPr>
              <w:spacing w:after="40" w:line="240" w:lineRule="auto"/>
            </w:pPr>
            <w:r>
              <w:rPr>
                <w:sz w:val="17"/>
              </w:rPr>
              <w:t>Partner self-service</w:t>
            </w:r>
          </w:p>
        </w:tc>
        <w:tc>
          <w:tcPr>
            <w:tcW w:type="dxa" w:w="4608"/>
            <w:vAlign w:val="center"/>
            <w:tcMar>
              <w:top w:w="90" w:type="dxa"/>
              <w:start w:w="100" w:type="dxa"/>
              <w:bottom w:w="90" w:type="dxa"/>
              <w:end w:w="100" w:type="dxa"/>
            </w:tcMar>
          </w:tcPr>
          <w:p>
            <w:pPr>
              <w:spacing w:after="40" w:line="240" w:lineRule="auto"/>
            </w:pPr>
            <w:r>
              <w:rPr>
                <w:sz w:val="17"/>
              </w:rPr>
              <w:t>Authenticate external users, expose approved records and actions, manage access.</w:t>
            </w:r>
          </w:p>
        </w:tc>
        <w:tc>
          <w:tcPr>
            <w:tcW w:type="dxa" w:w="3168"/>
            <w:vAlign w:val="center"/>
            <w:tcMar>
              <w:top w:w="90" w:type="dxa"/>
              <w:start w:w="100" w:type="dxa"/>
              <w:bottom w:w="90" w:type="dxa"/>
              <w:end w:w="100" w:type="dxa"/>
            </w:tcMar>
          </w:tcPr>
          <w:p>
            <w:pPr>
              <w:spacing w:after="40" w:line="240" w:lineRule="auto"/>
            </w:pPr>
            <w:r>
              <w:rPr>
                <w:sz w:val="17"/>
              </w:rPr>
              <w:t>Experience Cloud, sharing, permission sets, Flows.</w:t>
            </w:r>
          </w:p>
        </w:tc>
      </w:tr>
      <w:tr>
        <w:trPr>
          <w:cantSplit/>
        </w:trPr>
        <w:tc>
          <w:tcPr>
            <w:tcW w:type="dxa" w:w="2304"/>
            <w:vAlign w:val="center"/>
            <w:tcMar>
              <w:top w:w="90" w:type="dxa"/>
              <w:start w:w="100" w:type="dxa"/>
              <w:bottom w:w="90" w:type="dxa"/>
              <w:end w:w="100" w:type="dxa"/>
            </w:tcMar>
            <w:shd w:fill="F3F7FA"/>
          </w:tcPr>
          <w:p>
            <w:pPr>
              <w:spacing w:after="40" w:line="240" w:lineRule="auto"/>
            </w:pPr>
            <w:r>
              <w:rPr>
                <w:sz w:val="17"/>
              </w:rPr>
              <w:t>Management visibility</w:t>
            </w:r>
          </w:p>
        </w:tc>
        <w:tc>
          <w:tcPr>
            <w:tcW w:type="dxa" w:w="4608"/>
            <w:vAlign w:val="center"/>
            <w:tcMar>
              <w:top w:w="90" w:type="dxa"/>
              <w:start w:w="100" w:type="dxa"/>
              <w:bottom w:w="90" w:type="dxa"/>
              <w:end w:w="100" w:type="dxa"/>
            </w:tcMar>
            <w:shd w:fill="F3F7FA"/>
          </w:tcPr>
          <w:p>
            <w:pPr>
              <w:spacing w:after="40" w:line="240" w:lineRule="auto"/>
            </w:pPr>
            <w:r>
              <w:rPr>
                <w:sz w:val="17"/>
              </w:rPr>
              <w:t>Define metric, source records, filters, time basis, ownership, and drill-down.</w:t>
            </w:r>
          </w:p>
        </w:tc>
        <w:tc>
          <w:tcPr>
            <w:tcW w:type="dxa" w:w="3168"/>
            <w:vAlign w:val="center"/>
            <w:tcMar>
              <w:top w:w="90" w:type="dxa"/>
              <w:start w:w="100" w:type="dxa"/>
              <w:bottom w:w="90" w:type="dxa"/>
              <w:end w:w="100" w:type="dxa"/>
            </w:tcMar>
            <w:shd w:fill="F3F7FA"/>
          </w:tcPr>
          <w:p>
            <w:pPr>
              <w:spacing w:after="40" w:line="240" w:lineRule="auto"/>
            </w:pPr>
            <w:r>
              <w:rPr>
                <w:sz w:val="17"/>
              </w:rPr>
              <w:t>Reports and dashboards.</w:t>
            </w:r>
          </w:p>
        </w:tc>
      </w:tr>
    </w:tbl>
    <w:p>
      <w:pPr>
        <w:spacing w:after="20"/>
        <w:widowControl/>
      </w:pPr>
    </w:p>
    <w:p>
      <w:pPr>
        <w:pStyle w:val="Intermediate"/>
        <w:widowControl/>
      </w:pPr>
      <w:r>
        <w:t>Intermediate</w:t>
      </w:r>
    </w:p>
    <w:p>
      <w:pPr>
        <w:pStyle w:val="Heading3"/>
        <w:widowControl/>
      </w:pPr>
      <w:r>
        <w:t>Functional solution outline</w:t>
      </w:r>
    </w:p>
    <w:p>
      <w:pPr>
        <w:pStyle w:val="ListBullet"/>
        <w:spacing w:after="40"/>
        <w:widowControl/>
      </w:pPr>
      <w:r>
        <w:t>Objective and success measure.</w:t>
      </w:r>
    </w:p>
    <w:p>
      <w:pPr>
        <w:pStyle w:val="ListBullet"/>
        <w:spacing w:after="40"/>
        <w:widowControl/>
      </w:pPr>
      <w:r>
        <w:t>Personas, channels, entry and exit conditions.</w:t>
      </w:r>
    </w:p>
    <w:p>
      <w:pPr>
        <w:pStyle w:val="ListBullet"/>
        <w:spacing w:after="40"/>
        <w:widowControl/>
      </w:pPr>
      <w:r>
        <w:t>Objects, records, fields, relationships, and record lifecycle.</w:t>
      </w:r>
    </w:p>
    <w:p>
      <w:pPr>
        <w:pStyle w:val="ListBullet"/>
        <w:spacing w:after="40"/>
        <w:widowControl/>
      </w:pPr>
      <w:r>
        <w:t>Business rules, validations, calculations, and automation.</w:t>
      </w:r>
    </w:p>
    <w:p>
      <w:pPr>
        <w:pStyle w:val="ListBullet"/>
        <w:spacing w:after="40"/>
        <w:widowControl/>
      </w:pPr>
      <w:r>
        <w:t>Security, visibility, edit rights, segregation of duties, and audit needs.</w:t>
      </w:r>
    </w:p>
    <w:p>
      <w:pPr>
        <w:pStyle w:val="ListBullet"/>
        <w:spacing w:after="40"/>
        <w:widowControl/>
      </w:pPr>
      <w:r>
        <w:t>Integration events, source of truth, direction, timing, errors, and reconciliation.</w:t>
      </w:r>
    </w:p>
    <w:p>
      <w:pPr>
        <w:pStyle w:val="ListBullet"/>
        <w:spacing w:after="40"/>
        <w:widowControl/>
      </w:pPr>
      <w:r>
        <w:t>Reports, dashboards, alerts, and operational monitoring.</w:t>
      </w:r>
    </w:p>
    <w:p>
      <w:pPr>
        <w:pStyle w:val="ListBullet"/>
        <w:spacing w:after="40"/>
        <w:widowControl/>
      </w:pPr>
      <w:r>
        <w:t>Exceptions, support, training, deployment, and rollback considerations.</w:t>
      </w:r>
    </w:p>
    <w:p>
      <w:pPr>
        <w:pStyle w:val="Advanced"/>
        <w:widowControl/>
      </w:pPr>
      <w:r>
        <w:t>Advanced</w:t>
      </w:r>
    </w:p>
    <w:p>
      <w:pPr>
        <w:pStyle w:val="ListBullet"/>
        <w:spacing w:after="40"/>
        <w:widowControl/>
      </w:pPr>
      <w:r>
        <w:t>Present options, not a single hidden recommendation. Compare standard configuration, declarative automation, custom development, and external capability.</w:t>
      </w:r>
    </w:p>
    <w:p>
      <w:pPr>
        <w:pStyle w:val="ListBullet"/>
        <w:spacing w:after="40"/>
        <w:widowControl/>
      </w:pPr>
      <w:r>
        <w:t>Assess total cost of ownership: build, test, release, monitor, support, upgrade, training, technical debt, and vendor dependency.</w:t>
      </w:r>
    </w:p>
    <w:p>
      <w:pPr>
        <w:pStyle w:val="ListBullet"/>
        <w:spacing w:after="40"/>
        <w:widowControl/>
      </w:pPr>
      <w:r>
        <w:t>Use architecture decision records for choices that materially affect security, scalability, integration, data ownership, or maintainability.</w:t>
      </w:r>
    </w:p>
    <w:p>
      <w:pPr>
        <w:pStyle w:val="Heading3"/>
        <w:widowControl/>
      </w:pPr>
      <w:r>
        <w:t>Solution option matrix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16"/>
            <w:shd w:fill="17365D"/>
            <w:vAlign w:val="center"/>
            <w:tcMar>
              <w:top w:w="90" w:type="dxa"/>
              <w:start w:w="100" w:type="dxa"/>
              <w:bottom w:w="90" w:type="dxa"/>
              <w:end w:w="100" w:type="dxa"/>
            </w:tcMar>
          </w:tcPr>
          <w:p>
            <w:r>
              <w:rPr>
                <w:b/>
                <w:color w:val="FFFFFF"/>
                <w:sz w:val="16"/>
              </w:rPr>
              <w:t>Criterion</w:t>
            </w:r>
          </w:p>
        </w:tc>
        <w:tc>
          <w:tcPr>
            <w:tcW w:type="dxa" w:w="2664"/>
            <w:shd w:fill="17365D"/>
            <w:vAlign w:val="center"/>
            <w:tcMar>
              <w:top w:w="90" w:type="dxa"/>
              <w:start w:w="100" w:type="dxa"/>
              <w:bottom w:w="90" w:type="dxa"/>
              <w:end w:w="100" w:type="dxa"/>
            </w:tcMar>
          </w:tcPr>
          <w:p>
            <w:r>
              <w:rPr>
                <w:b/>
                <w:color w:val="FFFFFF"/>
                <w:sz w:val="16"/>
              </w:rPr>
              <w:t>Option A: Standard configuration</w:t>
            </w:r>
          </w:p>
        </w:tc>
        <w:tc>
          <w:tcPr>
            <w:tcW w:type="dxa" w:w="2664"/>
            <w:shd w:fill="17365D"/>
            <w:vAlign w:val="center"/>
            <w:tcMar>
              <w:top w:w="90" w:type="dxa"/>
              <w:start w:w="100" w:type="dxa"/>
              <w:bottom w:w="90" w:type="dxa"/>
              <w:end w:w="100" w:type="dxa"/>
            </w:tcMar>
          </w:tcPr>
          <w:p>
            <w:r>
              <w:rPr>
                <w:b/>
                <w:color w:val="FFFFFF"/>
                <w:sz w:val="16"/>
              </w:rPr>
              <w:t>Option B: Flow</w:t>
            </w:r>
          </w:p>
        </w:tc>
        <w:tc>
          <w:tcPr>
            <w:tcW w:type="dxa" w:w="2736"/>
            <w:shd w:fill="17365D"/>
            <w:vAlign w:val="center"/>
            <w:tcMar>
              <w:top w:w="90" w:type="dxa"/>
              <w:start w:w="100" w:type="dxa"/>
              <w:bottom w:w="90" w:type="dxa"/>
              <w:end w:w="100" w:type="dxa"/>
            </w:tcMar>
          </w:tcPr>
          <w:p>
            <w:r>
              <w:rPr>
                <w:b/>
                <w:color w:val="FFFFFF"/>
                <w:sz w:val="16"/>
              </w:rPr>
              <w:t>Option C: Custom development</w:t>
            </w:r>
          </w:p>
        </w:tc>
      </w:tr>
      <w:tr>
        <w:trPr>
          <w:cantSplit/>
        </w:trPr>
        <w:tc>
          <w:tcPr>
            <w:tcW w:type="dxa" w:w="2016"/>
            <w:vAlign w:val="center"/>
            <w:tcMar>
              <w:top w:w="90" w:type="dxa"/>
              <w:start w:w="100" w:type="dxa"/>
              <w:bottom w:w="90" w:type="dxa"/>
              <w:end w:w="100" w:type="dxa"/>
            </w:tcMar>
          </w:tcPr>
          <w:p>
            <w:pPr>
              <w:spacing w:after="40" w:line="240" w:lineRule="auto"/>
            </w:pPr>
            <w:r>
              <w:rPr>
                <w:sz w:val="16"/>
              </w:rPr>
              <w:t>Fit</w:t>
            </w:r>
          </w:p>
        </w:tc>
        <w:tc>
          <w:tcPr>
            <w:tcW w:type="dxa" w:w="2664"/>
            <w:vAlign w:val="center"/>
            <w:tcMar>
              <w:top w:w="90" w:type="dxa"/>
              <w:start w:w="100" w:type="dxa"/>
              <w:bottom w:w="90" w:type="dxa"/>
              <w:end w:w="100" w:type="dxa"/>
            </w:tcMar>
          </w:tcPr>
          <w:p>
            <w:pPr>
              <w:spacing w:after="40" w:line="240" w:lineRule="auto"/>
            </w:pPr>
            <w:r>
              <w:rPr>
                <w:sz w:val="16"/>
              </w:rPr>
              <w:t>Use when native behavior meets the need.</w:t>
            </w:r>
          </w:p>
        </w:tc>
        <w:tc>
          <w:tcPr>
            <w:tcW w:type="dxa" w:w="2664"/>
            <w:vAlign w:val="center"/>
            <w:tcMar>
              <w:top w:w="90" w:type="dxa"/>
              <w:start w:w="100" w:type="dxa"/>
              <w:bottom w:w="90" w:type="dxa"/>
              <w:end w:w="100" w:type="dxa"/>
            </w:tcMar>
          </w:tcPr>
          <w:p>
            <w:pPr>
              <w:spacing w:after="40" w:line="240" w:lineRule="auto"/>
            </w:pPr>
            <w:r>
              <w:rPr>
                <w:sz w:val="16"/>
              </w:rPr>
              <w:t>Use for supported declarative logic and orchestration.</w:t>
            </w:r>
          </w:p>
        </w:tc>
        <w:tc>
          <w:tcPr>
            <w:tcW w:type="dxa" w:w="2736"/>
            <w:vAlign w:val="center"/>
            <w:tcMar>
              <w:top w:w="90" w:type="dxa"/>
              <w:start w:w="100" w:type="dxa"/>
              <w:bottom w:w="90" w:type="dxa"/>
              <w:end w:w="100" w:type="dxa"/>
            </w:tcMar>
          </w:tcPr>
          <w:p>
            <w:pPr>
              <w:spacing w:after="40" w:line="240" w:lineRule="auto"/>
            </w:pPr>
            <w:r>
              <w:rPr>
                <w:sz w:val="16"/>
              </w:rPr>
              <w:t>Use when complexity or experience requires code.</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6"/>
              </w:rPr>
              <w:t>Speed</w:t>
            </w:r>
          </w:p>
        </w:tc>
        <w:tc>
          <w:tcPr>
            <w:tcW w:type="dxa" w:w="2664"/>
            <w:vAlign w:val="center"/>
            <w:tcMar>
              <w:top w:w="90" w:type="dxa"/>
              <w:start w:w="100" w:type="dxa"/>
              <w:bottom w:w="90" w:type="dxa"/>
              <w:end w:w="100" w:type="dxa"/>
            </w:tcMar>
            <w:shd w:fill="F3F7FA"/>
          </w:tcPr>
          <w:p>
            <w:pPr>
              <w:spacing w:after="40" w:line="240" w:lineRule="auto"/>
            </w:pPr>
            <w:r>
              <w:rPr>
                <w:sz w:val="16"/>
              </w:rPr>
              <w:t>Usually fastest.</w:t>
            </w:r>
          </w:p>
        </w:tc>
        <w:tc>
          <w:tcPr>
            <w:tcW w:type="dxa" w:w="2664"/>
            <w:vAlign w:val="center"/>
            <w:tcMar>
              <w:top w:w="90" w:type="dxa"/>
              <w:start w:w="100" w:type="dxa"/>
              <w:bottom w:w="90" w:type="dxa"/>
              <w:end w:w="100" w:type="dxa"/>
            </w:tcMar>
            <w:shd w:fill="F3F7FA"/>
          </w:tcPr>
          <w:p>
            <w:pPr>
              <w:spacing w:after="40" w:line="240" w:lineRule="auto"/>
            </w:pPr>
            <w:r>
              <w:rPr>
                <w:sz w:val="16"/>
              </w:rPr>
              <w:t>Moderate, based on complexity.</w:t>
            </w:r>
          </w:p>
        </w:tc>
        <w:tc>
          <w:tcPr>
            <w:tcW w:type="dxa" w:w="2736"/>
            <w:vAlign w:val="center"/>
            <w:tcMar>
              <w:top w:w="90" w:type="dxa"/>
              <w:start w:w="100" w:type="dxa"/>
              <w:bottom w:w="90" w:type="dxa"/>
              <w:end w:w="100" w:type="dxa"/>
            </w:tcMar>
            <w:shd w:fill="F3F7FA"/>
          </w:tcPr>
          <w:p>
            <w:pPr>
              <w:spacing w:after="40" w:line="240" w:lineRule="auto"/>
            </w:pPr>
            <w:r>
              <w:rPr>
                <w:sz w:val="16"/>
              </w:rPr>
              <w:t>Usually higher delivery and test effort.</w:t>
            </w:r>
          </w:p>
        </w:tc>
      </w:tr>
      <w:tr>
        <w:trPr>
          <w:cantSplit/>
        </w:trPr>
        <w:tc>
          <w:tcPr>
            <w:tcW w:type="dxa" w:w="2016"/>
            <w:vAlign w:val="center"/>
            <w:tcMar>
              <w:top w:w="90" w:type="dxa"/>
              <w:start w:w="100" w:type="dxa"/>
              <w:bottom w:w="90" w:type="dxa"/>
              <w:end w:w="100" w:type="dxa"/>
            </w:tcMar>
          </w:tcPr>
          <w:p>
            <w:pPr>
              <w:spacing w:after="40" w:line="240" w:lineRule="auto"/>
            </w:pPr>
            <w:r>
              <w:rPr>
                <w:sz w:val="16"/>
              </w:rPr>
              <w:t>Maintainability</w:t>
            </w:r>
          </w:p>
        </w:tc>
        <w:tc>
          <w:tcPr>
            <w:tcW w:type="dxa" w:w="2664"/>
            <w:vAlign w:val="center"/>
            <w:tcMar>
              <w:top w:w="90" w:type="dxa"/>
              <w:start w:w="100" w:type="dxa"/>
              <w:bottom w:w="90" w:type="dxa"/>
              <w:end w:w="100" w:type="dxa"/>
            </w:tcMar>
          </w:tcPr>
          <w:p>
            <w:pPr>
              <w:spacing w:after="40" w:line="240" w:lineRule="auto"/>
            </w:pPr>
            <w:r>
              <w:rPr>
                <w:sz w:val="16"/>
              </w:rPr>
              <w:t>High when used as designed.</w:t>
            </w:r>
          </w:p>
        </w:tc>
        <w:tc>
          <w:tcPr>
            <w:tcW w:type="dxa" w:w="2664"/>
            <w:vAlign w:val="center"/>
            <w:tcMar>
              <w:top w:w="90" w:type="dxa"/>
              <w:start w:w="100" w:type="dxa"/>
              <w:bottom w:w="90" w:type="dxa"/>
              <w:end w:w="100" w:type="dxa"/>
            </w:tcMar>
          </w:tcPr>
          <w:p>
            <w:pPr>
              <w:spacing w:after="40" w:line="240" w:lineRule="auto"/>
            </w:pPr>
            <w:r>
              <w:rPr>
                <w:sz w:val="16"/>
              </w:rPr>
              <w:t>High with naming, modularity, limits, and governance.</w:t>
            </w:r>
          </w:p>
        </w:tc>
        <w:tc>
          <w:tcPr>
            <w:tcW w:type="dxa" w:w="2736"/>
            <w:vAlign w:val="center"/>
            <w:tcMar>
              <w:top w:w="90" w:type="dxa"/>
              <w:start w:w="100" w:type="dxa"/>
              <w:bottom w:w="90" w:type="dxa"/>
              <w:end w:w="100" w:type="dxa"/>
            </w:tcMar>
          </w:tcPr>
          <w:p>
            <w:pPr>
              <w:spacing w:after="40" w:line="240" w:lineRule="auto"/>
            </w:pPr>
            <w:r>
              <w:rPr>
                <w:sz w:val="16"/>
              </w:rPr>
              <w:t>Depends on engineering quality and documentation.</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6"/>
              </w:rPr>
              <w:t>Risk focus</w:t>
            </w:r>
          </w:p>
        </w:tc>
        <w:tc>
          <w:tcPr>
            <w:tcW w:type="dxa" w:w="2664"/>
            <w:vAlign w:val="center"/>
            <w:tcMar>
              <w:top w:w="90" w:type="dxa"/>
              <w:start w:w="100" w:type="dxa"/>
              <w:bottom w:w="90" w:type="dxa"/>
              <w:end w:w="100" w:type="dxa"/>
            </w:tcMar>
            <w:shd w:fill="F3F7FA"/>
          </w:tcPr>
          <w:p>
            <w:pPr>
              <w:spacing w:after="40" w:line="240" w:lineRule="auto"/>
            </w:pPr>
            <w:r>
              <w:rPr>
                <w:sz w:val="16"/>
              </w:rPr>
              <w:t>Process fit and user adoption.</w:t>
            </w:r>
          </w:p>
        </w:tc>
        <w:tc>
          <w:tcPr>
            <w:tcW w:type="dxa" w:w="2664"/>
            <w:vAlign w:val="center"/>
            <w:tcMar>
              <w:top w:w="90" w:type="dxa"/>
              <w:start w:w="100" w:type="dxa"/>
              <w:bottom w:w="90" w:type="dxa"/>
              <w:end w:w="100" w:type="dxa"/>
            </w:tcMar>
            <w:shd w:fill="F3F7FA"/>
          </w:tcPr>
          <w:p>
            <w:pPr>
              <w:spacing w:after="40" w:line="240" w:lineRule="auto"/>
            </w:pPr>
            <w:r>
              <w:rPr>
                <w:sz w:val="16"/>
              </w:rPr>
              <w:t>Order of execution, recursion, limits, fault handling.</w:t>
            </w:r>
          </w:p>
        </w:tc>
        <w:tc>
          <w:tcPr>
            <w:tcW w:type="dxa" w:w="2736"/>
            <w:vAlign w:val="center"/>
            <w:tcMar>
              <w:top w:w="90" w:type="dxa"/>
              <w:start w:w="100" w:type="dxa"/>
              <w:bottom w:w="90" w:type="dxa"/>
              <w:end w:w="100" w:type="dxa"/>
            </w:tcMar>
            <w:shd w:fill="F3F7FA"/>
          </w:tcPr>
          <w:p>
            <w:pPr>
              <w:spacing w:after="40" w:line="240" w:lineRule="auto"/>
            </w:pPr>
            <w:r>
              <w:rPr>
                <w:sz w:val="16"/>
              </w:rPr>
              <w:t>Security, test coverage, performance, supportability.</w:t>
            </w:r>
          </w:p>
        </w:tc>
      </w:tr>
      <w:tr>
        <w:trPr>
          <w:cantSplit/>
        </w:trPr>
        <w:tc>
          <w:tcPr>
            <w:tcW w:type="dxa" w:w="2016"/>
            <w:vAlign w:val="center"/>
            <w:tcMar>
              <w:top w:w="90" w:type="dxa"/>
              <w:start w:w="100" w:type="dxa"/>
              <w:bottom w:w="90" w:type="dxa"/>
              <w:end w:w="100" w:type="dxa"/>
            </w:tcMar>
          </w:tcPr>
          <w:p>
            <w:pPr>
              <w:spacing w:after="40" w:line="240" w:lineRule="auto"/>
            </w:pPr>
            <w:r>
              <w:rPr>
                <w:sz w:val="16"/>
              </w:rPr>
              <w:t>Senior recommendation</w:t>
            </w:r>
          </w:p>
        </w:tc>
        <w:tc>
          <w:tcPr>
            <w:tcW w:type="dxa" w:w="2664"/>
            <w:vAlign w:val="center"/>
            <w:tcMar>
              <w:top w:w="90" w:type="dxa"/>
              <w:start w:w="100" w:type="dxa"/>
              <w:bottom w:w="90" w:type="dxa"/>
              <w:end w:w="100" w:type="dxa"/>
            </w:tcMar>
          </w:tcPr>
          <w:p>
            <w:pPr>
              <w:spacing w:after="40" w:line="240" w:lineRule="auto"/>
            </w:pPr>
            <w:r>
              <w:rPr>
                <w:sz w:val="16"/>
              </w:rPr>
              <w:t>Default starting point.</w:t>
            </w:r>
          </w:p>
        </w:tc>
        <w:tc>
          <w:tcPr>
            <w:tcW w:type="dxa" w:w="2664"/>
            <w:vAlign w:val="center"/>
            <w:tcMar>
              <w:top w:w="90" w:type="dxa"/>
              <w:start w:w="100" w:type="dxa"/>
              <w:bottom w:w="90" w:type="dxa"/>
              <w:end w:w="100" w:type="dxa"/>
            </w:tcMar>
          </w:tcPr>
          <w:p>
            <w:pPr>
              <w:spacing w:after="40" w:line="240" w:lineRule="auto"/>
            </w:pPr>
            <w:r>
              <w:rPr>
                <w:sz w:val="16"/>
              </w:rPr>
              <w:t>Choose when business rules justify automation.</w:t>
            </w:r>
          </w:p>
        </w:tc>
        <w:tc>
          <w:tcPr>
            <w:tcW w:type="dxa" w:w="2736"/>
            <w:vAlign w:val="center"/>
            <w:tcMar>
              <w:top w:w="90" w:type="dxa"/>
              <w:start w:w="100" w:type="dxa"/>
              <w:bottom w:w="90" w:type="dxa"/>
              <w:end w:w="100" w:type="dxa"/>
            </w:tcMar>
          </w:tcPr>
          <w:p>
            <w:pPr>
              <w:spacing w:after="40" w:line="240" w:lineRule="auto"/>
            </w:pPr>
            <w:r>
              <w:rPr>
                <w:sz w:val="16"/>
              </w:rPr>
              <w:t>Choose only with clear value and architectural approval.</w:t>
            </w:r>
          </w:p>
        </w:tc>
      </w:tr>
    </w:tbl>
    <w:p>
      <w:pPr>
        <w:spacing w:after="20"/>
        <w:widowControl/>
      </w:pPr>
    </w:p>
    <w:p>
      <w:pPr>
        <w:pStyle w:val="Heading1"/>
        <w:widowControl/>
      </w:pPr>
      <w:r>
        <w:t>6. Process Analysis, Mapping, and Continuous Improvement</w:t>
      </w:r>
    </w:p>
    <w:p>
      <w:pPr>
        <w:pStyle w:val="Beginner"/>
        <w:widowControl/>
      </w:pPr>
      <w:r>
        <w:t>Beginner</w:t>
      </w:r>
    </w:p>
    <w:p>
      <w:pPr>
        <w:widowControl/>
      </w:pPr>
      <w:r>
        <w:t>A process map shows who performs each step, what triggers it, what data is used, which decision occurs, and what outcome ends the process. Use a simple flowchart for basic work and swimlanes when ownership and handoffs matter.</w:t>
      </w:r>
    </w:p>
    <w:p>
      <w:pPr>
        <w:pStyle w:val="Heading3"/>
        <w:widowControl/>
      </w:pPr>
      <w:r>
        <w:t>Essential notation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vAlign w:val="center"/>
            <w:tcMar>
              <w:top w:w="90" w:type="dxa"/>
              <w:start w:w="100" w:type="dxa"/>
              <w:bottom w:w="90" w:type="dxa"/>
              <w:end w:w="100" w:type="dxa"/>
            </w:tcMar>
          </w:tcPr>
          <w:p>
            <w:r>
              <w:rPr>
                <w:b/>
                <w:color w:val="FFFFFF"/>
                <w:sz w:val="17"/>
              </w:rPr>
              <w:t>Element</w:t>
            </w:r>
          </w:p>
        </w:tc>
        <w:tc>
          <w:tcPr>
            <w:tcW w:type="dxa" w:w="7920"/>
            <w:shd w:fill="17365D"/>
            <w:vAlign w:val="center"/>
            <w:tcMar>
              <w:top w:w="90" w:type="dxa"/>
              <w:start w:w="100" w:type="dxa"/>
              <w:bottom w:w="90" w:type="dxa"/>
              <w:end w:w="100" w:type="dxa"/>
            </w:tcMar>
          </w:tcPr>
          <w:p>
            <w:r>
              <w:rPr>
                <w:b/>
                <w:color w:val="FFFFFF"/>
                <w:sz w:val="17"/>
              </w:rPr>
              <w:t>Meaning</w:t>
            </w:r>
          </w:p>
        </w:tc>
      </w:tr>
      <w:tr>
        <w:trPr>
          <w:cantSplit/>
        </w:trPr>
        <w:tc>
          <w:tcPr>
            <w:tcW w:type="dxa" w:w="2160"/>
            <w:vAlign w:val="center"/>
            <w:tcMar>
              <w:top w:w="90" w:type="dxa"/>
              <w:start w:w="100" w:type="dxa"/>
              <w:bottom w:w="90" w:type="dxa"/>
              <w:end w:w="100" w:type="dxa"/>
            </w:tcMar>
          </w:tcPr>
          <w:p>
            <w:pPr>
              <w:spacing w:after="40" w:line="240" w:lineRule="auto"/>
            </w:pPr>
            <w:r>
              <w:rPr>
                <w:sz w:val="17"/>
              </w:rPr>
              <w:t>Start/End</w:t>
            </w:r>
          </w:p>
        </w:tc>
        <w:tc>
          <w:tcPr>
            <w:tcW w:type="dxa" w:w="7920"/>
            <w:vAlign w:val="center"/>
            <w:tcMar>
              <w:top w:w="90" w:type="dxa"/>
              <w:start w:w="100" w:type="dxa"/>
              <w:bottom w:w="90" w:type="dxa"/>
              <w:end w:w="100" w:type="dxa"/>
            </w:tcMar>
          </w:tcPr>
          <w:p>
            <w:pPr>
              <w:spacing w:after="40" w:line="240" w:lineRule="auto"/>
            </w:pPr>
            <w:r>
              <w:rPr>
                <w:sz w:val="17"/>
              </w:rPr>
              <w:t>Process boundary.</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Activity</w:t>
            </w:r>
          </w:p>
        </w:tc>
        <w:tc>
          <w:tcPr>
            <w:tcW w:type="dxa" w:w="7920"/>
            <w:vAlign w:val="center"/>
            <w:tcMar>
              <w:top w:w="90" w:type="dxa"/>
              <w:start w:w="100" w:type="dxa"/>
              <w:bottom w:w="90" w:type="dxa"/>
              <w:end w:w="100" w:type="dxa"/>
            </w:tcMar>
            <w:shd w:fill="F3F7FA"/>
          </w:tcPr>
          <w:p>
            <w:pPr>
              <w:spacing w:after="40" w:line="240" w:lineRule="auto"/>
            </w:pPr>
            <w:r>
              <w:rPr>
                <w:sz w:val="17"/>
              </w:rPr>
              <w:t>A task performed by a person or system.</w:t>
            </w:r>
          </w:p>
        </w:tc>
      </w:tr>
      <w:tr>
        <w:trPr>
          <w:cantSplit/>
        </w:trPr>
        <w:tc>
          <w:tcPr>
            <w:tcW w:type="dxa" w:w="2160"/>
            <w:vAlign w:val="center"/>
            <w:tcMar>
              <w:top w:w="90" w:type="dxa"/>
              <w:start w:w="100" w:type="dxa"/>
              <w:bottom w:w="90" w:type="dxa"/>
              <w:end w:w="100" w:type="dxa"/>
            </w:tcMar>
          </w:tcPr>
          <w:p>
            <w:pPr>
              <w:spacing w:after="40" w:line="240" w:lineRule="auto"/>
            </w:pPr>
            <w:r>
              <w:rPr>
                <w:sz w:val="17"/>
              </w:rPr>
              <w:t>Decision</w:t>
            </w:r>
          </w:p>
        </w:tc>
        <w:tc>
          <w:tcPr>
            <w:tcW w:type="dxa" w:w="7920"/>
            <w:vAlign w:val="center"/>
            <w:tcMar>
              <w:top w:w="90" w:type="dxa"/>
              <w:start w:w="100" w:type="dxa"/>
              <w:bottom w:w="90" w:type="dxa"/>
              <w:end w:w="100" w:type="dxa"/>
            </w:tcMar>
          </w:tcPr>
          <w:p>
            <w:pPr>
              <w:spacing w:after="40" w:line="240" w:lineRule="auto"/>
            </w:pPr>
            <w:r>
              <w:rPr>
                <w:sz w:val="17"/>
              </w:rPr>
              <w:t>A rule that creates alternate paths.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Connector</w:t>
            </w:r>
          </w:p>
        </w:tc>
        <w:tc>
          <w:tcPr>
            <w:tcW w:type="dxa" w:w="7920"/>
            <w:vAlign w:val="center"/>
            <w:tcMar>
              <w:top w:w="90" w:type="dxa"/>
              <w:start w:w="100" w:type="dxa"/>
              <w:bottom w:w="90" w:type="dxa"/>
              <w:end w:w="100" w:type="dxa"/>
            </w:tcMar>
            <w:shd w:fill="F3F7FA"/>
          </w:tcPr>
          <w:p>
            <w:pPr>
              <w:spacing w:after="40" w:line="240" w:lineRule="auto"/>
            </w:pPr>
            <w:r>
              <w:rPr>
                <w:sz w:val="17"/>
              </w:rPr>
              <w:t>Sequence or flow direction.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Swimlane</w:t>
            </w:r>
          </w:p>
        </w:tc>
        <w:tc>
          <w:tcPr>
            <w:tcW w:type="dxa" w:w="7920"/>
            <w:vAlign w:val="center"/>
            <w:tcMar>
              <w:top w:w="90" w:type="dxa"/>
              <w:start w:w="100" w:type="dxa"/>
              <w:bottom w:w="90" w:type="dxa"/>
              <w:end w:w="100" w:type="dxa"/>
            </w:tcMar>
          </w:tcPr>
          <w:p>
            <w:pPr>
              <w:spacing w:after="40" w:line="240" w:lineRule="auto"/>
            </w:pPr>
            <w:r>
              <w:rPr>
                <w:sz w:val="17"/>
              </w:rPr>
              <w:t>Actor, role, team, or system responsible.</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Data object</w:t>
            </w:r>
          </w:p>
        </w:tc>
        <w:tc>
          <w:tcPr>
            <w:tcW w:type="dxa" w:w="7920"/>
            <w:vAlign w:val="center"/>
            <w:tcMar>
              <w:top w:w="90" w:type="dxa"/>
              <w:start w:w="100" w:type="dxa"/>
              <w:bottom w:w="90" w:type="dxa"/>
              <w:end w:w="100" w:type="dxa"/>
            </w:tcMar>
            <w:shd w:fill="F3F7FA"/>
          </w:tcPr>
          <w:p>
            <w:pPr>
              <w:spacing w:after="40" w:line="240" w:lineRule="auto"/>
            </w:pPr>
            <w:r>
              <w:rPr>
                <w:sz w:val="17"/>
              </w:rPr>
              <w:t>Information created, read, updated, or transferred.</w:t>
            </w:r>
          </w:p>
        </w:tc>
      </w:tr>
    </w:tbl>
    <w:p>
      <w:pPr>
        <w:spacing w:after="20"/>
        <w:widowControl/>
      </w:pPr>
    </w:p>
    <w:p>
      <w:pPr>
        <w:pStyle w:val="Intermediate"/>
        <w:widowControl/>
      </w:pPr>
      <w:r>
        <w:t>Intermediate</w:t>
      </w:r>
    </w:p>
    <w:p>
      <w:pPr>
        <w:pStyle w:val="Heading3"/>
        <w:widowControl/>
      </w:pPr>
      <w:r>
        <w:t>Example: Case intake improvement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17365D"/>
            <w:vAlign w:val="center"/>
            <w:tcMar>
              <w:top w:w="90" w:type="dxa"/>
              <w:start w:w="100" w:type="dxa"/>
              <w:bottom w:w="90" w:type="dxa"/>
              <w:end w:w="100" w:type="dxa"/>
            </w:tcMar>
          </w:tcPr>
          <w:p>
            <w:r>
              <w:rPr>
                <w:b/>
                <w:color w:val="FFFFFF"/>
                <w:sz w:val="17"/>
              </w:rPr>
              <w:t>Current-state issue</w:t>
            </w:r>
          </w:p>
        </w:tc>
        <w:tc>
          <w:tcPr>
            <w:tcW w:type="dxa" w:w="3168"/>
            <w:shd w:fill="17365D"/>
            <w:vAlign w:val="center"/>
            <w:tcMar>
              <w:top w:w="90" w:type="dxa"/>
              <w:start w:w="100" w:type="dxa"/>
              <w:bottom w:w="90" w:type="dxa"/>
              <w:end w:w="100" w:type="dxa"/>
            </w:tcMar>
          </w:tcPr>
          <w:p>
            <w:r>
              <w:rPr>
                <w:b/>
                <w:color w:val="FFFFFF"/>
                <w:sz w:val="17"/>
              </w:rPr>
              <w:t>Root-cause question</w:t>
            </w:r>
          </w:p>
        </w:tc>
        <w:tc>
          <w:tcPr>
            <w:tcW w:type="dxa" w:w="4608"/>
            <w:shd w:fill="17365D"/>
            <w:vAlign w:val="center"/>
            <w:tcMar>
              <w:top w:w="90" w:type="dxa"/>
              <w:start w:w="100" w:type="dxa"/>
              <w:bottom w:w="90" w:type="dxa"/>
              <w:end w:w="100" w:type="dxa"/>
            </w:tcMar>
          </w:tcPr>
          <w:p>
            <w:r>
              <w:rPr>
                <w:b/>
                <w:color w:val="FFFFFF"/>
                <w:sz w:val="17"/>
              </w:rPr>
              <w:t>Future-state response</w:t>
            </w:r>
          </w:p>
        </w:tc>
      </w:tr>
      <w:tr>
        <w:trPr>
          <w:cantSplit/>
        </w:trPr>
        <w:tc>
          <w:tcPr>
            <w:tcW w:type="dxa" w:w="3024"/>
            <w:vAlign w:val="center"/>
            <w:tcMar>
              <w:top w:w="90" w:type="dxa"/>
              <w:start w:w="100" w:type="dxa"/>
              <w:bottom w:w="90" w:type="dxa"/>
              <w:end w:w="100" w:type="dxa"/>
            </w:tcMar>
          </w:tcPr>
          <w:p>
            <w:pPr>
              <w:spacing w:after="40" w:line="240" w:lineRule="auto"/>
            </w:pPr>
            <w:r>
              <w:rPr>
                <w:sz w:val="17"/>
              </w:rPr>
              <w:t>Cases are reassigned repeatedly.</w:t>
            </w:r>
          </w:p>
        </w:tc>
        <w:tc>
          <w:tcPr>
            <w:tcW w:type="dxa" w:w="3168"/>
            <w:vAlign w:val="center"/>
            <w:tcMar>
              <w:top w:w="90" w:type="dxa"/>
              <w:start w:w="100" w:type="dxa"/>
              <w:bottom w:w="90" w:type="dxa"/>
              <w:end w:w="100" w:type="dxa"/>
            </w:tcMar>
          </w:tcPr>
          <w:p>
            <w:pPr>
              <w:spacing w:after="40" w:line="240" w:lineRule="auto"/>
            </w:pPr>
            <w:r>
              <w:rPr>
                <w:sz w:val="17"/>
              </w:rPr>
              <w:t>Are categories unclear, incomplete, or mapped incorrectly?</w:t>
            </w:r>
          </w:p>
        </w:tc>
        <w:tc>
          <w:tcPr>
            <w:tcW w:type="dxa" w:w="4608"/>
            <w:vAlign w:val="center"/>
            <w:tcMar>
              <w:top w:w="90" w:type="dxa"/>
              <w:start w:w="100" w:type="dxa"/>
              <w:bottom w:w="90" w:type="dxa"/>
              <w:end w:w="100" w:type="dxa"/>
            </w:tcMar>
          </w:tcPr>
          <w:p>
            <w:pPr>
              <w:spacing w:after="40" w:line="240" w:lineRule="auto"/>
            </w:pPr>
            <w:r>
              <w:rPr>
                <w:sz w:val="17"/>
              </w:rPr>
              <w:t>Simplify categories, require key data, apply routing rules, monitor reassignment.</w:t>
            </w:r>
          </w:p>
        </w:tc>
      </w:tr>
      <w:tr>
        <w:trPr>
          <w:cantSplit/>
        </w:trPr>
        <w:tc>
          <w:tcPr>
            <w:tcW w:type="dxa" w:w="3024"/>
            <w:vAlign w:val="center"/>
            <w:tcMar>
              <w:top w:w="90" w:type="dxa"/>
              <w:start w:w="100" w:type="dxa"/>
              <w:bottom w:w="90" w:type="dxa"/>
              <w:end w:w="100" w:type="dxa"/>
            </w:tcMar>
            <w:shd w:fill="F3F7FA"/>
          </w:tcPr>
          <w:p>
            <w:pPr>
              <w:spacing w:after="40" w:line="240" w:lineRule="auto"/>
            </w:pPr>
            <w:r>
              <w:rPr>
                <w:sz w:val="17"/>
              </w:rPr>
              <w:t>Agents miss important steps.</w:t>
            </w:r>
          </w:p>
        </w:tc>
        <w:tc>
          <w:tcPr>
            <w:tcW w:type="dxa" w:w="3168"/>
            <w:vAlign w:val="center"/>
            <w:tcMar>
              <w:top w:w="90" w:type="dxa"/>
              <w:start w:w="100" w:type="dxa"/>
              <w:bottom w:w="90" w:type="dxa"/>
              <w:end w:w="100" w:type="dxa"/>
            </w:tcMar>
            <w:shd w:fill="F3F7FA"/>
          </w:tcPr>
          <w:p>
            <w:pPr>
              <w:spacing w:after="40" w:line="240" w:lineRule="auto"/>
            </w:pPr>
            <w:r>
              <w:rPr>
                <w:sz w:val="17"/>
              </w:rPr>
              <w:t>Is guidance absent or too difficult to find?</w:t>
            </w:r>
          </w:p>
        </w:tc>
        <w:tc>
          <w:tcPr>
            <w:tcW w:type="dxa" w:w="4608"/>
            <w:vAlign w:val="center"/>
            <w:tcMar>
              <w:top w:w="90" w:type="dxa"/>
              <w:start w:w="100" w:type="dxa"/>
              <w:bottom w:w="90" w:type="dxa"/>
              <w:end w:w="100" w:type="dxa"/>
            </w:tcMar>
            <w:shd w:fill="F3F7FA"/>
          </w:tcPr>
          <w:p>
            <w:pPr>
              <w:spacing w:after="40" w:line="240" w:lineRule="auto"/>
            </w:pPr>
            <w:r>
              <w:rPr>
                <w:sz w:val="17"/>
              </w:rPr>
              <w:t>Use guided Flow or contextual guidance and concise knowledge.</w:t>
            </w:r>
          </w:p>
        </w:tc>
      </w:tr>
      <w:tr>
        <w:trPr>
          <w:cantSplit/>
        </w:trPr>
        <w:tc>
          <w:tcPr>
            <w:tcW w:type="dxa" w:w="3024"/>
            <w:vAlign w:val="center"/>
            <w:tcMar>
              <w:top w:w="90" w:type="dxa"/>
              <w:start w:w="100" w:type="dxa"/>
              <w:bottom w:w="90" w:type="dxa"/>
              <w:end w:w="100" w:type="dxa"/>
            </w:tcMar>
          </w:tcPr>
          <w:p>
            <w:pPr>
              <w:spacing w:after="40" w:line="240" w:lineRule="auto"/>
            </w:pPr>
            <w:r>
              <w:rPr>
                <w:sz w:val="17"/>
              </w:rPr>
              <w:t>Managers cannot trust backlog reports.</w:t>
            </w:r>
          </w:p>
        </w:tc>
        <w:tc>
          <w:tcPr>
            <w:tcW w:type="dxa" w:w="3168"/>
            <w:vAlign w:val="center"/>
            <w:tcMar>
              <w:top w:w="90" w:type="dxa"/>
              <w:start w:w="100" w:type="dxa"/>
              <w:bottom w:w="90" w:type="dxa"/>
              <w:end w:w="100" w:type="dxa"/>
            </w:tcMar>
          </w:tcPr>
          <w:p>
            <w:pPr>
              <w:spacing w:after="40" w:line="240" w:lineRule="auto"/>
            </w:pPr>
            <w:r>
              <w:rPr>
                <w:sz w:val="17"/>
              </w:rPr>
              <w:t>Are status definitions inconsistent or ageing logic unclear?</w:t>
            </w:r>
          </w:p>
        </w:tc>
        <w:tc>
          <w:tcPr>
            <w:tcW w:type="dxa" w:w="4608"/>
            <w:vAlign w:val="center"/>
            <w:tcMar>
              <w:top w:w="90" w:type="dxa"/>
              <w:start w:w="100" w:type="dxa"/>
              <w:bottom w:w="90" w:type="dxa"/>
              <w:end w:w="100" w:type="dxa"/>
            </w:tcMar>
          </w:tcPr>
          <w:p>
            <w:pPr>
              <w:spacing w:after="40" w:line="240" w:lineRule="auto"/>
            </w:pPr>
            <w:r>
              <w:rPr>
                <w:sz w:val="17"/>
              </w:rPr>
              <w:t>Define status lifecycle, ownership, timestamps, filters, and data-quality controls.</w:t>
            </w:r>
          </w:p>
        </w:tc>
      </w:tr>
    </w:tbl>
    <w:p>
      <w:pPr>
        <w:spacing w:after="20"/>
        <w:widowControl/>
      </w:pPr>
    </w:p>
    <w:p>
      <w:pPr>
        <w:pStyle w:val="Heading3"/>
        <w:widowControl/>
      </w:pPr>
      <w:r>
        <w:t>Improvement methods</w:t>
      </w:r>
    </w:p>
    <w:p>
      <w:pPr>
        <w:pStyle w:val="ListBullet"/>
        <w:spacing w:after="40"/>
        <w:widowControl/>
      </w:pPr>
      <w:r>
        <w:t>SIPOC: Suppliers, Inputs, Process, Outputs, Customers.</w:t>
      </w:r>
    </w:p>
    <w:p>
      <w:pPr>
        <w:pStyle w:val="ListBullet"/>
        <w:spacing w:after="40"/>
        <w:widowControl/>
      </w:pPr>
      <w:r>
        <w:t>Value-stream mapping: distinguish value-added time from waiting and rework.</w:t>
      </w:r>
    </w:p>
    <w:p>
      <w:pPr>
        <w:pStyle w:val="ListBullet"/>
        <w:spacing w:after="40"/>
        <w:widowControl/>
      </w:pPr>
      <w:r>
        <w:t>Five Whys: explore underlying cause rather than treating symptoms.</w:t>
      </w:r>
    </w:p>
    <w:p>
      <w:pPr>
        <w:pStyle w:val="ListBullet"/>
        <w:spacing w:after="40"/>
        <w:widowControl/>
      </w:pPr>
      <w:r>
        <w:t>Pareto analysis: focus on the few categories creating most impact, using verified data.</w:t>
      </w:r>
    </w:p>
    <w:p>
      <w:pPr>
        <w:pStyle w:val="ListBullet"/>
        <w:spacing w:after="40"/>
        <w:widowControl/>
      </w:pPr>
      <w:r>
        <w:t>Impact-effort matrix: sequence improvements while recognizing mandatory compliance items.</w:t>
      </w:r>
    </w:p>
    <w:p>
      <w:pPr>
        <w:pStyle w:val="Advanced"/>
        <w:widowControl/>
      </w:pPr>
      <w:r>
        <w:t>Advanced</w:t>
      </w:r>
    </w:p>
    <w:p>
      <w:pPr>
        <w:pStyle w:val="ListBullet"/>
        <w:spacing w:after="40"/>
        <w:widowControl/>
      </w:pPr>
      <w:r>
        <w:t>Do not measure only system activity. Connect process measures to customer, employee, risk, financial, and strategic outcomes.</w:t>
      </w:r>
    </w:p>
    <w:p>
      <w:pPr>
        <w:pStyle w:val="ListBullet"/>
        <w:spacing w:after="40"/>
        <w:widowControl/>
      </w:pPr>
      <w:r>
        <w:t>Design controls at the appropriate point. Prevent errors when possible; detect and reconcile when prevention is impractical.</w:t>
      </w:r>
    </w:p>
    <w:p>
      <w:pPr>
        <w:pStyle w:val="ListBullet"/>
        <w:spacing w:after="40"/>
        <w:widowControl/>
      </w:pPr>
      <w:r>
        <w:t>Plan for process ownership after go-live, including exception review, KPI cadence, backlog intake, and continuous improvement.</w:t>
      </w: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Expert insight</w:t>
            </w:r>
          </w:p>
          <w:p>
            <w:pPr>
              <w:spacing w:after="0"/>
            </w:pPr>
            <w:r>
              <w:t>Automation can make a poor process fail faster. Simplify, standardize, clarify ownership, improve data, then automate the right work.</w:t>
            </w:r>
          </w:p>
        </w:tc>
      </w:tr>
    </w:tbl>
    <w:p>
      <w:pPr>
        <w:spacing w:after="20"/>
        <w:widowControl/>
      </w:pPr>
    </w:p>
    <w:p>
      <w:pPr>
        <w:pStyle w:val="Heading1"/>
        <w:widowControl/>
      </w:pPr>
      <w:r>
        <w:t>7. Salesforce Objects, Relationships, and Data Model</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vAlign w:val="center"/>
            <w:tcMar>
              <w:top w:w="90" w:type="dxa"/>
              <w:start w:w="100" w:type="dxa"/>
              <w:bottom w:w="90" w:type="dxa"/>
              <w:end w:w="100" w:type="dxa"/>
            </w:tcMar>
          </w:tcPr>
          <w:p>
            <w:r>
              <w:rPr>
                <w:b/>
                <w:color w:val="FFFFFF"/>
                <w:sz w:val="17"/>
              </w:rPr>
              <w:t>Object</w:t>
            </w:r>
          </w:p>
        </w:tc>
        <w:tc>
          <w:tcPr>
            <w:tcW w:type="dxa" w:w="7920"/>
            <w:shd w:fill="17365D"/>
            <w:vAlign w:val="center"/>
            <w:tcMar>
              <w:top w:w="90" w:type="dxa"/>
              <w:start w:w="100" w:type="dxa"/>
              <w:bottom w:w="90" w:type="dxa"/>
              <w:end w:w="100" w:type="dxa"/>
            </w:tcMar>
          </w:tcPr>
          <w:p>
            <w:r>
              <w:rPr>
                <w:b/>
                <w:color w:val="FFFFFF"/>
                <w:sz w:val="17"/>
              </w:rPr>
              <w:t>Typical purpose</w:t>
            </w:r>
          </w:p>
        </w:tc>
      </w:tr>
      <w:tr>
        <w:trPr>
          <w:cantSplit/>
        </w:trPr>
        <w:tc>
          <w:tcPr>
            <w:tcW w:type="dxa" w:w="2160"/>
            <w:vAlign w:val="center"/>
            <w:tcMar>
              <w:top w:w="90" w:type="dxa"/>
              <w:start w:w="100" w:type="dxa"/>
              <w:bottom w:w="90" w:type="dxa"/>
              <w:end w:w="100" w:type="dxa"/>
            </w:tcMar>
          </w:tcPr>
          <w:p>
            <w:pPr>
              <w:spacing w:after="40" w:line="240" w:lineRule="auto"/>
            </w:pPr>
            <w:r>
              <w:rPr>
                <w:sz w:val="17"/>
              </w:rPr>
              <w:t>Lead</w:t>
            </w:r>
          </w:p>
        </w:tc>
        <w:tc>
          <w:tcPr>
            <w:tcW w:type="dxa" w:w="7920"/>
            <w:vAlign w:val="center"/>
            <w:tcMar>
              <w:top w:w="90" w:type="dxa"/>
              <w:start w:w="100" w:type="dxa"/>
              <w:bottom w:w="90" w:type="dxa"/>
              <w:end w:w="100" w:type="dxa"/>
            </w:tcMar>
          </w:tcPr>
          <w:p>
            <w:pPr>
              <w:spacing w:after="40" w:line="240" w:lineRule="auto"/>
            </w:pPr>
            <w:r>
              <w:rPr>
                <w:sz w:val="17"/>
              </w:rPr>
              <w:t>Unqualified prospect or potential interest.</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Account</w:t>
            </w:r>
          </w:p>
        </w:tc>
        <w:tc>
          <w:tcPr>
            <w:tcW w:type="dxa" w:w="7920"/>
            <w:vAlign w:val="center"/>
            <w:tcMar>
              <w:top w:w="90" w:type="dxa"/>
              <w:start w:w="100" w:type="dxa"/>
              <w:bottom w:w="90" w:type="dxa"/>
              <w:end w:w="100" w:type="dxa"/>
            </w:tcMar>
            <w:shd w:fill="F3F7FA"/>
          </w:tcPr>
          <w:p>
            <w:pPr>
              <w:spacing w:after="40" w:line="240" w:lineRule="auto"/>
            </w:pPr>
            <w:r>
              <w:rPr>
                <w:sz w:val="17"/>
              </w:rPr>
              <w:t>Company, household, or customer organization, depending on the model.</w:t>
            </w:r>
          </w:p>
        </w:tc>
      </w:tr>
      <w:tr>
        <w:trPr>
          <w:cantSplit/>
        </w:trPr>
        <w:tc>
          <w:tcPr>
            <w:tcW w:type="dxa" w:w="2160"/>
            <w:vAlign w:val="center"/>
            <w:tcMar>
              <w:top w:w="90" w:type="dxa"/>
              <w:start w:w="100" w:type="dxa"/>
              <w:bottom w:w="90" w:type="dxa"/>
              <w:end w:w="100" w:type="dxa"/>
            </w:tcMar>
          </w:tcPr>
          <w:p>
            <w:pPr>
              <w:spacing w:after="40" w:line="240" w:lineRule="auto"/>
            </w:pPr>
            <w:r>
              <w:rPr>
                <w:sz w:val="17"/>
              </w:rPr>
              <w:t>Contact</w:t>
            </w:r>
          </w:p>
        </w:tc>
        <w:tc>
          <w:tcPr>
            <w:tcW w:type="dxa" w:w="7920"/>
            <w:vAlign w:val="center"/>
            <w:tcMar>
              <w:top w:w="90" w:type="dxa"/>
              <w:start w:w="100" w:type="dxa"/>
              <w:bottom w:w="90" w:type="dxa"/>
              <w:end w:w="100" w:type="dxa"/>
            </w:tcMar>
          </w:tcPr>
          <w:p>
            <w:pPr>
              <w:spacing w:after="40" w:line="240" w:lineRule="auto"/>
            </w:pPr>
            <w:r>
              <w:rPr>
                <w:sz w:val="17"/>
              </w:rPr>
              <w:t>Individual associated with an Account.</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Opportunity</w:t>
            </w:r>
          </w:p>
        </w:tc>
        <w:tc>
          <w:tcPr>
            <w:tcW w:type="dxa" w:w="7920"/>
            <w:vAlign w:val="center"/>
            <w:tcMar>
              <w:top w:w="90" w:type="dxa"/>
              <w:start w:w="100" w:type="dxa"/>
              <w:bottom w:w="90" w:type="dxa"/>
              <w:end w:w="100" w:type="dxa"/>
            </w:tcMar>
            <w:shd w:fill="F3F7FA"/>
          </w:tcPr>
          <w:p>
            <w:pPr>
              <w:spacing w:after="40" w:line="240" w:lineRule="auto"/>
            </w:pPr>
            <w:r>
              <w:rPr>
                <w:sz w:val="17"/>
              </w:rPr>
              <w:t>Potential revenue or sales pursuit.</w:t>
            </w:r>
          </w:p>
        </w:tc>
      </w:tr>
      <w:tr>
        <w:trPr>
          <w:cantSplit/>
        </w:trPr>
        <w:tc>
          <w:tcPr>
            <w:tcW w:type="dxa" w:w="2160"/>
            <w:vAlign w:val="center"/>
            <w:tcMar>
              <w:top w:w="90" w:type="dxa"/>
              <w:start w:w="100" w:type="dxa"/>
              <w:bottom w:w="90" w:type="dxa"/>
              <w:end w:w="100" w:type="dxa"/>
            </w:tcMar>
          </w:tcPr>
          <w:p>
            <w:pPr>
              <w:spacing w:after="40" w:line="240" w:lineRule="auto"/>
            </w:pPr>
            <w:r>
              <w:rPr>
                <w:sz w:val="17"/>
              </w:rPr>
              <w:t>Case</w:t>
            </w:r>
          </w:p>
        </w:tc>
        <w:tc>
          <w:tcPr>
            <w:tcW w:type="dxa" w:w="7920"/>
            <w:vAlign w:val="center"/>
            <w:tcMar>
              <w:top w:w="90" w:type="dxa"/>
              <w:start w:w="100" w:type="dxa"/>
              <w:bottom w:w="90" w:type="dxa"/>
              <w:end w:w="100" w:type="dxa"/>
            </w:tcMar>
          </w:tcPr>
          <w:p>
            <w:pPr>
              <w:spacing w:after="40" w:line="240" w:lineRule="auto"/>
            </w:pPr>
            <w:r>
              <w:rPr>
                <w:sz w:val="17"/>
              </w:rPr>
              <w:t>Customer issue, request, or service interaction.</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Custom object</w:t>
            </w:r>
          </w:p>
        </w:tc>
        <w:tc>
          <w:tcPr>
            <w:tcW w:type="dxa" w:w="7920"/>
            <w:vAlign w:val="center"/>
            <w:tcMar>
              <w:top w:w="90" w:type="dxa"/>
              <w:start w:w="100" w:type="dxa"/>
              <w:bottom w:w="90" w:type="dxa"/>
              <w:end w:w="100" w:type="dxa"/>
            </w:tcMar>
            <w:shd w:fill="F3F7FA"/>
          </w:tcPr>
          <w:p>
            <w:pPr>
              <w:spacing w:after="40" w:line="240" w:lineRule="auto"/>
            </w:pPr>
            <w:r>
              <w:rPr>
                <w:sz w:val="17"/>
              </w:rPr>
              <w:t>Organization-specific data not covered by the standard model.</w:t>
            </w:r>
          </w:p>
        </w:tc>
      </w:tr>
    </w:tbl>
    <w:p>
      <w:pPr>
        <w:spacing w:after="20"/>
        <w:widowControl/>
      </w:pPr>
    </w:p>
    <w:p>
      <w:pPr>
        <w:pStyle w:val="Heading3"/>
        <w:widowControl/>
      </w:pPr>
      <w:r>
        <w:t>Relationship basics</w:t>
      </w:r>
    </w:p>
    <w:p>
      <w:pPr>
        <w:pStyle w:val="ListBullet"/>
        <w:spacing w:after="40"/>
        <w:widowControl/>
      </w:pPr>
      <w:r>
        <w:t>Lookup relationship: a flexible link where child ownership and deletion behavior are generally more independent.</w:t>
      </w:r>
    </w:p>
    <w:p>
      <w:pPr>
        <w:pStyle w:val="ListBullet"/>
        <w:spacing w:after="40"/>
        <w:widowControl/>
      </w:pPr>
      <w:r>
        <w:t>Master-detail relationship: a stronger parent-child relationship that can drive inherited ownership, access, deletion behavior, and roll-up summaries.</w:t>
      </w:r>
    </w:p>
    <w:p>
      <w:pPr>
        <w:pStyle w:val="ListBullet"/>
        <w:spacing w:after="40"/>
        <w:widowControl/>
      </w:pPr>
      <w:r>
        <w:t>Many-to-many relationship: commonly modeled through a junction object with two master-detail relationships, subject to design fit.</w:t>
      </w:r>
    </w:p>
    <w:p>
      <w:pPr>
        <w:pStyle w:val="Intermediate"/>
        <w:widowControl/>
      </w:pPr>
      <w:r>
        <w:t>Intermediate</w:t>
      </w:r>
    </w:p>
    <w:p>
      <w:pPr>
        <w:pStyle w:val="ListBullet"/>
        <w:spacing w:after="40"/>
        <w:widowControl/>
      </w:pPr>
      <w:r>
        <w:t>Create a conceptual data model before field-level design. Identify business entities, identifiers, lifecycle, relationships, source of truth, volume, sensitivity, and retention.</w:t>
      </w:r>
    </w:p>
    <w:p>
      <w:pPr>
        <w:pStyle w:val="ListBullet"/>
        <w:spacing w:after="40"/>
        <w:widowControl/>
      </w:pPr>
      <w:r>
        <w:t>Define a data dictionary with field name, label, purpose, type, allowed values, requiredness, default, validation, source, owner, sensitivity, integration mapping, and reporting use.</w:t>
      </w:r>
    </w:p>
    <w:p>
      <w:pPr>
        <w:pStyle w:val="ListBullet"/>
        <w:spacing w:after="40"/>
        <w:widowControl/>
      </w:pPr>
      <w:r>
        <w:t>Avoid duplicating data solely for convenience. Document synchronization and reconciliation when duplication is necessary.</w:t>
      </w:r>
    </w:p>
    <w:p>
      <w:pPr>
        <w:pStyle w:val="Advanced"/>
        <w:widowControl/>
      </w:pPr>
      <w:r>
        <w:t>Advanced</w:t>
      </w:r>
    </w:p>
    <w:p>
      <w:pPr>
        <w:pStyle w:val="ListBullet"/>
        <w:spacing w:after="40"/>
        <w:widowControl/>
      </w:pPr>
      <w:r>
        <w:t>Assess data skew, record volume, ownership patterns, selective querying, archival, history, and platform limits with the Architect.</w:t>
      </w:r>
    </w:p>
    <w:p>
      <w:pPr>
        <w:pStyle w:val="ListBullet"/>
        <w:spacing w:after="40"/>
        <w:widowControl/>
      </w:pPr>
      <w:r>
        <w:t>Use canonical definitions for shared concepts such as customer, active, revenue, priority, and open case.</w:t>
      </w:r>
    </w:p>
    <w:p>
      <w:pPr>
        <w:pStyle w:val="ListBullet"/>
        <w:spacing w:after="40"/>
        <w:widowControl/>
      </w:pPr>
      <w:r>
        <w:t>Establish data stewardship and quality rules for completeness, validity, uniqueness, consistency, timeliness, and lineage.</w:t>
      </w:r>
    </w:p>
    <w:p>
      <w:pPr>
        <w:pStyle w:val="Heading1"/>
        <w:widowControl/>
      </w:pPr>
      <w:r>
        <w:t>8. Salesforce Security and Access</w:t>
      </w:r>
    </w:p>
    <w:p>
      <w:pPr>
        <w:pStyle w:val="Beginner"/>
        <w:widowControl/>
      </w:pPr>
      <w:r>
        <w:t>Beginner</w:t>
      </w:r>
    </w:p>
    <w:p>
      <w:pPr>
        <w:widowControl/>
      </w:pPr>
      <w:r>
        <w:t>Security answers who can log in, what objects and fields they can use, which records they can access, and what actions they may perform.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r>
              <w:rPr>
                <w:b/>
                <w:color w:val="FFFFFF"/>
                <w:sz w:val="17"/>
              </w:rPr>
              <w:t>Layer</w:t>
            </w:r>
          </w:p>
        </w:tc>
        <w:tc>
          <w:tcPr>
            <w:tcW w:type="dxa" w:w="3456"/>
            <w:shd w:fill="17365D"/>
            <w:vAlign w:val="center"/>
            <w:tcMar>
              <w:top w:w="90" w:type="dxa"/>
              <w:start w:w="100" w:type="dxa"/>
              <w:bottom w:w="90" w:type="dxa"/>
              <w:end w:w="100" w:type="dxa"/>
            </w:tcMar>
          </w:tcPr>
          <w:p>
            <w:r>
              <w:rPr>
                <w:b/>
                <w:color w:val="FFFFFF"/>
                <w:sz w:val="17"/>
              </w:rPr>
              <w:t>Purpose</w:t>
            </w:r>
          </w:p>
        </w:tc>
        <w:tc>
          <w:tcPr>
            <w:tcW w:type="dxa" w:w="4464"/>
            <w:shd w:fill="17365D"/>
            <w:vAlign w:val="center"/>
            <w:tcMar>
              <w:top w:w="90" w:type="dxa"/>
              <w:start w:w="100" w:type="dxa"/>
              <w:bottom w:w="90" w:type="dxa"/>
              <w:end w:w="100" w:type="dxa"/>
            </w:tcMar>
          </w:tcPr>
          <w:p>
            <w:r>
              <w:rPr>
                <w:b/>
                <w:color w:val="FFFFFF"/>
                <w:sz w:val="17"/>
              </w:rPr>
              <w:t>BA question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Authentication</w:t>
            </w:r>
          </w:p>
        </w:tc>
        <w:tc>
          <w:tcPr>
            <w:tcW w:type="dxa" w:w="3456"/>
            <w:vAlign w:val="center"/>
            <w:tcMar>
              <w:top w:w="90" w:type="dxa"/>
              <w:start w:w="100" w:type="dxa"/>
              <w:bottom w:w="90" w:type="dxa"/>
              <w:end w:w="100" w:type="dxa"/>
            </w:tcMar>
          </w:tcPr>
          <w:p>
            <w:pPr>
              <w:spacing w:after="40" w:line="240" w:lineRule="auto"/>
            </w:pPr>
            <w:r>
              <w:rPr>
                <w:sz w:val="17"/>
              </w:rPr>
              <w:t>Confirms user identity.</w:t>
            </w:r>
          </w:p>
        </w:tc>
        <w:tc>
          <w:tcPr>
            <w:tcW w:type="dxa" w:w="4464"/>
            <w:vAlign w:val="center"/>
            <w:tcMar>
              <w:top w:w="90" w:type="dxa"/>
              <w:start w:w="100" w:type="dxa"/>
              <w:bottom w:w="90" w:type="dxa"/>
              <w:end w:w="100" w:type="dxa"/>
            </w:tcMar>
          </w:tcPr>
          <w:p>
            <w:pPr>
              <w:spacing w:after="40" w:line="240" w:lineRule="auto"/>
            </w:pPr>
            <w:r>
              <w:rPr>
                <w:sz w:val="17"/>
              </w:rPr>
              <w:t>How do internal or external users sign in?</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Object permission</w:t>
            </w:r>
          </w:p>
        </w:tc>
        <w:tc>
          <w:tcPr>
            <w:tcW w:type="dxa" w:w="3456"/>
            <w:vAlign w:val="center"/>
            <w:tcMar>
              <w:top w:w="90" w:type="dxa"/>
              <w:start w:w="100" w:type="dxa"/>
              <w:bottom w:w="90" w:type="dxa"/>
              <w:end w:w="100" w:type="dxa"/>
            </w:tcMar>
            <w:shd w:fill="F3F7FA"/>
          </w:tcPr>
          <w:p>
            <w:pPr>
              <w:spacing w:after="40" w:line="240" w:lineRule="auto"/>
            </w:pPr>
            <w:r>
              <w:rPr>
                <w:sz w:val="17"/>
              </w:rPr>
              <w:t>Controls create, read, edit, delete capability.</w:t>
            </w:r>
          </w:p>
        </w:tc>
        <w:tc>
          <w:tcPr>
            <w:tcW w:type="dxa" w:w="4464"/>
            <w:vAlign w:val="center"/>
            <w:tcMar>
              <w:top w:w="90" w:type="dxa"/>
              <w:start w:w="100" w:type="dxa"/>
              <w:bottom w:w="90" w:type="dxa"/>
              <w:end w:w="100" w:type="dxa"/>
            </w:tcMar>
            <w:shd w:fill="F3F7FA"/>
          </w:tcPr>
          <w:p>
            <w:pPr>
              <w:spacing w:after="40" w:line="240" w:lineRule="auto"/>
            </w:pPr>
            <w:r>
              <w:rPr>
                <w:sz w:val="17"/>
              </w:rPr>
              <w:t>Which roles may use this object?</w:t>
            </w:r>
          </w:p>
        </w:tc>
      </w:tr>
      <w:tr>
        <w:trPr>
          <w:cantSplit/>
        </w:trPr>
        <w:tc>
          <w:tcPr>
            <w:tcW w:type="dxa" w:w="2160"/>
            <w:vAlign w:val="center"/>
            <w:tcMar>
              <w:top w:w="90" w:type="dxa"/>
              <w:start w:w="100" w:type="dxa"/>
              <w:bottom w:w="90" w:type="dxa"/>
              <w:end w:w="100" w:type="dxa"/>
            </w:tcMar>
          </w:tcPr>
          <w:p>
            <w:pPr>
              <w:spacing w:after="40" w:line="240" w:lineRule="auto"/>
            </w:pPr>
            <w:r>
              <w:rPr>
                <w:sz w:val="17"/>
              </w:rPr>
              <w:t>Field-level security</w:t>
            </w:r>
          </w:p>
        </w:tc>
        <w:tc>
          <w:tcPr>
            <w:tcW w:type="dxa" w:w="3456"/>
            <w:vAlign w:val="center"/>
            <w:tcMar>
              <w:top w:w="90" w:type="dxa"/>
              <w:start w:w="100" w:type="dxa"/>
              <w:bottom w:w="90" w:type="dxa"/>
              <w:end w:w="100" w:type="dxa"/>
            </w:tcMar>
          </w:tcPr>
          <w:p>
            <w:pPr>
              <w:spacing w:after="40" w:line="240" w:lineRule="auto"/>
            </w:pPr>
            <w:r>
              <w:rPr>
                <w:sz w:val="17"/>
              </w:rPr>
              <w:t>Controls field visibility and editability.</w:t>
            </w:r>
          </w:p>
        </w:tc>
        <w:tc>
          <w:tcPr>
            <w:tcW w:type="dxa" w:w="4464"/>
            <w:vAlign w:val="center"/>
            <w:tcMar>
              <w:top w:w="90" w:type="dxa"/>
              <w:start w:w="100" w:type="dxa"/>
              <w:bottom w:w="90" w:type="dxa"/>
              <w:end w:w="100" w:type="dxa"/>
            </w:tcMar>
          </w:tcPr>
          <w:p>
            <w:pPr>
              <w:spacing w:after="40" w:line="240" w:lineRule="auto"/>
            </w:pPr>
            <w:r>
              <w:rPr>
                <w:sz w:val="17"/>
              </w:rPr>
              <w:t>Which data is sensitive or restricted?</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Record-level access</w:t>
            </w:r>
          </w:p>
        </w:tc>
        <w:tc>
          <w:tcPr>
            <w:tcW w:type="dxa" w:w="3456"/>
            <w:vAlign w:val="center"/>
            <w:tcMar>
              <w:top w:w="90" w:type="dxa"/>
              <w:start w:w="100" w:type="dxa"/>
              <w:bottom w:w="90" w:type="dxa"/>
              <w:end w:w="100" w:type="dxa"/>
            </w:tcMar>
            <w:shd w:fill="F3F7FA"/>
          </w:tcPr>
          <w:p>
            <w:pPr>
              <w:spacing w:after="40" w:line="240" w:lineRule="auto"/>
            </w:pPr>
            <w:r>
              <w:rPr>
                <w:sz w:val="17"/>
              </w:rPr>
              <w:t>Controls access to individual records.</w:t>
            </w:r>
          </w:p>
        </w:tc>
        <w:tc>
          <w:tcPr>
            <w:tcW w:type="dxa" w:w="4464"/>
            <w:vAlign w:val="center"/>
            <w:tcMar>
              <w:top w:w="90" w:type="dxa"/>
              <w:start w:w="100" w:type="dxa"/>
              <w:bottom w:w="90" w:type="dxa"/>
              <w:end w:w="100" w:type="dxa"/>
            </w:tcMar>
            <w:shd w:fill="F3F7FA"/>
          </w:tcPr>
          <w:p>
            <w:pPr>
              <w:spacing w:after="40" w:line="240" w:lineRule="auto"/>
            </w:pPr>
            <w:r>
              <w:rPr>
                <w:sz w:val="17"/>
              </w:rPr>
              <w:t>Should access follow ownership, hierarchy, sharing, team, or criteria?</w:t>
            </w:r>
          </w:p>
        </w:tc>
      </w:tr>
      <w:tr>
        <w:trPr>
          <w:cantSplit/>
        </w:trPr>
        <w:tc>
          <w:tcPr>
            <w:tcW w:type="dxa" w:w="2160"/>
            <w:vAlign w:val="center"/>
            <w:tcMar>
              <w:top w:w="90" w:type="dxa"/>
              <w:start w:w="100" w:type="dxa"/>
              <w:bottom w:w="90" w:type="dxa"/>
              <w:end w:w="100" w:type="dxa"/>
            </w:tcMar>
          </w:tcPr>
          <w:p>
            <w:pPr>
              <w:spacing w:after="40" w:line="240" w:lineRule="auto"/>
            </w:pPr>
            <w:r>
              <w:rPr>
                <w:sz w:val="17"/>
              </w:rPr>
              <w:t>Permission set</w:t>
            </w:r>
          </w:p>
        </w:tc>
        <w:tc>
          <w:tcPr>
            <w:tcW w:type="dxa" w:w="3456"/>
            <w:vAlign w:val="center"/>
            <w:tcMar>
              <w:top w:w="90" w:type="dxa"/>
              <w:start w:w="100" w:type="dxa"/>
              <w:bottom w:w="90" w:type="dxa"/>
              <w:end w:w="100" w:type="dxa"/>
            </w:tcMar>
          </w:tcPr>
          <w:p>
            <w:pPr>
              <w:spacing w:after="40" w:line="240" w:lineRule="auto"/>
            </w:pPr>
            <w:r>
              <w:rPr>
                <w:sz w:val="17"/>
              </w:rPr>
              <w:t>Grants additional capability.</w:t>
            </w:r>
          </w:p>
        </w:tc>
        <w:tc>
          <w:tcPr>
            <w:tcW w:type="dxa" w:w="4464"/>
            <w:vAlign w:val="center"/>
            <w:tcMar>
              <w:top w:w="90" w:type="dxa"/>
              <w:start w:w="100" w:type="dxa"/>
              <w:bottom w:w="90" w:type="dxa"/>
              <w:end w:w="100" w:type="dxa"/>
            </w:tcMar>
          </w:tcPr>
          <w:p>
            <w:pPr>
              <w:spacing w:after="40" w:line="240" w:lineRule="auto"/>
            </w:pPr>
            <w:r>
              <w:rPr>
                <w:sz w:val="17"/>
              </w:rPr>
              <w:t>Can access be added without broad profile changes?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Audit and monitoring</w:t>
            </w:r>
          </w:p>
        </w:tc>
        <w:tc>
          <w:tcPr>
            <w:tcW w:type="dxa" w:w="3456"/>
            <w:vAlign w:val="center"/>
            <w:tcMar>
              <w:top w:w="90" w:type="dxa"/>
              <w:start w:w="100" w:type="dxa"/>
              <w:bottom w:w="90" w:type="dxa"/>
              <w:end w:w="100" w:type="dxa"/>
            </w:tcMar>
            <w:shd w:fill="F3F7FA"/>
          </w:tcPr>
          <w:p>
            <w:pPr>
              <w:spacing w:after="40" w:line="240" w:lineRule="auto"/>
            </w:pPr>
            <w:r>
              <w:rPr>
                <w:sz w:val="17"/>
              </w:rPr>
              <w:t>Provides evidence of changes and usage.</w:t>
            </w:r>
          </w:p>
        </w:tc>
        <w:tc>
          <w:tcPr>
            <w:tcW w:type="dxa" w:w="4464"/>
            <w:vAlign w:val="center"/>
            <w:tcMar>
              <w:top w:w="90" w:type="dxa"/>
              <w:start w:w="100" w:type="dxa"/>
              <w:bottom w:w="90" w:type="dxa"/>
              <w:end w:w="100" w:type="dxa"/>
            </w:tcMar>
            <w:shd w:fill="F3F7FA"/>
          </w:tcPr>
          <w:p>
            <w:pPr>
              <w:spacing w:after="40" w:line="240" w:lineRule="auto"/>
            </w:pPr>
            <w:r>
              <w:rPr>
                <w:sz w:val="17"/>
              </w:rPr>
              <w:t>What must be logged, reviewed, and retained?</w:t>
            </w:r>
          </w:p>
        </w:tc>
      </w:tr>
    </w:tbl>
    <w:p>
      <w:pPr>
        <w:spacing w:after="20"/>
        <w:widowControl/>
      </w:pPr>
    </w:p>
    <w:p>
      <w:pPr>
        <w:pStyle w:val="Intermediate"/>
        <w:widowControl/>
      </w:pPr>
      <w:r>
        <w:t>Intermediate</w:t>
      </w:r>
    </w:p>
    <w:p>
      <w:pPr>
        <w:pStyle w:val="ListBullet"/>
        <w:spacing w:after="40"/>
        <w:widowControl/>
      </w:pPr>
      <w:r>
        <w:t>Create an access matrix by persona, object, field, record scope, action, approval, and segregation-of-duties constraint.</w:t>
      </w:r>
    </w:p>
    <w:p>
      <w:pPr>
        <w:pStyle w:val="ListBullet"/>
        <w:spacing w:after="40"/>
        <w:widowControl/>
      </w:pPr>
      <w:r>
        <w:t>Test positive and negative access. Prove an authorized user can act and an unauthorized user cannot view or modify restricted data.</w:t>
      </w:r>
    </w:p>
    <w:p>
      <w:pPr>
        <w:pStyle w:val="ListBullet"/>
        <w:spacing w:after="40"/>
        <w:widowControl/>
      </w:pPr>
      <w:r>
        <w:t>Include Experience Cloud external-user access in threat and sharing reviews. External visibility must be intentionally scoped.</w:t>
      </w:r>
    </w:p>
    <w:p>
      <w:pPr>
        <w:pStyle w:val="Advanced"/>
        <w:widowControl/>
      </w:pPr>
      <w:r>
        <w:t>Advanced</w:t>
      </w:r>
    </w:p>
    <w:p>
      <w:pPr>
        <w:pStyle w:val="ListBullet"/>
        <w:spacing w:after="40"/>
        <w:widowControl/>
      </w:pPr>
      <w:r>
        <w:t>Apply least privilege, separation of duties, periodic access review, and explicit ownership for privileged access.</w:t>
      </w:r>
    </w:p>
    <w:p>
      <w:pPr>
        <w:pStyle w:val="ListBullet"/>
        <w:spacing w:after="40"/>
        <w:widowControl/>
      </w:pPr>
      <w:r>
        <w:t>Treat security as a requirement stream from discovery through UAT and operational monitoring, not a final checklist.</w:t>
      </w:r>
    </w:p>
    <w:p>
      <w:pPr>
        <w:pStyle w:val="ListBullet"/>
        <w:spacing w:after="40"/>
        <w:widowControl/>
      </w:pPr>
      <w:r>
        <w:t>Work with security and architecture specialists for encryption, identity, session, integration-user, privacy, and regulatory decisions.</w:t>
      </w: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Interview caution</w:t>
            </w:r>
          </w:p>
          <w:p>
            <w:pPr>
              <w:spacing w:after="0"/>
            </w:pPr>
            <w:r>
              <w:t>Do not say “the profile controls all access.” Explain object, field, and record access separately, then describe how roles, sharing, permission sets, teams, queues, and other mechanisms participate in the approved model.</w:t>
            </w:r>
          </w:p>
        </w:tc>
      </w:tr>
    </w:tbl>
    <w:p>
      <w:pPr>
        <w:spacing w:after="20"/>
        <w:widowControl/>
      </w:pPr>
    </w:p>
    <w:p>
      <w:pPr>
        <w:pStyle w:val="Heading1"/>
        <w:widowControl/>
      </w:pPr>
      <w:r>
        <w:t>9. Salesforce Cloud and Feature Knowledge</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r>
              <w:rPr>
                <w:b/>
                <w:color w:val="FFFFFF"/>
                <w:sz w:val="17"/>
              </w:rPr>
              <w:t>Capability</w:t>
            </w:r>
          </w:p>
        </w:tc>
        <w:tc>
          <w:tcPr>
            <w:tcW w:type="dxa" w:w="3600"/>
            <w:shd w:fill="17365D"/>
            <w:vAlign w:val="center"/>
            <w:tcMar>
              <w:top w:w="90" w:type="dxa"/>
              <w:start w:w="100" w:type="dxa"/>
              <w:bottom w:w="90" w:type="dxa"/>
              <w:end w:w="100" w:type="dxa"/>
            </w:tcMar>
          </w:tcPr>
          <w:p>
            <w:r>
              <w:rPr>
                <w:b/>
                <w:color w:val="FFFFFF"/>
                <w:sz w:val="17"/>
              </w:rPr>
              <w:t>Business purpose</w:t>
            </w:r>
          </w:p>
        </w:tc>
        <w:tc>
          <w:tcPr>
            <w:tcW w:type="dxa" w:w="4536"/>
            <w:shd w:fill="17365D"/>
            <w:vAlign w:val="center"/>
            <w:tcMar>
              <w:top w:w="90" w:type="dxa"/>
              <w:start w:w="100" w:type="dxa"/>
              <w:bottom w:w="90" w:type="dxa"/>
              <w:end w:w="100" w:type="dxa"/>
            </w:tcMar>
          </w:tcPr>
          <w:p>
            <w:r>
              <w:rPr>
                <w:b/>
                <w:color w:val="FFFFFF"/>
                <w:sz w:val="17"/>
              </w:rPr>
              <w:t>Typical BA focus</w:t>
            </w:r>
          </w:p>
        </w:tc>
      </w:tr>
      <w:tr>
        <w:trPr>
          <w:cantSplit/>
        </w:trPr>
        <w:tc>
          <w:tcPr>
            <w:tcW w:type="dxa" w:w="1944"/>
            <w:vAlign w:val="center"/>
            <w:tcMar>
              <w:top w:w="90" w:type="dxa"/>
              <w:start w:w="100" w:type="dxa"/>
              <w:bottom w:w="90" w:type="dxa"/>
              <w:end w:w="100" w:type="dxa"/>
            </w:tcMar>
          </w:tcPr>
          <w:p>
            <w:pPr>
              <w:spacing w:after="40" w:line="240" w:lineRule="auto"/>
            </w:pPr>
            <w:r>
              <w:rPr>
                <w:sz w:val="17"/>
              </w:rPr>
              <w:t>Sales Cloud</w:t>
            </w:r>
          </w:p>
        </w:tc>
        <w:tc>
          <w:tcPr>
            <w:tcW w:type="dxa" w:w="3600"/>
            <w:vAlign w:val="center"/>
            <w:tcMar>
              <w:top w:w="90" w:type="dxa"/>
              <w:start w:w="100" w:type="dxa"/>
              <w:bottom w:w="90" w:type="dxa"/>
              <w:end w:w="100" w:type="dxa"/>
            </w:tcMar>
          </w:tcPr>
          <w:p>
            <w:pPr>
              <w:spacing w:after="40" w:line="240" w:lineRule="auto"/>
            </w:pPr>
            <w:r>
              <w:rPr>
                <w:sz w:val="17"/>
              </w:rPr>
              <w:t>Manage leads, accounts, contacts, opportunities, activities, and pipeline.</w:t>
            </w:r>
          </w:p>
        </w:tc>
        <w:tc>
          <w:tcPr>
            <w:tcW w:type="dxa" w:w="4536"/>
            <w:vAlign w:val="center"/>
            <w:tcMar>
              <w:top w:w="90" w:type="dxa"/>
              <w:start w:w="100" w:type="dxa"/>
              <w:bottom w:w="90" w:type="dxa"/>
              <w:end w:w="100" w:type="dxa"/>
            </w:tcMar>
          </w:tcPr>
          <w:p>
            <w:pPr>
              <w:spacing w:after="40" w:line="240" w:lineRule="auto"/>
            </w:pPr>
            <w:r>
              <w:rPr>
                <w:sz w:val="17"/>
              </w:rPr>
              <w:t>Sales lifecycle, qualification, stages, ownership, forecasting inputs, reports.</w:t>
            </w:r>
          </w:p>
        </w:tc>
      </w:tr>
      <w:tr>
        <w:trPr>
          <w:cantSplit/>
        </w:trPr>
        <w:tc>
          <w:tcPr>
            <w:tcW w:type="dxa" w:w="1944"/>
            <w:vAlign w:val="center"/>
            <w:tcMar>
              <w:top w:w="90" w:type="dxa"/>
              <w:start w:w="100" w:type="dxa"/>
              <w:bottom w:w="90" w:type="dxa"/>
              <w:end w:w="100" w:type="dxa"/>
            </w:tcMar>
            <w:shd w:fill="F3F7FA"/>
          </w:tcPr>
          <w:p>
            <w:pPr>
              <w:spacing w:after="40" w:line="240" w:lineRule="auto"/>
            </w:pPr>
            <w:r>
              <w:rPr>
                <w:sz w:val="17"/>
              </w:rPr>
              <w:t>Service Cloud</w:t>
            </w:r>
          </w:p>
        </w:tc>
        <w:tc>
          <w:tcPr>
            <w:tcW w:type="dxa" w:w="3600"/>
            <w:vAlign w:val="center"/>
            <w:tcMar>
              <w:top w:w="90" w:type="dxa"/>
              <w:start w:w="100" w:type="dxa"/>
              <w:bottom w:w="90" w:type="dxa"/>
              <w:end w:w="100" w:type="dxa"/>
            </w:tcMar>
            <w:shd w:fill="F3F7FA"/>
          </w:tcPr>
          <w:p>
            <w:pPr>
              <w:spacing w:after="40" w:line="240" w:lineRule="auto"/>
            </w:pPr>
            <w:r>
              <w:rPr>
                <w:sz w:val="17"/>
              </w:rPr>
              <w:t>Manage cases, service channels, routing, knowledge, entitlements, and agent work.</w:t>
            </w:r>
          </w:p>
        </w:tc>
        <w:tc>
          <w:tcPr>
            <w:tcW w:type="dxa" w:w="4536"/>
            <w:vAlign w:val="center"/>
            <w:tcMar>
              <w:top w:w="90" w:type="dxa"/>
              <w:start w:w="100" w:type="dxa"/>
              <w:bottom w:w="90" w:type="dxa"/>
              <w:end w:w="100" w:type="dxa"/>
            </w:tcMar>
            <w:shd w:fill="F3F7FA"/>
          </w:tcPr>
          <w:p>
            <w:pPr>
              <w:spacing w:after="40" w:line="240" w:lineRule="auto"/>
            </w:pPr>
            <w:r>
              <w:rPr>
                <w:sz w:val="17"/>
              </w:rPr>
              <w:t>Case lifecycle, categorization, SLA needs, queues, escalation, agent experience.</w:t>
            </w:r>
          </w:p>
        </w:tc>
      </w:tr>
      <w:tr>
        <w:trPr>
          <w:cantSplit/>
        </w:trPr>
        <w:tc>
          <w:tcPr>
            <w:tcW w:type="dxa" w:w="1944"/>
            <w:vAlign w:val="center"/>
            <w:tcMar>
              <w:top w:w="90" w:type="dxa"/>
              <w:start w:w="100" w:type="dxa"/>
              <w:bottom w:w="90" w:type="dxa"/>
              <w:end w:w="100" w:type="dxa"/>
            </w:tcMar>
          </w:tcPr>
          <w:p>
            <w:pPr>
              <w:spacing w:after="40" w:line="240" w:lineRule="auto"/>
            </w:pPr>
            <w:r>
              <w:rPr>
                <w:sz w:val="17"/>
              </w:rPr>
              <w:t>Experience Cloud</w:t>
            </w:r>
          </w:p>
        </w:tc>
        <w:tc>
          <w:tcPr>
            <w:tcW w:type="dxa" w:w="3600"/>
            <w:vAlign w:val="center"/>
            <w:tcMar>
              <w:top w:w="90" w:type="dxa"/>
              <w:start w:w="100" w:type="dxa"/>
              <w:bottom w:w="90" w:type="dxa"/>
              <w:end w:w="100" w:type="dxa"/>
            </w:tcMar>
          </w:tcPr>
          <w:p>
            <w:pPr>
              <w:spacing w:after="40" w:line="240" w:lineRule="auto"/>
            </w:pPr>
            <w:r>
              <w:rPr>
                <w:sz w:val="17"/>
              </w:rPr>
              <w:t>Provide branded digital experiences for customers, partners, or communities.</w:t>
            </w:r>
          </w:p>
        </w:tc>
        <w:tc>
          <w:tcPr>
            <w:tcW w:type="dxa" w:w="4536"/>
            <w:vAlign w:val="center"/>
            <w:tcMar>
              <w:top w:w="90" w:type="dxa"/>
              <w:start w:w="100" w:type="dxa"/>
              <w:bottom w:w="90" w:type="dxa"/>
              <w:end w:w="100" w:type="dxa"/>
            </w:tcMar>
          </w:tcPr>
          <w:p>
            <w:pPr>
              <w:spacing w:after="40" w:line="240" w:lineRule="auto"/>
            </w:pPr>
            <w:r>
              <w:rPr>
                <w:sz w:val="17"/>
              </w:rPr>
              <w:t>Personas, authentication, content, record access, self-service, external-user security.</w:t>
            </w:r>
          </w:p>
        </w:tc>
      </w:tr>
      <w:tr>
        <w:trPr>
          <w:cantSplit/>
        </w:trPr>
        <w:tc>
          <w:tcPr>
            <w:tcW w:type="dxa" w:w="1944"/>
            <w:vAlign w:val="center"/>
            <w:tcMar>
              <w:top w:w="90" w:type="dxa"/>
              <w:start w:w="100" w:type="dxa"/>
              <w:bottom w:w="90" w:type="dxa"/>
              <w:end w:w="100" w:type="dxa"/>
            </w:tcMar>
            <w:shd w:fill="F3F7FA"/>
          </w:tcPr>
          <w:p>
            <w:pPr>
              <w:spacing w:after="40" w:line="240" w:lineRule="auto"/>
            </w:pPr>
            <w:r>
              <w:rPr>
                <w:sz w:val="17"/>
              </w:rPr>
              <w:t>Flow</w:t>
            </w:r>
          </w:p>
        </w:tc>
        <w:tc>
          <w:tcPr>
            <w:tcW w:type="dxa" w:w="3600"/>
            <w:vAlign w:val="center"/>
            <w:tcMar>
              <w:top w:w="90" w:type="dxa"/>
              <w:start w:w="100" w:type="dxa"/>
              <w:bottom w:w="90" w:type="dxa"/>
              <w:end w:w="100" w:type="dxa"/>
            </w:tcMar>
            <w:shd w:fill="F3F7FA"/>
          </w:tcPr>
          <w:p>
            <w:pPr>
              <w:spacing w:after="40" w:line="240" w:lineRule="auto"/>
            </w:pPr>
            <w:r>
              <w:rPr>
                <w:sz w:val="17"/>
              </w:rPr>
              <w:t>Automate and guide business processes declaratively.</w:t>
            </w:r>
          </w:p>
        </w:tc>
        <w:tc>
          <w:tcPr>
            <w:tcW w:type="dxa" w:w="4536"/>
            <w:vAlign w:val="center"/>
            <w:tcMar>
              <w:top w:w="90" w:type="dxa"/>
              <w:start w:w="100" w:type="dxa"/>
              <w:bottom w:w="90" w:type="dxa"/>
              <w:end w:w="100" w:type="dxa"/>
            </w:tcMar>
            <w:shd w:fill="F3F7FA"/>
          </w:tcPr>
          <w:p>
            <w:pPr>
              <w:spacing w:after="40" w:line="240" w:lineRule="auto"/>
            </w:pPr>
            <w:r>
              <w:rPr>
                <w:sz w:val="17"/>
              </w:rPr>
              <w:t>Trigger, inputs, decisions, updates, errors, permissions, bulk behavior.</w:t>
            </w:r>
          </w:p>
        </w:tc>
      </w:tr>
      <w:tr>
        <w:trPr>
          <w:cantSplit/>
        </w:trPr>
        <w:tc>
          <w:tcPr>
            <w:tcW w:type="dxa" w:w="1944"/>
            <w:vAlign w:val="center"/>
            <w:tcMar>
              <w:top w:w="90" w:type="dxa"/>
              <w:start w:w="100" w:type="dxa"/>
              <w:bottom w:w="90" w:type="dxa"/>
              <w:end w:w="100" w:type="dxa"/>
            </w:tcMar>
          </w:tcPr>
          <w:p>
            <w:pPr>
              <w:spacing w:after="40" w:line="240" w:lineRule="auto"/>
            </w:pPr>
            <w:r>
              <w:rPr>
                <w:sz w:val="17"/>
              </w:rPr>
              <w:t>Reports and Dashboards</w:t>
            </w:r>
          </w:p>
        </w:tc>
        <w:tc>
          <w:tcPr>
            <w:tcW w:type="dxa" w:w="3600"/>
            <w:vAlign w:val="center"/>
            <w:tcMar>
              <w:top w:w="90" w:type="dxa"/>
              <w:start w:w="100" w:type="dxa"/>
              <w:bottom w:w="90" w:type="dxa"/>
              <w:end w:w="100" w:type="dxa"/>
            </w:tcMar>
          </w:tcPr>
          <w:p>
            <w:pPr>
              <w:spacing w:after="40" w:line="240" w:lineRule="auto"/>
            </w:pPr>
            <w:r>
              <w:rPr>
                <w:sz w:val="17"/>
              </w:rPr>
              <w:t>Analyze and visualize Salesforce data.</w:t>
            </w:r>
          </w:p>
        </w:tc>
        <w:tc>
          <w:tcPr>
            <w:tcW w:type="dxa" w:w="4536"/>
            <w:vAlign w:val="center"/>
            <w:tcMar>
              <w:top w:w="90" w:type="dxa"/>
              <w:start w:w="100" w:type="dxa"/>
              <w:bottom w:w="90" w:type="dxa"/>
              <w:end w:w="100" w:type="dxa"/>
            </w:tcMar>
          </w:tcPr>
          <w:p>
            <w:pPr>
              <w:spacing w:after="40" w:line="240" w:lineRule="auto"/>
            </w:pPr>
            <w:r>
              <w:rPr>
                <w:sz w:val="17"/>
              </w:rPr>
              <w:t>Metric definition, source, filters, grouping, time basis, access, actionability.</w:t>
            </w:r>
          </w:p>
        </w:tc>
      </w:tr>
    </w:tbl>
    <w:p>
      <w:pPr>
        <w:spacing w:after="20"/>
        <w:widowControl/>
      </w:pPr>
    </w:p>
    <w:p>
      <w:pPr>
        <w:pStyle w:val="Intermediate"/>
        <w:widowControl/>
      </w:pPr>
      <w:r>
        <w:t>Intermediate</w:t>
      </w:r>
    </w:p>
    <w:p>
      <w:pPr>
        <w:pStyle w:val="Heading3"/>
        <w:widowControl/>
      </w:pPr>
      <w:r>
        <w:t>Sales Cloud use case: lead-to-opportunity</w:t>
      </w:r>
    </w:p>
    <w:p>
      <w:pPr>
        <w:pStyle w:val="ListNumber"/>
        <w:spacing w:after="40"/>
        <w:widowControl/>
      </w:pPr>
      <w:r>
        <w:t>Capture lead and source.</w:t>
      </w:r>
    </w:p>
    <w:p>
      <w:pPr>
        <w:pStyle w:val="ListNumber"/>
        <w:spacing w:after="40"/>
        <w:widowControl/>
      </w:pPr>
      <w:r>
        <w:t>Validate and enrich qualification information.</w:t>
      </w:r>
    </w:p>
    <w:p>
      <w:pPr>
        <w:pStyle w:val="ListNumber"/>
        <w:spacing w:after="40"/>
        <w:widowControl/>
      </w:pPr>
      <w:r>
        <w:t>Assign ownership and create follow-up.</w:t>
      </w:r>
    </w:p>
    <w:p>
      <w:pPr>
        <w:pStyle w:val="ListNumber"/>
        <w:spacing w:after="40"/>
        <w:widowControl/>
      </w:pPr>
      <w:r>
        <w:t>Convert qualified Lead to Account, Contact, and Opportunity according to agreed rules.</w:t>
      </w:r>
    </w:p>
    <w:p>
      <w:pPr>
        <w:pStyle w:val="ListNumber"/>
        <w:spacing w:after="40"/>
        <w:widowControl/>
      </w:pPr>
      <w:r>
        <w:t>Manage stage progression, products or value, next steps, and close outcome.</w:t>
      </w:r>
    </w:p>
    <w:p>
      <w:pPr>
        <w:pStyle w:val="ListNumber"/>
        <w:spacing w:after="40"/>
        <w:widowControl/>
      </w:pPr>
      <w:r>
        <w:t>Report conversion, ageing, pipeline, and data quality using approved definitions.</w:t>
      </w:r>
    </w:p>
    <w:p>
      <w:pPr>
        <w:pStyle w:val="Heading3"/>
        <w:widowControl/>
      </w:pPr>
      <w:r>
        <w:t>Service Cloud use case: case-to-resolution</w:t>
      </w:r>
    </w:p>
    <w:p>
      <w:pPr>
        <w:pStyle w:val="ListNumber"/>
        <w:spacing w:after="40"/>
        <w:widowControl/>
      </w:pPr>
      <w:r>
        <w:t>Receive and identify request.</w:t>
      </w:r>
    </w:p>
    <w:p>
      <w:pPr>
        <w:pStyle w:val="ListNumber"/>
        <w:spacing w:after="40"/>
        <w:widowControl/>
      </w:pPr>
      <w:r>
        <w:t>Categorize, prioritize, and associate customer context.</w:t>
      </w:r>
    </w:p>
    <w:p>
      <w:pPr>
        <w:pStyle w:val="ListNumber"/>
        <w:spacing w:after="40"/>
        <w:widowControl/>
      </w:pPr>
      <w:r>
        <w:t>Route to the correct queue or agent.</w:t>
      </w:r>
    </w:p>
    <w:p>
      <w:pPr>
        <w:pStyle w:val="ListNumber"/>
        <w:spacing w:after="40"/>
        <w:widowControl/>
      </w:pPr>
      <w:r>
        <w:t>Investigate using knowledge and connected information.</w:t>
      </w:r>
    </w:p>
    <w:p>
      <w:pPr>
        <w:pStyle w:val="ListNumber"/>
        <w:spacing w:after="40"/>
        <w:widowControl/>
      </w:pPr>
      <w:r>
        <w:t>Escalate according to policy and impact.</w:t>
      </w:r>
    </w:p>
    <w:p>
      <w:pPr>
        <w:pStyle w:val="ListNumber"/>
        <w:spacing w:after="40"/>
        <w:widowControl/>
      </w:pPr>
      <w:r>
        <w:t>Resolve, confirm, close, and capture reason.</w:t>
      </w:r>
    </w:p>
    <w:p>
      <w:pPr>
        <w:pStyle w:val="ListNumber"/>
        <w:spacing w:after="40"/>
        <w:widowControl/>
      </w:pPr>
      <w:r>
        <w:t>Measure backlog, ageing, resolution, reopen, and quality using agreed definitions.</w:t>
      </w:r>
    </w:p>
    <w:p>
      <w:pPr>
        <w:pStyle w:val="Advanced"/>
        <w:widowControl/>
      </w:pPr>
      <w:r>
        <w:t>Advanced</w:t>
      </w:r>
    </w:p>
    <w:p>
      <w:pPr>
        <w:pStyle w:val="ListBullet"/>
        <w:spacing w:after="40"/>
        <w:widowControl/>
      </w:pPr>
      <w:r>
        <w:t>Design cross-cloud journeys around a consistent customer model, consent, identity, ownership, and service boundary.</w:t>
      </w:r>
    </w:p>
    <w:p>
      <w:pPr>
        <w:pStyle w:val="ListBullet"/>
        <w:spacing w:after="40"/>
        <w:widowControl/>
      </w:pPr>
      <w:r>
        <w:t>For Experience Cloud, treat external sharing and data exposure as architecture decisions. Include abuse, privacy, and account-lifecycle scenarios.</w:t>
      </w:r>
    </w:p>
    <w:p>
      <w:pPr>
        <w:pStyle w:val="ListBullet"/>
        <w:spacing w:after="40"/>
        <w:widowControl/>
      </w:pPr>
      <w:r>
        <w:t>For Flows, define fault handling, monitoring, retry or recovery, bulk behavior, transaction boundaries, and operational ownership.</w:t>
      </w:r>
    </w:p>
    <w:p>
      <w:pPr>
        <w:pStyle w:val="ListBullet"/>
        <w:spacing w:after="40"/>
        <w:widowControl/>
      </w:pPr>
      <w:r>
        <w:t>For dashboards, require an action owner. A metric without interpretation, threshold, and action may create noise rather than control.</w:t>
      </w:r>
    </w:p>
    <w:p>
      <w:pPr>
        <w:pStyle w:val="Heading1"/>
        <w:widowControl/>
      </w:pPr>
      <w:r>
        <w:t>10. Working with Developers, Admins, Architects, QA, and Project Teams</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365D"/>
            <w:vAlign w:val="center"/>
            <w:tcMar>
              <w:top w:w="90" w:type="dxa"/>
              <w:start w:w="100" w:type="dxa"/>
              <w:bottom w:w="90" w:type="dxa"/>
              <w:end w:w="100" w:type="dxa"/>
            </w:tcMar>
          </w:tcPr>
          <w:p>
            <w:r>
              <w:rPr>
                <w:b/>
                <w:color w:val="FFFFFF"/>
                <w:sz w:val="17"/>
              </w:rPr>
              <w:t>Partner</w:t>
            </w:r>
          </w:p>
        </w:tc>
        <w:tc>
          <w:tcPr>
            <w:tcW w:type="dxa" w:w="4032"/>
            <w:shd w:fill="17365D"/>
            <w:vAlign w:val="center"/>
            <w:tcMar>
              <w:top w:w="90" w:type="dxa"/>
              <w:start w:w="100" w:type="dxa"/>
              <w:bottom w:w="90" w:type="dxa"/>
              <w:end w:w="100" w:type="dxa"/>
            </w:tcMar>
          </w:tcPr>
          <w:p>
            <w:r>
              <w:rPr>
                <w:b/>
                <w:color w:val="FFFFFF"/>
                <w:sz w:val="17"/>
              </w:rPr>
              <w:t>What the BA provides</w:t>
            </w:r>
          </w:p>
        </w:tc>
        <w:tc>
          <w:tcPr>
            <w:tcW w:type="dxa" w:w="4032"/>
            <w:shd w:fill="17365D"/>
            <w:vAlign w:val="center"/>
            <w:tcMar>
              <w:top w:w="90" w:type="dxa"/>
              <w:start w:w="100" w:type="dxa"/>
              <w:bottom w:w="90" w:type="dxa"/>
              <w:end w:w="100" w:type="dxa"/>
            </w:tcMar>
          </w:tcPr>
          <w:p>
            <w:r>
              <w:rPr>
                <w:b/>
                <w:color w:val="FFFFFF"/>
                <w:sz w:val="17"/>
              </w:rPr>
              <w:t>What the BA seeks</w:t>
            </w:r>
          </w:p>
        </w:tc>
      </w:tr>
      <w:tr>
        <w:trPr>
          <w:cantSplit/>
        </w:trPr>
        <w:tc>
          <w:tcPr>
            <w:tcW w:type="dxa" w:w="2016"/>
            <w:vAlign w:val="center"/>
            <w:tcMar>
              <w:top w:w="90" w:type="dxa"/>
              <w:start w:w="100" w:type="dxa"/>
              <w:bottom w:w="90" w:type="dxa"/>
              <w:end w:w="100" w:type="dxa"/>
            </w:tcMar>
          </w:tcPr>
          <w:p>
            <w:pPr>
              <w:spacing w:after="40" w:line="240" w:lineRule="auto"/>
            </w:pPr>
            <w:r>
              <w:rPr>
                <w:sz w:val="17"/>
              </w:rPr>
              <w:t>Salesforce Admin</w:t>
            </w:r>
          </w:p>
        </w:tc>
        <w:tc>
          <w:tcPr>
            <w:tcW w:type="dxa" w:w="4032"/>
            <w:vAlign w:val="center"/>
            <w:tcMar>
              <w:top w:w="90" w:type="dxa"/>
              <w:start w:w="100" w:type="dxa"/>
              <w:bottom w:w="90" w:type="dxa"/>
              <w:end w:w="100" w:type="dxa"/>
            </w:tcMar>
          </w:tcPr>
          <w:p>
            <w:pPr>
              <w:spacing w:after="40" w:line="240" w:lineRule="auto"/>
            </w:pPr>
            <w:r>
              <w:rPr>
                <w:sz w:val="17"/>
              </w:rPr>
              <w:t>Validated process, rules, data, access, acceptance.</w:t>
            </w:r>
          </w:p>
        </w:tc>
        <w:tc>
          <w:tcPr>
            <w:tcW w:type="dxa" w:w="4032"/>
            <w:vAlign w:val="center"/>
            <w:tcMar>
              <w:top w:w="90" w:type="dxa"/>
              <w:start w:w="100" w:type="dxa"/>
              <w:bottom w:w="90" w:type="dxa"/>
              <w:end w:w="100" w:type="dxa"/>
            </w:tcMar>
          </w:tcPr>
          <w:p>
            <w:pPr>
              <w:spacing w:after="40" w:line="240" w:lineRule="auto"/>
            </w:pPr>
            <w:r>
              <w:rPr>
                <w:sz w:val="17"/>
              </w:rPr>
              <w:t>Configuration options, constraints, maintainability.</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Developer</w:t>
            </w:r>
          </w:p>
        </w:tc>
        <w:tc>
          <w:tcPr>
            <w:tcW w:type="dxa" w:w="4032"/>
            <w:vAlign w:val="center"/>
            <w:tcMar>
              <w:top w:w="90" w:type="dxa"/>
              <w:start w:w="100" w:type="dxa"/>
              <w:bottom w:w="90" w:type="dxa"/>
              <w:end w:w="100" w:type="dxa"/>
            </w:tcMar>
            <w:shd w:fill="F3F7FA"/>
          </w:tcPr>
          <w:p>
            <w:pPr>
              <w:spacing w:after="40" w:line="240" w:lineRule="auto"/>
            </w:pPr>
            <w:r>
              <w:rPr>
                <w:sz w:val="17"/>
              </w:rPr>
              <w:t>Functional behavior, examples, exceptions, interface expectations.</w:t>
            </w:r>
          </w:p>
        </w:tc>
        <w:tc>
          <w:tcPr>
            <w:tcW w:type="dxa" w:w="4032"/>
            <w:vAlign w:val="center"/>
            <w:tcMar>
              <w:top w:w="90" w:type="dxa"/>
              <w:start w:w="100" w:type="dxa"/>
              <w:bottom w:w="90" w:type="dxa"/>
              <w:end w:w="100" w:type="dxa"/>
            </w:tcMar>
            <w:shd w:fill="F3F7FA"/>
          </w:tcPr>
          <w:p>
            <w:pPr>
              <w:spacing w:after="40" w:line="240" w:lineRule="auto"/>
            </w:pPr>
            <w:r>
              <w:rPr>
                <w:sz w:val="17"/>
              </w:rPr>
              <w:t>Technical feasibility, effort, error and performance implications.</w:t>
            </w:r>
          </w:p>
        </w:tc>
      </w:tr>
      <w:tr>
        <w:trPr>
          <w:cantSplit/>
        </w:trPr>
        <w:tc>
          <w:tcPr>
            <w:tcW w:type="dxa" w:w="2016"/>
            <w:vAlign w:val="center"/>
            <w:tcMar>
              <w:top w:w="90" w:type="dxa"/>
              <w:start w:w="100" w:type="dxa"/>
              <w:bottom w:w="90" w:type="dxa"/>
              <w:end w:w="100" w:type="dxa"/>
            </w:tcMar>
          </w:tcPr>
          <w:p>
            <w:pPr>
              <w:spacing w:after="40" w:line="240" w:lineRule="auto"/>
            </w:pPr>
            <w:r>
              <w:rPr>
                <w:sz w:val="17"/>
              </w:rPr>
              <w:t>Architect</w:t>
            </w:r>
          </w:p>
        </w:tc>
        <w:tc>
          <w:tcPr>
            <w:tcW w:type="dxa" w:w="4032"/>
            <w:vAlign w:val="center"/>
            <w:tcMar>
              <w:top w:w="90" w:type="dxa"/>
              <w:start w:w="100" w:type="dxa"/>
              <w:bottom w:w="90" w:type="dxa"/>
              <w:end w:w="100" w:type="dxa"/>
            </w:tcMar>
          </w:tcPr>
          <w:p>
            <w:pPr>
              <w:spacing w:after="40" w:line="240" w:lineRule="auto"/>
            </w:pPr>
            <w:r>
              <w:rPr>
                <w:sz w:val="17"/>
              </w:rPr>
              <w:t>Business capabilities, NFRs, cross-system context, options.</w:t>
            </w:r>
          </w:p>
        </w:tc>
        <w:tc>
          <w:tcPr>
            <w:tcW w:type="dxa" w:w="4032"/>
            <w:vAlign w:val="center"/>
            <w:tcMar>
              <w:top w:w="90" w:type="dxa"/>
              <w:start w:w="100" w:type="dxa"/>
              <w:bottom w:w="90" w:type="dxa"/>
              <w:end w:w="100" w:type="dxa"/>
            </w:tcMar>
          </w:tcPr>
          <w:p>
            <w:pPr>
              <w:spacing w:after="40" w:line="240" w:lineRule="auto"/>
            </w:pPr>
            <w:r>
              <w:rPr>
                <w:sz w:val="17"/>
              </w:rPr>
              <w:t>Architecture fit, security, scalability, integration and data guidance.</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QA</w:t>
            </w:r>
          </w:p>
        </w:tc>
        <w:tc>
          <w:tcPr>
            <w:tcW w:type="dxa" w:w="4032"/>
            <w:vAlign w:val="center"/>
            <w:tcMar>
              <w:top w:w="90" w:type="dxa"/>
              <w:start w:w="100" w:type="dxa"/>
              <w:bottom w:w="90" w:type="dxa"/>
              <w:end w:w="100" w:type="dxa"/>
            </w:tcMar>
            <w:shd w:fill="F3F7FA"/>
          </w:tcPr>
          <w:p>
            <w:pPr>
              <w:spacing w:after="40" w:line="240" w:lineRule="auto"/>
            </w:pPr>
            <w:r>
              <w:rPr>
                <w:sz w:val="17"/>
              </w:rPr>
              <w:t>Traceable requirements, acceptance criteria, test data and business rules.</w:t>
            </w:r>
          </w:p>
        </w:tc>
        <w:tc>
          <w:tcPr>
            <w:tcW w:type="dxa" w:w="4032"/>
            <w:vAlign w:val="center"/>
            <w:tcMar>
              <w:top w:w="90" w:type="dxa"/>
              <w:start w:w="100" w:type="dxa"/>
              <w:bottom w:w="90" w:type="dxa"/>
              <w:end w:w="100" w:type="dxa"/>
            </w:tcMar>
            <w:shd w:fill="F3F7FA"/>
          </w:tcPr>
          <w:p>
            <w:pPr>
              <w:spacing w:after="40" w:line="240" w:lineRule="auto"/>
            </w:pPr>
            <w:r>
              <w:rPr>
                <w:sz w:val="17"/>
              </w:rPr>
              <w:t>Coverage, defects, regression risk, quality evidence.</w:t>
            </w:r>
          </w:p>
        </w:tc>
      </w:tr>
      <w:tr>
        <w:trPr>
          <w:cantSplit/>
        </w:trPr>
        <w:tc>
          <w:tcPr>
            <w:tcW w:type="dxa" w:w="2016"/>
            <w:vAlign w:val="center"/>
            <w:tcMar>
              <w:top w:w="90" w:type="dxa"/>
              <w:start w:w="100" w:type="dxa"/>
              <w:bottom w:w="90" w:type="dxa"/>
              <w:end w:w="100" w:type="dxa"/>
            </w:tcMar>
          </w:tcPr>
          <w:p>
            <w:pPr>
              <w:spacing w:after="40" w:line="240" w:lineRule="auto"/>
            </w:pPr>
            <w:r>
              <w:rPr>
                <w:sz w:val="17"/>
              </w:rPr>
              <w:t>Product Owner</w:t>
            </w:r>
          </w:p>
        </w:tc>
        <w:tc>
          <w:tcPr>
            <w:tcW w:type="dxa" w:w="4032"/>
            <w:vAlign w:val="center"/>
            <w:tcMar>
              <w:top w:w="90" w:type="dxa"/>
              <w:start w:w="100" w:type="dxa"/>
              <w:bottom w:w="90" w:type="dxa"/>
              <w:end w:w="100" w:type="dxa"/>
            </w:tcMar>
          </w:tcPr>
          <w:p>
            <w:pPr>
              <w:spacing w:after="40" w:line="240" w:lineRule="auto"/>
            </w:pPr>
            <w:r>
              <w:rPr>
                <w:sz w:val="17"/>
              </w:rPr>
              <w:t>Value, dependencies, readiness, risk, stakeholder needs.</w:t>
            </w:r>
          </w:p>
        </w:tc>
        <w:tc>
          <w:tcPr>
            <w:tcW w:type="dxa" w:w="4032"/>
            <w:vAlign w:val="center"/>
            <w:tcMar>
              <w:top w:w="90" w:type="dxa"/>
              <w:start w:w="100" w:type="dxa"/>
              <w:bottom w:w="90" w:type="dxa"/>
              <w:end w:w="100" w:type="dxa"/>
            </w:tcMar>
          </w:tcPr>
          <w:p>
            <w:pPr>
              <w:spacing w:after="40" w:line="240" w:lineRule="auto"/>
            </w:pPr>
            <w:r>
              <w:rPr>
                <w:sz w:val="17"/>
              </w:rPr>
              <w:t>Priority, scope decisions, acceptance and release direction.</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Project or Scrum team</w:t>
            </w:r>
          </w:p>
        </w:tc>
        <w:tc>
          <w:tcPr>
            <w:tcW w:type="dxa" w:w="4032"/>
            <w:vAlign w:val="center"/>
            <w:tcMar>
              <w:top w:w="90" w:type="dxa"/>
              <w:start w:w="100" w:type="dxa"/>
              <w:bottom w:w="90" w:type="dxa"/>
              <w:end w:w="100" w:type="dxa"/>
            </w:tcMar>
            <w:shd w:fill="F3F7FA"/>
          </w:tcPr>
          <w:p>
            <w:pPr>
              <w:spacing w:after="40" w:line="240" w:lineRule="auto"/>
            </w:pPr>
            <w:r>
              <w:rPr>
                <w:sz w:val="17"/>
              </w:rPr>
              <w:t>Status, blockers, decisions, dependencies, risks.</w:t>
            </w:r>
          </w:p>
        </w:tc>
        <w:tc>
          <w:tcPr>
            <w:tcW w:type="dxa" w:w="4032"/>
            <w:vAlign w:val="center"/>
            <w:tcMar>
              <w:top w:w="90" w:type="dxa"/>
              <w:start w:w="100" w:type="dxa"/>
              <w:bottom w:w="90" w:type="dxa"/>
              <w:end w:w="100" w:type="dxa"/>
            </w:tcMar>
            <w:shd w:fill="F3F7FA"/>
          </w:tcPr>
          <w:p>
            <w:pPr>
              <w:spacing w:after="40" w:line="240" w:lineRule="auto"/>
            </w:pPr>
            <w:r>
              <w:rPr>
                <w:sz w:val="17"/>
              </w:rPr>
              <w:t>Delivery plan, sequencing, ownership and escalation path.</w:t>
            </w:r>
          </w:p>
        </w:tc>
      </w:tr>
    </w:tbl>
    <w:p>
      <w:pPr>
        <w:spacing w:after="20"/>
        <w:widowControl/>
      </w:pPr>
    </w:p>
    <w:p>
      <w:pPr>
        <w:pStyle w:val="Intermediate"/>
        <w:widowControl/>
      </w:pPr>
      <w:r>
        <w:t>Intermediate</w:t>
      </w:r>
    </w:p>
    <w:p>
      <w:pPr>
        <w:pStyle w:val="ListBullet"/>
        <w:spacing w:after="40"/>
        <w:widowControl/>
      </w:pPr>
      <w:r>
        <w:t>Run three-amigos refinement with business or product, development, and QA to align examples before implementation.</w:t>
      </w:r>
    </w:p>
    <w:p>
      <w:pPr>
        <w:pStyle w:val="ListBullet"/>
        <w:spacing w:after="40"/>
        <w:widowControl/>
      </w:pPr>
      <w:r>
        <w:t>Hold solution walkthroughs for complex flows, integrations, security, data migration, and reporting.</w:t>
      </w:r>
    </w:p>
    <w:p>
      <w:pPr>
        <w:pStyle w:val="ListBullet"/>
        <w:spacing w:after="40"/>
        <w:widowControl/>
      </w:pPr>
      <w:r>
        <w:t>Record decisions and open questions immediately. Assign an owner and decision date.</w:t>
      </w:r>
    </w:p>
    <w:p>
      <w:pPr>
        <w:pStyle w:val="Advanced"/>
        <w:widowControl/>
      </w:pPr>
      <w:r>
        <w:t>Advanced</w:t>
      </w:r>
    </w:p>
    <w:p>
      <w:pPr>
        <w:pStyle w:val="ListBullet"/>
        <w:spacing w:after="40"/>
        <w:widowControl/>
      </w:pPr>
      <w:r>
        <w:t>Adapt detail to audience while protecting semantic consistency. Executive, process, and technical views must describe the same outcome.</w:t>
      </w:r>
    </w:p>
    <w:p>
      <w:pPr>
        <w:pStyle w:val="ListBullet"/>
        <w:spacing w:after="40"/>
        <w:widowControl/>
      </w:pPr>
      <w:r>
        <w:t>Recognize architecture runway and enablers. Product value delivery may require foundational security, data, integration, or observability work.</w:t>
      </w:r>
    </w:p>
    <w:p>
      <w:pPr>
        <w:pStyle w:val="ListBullet"/>
        <w:spacing w:after="40"/>
        <w:widowControl/>
      </w:pPr>
      <w:r>
        <w:t>Escalate through evidence and options. State the decision needed, impact of delay, recommendation, alternatives, and accountable decision-maker.</w:t>
      </w:r>
    </w:p>
    <w:p>
      <w:pPr>
        <w:pStyle w:val="Heading1"/>
        <w:widowControl/>
      </w:pPr>
      <w:r>
        <w:t>11. Agile, Scrum, Jira, and Confluence</w:t>
      </w:r>
    </w:p>
    <w:p>
      <w:pPr>
        <w:pStyle w:val="Beginner"/>
        <w:widowControl/>
      </w:pPr>
      <w:r>
        <w:t>Beginner</w:t>
      </w:r>
    </w:p>
    <w:p>
      <w:pPr>
        <w:widowControl/>
      </w:pPr>
      <w:r>
        <w:t>Agile emphasizes iterative value delivery, collaboration, feedback, and adaptation. Scrum commonly uses a Product Backlog, Sprint Planning, Daily Scrum, Sprint Review, Sprint Retrospective, and an increment that meets the Definition of Done.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365D"/>
            <w:vAlign w:val="center"/>
            <w:tcMar>
              <w:top w:w="90" w:type="dxa"/>
              <w:start w:w="100" w:type="dxa"/>
              <w:bottom w:w="90" w:type="dxa"/>
              <w:end w:w="100" w:type="dxa"/>
            </w:tcMar>
          </w:tcPr>
          <w:p>
            <w:r>
              <w:rPr>
                <w:b/>
                <w:color w:val="FFFFFF"/>
                <w:sz w:val="17"/>
              </w:rPr>
              <w:t>Event or artifact</w:t>
            </w:r>
          </w:p>
        </w:tc>
        <w:tc>
          <w:tcPr>
            <w:tcW w:type="dxa" w:w="7488"/>
            <w:shd w:fill="17365D"/>
            <w:vAlign w:val="center"/>
            <w:tcMar>
              <w:top w:w="90" w:type="dxa"/>
              <w:start w:w="100" w:type="dxa"/>
              <w:bottom w:w="90" w:type="dxa"/>
              <w:end w:w="100" w:type="dxa"/>
            </w:tcMar>
          </w:tcPr>
          <w:p>
            <w:r>
              <w:rPr>
                <w:b/>
                <w:color w:val="FFFFFF"/>
                <w:sz w:val="17"/>
              </w:rPr>
              <w:t>BA or PO contribution</w:t>
            </w:r>
          </w:p>
        </w:tc>
      </w:tr>
      <w:tr>
        <w:trPr>
          <w:cantSplit/>
        </w:trPr>
        <w:tc>
          <w:tcPr>
            <w:tcW w:type="dxa" w:w="2592"/>
            <w:vAlign w:val="center"/>
            <w:tcMar>
              <w:top w:w="90" w:type="dxa"/>
              <w:start w:w="100" w:type="dxa"/>
              <w:bottom w:w="90" w:type="dxa"/>
              <w:end w:w="100" w:type="dxa"/>
            </w:tcMar>
          </w:tcPr>
          <w:p>
            <w:pPr>
              <w:spacing w:after="40" w:line="240" w:lineRule="auto"/>
            </w:pPr>
            <w:r>
              <w:rPr>
                <w:sz w:val="17"/>
              </w:rPr>
              <w:t>Product Backlog</w:t>
            </w:r>
          </w:p>
        </w:tc>
        <w:tc>
          <w:tcPr>
            <w:tcW w:type="dxa" w:w="7488"/>
            <w:vAlign w:val="center"/>
            <w:tcMar>
              <w:top w:w="90" w:type="dxa"/>
              <w:start w:w="100" w:type="dxa"/>
              <w:bottom w:w="90" w:type="dxa"/>
              <w:end w:w="100" w:type="dxa"/>
            </w:tcMar>
          </w:tcPr>
          <w:p>
            <w:pPr>
              <w:spacing w:after="40" w:line="240" w:lineRule="auto"/>
            </w:pPr>
            <w:r>
              <w:rPr>
                <w:sz w:val="17"/>
              </w:rPr>
              <w:t>Clarify value, stories, acceptance, dependencies, risks, and order.</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Refinement</w:t>
            </w:r>
          </w:p>
        </w:tc>
        <w:tc>
          <w:tcPr>
            <w:tcW w:type="dxa" w:w="7488"/>
            <w:vAlign w:val="center"/>
            <w:tcMar>
              <w:top w:w="90" w:type="dxa"/>
              <w:start w:w="100" w:type="dxa"/>
              <w:bottom w:w="90" w:type="dxa"/>
              <w:end w:w="100" w:type="dxa"/>
            </w:tcMar>
            <w:shd w:fill="F3F7FA"/>
          </w:tcPr>
          <w:p>
            <w:pPr>
              <w:spacing w:after="40" w:line="240" w:lineRule="auto"/>
            </w:pPr>
            <w:r>
              <w:rPr>
                <w:sz w:val="17"/>
              </w:rPr>
              <w:t>Prepare stories, examples, models, wireframes, NFRs, and questions.</w:t>
            </w:r>
          </w:p>
        </w:tc>
      </w:tr>
      <w:tr>
        <w:trPr>
          <w:cantSplit/>
        </w:trPr>
        <w:tc>
          <w:tcPr>
            <w:tcW w:type="dxa" w:w="2592"/>
            <w:vAlign w:val="center"/>
            <w:tcMar>
              <w:top w:w="90" w:type="dxa"/>
              <w:start w:w="100" w:type="dxa"/>
              <w:bottom w:w="90" w:type="dxa"/>
              <w:end w:w="100" w:type="dxa"/>
            </w:tcMar>
          </w:tcPr>
          <w:p>
            <w:pPr>
              <w:spacing w:after="40" w:line="240" w:lineRule="auto"/>
            </w:pPr>
            <w:r>
              <w:rPr>
                <w:sz w:val="17"/>
              </w:rPr>
              <w:t>Sprint Planning</w:t>
            </w:r>
          </w:p>
        </w:tc>
        <w:tc>
          <w:tcPr>
            <w:tcW w:type="dxa" w:w="7488"/>
            <w:vAlign w:val="center"/>
            <w:tcMar>
              <w:top w:w="90" w:type="dxa"/>
              <w:start w:w="100" w:type="dxa"/>
              <w:bottom w:w="90" w:type="dxa"/>
              <w:end w:w="100" w:type="dxa"/>
            </w:tcMar>
          </w:tcPr>
          <w:p>
            <w:pPr>
              <w:spacing w:after="40" w:line="240" w:lineRule="auto"/>
            </w:pPr>
            <w:r>
              <w:rPr>
                <w:sz w:val="17"/>
              </w:rPr>
              <w:t>Explain intent, acceptance, priority, and dependencies.</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Daily Scrum</w:t>
            </w:r>
          </w:p>
        </w:tc>
        <w:tc>
          <w:tcPr>
            <w:tcW w:type="dxa" w:w="7488"/>
            <w:vAlign w:val="center"/>
            <w:tcMar>
              <w:top w:w="90" w:type="dxa"/>
              <w:start w:w="100" w:type="dxa"/>
              <w:bottom w:w="90" w:type="dxa"/>
              <w:end w:w="100" w:type="dxa"/>
            </w:tcMar>
            <w:shd w:fill="F3F7FA"/>
          </w:tcPr>
          <w:p>
            <w:pPr>
              <w:spacing w:after="40" w:line="240" w:lineRule="auto"/>
            </w:pPr>
            <w:r>
              <w:rPr>
                <w:sz w:val="17"/>
              </w:rPr>
              <w:t>Support decisions and remove requirement ambiguity without turning the event into status reporting.</w:t>
            </w:r>
          </w:p>
        </w:tc>
      </w:tr>
      <w:tr>
        <w:trPr>
          <w:cantSplit/>
        </w:trPr>
        <w:tc>
          <w:tcPr>
            <w:tcW w:type="dxa" w:w="2592"/>
            <w:vAlign w:val="center"/>
            <w:tcMar>
              <w:top w:w="90" w:type="dxa"/>
              <w:start w:w="100" w:type="dxa"/>
              <w:bottom w:w="90" w:type="dxa"/>
              <w:end w:w="100" w:type="dxa"/>
            </w:tcMar>
          </w:tcPr>
          <w:p>
            <w:pPr>
              <w:spacing w:after="40" w:line="240" w:lineRule="auto"/>
            </w:pPr>
            <w:r>
              <w:rPr>
                <w:sz w:val="17"/>
              </w:rPr>
              <w:t>Sprint Review</w:t>
            </w:r>
          </w:p>
        </w:tc>
        <w:tc>
          <w:tcPr>
            <w:tcW w:type="dxa" w:w="7488"/>
            <w:vAlign w:val="center"/>
            <w:tcMar>
              <w:top w:w="90" w:type="dxa"/>
              <w:start w:w="100" w:type="dxa"/>
              <w:bottom w:w="90" w:type="dxa"/>
              <w:end w:w="100" w:type="dxa"/>
            </w:tcMar>
          </w:tcPr>
          <w:p>
            <w:pPr>
              <w:spacing w:after="40" w:line="240" w:lineRule="auto"/>
            </w:pPr>
            <w:r>
              <w:rPr>
                <w:sz w:val="17"/>
              </w:rPr>
              <w:t>Demonstrate outcome, collect feedback, and update backlog.</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Retrospective</w:t>
            </w:r>
          </w:p>
        </w:tc>
        <w:tc>
          <w:tcPr>
            <w:tcW w:type="dxa" w:w="7488"/>
            <w:vAlign w:val="center"/>
            <w:tcMar>
              <w:top w:w="90" w:type="dxa"/>
              <w:start w:w="100" w:type="dxa"/>
              <w:bottom w:w="90" w:type="dxa"/>
              <w:end w:w="100" w:type="dxa"/>
            </w:tcMar>
            <w:shd w:fill="F3F7FA"/>
          </w:tcPr>
          <w:p>
            <w:pPr>
              <w:spacing w:after="40" w:line="240" w:lineRule="auto"/>
            </w:pPr>
            <w:r>
              <w:rPr>
                <w:sz w:val="17"/>
              </w:rPr>
              <w:t>Improve discovery, refinement, quality, collaboration, and flow.</w:t>
            </w:r>
          </w:p>
        </w:tc>
      </w:tr>
      <w:tr>
        <w:trPr>
          <w:cantSplit/>
        </w:trPr>
        <w:tc>
          <w:tcPr>
            <w:tcW w:type="dxa" w:w="2592"/>
            <w:vAlign w:val="center"/>
            <w:tcMar>
              <w:top w:w="90" w:type="dxa"/>
              <w:start w:w="100" w:type="dxa"/>
              <w:bottom w:w="90" w:type="dxa"/>
              <w:end w:w="100" w:type="dxa"/>
            </w:tcMar>
          </w:tcPr>
          <w:p>
            <w:pPr>
              <w:spacing w:after="40" w:line="240" w:lineRule="auto"/>
            </w:pPr>
            <w:r>
              <w:rPr>
                <w:sz w:val="17"/>
              </w:rPr>
              <w:t>Definition of Done</w:t>
            </w:r>
          </w:p>
        </w:tc>
        <w:tc>
          <w:tcPr>
            <w:tcW w:type="dxa" w:w="7488"/>
            <w:vAlign w:val="center"/>
            <w:tcMar>
              <w:top w:w="90" w:type="dxa"/>
              <w:start w:w="100" w:type="dxa"/>
              <w:bottom w:w="90" w:type="dxa"/>
              <w:end w:w="100" w:type="dxa"/>
            </w:tcMar>
          </w:tcPr>
          <w:p>
            <w:pPr>
              <w:spacing w:after="40" w:line="240" w:lineRule="auto"/>
            </w:pPr>
            <w:r>
              <w:rPr>
                <w:sz w:val="17"/>
              </w:rPr>
              <w:t>Align completion evidence for build, test, documentation, security, deployment, and acceptance.</w:t>
            </w:r>
          </w:p>
        </w:tc>
      </w:tr>
    </w:tbl>
    <w:p>
      <w:pPr>
        <w:spacing w:after="20"/>
        <w:widowControl/>
      </w:pPr>
    </w:p>
    <w:p>
      <w:pPr>
        <w:pStyle w:val="Intermediate"/>
        <w:widowControl/>
      </w:pPr>
      <w:r>
        <w:t>Intermediate</w:t>
      </w:r>
    </w:p>
    <w:p>
      <w:pPr>
        <w:pStyle w:val="Heading3"/>
        <w:widowControl/>
      </w:pPr>
      <w:r>
        <w:t>Jira hygiene</w:t>
      </w:r>
    </w:p>
    <w:p>
      <w:pPr>
        <w:pStyle w:val="ListBullet"/>
        <w:spacing w:after="40"/>
        <w:widowControl/>
      </w:pPr>
      <w:r>
        <w:t>Use consistent issue hierarchy and naming. Link epic, story, sub-task, defect, test evidence, and release.</w:t>
      </w:r>
    </w:p>
    <w:p>
      <w:pPr>
        <w:pStyle w:val="ListBullet"/>
        <w:spacing w:after="40"/>
        <w:widowControl/>
      </w:pPr>
      <w:r>
        <w:t>Make current status, owner, acceptance, dependency, priority reason, and blocker visible.</w:t>
      </w:r>
    </w:p>
    <w:p>
      <w:pPr>
        <w:pStyle w:val="ListBullet"/>
        <w:spacing w:after="40"/>
        <w:widowControl/>
      </w:pPr>
      <w:r>
        <w:t>Avoid using comments as the only place for approved requirements. Keep the authoritative requirement readable.</w:t>
      </w:r>
    </w:p>
    <w:p>
      <w:pPr>
        <w:pStyle w:val="Heading3"/>
        <w:widowControl/>
      </w:pPr>
      <w:r>
        <w:t>Confluence structure</w:t>
      </w:r>
    </w:p>
    <w:p>
      <w:pPr>
        <w:pStyle w:val="ListBullet"/>
        <w:spacing w:after="40"/>
        <w:widowControl/>
      </w:pPr>
      <w:r>
        <w:t>Product or program home, glossary, stakeholder map, process maps, BRD or feature pages, decision log, RAID log, meeting outcomes, release notes, and support documentation.</w:t>
      </w:r>
    </w:p>
    <w:p>
      <w:pPr>
        <w:pStyle w:val="ListBullet"/>
        <w:spacing w:after="40"/>
        <w:widowControl/>
      </w:pPr>
      <w:r>
        <w:t>Use page owners, version history, review dates, and links to Jira to retain traceability.</w:t>
      </w:r>
    </w:p>
    <w:p>
      <w:pPr>
        <w:pStyle w:val="Advanced"/>
        <w:widowControl/>
      </w:pPr>
      <w:r>
        <w:t>Advanced</w:t>
      </w:r>
    </w:p>
    <w:p>
      <w:pPr>
        <w:pStyle w:val="ListBullet"/>
        <w:spacing w:after="40"/>
        <w:widowControl/>
      </w:pPr>
      <w:r>
        <w:t>Measure flow responsibly using lead time, cycle time, ageing, blocked time, throughput, and predictability. Do not use a single delivery metric to judge individuals.</w:t>
      </w:r>
    </w:p>
    <w:p>
      <w:pPr>
        <w:pStyle w:val="ListBullet"/>
        <w:spacing w:after="40"/>
        <w:widowControl/>
      </w:pPr>
      <w:r>
        <w:t>Balance sprint readiness with discovery. Use dual-track practices where appropriate so evidence and options are explored before commitment.</w:t>
      </w:r>
    </w:p>
    <w:p>
      <w:pPr>
        <w:pStyle w:val="ListBullet"/>
        <w:spacing w:after="40"/>
        <w:widowControl/>
      </w:pPr>
      <w:r>
        <w:t>Prioritize using transparent criteria. MoSCoW, WSJF, RICE, cost of delay, risk, customer impact, and regulatory need are decision aids, not substitutes for judgment.</w:t>
      </w:r>
    </w:p>
    <w:p>
      <w:pPr>
        <w:pStyle w:val="Heading1"/>
        <w:widowControl/>
      </w:pPr>
      <w:r>
        <w:t>12. Use Cases, Functional Specifications, and Wireframes</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r>
              <w:rPr>
                <w:b/>
                <w:color w:val="FFFFFF"/>
                <w:sz w:val="17"/>
              </w:rPr>
              <w:t>Artifact</w:t>
            </w:r>
          </w:p>
        </w:tc>
        <w:tc>
          <w:tcPr>
            <w:tcW w:type="dxa" w:w="3312"/>
            <w:shd w:fill="17365D"/>
            <w:vAlign w:val="center"/>
            <w:tcMar>
              <w:top w:w="90" w:type="dxa"/>
              <w:start w:w="100" w:type="dxa"/>
              <w:bottom w:w="90" w:type="dxa"/>
              <w:end w:w="100" w:type="dxa"/>
            </w:tcMar>
          </w:tcPr>
          <w:p>
            <w:r>
              <w:rPr>
                <w:b/>
                <w:color w:val="FFFFFF"/>
                <w:sz w:val="17"/>
              </w:rPr>
              <w:t>When to use</w:t>
            </w:r>
          </w:p>
        </w:tc>
        <w:tc>
          <w:tcPr>
            <w:tcW w:type="dxa" w:w="4608"/>
            <w:shd w:fill="17365D"/>
            <w:vAlign w:val="center"/>
            <w:tcMar>
              <w:top w:w="90" w:type="dxa"/>
              <w:start w:w="100" w:type="dxa"/>
              <w:bottom w:w="90" w:type="dxa"/>
              <w:end w:w="100" w:type="dxa"/>
            </w:tcMar>
          </w:tcPr>
          <w:p>
            <w:r>
              <w:rPr>
                <w:b/>
                <w:color w:val="FFFFFF"/>
                <w:sz w:val="17"/>
              </w:rPr>
              <w:t>Minimum content</w:t>
            </w:r>
          </w:p>
        </w:tc>
      </w:tr>
      <w:tr>
        <w:trPr>
          <w:cantSplit/>
        </w:trPr>
        <w:tc>
          <w:tcPr>
            <w:tcW w:type="dxa" w:w="2160"/>
            <w:vAlign w:val="center"/>
            <w:tcMar>
              <w:top w:w="90" w:type="dxa"/>
              <w:start w:w="100" w:type="dxa"/>
              <w:bottom w:w="90" w:type="dxa"/>
              <w:end w:w="100" w:type="dxa"/>
            </w:tcMar>
          </w:tcPr>
          <w:p>
            <w:pPr>
              <w:spacing w:after="40" w:line="240" w:lineRule="auto"/>
            </w:pPr>
            <w:r>
              <w:rPr>
                <w:sz w:val="17"/>
              </w:rPr>
              <w:t>Process flow</w:t>
            </w:r>
          </w:p>
        </w:tc>
        <w:tc>
          <w:tcPr>
            <w:tcW w:type="dxa" w:w="3312"/>
            <w:vAlign w:val="center"/>
            <w:tcMar>
              <w:top w:w="90" w:type="dxa"/>
              <w:start w:w="100" w:type="dxa"/>
              <w:bottom w:w="90" w:type="dxa"/>
              <w:end w:w="100" w:type="dxa"/>
            </w:tcMar>
          </w:tcPr>
          <w:p>
            <w:pPr>
              <w:spacing w:after="40" w:line="240" w:lineRule="auto"/>
            </w:pPr>
            <w:r>
              <w:rPr>
                <w:sz w:val="17"/>
              </w:rPr>
              <w:t>Sequence, responsibility, and decisions matter.</w:t>
            </w:r>
          </w:p>
        </w:tc>
        <w:tc>
          <w:tcPr>
            <w:tcW w:type="dxa" w:w="4608"/>
            <w:vAlign w:val="center"/>
            <w:tcMar>
              <w:top w:w="90" w:type="dxa"/>
              <w:start w:w="100" w:type="dxa"/>
              <w:bottom w:w="90" w:type="dxa"/>
              <w:end w:w="100" w:type="dxa"/>
            </w:tcMar>
          </w:tcPr>
          <w:p>
            <w:pPr>
              <w:spacing w:after="40" w:line="240" w:lineRule="auto"/>
            </w:pPr>
            <w:r>
              <w:rPr>
                <w:sz w:val="17"/>
              </w:rPr>
              <w:t>Boundary, actors, steps, decisions, exceptions.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Use case</w:t>
            </w:r>
          </w:p>
        </w:tc>
        <w:tc>
          <w:tcPr>
            <w:tcW w:type="dxa" w:w="3312"/>
            <w:vAlign w:val="center"/>
            <w:tcMar>
              <w:top w:w="90" w:type="dxa"/>
              <w:start w:w="100" w:type="dxa"/>
              <w:bottom w:w="90" w:type="dxa"/>
              <w:end w:w="100" w:type="dxa"/>
            </w:tcMar>
            <w:shd w:fill="F3F7FA"/>
          </w:tcPr>
          <w:p>
            <w:pPr>
              <w:spacing w:after="40" w:line="240" w:lineRule="auto"/>
            </w:pPr>
            <w:r>
              <w:rPr>
                <w:sz w:val="17"/>
              </w:rPr>
              <w:t>Interaction has several paths or rules.</w:t>
            </w:r>
          </w:p>
        </w:tc>
        <w:tc>
          <w:tcPr>
            <w:tcW w:type="dxa" w:w="4608"/>
            <w:vAlign w:val="center"/>
            <w:tcMar>
              <w:top w:w="90" w:type="dxa"/>
              <w:start w:w="100" w:type="dxa"/>
              <w:bottom w:w="90" w:type="dxa"/>
              <w:end w:w="100" w:type="dxa"/>
            </w:tcMar>
            <w:shd w:fill="F3F7FA"/>
          </w:tcPr>
          <w:p>
            <w:pPr>
              <w:spacing w:after="40" w:line="240" w:lineRule="auto"/>
            </w:pPr>
            <w:r>
              <w:rPr>
                <w:sz w:val="17"/>
              </w:rPr>
              <w:t>Actor, precondition, trigger, main flow, alternate flow, postcondition.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Functional specification</w:t>
            </w:r>
          </w:p>
        </w:tc>
        <w:tc>
          <w:tcPr>
            <w:tcW w:type="dxa" w:w="3312"/>
            <w:vAlign w:val="center"/>
            <w:tcMar>
              <w:top w:w="90" w:type="dxa"/>
              <w:start w:w="100" w:type="dxa"/>
              <w:bottom w:w="90" w:type="dxa"/>
              <w:end w:w="100" w:type="dxa"/>
            </w:tcMar>
          </w:tcPr>
          <w:p>
            <w:pPr>
              <w:spacing w:after="40" w:line="240" w:lineRule="auto"/>
            </w:pPr>
            <w:r>
              <w:rPr>
                <w:sz w:val="17"/>
              </w:rPr>
              <w:t>Detailed system behavior is needed.</w:t>
            </w:r>
          </w:p>
        </w:tc>
        <w:tc>
          <w:tcPr>
            <w:tcW w:type="dxa" w:w="4608"/>
            <w:vAlign w:val="center"/>
            <w:tcMar>
              <w:top w:w="90" w:type="dxa"/>
              <w:start w:w="100" w:type="dxa"/>
              <w:bottom w:w="90" w:type="dxa"/>
              <w:end w:w="100" w:type="dxa"/>
            </w:tcMar>
          </w:tcPr>
          <w:p>
            <w:pPr>
              <w:spacing w:after="40" w:line="240" w:lineRule="auto"/>
            </w:pPr>
            <w:r>
              <w:rPr>
                <w:sz w:val="17"/>
              </w:rPr>
              <w:t>Fields, rules, validations, permissions, messages, interfaces, reports.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Wireframe</w:t>
            </w:r>
          </w:p>
        </w:tc>
        <w:tc>
          <w:tcPr>
            <w:tcW w:type="dxa" w:w="3312"/>
            <w:vAlign w:val="center"/>
            <w:tcMar>
              <w:top w:w="90" w:type="dxa"/>
              <w:start w:w="100" w:type="dxa"/>
              <w:bottom w:w="90" w:type="dxa"/>
              <w:end w:w="100" w:type="dxa"/>
            </w:tcMar>
            <w:shd w:fill="F3F7FA"/>
          </w:tcPr>
          <w:p>
            <w:pPr>
              <w:spacing w:after="40" w:line="240" w:lineRule="auto"/>
            </w:pPr>
            <w:r>
              <w:rPr>
                <w:sz w:val="17"/>
              </w:rPr>
              <w:t>Layout, information, or interaction needs validation.</w:t>
            </w:r>
          </w:p>
        </w:tc>
        <w:tc>
          <w:tcPr>
            <w:tcW w:type="dxa" w:w="4608"/>
            <w:vAlign w:val="center"/>
            <w:tcMar>
              <w:top w:w="90" w:type="dxa"/>
              <w:start w:w="100" w:type="dxa"/>
              <w:bottom w:w="90" w:type="dxa"/>
              <w:end w:w="100" w:type="dxa"/>
            </w:tcMar>
            <w:shd w:fill="F3F7FA"/>
          </w:tcPr>
          <w:p>
            <w:pPr>
              <w:spacing w:after="40" w:line="240" w:lineRule="auto"/>
            </w:pPr>
            <w:r>
              <w:rPr>
                <w:sz w:val="17"/>
              </w:rPr>
              <w:t>Fields, hierarchy, states, actions, navigation, annotations.</w:t>
            </w:r>
          </w:p>
        </w:tc>
      </w:tr>
    </w:tbl>
    <w:p>
      <w:pPr>
        <w:spacing w:after="20"/>
        <w:widowControl/>
      </w:pPr>
    </w:p>
    <w:p>
      <w:pPr>
        <w:pStyle w:val="Intermediate"/>
        <w:widowControl/>
      </w:pPr>
      <w:r>
        <w:t>Intermediate</w:t>
      </w:r>
    </w:p>
    <w:p>
      <w:pPr>
        <w:pStyle w:val="Heading3"/>
        <w:widowControl/>
      </w:pPr>
      <w:r>
        <w:t>Use case example: escalate a Case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7365D"/>
            <w:vAlign w:val="center"/>
            <w:tcMar>
              <w:top w:w="90" w:type="dxa"/>
              <w:start w:w="100" w:type="dxa"/>
              <w:bottom w:w="90" w:type="dxa"/>
              <w:end w:w="100" w:type="dxa"/>
            </w:tcMar>
          </w:tcPr>
          <w:p>
            <w:r>
              <w:rPr>
                <w:b/>
                <w:color w:val="FFFFFF"/>
                <w:sz w:val="17"/>
              </w:rPr>
              <w:t>Element</w:t>
            </w:r>
          </w:p>
        </w:tc>
        <w:tc>
          <w:tcPr>
            <w:tcW w:type="dxa" w:w="8064"/>
            <w:shd w:fill="17365D"/>
            <w:vAlign w:val="center"/>
            <w:tcMar>
              <w:top w:w="90" w:type="dxa"/>
              <w:start w:w="100" w:type="dxa"/>
              <w:bottom w:w="90" w:type="dxa"/>
              <w:end w:w="100" w:type="dxa"/>
            </w:tcMar>
          </w:tcPr>
          <w:p>
            <w:r>
              <w:rPr>
                <w:b/>
                <w:color w:val="FFFFFF"/>
                <w:sz w:val="17"/>
              </w:rPr>
              <w:t>Example</w:t>
            </w:r>
          </w:p>
        </w:tc>
      </w:tr>
      <w:tr>
        <w:trPr>
          <w:cantSplit/>
        </w:trPr>
        <w:tc>
          <w:tcPr>
            <w:tcW w:type="dxa" w:w="2016"/>
            <w:vAlign w:val="center"/>
            <w:tcMar>
              <w:top w:w="90" w:type="dxa"/>
              <w:start w:w="100" w:type="dxa"/>
              <w:bottom w:w="90" w:type="dxa"/>
              <w:end w:w="100" w:type="dxa"/>
            </w:tcMar>
          </w:tcPr>
          <w:p>
            <w:pPr>
              <w:spacing w:after="40" w:line="240" w:lineRule="auto"/>
            </w:pPr>
            <w:r>
              <w:rPr>
                <w:sz w:val="17"/>
              </w:rPr>
              <w:t>Primary actor</w:t>
            </w:r>
          </w:p>
        </w:tc>
        <w:tc>
          <w:tcPr>
            <w:tcW w:type="dxa" w:w="8064"/>
            <w:vAlign w:val="center"/>
            <w:tcMar>
              <w:top w:w="90" w:type="dxa"/>
              <w:start w:w="100" w:type="dxa"/>
              <w:bottom w:w="90" w:type="dxa"/>
              <w:end w:w="100" w:type="dxa"/>
            </w:tcMar>
          </w:tcPr>
          <w:p>
            <w:pPr>
              <w:spacing w:after="40" w:line="240" w:lineRule="auto"/>
            </w:pPr>
            <w:r>
              <w:rPr>
                <w:sz w:val="17"/>
              </w:rPr>
              <w:t>Service Agent.</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Precondition</w:t>
            </w:r>
          </w:p>
        </w:tc>
        <w:tc>
          <w:tcPr>
            <w:tcW w:type="dxa" w:w="8064"/>
            <w:vAlign w:val="center"/>
            <w:tcMar>
              <w:top w:w="90" w:type="dxa"/>
              <w:start w:w="100" w:type="dxa"/>
              <w:bottom w:w="90" w:type="dxa"/>
              <w:end w:w="100" w:type="dxa"/>
            </w:tcMar>
            <w:shd w:fill="F3F7FA"/>
          </w:tcPr>
          <w:p>
            <w:pPr>
              <w:spacing w:after="40" w:line="240" w:lineRule="auto"/>
            </w:pPr>
            <w:r>
              <w:rPr>
                <w:sz w:val="17"/>
              </w:rPr>
              <w:t>Case is open and the agent has access.</w:t>
            </w:r>
          </w:p>
        </w:tc>
      </w:tr>
      <w:tr>
        <w:trPr>
          <w:cantSplit/>
        </w:trPr>
        <w:tc>
          <w:tcPr>
            <w:tcW w:type="dxa" w:w="2016"/>
            <w:vAlign w:val="center"/>
            <w:tcMar>
              <w:top w:w="90" w:type="dxa"/>
              <w:start w:w="100" w:type="dxa"/>
              <w:bottom w:w="90" w:type="dxa"/>
              <w:end w:w="100" w:type="dxa"/>
            </w:tcMar>
          </w:tcPr>
          <w:p>
            <w:pPr>
              <w:spacing w:after="40" w:line="240" w:lineRule="auto"/>
            </w:pPr>
            <w:r>
              <w:rPr>
                <w:sz w:val="17"/>
              </w:rPr>
              <w:t>Trigger</w:t>
            </w:r>
          </w:p>
        </w:tc>
        <w:tc>
          <w:tcPr>
            <w:tcW w:type="dxa" w:w="8064"/>
            <w:vAlign w:val="center"/>
            <w:tcMar>
              <w:top w:w="90" w:type="dxa"/>
              <w:start w:w="100" w:type="dxa"/>
              <w:bottom w:w="90" w:type="dxa"/>
              <w:end w:w="100" w:type="dxa"/>
            </w:tcMar>
          </w:tcPr>
          <w:p>
            <w:pPr>
              <w:spacing w:after="40" w:line="240" w:lineRule="auto"/>
            </w:pPr>
            <w:r>
              <w:rPr>
                <w:sz w:val="17"/>
              </w:rPr>
              <w:t>Customer impact becomes critical.</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Main flow</w:t>
            </w:r>
          </w:p>
        </w:tc>
        <w:tc>
          <w:tcPr>
            <w:tcW w:type="dxa" w:w="8064"/>
            <w:vAlign w:val="center"/>
            <w:tcMar>
              <w:top w:w="90" w:type="dxa"/>
              <w:start w:w="100" w:type="dxa"/>
              <w:bottom w:w="90" w:type="dxa"/>
              <w:end w:w="100" w:type="dxa"/>
            </w:tcMar>
            <w:shd w:fill="F3F7FA"/>
          </w:tcPr>
          <w:p>
            <w:pPr>
              <w:spacing w:after="40" w:line="240" w:lineRule="auto"/>
            </w:pPr>
            <w:r>
              <w:rPr>
                <w:sz w:val="17"/>
              </w:rPr>
              <w:t>Agent selects Escalate, provides reason, system validates data, assigns queue, records activity, sends notification.</w:t>
            </w:r>
          </w:p>
        </w:tc>
      </w:tr>
      <w:tr>
        <w:trPr>
          <w:cantSplit/>
        </w:trPr>
        <w:tc>
          <w:tcPr>
            <w:tcW w:type="dxa" w:w="2016"/>
            <w:vAlign w:val="center"/>
            <w:tcMar>
              <w:top w:w="90" w:type="dxa"/>
              <w:start w:w="100" w:type="dxa"/>
              <w:bottom w:w="90" w:type="dxa"/>
              <w:end w:w="100" w:type="dxa"/>
            </w:tcMar>
          </w:tcPr>
          <w:p>
            <w:pPr>
              <w:spacing w:after="40" w:line="240" w:lineRule="auto"/>
            </w:pPr>
            <w:r>
              <w:rPr>
                <w:sz w:val="17"/>
              </w:rPr>
              <w:t>Alternate flow</w:t>
            </w:r>
          </w:p>
        </w:tc>
        <w:tc>
          <w:tcPr>
            <w:tcW w:type="dxa" w:w="8064"/>
            <w:vAlign w:val="center"/>
            <w:tcMar>
              <w:top w:w="90" w:type="dxa"/>
              <w:start w:w="100" w:type="dxa"/>
              <w:bottom w:w="90" w:type="dxa"/>
              <w:end w:w="100" w:type="dxa"/>
            </w:tcMar>
          </w:tcPr>
          <w:p>
            <w:pPr>
              <w:spacing w:after="40" w:line="240" w:lineRule="auto"/>
            </w:pPr>
            <w:r>
              <w:rPr>
                <w:sz w:val="17"/>
              </w:rPr>
              <w:t>Required impact data missing, so the system shows a validation message and does not route.</w:t>
            </w:r>
          </w:p>
        </w:tc>
      </w:tr>
      <w:tr>
        <w:trPr>
          <w:cantSplit/>
        </w:trPr>
        <w:tc>
          <w:tcPr>
            <w:tcW w:type="dxa" w:w="2016"/>
            <w:vAlign w:val="center"/>
            <w:tcMar>
              <w:top w:w="90" w:type="dxa"/>
              <w:start w:w="100" w:type="dxa"/>
              <w:bottom w:w="90" w:type="dxa"/>
              <w:end w:w="100" w:type="dxa"/>
            </w:tcMar>
            <w:shd w:fill="F3F7FA"/>
          </w:tcPr>
          <w:p>
            <w:pPr>
              <w:spacing w:after="40" w:line="240" w:lineRule="auto"/>
            </w:pPr>
            <w:r>
              <w:rPr>
                <w:sz w:val="17"/>
              </w:rPr>
              <w:t>Postcondition</w:t>
            </w:r>
          </w:p>
        </w:tc>
        <w:tc>
          <w:tcPr>
            <w:tcW w:type="dxa" w:w="8064"/>
            <w:vAlign w:val="center"/>
            <w:tcMar>
              <w:top w:w="90" w:type="dxa"/>
              <w:start w:w="100" w:type="dxa"/>
              <w:bottom w:w="90" w:type="dxa"/>
              <w:end w:w="100" w:type="dxa"/>
            </w:tcMar>
            <w:shd w:fill="F3F7FA"/>
          </w:tcPr>
          <w:p>
            <w:pPr>
              <w:spacing w:after="40" w:line="240" w:lineRule="auto"/>
            </w:pPr>
            <w:r>
              <w:rPr>
                <w:sz w:val="17"/>
              </w:rPr>
              <w:t>Ownership, status, timestamp, reason, and audit evidence are available for operations and reporting.</w:t>
            </w:r>
          </w:p>
        </w:tc>
      </w:tr>
    </w:tbl>
    <w:p>
      <w:pPr>
        <w:spacing w:after="20"/>
        <w:widowControl/>
      </w:pPr>
    </w:p>
    <w:p>
      <w:pPr>
        <w:pStyle w:val="Advanced"/>
        <w:widowControl/>
      </w:pPr>
      <w:r>
        <w:t>Advanced</w:t>
      </w:r>
    </w:p>
    <w:p>
      <w:pPr>
        <w:pStyle w:val="ListBullet"/>
        <w:spacing w:after="40"/>
        <w:widowControl/>
      </w:pPr>
      <w:r>
        <w:t>Prototype risky assumptions first. Focus wireframes on decisions, information hierarchy, edge states, errors, empty states, loading, permissions, and accessibility.</w:t>
      </w:r>
    </w:p>
    <w:p>
      <w:pPr>
        <w:pStyle w:val="ListBullet"/>
        <w:spacing w:after="40"/>
        <w:widowControl/>
      </w:pPr>
      <w:r>
        <w:t>Separate UX preference from business necessity. Trace each required control or field to a need.</w:t>
      </w:r>
    </w:p>
    <w:p>
      <w:pPr>
        <w:pStyle w:val="ListBullet"/>
        <w:spacing w:after="40"/>
        <w:widowControl/>
      </w:pPr>
      <w:r>
        <w:t>Validate wireframes with representative users and test realistic scenarios, not only stakeholder opinion.</w:t>
      </w:r>
    </w:p>
    <w:p>
      <w:pPr>
        <w:pStyle w:val="Heading1"/>
        <w:widowControl/>
      </w:pPr>
      <w:r>
        <w:t>13. UAT, Test Cases, Defects, and Business Sign-off</w:t>
      </w:r>
    </w:p>
    <w:p>
      <w:pPr>
        <w:pStyle w:val="Beginner"/>
        <w:widowControl/>
      </w:pPr>
      <w:r>
        <w:t>Beginner</w:t>
      </w:r>
    </w:p>
    <w:p>
      <w:pPr>
        <w:widowControl/>
      </w:pPr>
      <w:r>
        <w:t>User Acceptance Testing confirms that the solution supports agreed business needs in realistic scenarios. QA may validate system quality, while business users confirm fitness for use.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365D"/>
            <w:vAlign w:val="center"/>
            <w:tcMar>
              <w:top w:w="90" w:type="dxa"/>
              <w:start w:w="100" w:type="dxa"/>
              <w:bottom w:w="90" w:type="dxa"/>
              <w:end w:w="100" w:type="dxa"/>
            </w:tcMar>
          </w:tcPr>
          <w:p>
            <w:r>
              <w:rPr>
                <w:b/>
                <w:color w:val="FFFFFF"/>
                <w:sz w:val="17"/>
              </w:rPr>
              <w:t>Test-case field</w:t>
            </w:r>
          </w:p>
        </w:tc>
        <w:tc>
          <w:tcPr>
            <w:tcW w:type="dxa" w:w="7632"/>
            <w:shd w:fill="17365D"/>
            <w:vAlign w:val="center"/>
            <w:tcMar>
              <w:top w:w="90" w:type="dxa"/>
              <w:start w:w="100" w:type="dxa"/>
              <w:bottom w:w="90" w:type="dxa"/>
              <w:end w:w="100" w:type="dxa"/>
            </w:tcMar>
          </w:tcPr>
          <w:p>
            <w:r>
              <w:rPr>
                <w:b/>
                <w:color w:val="FFFFFF"/>
                <w:sz w:val="17"/>
              </w:rPr>
              <w:t>Purpose</w:t>
            </w:r>
          </w:p>
        </w:tc>
      </w:tr>
      <w:tr>
        <w:trPr>
          <w:cantSplit/>
        </w:trPr>
        <w:tc>
          <w:tcPr>
            <w:tcW w:type="dxa" w:w="2448"/>
            <w:vAlign w:val="center"/>
            <w:tcMar>
              <w:top w:w="90" w:type="dxa"/>
              <w:start w:w="100" w:type="dxa"/>
              <w:bottom w:w="90" w:type="dxa"/>
              <w:end w:w="100" w:type="dxa"/>
            </w:tcMar>
          </w:tcPr>
          <w:p>
            <w:pPr>
              <w:spacing w:after="40" w:line="240" w:lineRule="auto"/>
            </w:pPr>
            <w:r>
              <w:rPr>
                <w:sz w:val="17"/>
              </w:rPr>
              <w:t>ID and title</w:t>
            </w:r>
          </w:p>
        </w:tc>
        <w:tc>
          <w:tcPr>
            <w:tcW w:type="dxa" w:w="7632"/>
            <w:vAlign w:val="center"/>
            <w:tcMar>
              <w:top w:w="90" w:type="dxa"/>
              <w:start w:w="100" w:type="dxa"/>
              <w:bottom w:w="90" w:type="dxa"/>
              <w:end w:w="100" w:type="dxa"/>
            </w:tcMar>
          </w:tcPr>
          <w:p>
            <w:pPr>
              <w:spacing w:after="40" w:line="240" w:lineRule="auto"/>
            </w:pPr>
            <w:r>
              <w:rPr>
                <w:sz w:val="17"/>
              </w:rPr>
              <w:t>Unique, readable reference.</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Requirement or story link</w:t>
            </w:r>
          </w:p>
        </w:tc>
        <w:tc>
          <w:tcPr>
            <w:tcW w:type="dxa" w:w="7632"/>
            <w:vAlign w:val="center"/>
            <w:tcMar>
              <w:top w:w="90" w:type="dxa"/>
              <w:start w:w="100" w:type="dxa"/>
              <w:bottom w:w="90" w:type="dxa"/>
              <w:end w:w="100" w:type="dxa"/>
            </w:tcMar>
            <w:shd w:fill="F3F7FA"/>
          </w:tcPr>
          <w:p>
            <w:pPr>
              <w:spacing w:after="40" w:line="240" w:lineRule="auto"/>
            </w:pPr>
            <w:r>
              <w:rPr>
                <w:sz w:val="17"/>
              </w:rPr>
              <w:t>Traceability.</w:t>
            </w:r>
          </w:p>
        </w:tc>
      </w:tr>
      <w:tr>
        <w:trPr>
          <w:cantSplit/>
        </w:trPr>
        <w:tc>
          <w:tcPr>
            <w:tcW w:type="dxa" w:w="2448"/>
            <w:vAlign w:val="center"/>
            <w:tcMar>
              <w:top w:w="90" w:type="dxa"/>
              <w:start w:w="100" w:type="dxa"/>
              <w:bottom w:w="90" w:type="dxa"/>
              <w:end w:w="100" w:type="dxa"/>
            </w:tcMar>
          </w:tcPr>
          <w:p>
            <w:pPr>
              <w:spacing w:after="40" w:line="240" w:lineRule="auto"/>
            </w:pPr>
            <w:r>
              <w:rPr>
                <w:sz w:val="17"/>
              </w:rPr>
              <w:t>Preconditions</w:t>
            </w:r>
          </w:p>
        </w:tc>
        <w:tc>
          <w:tcPr>
            <w:tcW w:type="dxa" w:w="7632"/>
            <w:vAlign w:val="center"/>
            <w:tcMar>
              <w:top w:w="90" w:type="dxa"/>
              <w:start w:w="100" w:type="dxa"/>
              <w:bottom w:w="90" w:type="dxa"/>
              <w:end w:w="100" w:type="dxa"/>
            </w:tcMar>
          </w:tcPr>
          <w:p>
            <w:pPr>
              <w:spacing w:after="40" w:line="240" w:lineRule="auto"/>
            </w:pPr>
            <w:r>
              <w:rPr>
                <w:sz w:val="17"/>
              </w:rPr>
              <w:t>Required user, data, environment, and setup.</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Steps</w:t>
            </w:r>
          </w:p>
        </w:tc>
        <w:tc>
          <w:tcPr>
            <w:tcW w:type="dxa" w:w="7632"/>
            <w:vAlign w:val="center"/>
            <w:tcMar>
              <w:top w:w="90" w:type="dxa"/>
              <w:start w:w="100" w:type="dxa"/>
              <w:bottom w:w="90" w:type="dxa"/>
              <w:end w:w="100" w:type="dxa"/>
            </w:tcMar>
            <w:shd w:fill="F3F7FA"/>
          </w:tcPr>
          <w:p>
            <w:pPr>
              <w:spacing w:after="40" w:line="240" w:lineRule="auto"/>
            </w:pPr>
            <w:r>
              <w:rPr>
                <w:sz w:val="17"/>
              </w:rPr>
              <w:t>Actions in execution order.</w:t>
            </w:r>
          </w:p>
        </w:tc>
      </w:tr>
      <w:tr>
        <w:trPr>
          <w:cantSplit/>
        </w:trPr>
        <w:tc>
          <w:tcPr>
            <w:tcW w:type="dxa" w:w="2448"/>
            <w:vAlign w:val="center"/>
            <w:tcMar>
              <w:top w:w="90" w:type="dxa"/>
              <w:start w:w="100" w:type="dxa"/>
              <w:bottom w:w="90" w:type="dxa"/>
              <w:end w:w="100" w:type="dxa"/>
            </w:tcMar>
          </w:tcPr>
          <w:p>
            <w:pPr>
              <w:spacing w:after="40" w:line="240" w:lineRule="auto"/>
            </w:pPr>
            <w:r>
              <w:rPr>
                <w:sz w:val="17"/>
              </w:rPr>
              <w:t>Expected result</w:t>
            </w:r>
          </w:p>
        </w:tc>
        <w:tc>
          <w:tcPr>
            <w:tcW w:type="dxa" w:w="7632"/>
            <w:vAlign w:val="center"/>
            <w:tcMar>
              <w:top w:w="90" w:type="dxa"/>
              <w:start w:w="100" w:type="dxa"/>
              <w:bottom w:w="90" w:type="dxa"/>
              <w:end w:w="100" w:type="dxa"/>
            </w:tcMar>
          </w:tcPr>
          <w:p>
            <w:pPr>
              <w:spacing w:after="40" w:line="240" w:lineRule="auto"/>
            </w:pPr>
            <w:r>
              <w:rPr>
                <w:sz w:val="17"/>
              </w:rPr>
              <w:t>Objective outcome for each important step.</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Actual result</w:t>
            </w:r>
          </w:p>
        </w:tc>
        <w:tc>
          <w:tcPr>
            <w:tcW w:type="dxa" w:w="7632"/>
            <w:vAlign w:val="center"/>
            <w:tcMar>
              <w:top w:w="90" w:type="dxa"/>
              <w:start w:w="100" w:type="dxa"/>
              <w:bottom w:w="90" w:type="dxa"/>
              <w:end w:w="100" w:type="dxa"/>
            </w:tcMar>
            <w:shd w:fill="F3F7FA"/>
          </w:tcPr>
          <w:p>
            <w:pPr>
              <w:spacing w:after="40" w:line="240" w:lineRule="auto"/>
            </w:pPr>
            <w:r>
              <w:rPr>
                <w:sz w:val="17"/>
              </w:rPr>
              <w:t>Observed evidence.</w:t>
            </w:r>
          </w:p>
        </w:tc>
      </w:tr>
      <w:tr>
        <w:trPr>
          <w:cantSplit/>
        </w:trPr>
        <w:tc>
          <w:tcPr>
            <w:tcW w:type="dxa" w:w="2448"/>
            <w:vAlign w:val="center"/>
            <w:tcMar>
              <w:top w:w="90" w:type="dxa"/>
              <w:start w:w="100" w:type="dxa"/>
              <w:bottom w:w="90" w:type="dxa"/>
              <w:end w:w="100" w:type="dxa"/>
            </w:tcMar>
          </w:tcPr>
          <w:p>
            <w:pPr>
              <w:spacing w:after="40" w:line="240" w:lineRule="auto"/>
            </w:pPr>
            <w:r>
              <w:rPr>
                <w:sz w:val="17"/>
              </w:rPr>
              <w:t>Status</w:t>
            </w:r>
          </w:p>
        </w:tc>
        <w:tc>
          <w:tcPr>
            <w:tcW w:type="dxa" w:w="7632"/>
            <w:vAlign w:val="center"/>
            <w:tcMar>
              <w:top w:w="90" w:type="dxa"/>
              <w:start w:w="100" w:type="dxa"/>
              <w:bottom w:w="90" w:type="dxa"/>
              <w:end w:w="100" w:type="dxa"/>
            </w:tcMar>
          </w:tcPr>
          <w:p>
            <w:pPr>
              <w:spacing w:after="40" w:line="240" w:lineRule="auto"/>
            </w:pPr>
            <w:r>
              <w:rPr>
                <w:sz w:val="17"/>
              </w:rPr>
              <w:t>Pass, fail, blocked, not run, or approved local taxonomy.</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Evidence</w:t>
            </w:r>
          </w:p>
        </w:tc>
        <w:tc>
          <w:tcPr>
            <w:tcW w:type="dxa" w:w="7632"/>
            <w:vAlign w:val="center"/>
            <w:tcMar>
              <w:top w:w="90" w:type="dxa"/>
              <w:start w:w="100" w:type="dxa"/>
              <w:bottom w:w="90" w:type="dxa"/>
              <w:end w:w="100" w:type="dxa"/>
            </w:tcMar>
            <w:shd w:fill="F3F7FA"/>
          </w:tcPr>
          <w:p>
            <w:pPr>
              <w:spacing w:after="40" w:line="240" w:lineRule="auto"/>
            </w:pPr>
            <w:r>
              <w:rPr>
                <w:sz w:val="17"/>
              </w:rPr>
              <w:t>Screenshot, record ID, log, or report as appropriate.</w:t>
            </w:r>
          </w:p>
        </w:tc>
      </w:tr>
    </w:tbl>
    <w:p>
      <w:pPr>
        <w:spacing w:after="20"/>
        <w:widowControl/>
      </w:pPr>
    </w:p>
    <w:p>
      <w:pPr>
        <w:pStyle w:val="Intermediate"/>
        <w:widowControl/>
      </w:pPr>
      <w:r>
        <w:t>Intermediate</w:t>
      </w:r>
    </w:p>
    <w:p>
      <w:pPr>
        <w:pStyle w:val="Heading3"/>
        <w:widowControl/>
      </w:pPr>
      <w:r>
        <w:t>UAT preparation checklist</w:t>
      </w:r>
    </w:p>
    <w:p>
      <w:pPr>
        <w:pStyle w:val="ListBullet"/>
        <w:spacing w:after="40"/>
        <w:widowControl/>
      </w:pPr>
      <w:r>
        <w:t>Scope and entry criteria approved.</w:t>
      </w:r>
    </w:p>
    <w:p>
      <w:pPr>
        <w:pStyle w:val="ListBullet"/>
        <w:spacing w:after="40"/>
        <w:widowControl/>
      </w:pPr>
      <w:r>
        <w:t>Environment and representative data available.</w:t>
      </w:r>
    </w:p>
    <w:p>
      <w:pPr>
        <w:pStyle w:val="ListBullet"/>
        <w:spacing w:after="40"/>
        <w:widowControl/>
      </w:pPr>
      <w:r>
        <w:t>Business testers selected and trained.</w:t>
      </w:r>
    </w:p>
    <w:p>
      <w:pPr>
        <w:pStyle w:val="ListBullet"/>
        <w:spacing w:after="40"/>
        <w:widowControl/>
      </w:pPr>
      <w:r>
        <w:t>Scenarios cover end-to-end journeys, roles, interfaces, migration, reports, exceptions, and negative cases.</w:t>
      </w:r>
    </w:p>
    <w:p>
      <w:pPr>
        <w:pStyle w:val="ListBullet"/>
        <w:spacing w:after="40"/>
        <w:widowControl/>
      </w:pPr>
      <w:r>
        <w:t>Defect triage cadence and severity definitions agreed.</w:t>
      </w:r>
    </w:p>
    <w:p>
      <w:pPr>
        <w:pStyle w:val="ListBullet"/>
        <w:spacing w:after="40"/>
        <w:widowControl/>
      </w:pPr>
      <w:r>
        <w:t>Exit criteria, residual risk, sign-off authority, and evidence location agreed.</w:t>
      </w:r>
    </w:p>
    <w:p>
      <w:pPr>
        <w:pStyle w:val="Heading3"/>
        <w:widowControl/>
      </w:pPr>
      <w:r>
        <w:t>Defect validation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72"/>
            <w:shd w:fill="17365D"/>
            <w:vAlign w:val="center"/>
            <w:tcMar>
              <w:top w:w="90" w:type="dxa"/>
              <w:start w:w="100" w:type="dxa"/>
              <w:bottom w:w="90" w:type="dxa"/>
              <w:end w:w="100" w:type="dxa"/>
            </w:tcMar>
          </w:tcPr>
          <w:p>
            <w:r>
              <w:rPr>
                <w:b/>
                <w:color w:val="FFFFFF"/>
                <w:sz w:val="17"/>
              </w:rPr>
              <w:t>Step</w:t>
            </w:r>
          </w:p>
        </w:tc>
        <w:tc>
          <w:tcPr>
            <w:tcW w:type="dxa" w:w="8208"/>
            <w:shd w:fill="17365D"/>
            <w:vAlign w:val="center"/>
            <w:tcMar>
              <w:top w:w="90" w:type="dxa"/>
              <w:start w:w="100" w:type="dxa"/>
              <w:bottom w:w="90" w:type="dxa"/>
              <w:end w:w="100" w:type="dxa"/>
            </w:tcMar>
          </w:tcPr>
          <w:p>
            <w:r>
              <w:rPr>
                <w:b/>
                <w:color w:val="FFFFFF"/>
                <w:sz w:val="17"/>
              </w:rPr>
              <w:t>BA action</w:t>
            </w:r>
          </w:p>
        </w:tc>
      </w:tr>
      <w:tr>
        <w:trPr>
          <w:cantSplit/>
        </w:trPr>
        <w:tc>
          <w:tcPr>
            <w:tcW w:type="dxa" w:w="1872"/>
            <w:vAlign w:val="center"/>
            <w:tcMar>
              <w:top w:w="90" w:type="dxa"/>
              <w:start w:w="100" w:type="dxa"/>
              <w:bottom w:w="90" w:type="dxa"/>
              <w:end w:w="100" w:type="dxa"/>
            </w:tcMar>
          </w:tcPr>
          <w:p>
            <w:pPr>
              <w:spacing w:after="40" w:line="240" w:lineRule="auto"/>
            </w:pPr>
            <w:r>
              <w:rPr>
                <w:sz w:val="17"/>
              </w:rPr>
              <w:t>Reproduce</w:t>
            </w:r>
          </w:p>
        </w:tc>
        <w:tc>
          <w:tcPr>
            <w:tcW w:type="dxa" w:w="8208"/>
            <w:vAlign w:val="center"/>
            <w:tcMar>
              <w:top w:w="90" w:type="dxa"/>
              <w:start w:w="100" w:type="dxa"/>
              <w:bottom w:w="90" w:type="dxa"/>
              <w:end w:w="100" w:type="dxa"/>
            </w:tcMar>
          </w:tcPr>
          <w:p>
            <w:pPr>
              <w:spacing w:after="40" w:line="240" w:lineRule="auto"/>
            </w:pPr>
            <w:r>
              <w:rPr>
                <w:sz w:val="17"/>
              </w:rPr>
              <w:t>Confirm steps, persona, data, environment, and actual behavior.</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Compare</w:t>
            </w:r>
          </w:p>
        </w:tc>
        <w:tc>
          <w:tcPr>
            <w:tcW w:type="dxa" w:w="8208"/>
            <w:vAlign w:val="center"/>
            <w:tcMar>
              <w:top w:w="90" w:type="dxa"/>
              <w:start w:w="100" w:type="dxa"/>
              <w:bottom w:w="90" w:type="dxa"/>
              <w:end w:w="100" w:type="dxa"/>
            </w:tcMar>
            <w:shd w:fill="F3F7FA"/>
          </w:tcPr>
          <w:p>
            <w:pPr>
              <w:spacing w:after="40" w:line="240" w:lineRule="auto"/>
            </w:pPr>
            <w:r>
              <w:rPr>
                <w:sz w:val="17"/>
              </w:rPr>
              <w:t>Check approved requirement and expected outcome.</w:t>
            </w:r>
          </w:p>
        </w:tc>
      </w:tr>
      <w:tr>
        <w:trPr>
          <w:cantSplit/>
        </w:trPr>
        <w:tc>
          <w:tcPr>
            <w:tcW w:type="dxa" w:w="1872"/>
            <w:vAlign w:val="center"/>
            <w:tcMar>
              <w:top w:w="90" w:type="dxa"/>
              <w:start w:w="100" w:type="dxa"/>
              <w:bottom w:w="90" w:type="dxa"/>
              <w:end w:w="100" w:type="dxa"/>
            </w:tcMar>
          </w:tcPr>
          <w:p>
            <w:pPr>
              <w:spacing w:after="40" w:line="240" w:lineRule="auto"/>
            </w:pPr>
            <w:r>
              <w:rPr>
                <w:sz w:val="17"/>
              </w:rPr>
              <w:t>Classify</w:t>
            </w:r>
          </w:p>
        </w:tc>
        <w:tc>
          <w:tcPr>
            <w:tcW w:type="dxa" w:w="8208"/>
            <w:vAlign w:val="center"/>
            <w:tcMar>
              <w:top w:w="90" w:type="dxa"/>
              <w:start w:w="100" w:type="dxa"/>
              <w:bottom w:w="90" w:type="dxa"/>
              <w:end w:w="100" w:type="dxa"/>
            </w:tcMar>
          </w:tcPr>
          <w:p>
            <w:pPr>
              <w:spacing w:after="40" w:line="240" w:lineRule="auto"/>
            </w:pPr>
            <w:r>
              <w:rPr>
                <w:sz w:val="17"/>
              </w:rPr>
              <w:t>Distinguish defect, requirement gap, change request, data issue, environment issue, or training issue.</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Assess</w:t>
            </w:r>
          </w:p>
        </w:tc>
        <w:tc>
          <w:tcPr>
            <w:tcW w:type="dxa" w:w="8208"/>
            <w:vAlign w:val="center"/>
            <w:tcMar>
              <w:top w:w="90" w:type="dxa"/>
              <w:start w:w="100" w:type="dxa"/>
              <w:bottom w:w="90" w:type="dxa"/>
              <w:end w:w="100" w:type="dxa"/>
            </w:tcMar>
            <w:shd w:fill="F3F7FA"/>
          </w:tcPr>
          <w:p>
            <w:pPr>
              <w:spacing w:after="40" w:line="240" w:lineRule="auto"/>
            </w:pPr>
            <w:r>
              <w:rPr>
                <w:sz w:val="17"/>
              </w:rPr>
              <w:t>Explain business impact, frequency, workaround, affected users, and release risk.</w:t>
            </w:r>
          </w:p>
        </w:tc>
      </w:tr>
      <w:tr>
        <w:trPr>
          <w:cantSplit/>
        </w:trPr>
        <w:tc>
          <w:tcPr>
            <w:tcW w:type="dxa" w:w="1872"/>
            <w:vAlign w:val="center"/>
            <w:tcMar>
              <w:top w:w="90" w:type="dxa"/>
              <w:start w:w="100" w:type="dxa"/>
              <w:bottom w:w="90" w:type="dxa"/>
              <w:end w:w="100" w:type="dxa"/>
            </w:tcMar>
          </w:tcPr>
          <w:p>
            <w:pPr>
              <w:spacing w:after="40" w:line="240" w:lineRule="auto"/>
            </w:pPr>
            <w:r>
              <w:rPr>
                <w:sz w:val="17"/>
              </w:rPr>
              <w:t>Retest</w:t>
            </w:r>
          </w:p>
        </w:tc>
        <w:tc>
          <w:tcPr>
            <w:tcW w:type="dxa" w:w="8208"/>
            <w:vAlign w:val="center"/>
            <w:tcMar>
              <w:top w:w="90" w:type="dxa"/>
              <w:start w:w="100" w:type="dxa"/>
              <w:bottom w:w="90" w:type="dxa"/>
              <w:end w:w="100" w:type="dxa"/>
            </w:tcMar>
          </w:tcPr>
          <w:p>
            <w:pPr>
              <w:spacing w:after="40" w:line="240" w:lineRule="auto"/>
            </w:pPr>
            <w:r>
              <w:rPr>
                <w:sz w:val="17"/>
              </w:rPr>
              <w:t>Validate the fix and relevant regression behavior.</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Close</w:t>
            </w:r>
          </w:p>
        </w:tc>
        <w:tc>
          <w:tcPr>
            <w:tcW w:type="dxa" w:w="8208"/>
            <w:vAlign w:val="center"/>
            <w:tcMar>
              <w:top w:w="90" w:type="dxa"/>
              <w:start w:w="100" w:type="dxa"/>
              <w:bottom w:w="90" w:type="dxa"/>
              <w:end w:w="100" w:type="dxa"/>
            </w:tcMar>
            <w:shd w:fill="F3F7FA"/>
          </w:tcPr>
          <w:p>
            <w:pPr>
              <w:spacing w:after="40" w:line="240" w:lineRule="auto"/>
            </w:pPr>
            <w:r>
              <w:rPr>
                <w:sz w:val="17"/>
              </w:rPr>
              <w:t>Capture evidence and obtain authorized acceptance based on the process.</w:t>
            </w:r>
          </w:p>
        </w:tc>
      </w:tr>
    </w:tbl>
    <w:p>
      <w:pPr>
        <w:spacing w:after="20"/>
        <w:widowControl/>
      </w:pPr>
    </w:p>
    <w:p>
      <w:pPr>
        <w:pStyle w:val="Advanced"/>
        <w:widowControl/>
      </w:pPr>
      <w:r>
        <w:t>Advanced</w:t>
      </w:r>
    </w:p>
    <w:p>
      <w:pPr>
        <w:pStyle w:val="ListBullet"/>
        <w:spacing w:after="40"/>
        <w:widowControl/>
      </w:pPr>
      <w:r>
        <w:t>Use risk-based testing. Prioritize high-impact financial, customer, compliance, security, data, and integration scenarios.</w:t>
      </w:r>
    </w:p>
    <w:p>
      <w:pPr>
        <w:pStyle w:val="ListBullet"/>
        <w:spacing w:after="40"/>
        <w:widowControl/>
      </w:pPr>
      <w:r>
        <w:t>Treat sign-off as an informed risk decision. Summarize passed scope, open defects, workarounds, deferred items, ownership, and operational readiness.</w:t>
      </w:r>
    </w:p>
    <w:p>
      <w:pPr>
        <w:pStyle w:val="ListBullet"/>
        <w:spacing w:after="40"/>
        <w:widowControl/>
      </w:pPr>
      <w:r>
        <w:t>Plan production validation and hypercare measures before go-live. UAT pass alone does not prove adoption or business outcome.</w:t>
      </w:r>
    </w:p>
    <w:p>
      <w:pPr>
        <w:pStyle w:val="Heading1"/>
        <w:widowControl/>
      </w:pPr>
      <w:r>
        <w:t>14. Data Migration</w:t>
      </w:r>
    </w:p>
    <w:p>
      <w:pPr>
        <w:pStyle w:val="Beginner"/>
        <w:widowControl/>
      </w:pPr>
      <w:r>
        <w:t>Beginner</w:t>
      </w:r>
    </w:p>
    <w:p>
      <w:pPr>
        <w:widowControl/>
      </w:pPr>
      <w:r>
        <w:t>Data migration moves data from a source to Salesforce or between Salesforce environments. The BA helps define what moves, how it maps, what quality is required, and how the business validates the result.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vAlign w:val="center"/>
            <w:tcMar>
              <w:top w:w="90" w:type="dxa"/>
              <w:start w:w="100" w:type="dxa"/>
              <w:bottom w:w="90" w:type="dxa"/>
              <w:end w:w="100" w:type="dxa"/>
            </w:tcMar>
          </w:tcPr>
          <w:p>
            <w:r>
              <w:rPr>
                <w:b/>
                <w:color w:val="FFFFFF"/>
                <w:sz w:val="17"/>
              </w:rPr>
              <w:t>Activity</w:t>
            </w:r>
          </w:p>
        </w:tc>
        <w:tc>
          <w:tcPr>
            <w:tcW w:type="dxa" w:w="7920"/>
            <w:shd w:fill="17365D"/>
            <w:vAlign w:val="center"/>
            <w:tcMar>
              <w:top w:w="90" w:type="dxa"/>
              <w:start w:w="100" w:type="dxa"/>
              <w:bottom w:w="90" w:type="dxa"/>
              <w:end w:w="100" w:type="dxa"/>
            </w:tcMar>
          </w:tcPr>
          <w:p>
            <w:r>
              <w:rPr>
                <w:b/>
                <w:color w:val="FFFFFF"/>
                <w:sz w:val="17"/>
              </w:rPr>
              <w:t>BA contribution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Scope</w:t>
            </w:r>
          </w:p>
        </w:tc>
        <w:tc>
          <w:tcPr>
            <w:tcW w:type="dxa" w:w="7920"/>
            <w:vAlign w:val="center"/>
            <w:tcMar>
              <w:top w:w="90" w:type="dxa"/>
              <w:start w:w="100" w:type="dxa"/>
              <w:bottom w:w="90" w:type="dxa"/>
              <w:end w:w="100" w:type="dxa"/>
            </w:tcMar>
          </w:tcPr>
          <w:p>
            <w:pPr>
              <w:spacing w:after="40" w:line="240" w:lineRule="auto"/>
            </w:pPr>
            <w:r>
              <w:rPr>
                <w:sz w:val="17"/>
              </w:rPr>
              <w:t>Objects, records, history, attachments, time range, exclusions.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Mapping</w:t>
            </w:r>
          </w:p>
        </w:tc>
        <w:tc>
          <w:tcPr>
            <w:tcW w:type="dxa" w:w="7920"/>
            <w:vAlign w:val="center"/>
            <w:tcMar>
              <w:top w:w="90" w:type="dxa"/>
              <w:start w:w="100" w:type="dxa"/>
              <w:bottom w:w="90" w:type="dxa"/>
              <w:end w:w="100" w:type="dxa"/>
            </w:tcMar>
            <w:shd w:fill="F3F7FA"/>
          </w:tcPr>
          <w:p>
            <w:pPr>
              <w:spacing w:after="40" w:line="240" w:lineRule="auto"/>
            </w:pPr>
            <w:r>
              <w:rPr>
                <w:sz w:val="17"/>
              </w:rPr>
              <w:t>Source-to-target field, transformation, default, lookup, owner.</w:t>
            </w:r>
          </w:p>
        </w:tc>
      </w:tr>
      <w:tr>
        <w:trPr>
          <w:cantSplit/>
        </w:trPr>
        <w:tc>
          <w:tcPr>
            <w:tcW w:type="dxa" w:w="2160"/>
            <w:vAlign w:val="center"/>
            <w:tcMar>
              <w:top w:w="90" w:type="dxa"/>
              <w:start w:w="100" w:type="dxa"/>
              <w:bottom w:w="90" w:type="dxa"/>
              <w:end w:w="100" w:type="dxa"/>
            </w:tcMar>
          </w:tcPr>
          <w:p>
            <w:pPr>
              <w:spacing w:after="40" w:line="240" w:lineRule="auto"/>
            </w:pPr>
            <w:r>
              <w:rPr>
                <w:sz w:val="17"/>
              </w:rPr>
              <w:t>Quality</w:t>
            </w:r>
          </w:p>
        </w:tc>
        <w:tc>
          <w:tcPr>
            <w:tcW w:type="dxa" w:w="7920"/>
            <w:vAlign w:val="center"/>
            <w:tcMar>
              <w:top w:w="90" w:type="dxa"/>
              <w:start w:w="100" w:type="dxa"/>
              <w:bottom w:w="90" w:type="dxa"/>
              <w:end w:w="100" w:type="dxa"/>
            </w:tcMar>
          </w:tcPr>
          <w:p>
            <w:pPr>
              <w:spacing w:after="40" w:line="240" w:lineRule="auto"/>
            </w:pPr>
            <w:r>
              <w:rPr>
                <w:sz w:val="17"/>
              </w:rPr>
              <w:t>Completeness, validity, uniqueness, consistency, timeliness.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Security</w:t>
            </w:r>
          </w:p>
        </w:tc>
        <w:tc>
          <w:tcPr>
            <w:tcW w:type="dxa" w:w="7920"/>
            <w:vAlign w:val="center"/>
            <w:tcMar>
              <w:top w:w="90" w:type="dxa"/>
              <w:start w:w="100" w:type="dxa"/>
              <w:bottom w:w="90" w:type="dxa"/>
              <w:end w:w="100" w:type="dxa"/>
            </w:tcMar>
            <w:shd w:fill="F3F7FA"/>
          </w:tcPr>
          <w:p>
            <w:pPr>
              <w:spacing w:after="40" w:line="240" w:lineRule="auto"/>
            </w:pPr>
            <w:r>
              <w:rPr>
                <w:sz w:val="17"/>
              </w:rPr>
              <w:t>Sensitive data, masking, access, transfer control, retention.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Reconciliation</w:t>
            </w:r>
          </w:p>
        </w:tc>
        <w:tc>
          <w:tcPr>
            <w:tcW w:type="dxa" w:w="7920"/>
            <w:vAlign w:val="center"/>
            <w:tcMar>
              <w:top w:w="90" w:type="dxa"/>
              <w:start w:w="100" w:type="dxa"/>
              <w:bottom w:w="90" w:type="dxa"/>
              <w:end w:w="100" w:type="dxa"/>
            </w:tcMar>
          </w:tcPr>
          <w:p>
            <w:pPr>
              <w:spacing w:after="40" w:line="240" w:lineRule="auto"/>
            </w:pPr>
            <w:r>
              <w:rPr>
                <w:sz w:val="17"/>
              </w:rPr>
              <w:t>Counts, totals, samples, exceptions, rejected records.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Cutover</w:t>
            </w:r>
          </w:p>
        </w:tc>
        <w:tc>
          <w:tcPr>
            <w:tcW w:type="dxa" w:w="7920"/>
            <w:vAlign w:val="center"/>
            <w:tcMar>
              <w:top w:w="90" w:type="dxa"/>
              <w:start w:w="100" w:type="dxa"/>
              <w:bottom w:w="90" w:type="dxa"/>
              <w:end w:w="100" w:type="dxa"/>
            </w:tcMar>
            <w:shd w:fill="F3F7FA"/>
          </w:tcPr>
          <w:p>
            <w:pPr>
              <w:spacing w:after="40" w:line="240" w:lineRule="auto"/>
            </w:pPr>
            <w:r>
              <w:rPr>
                <w:sz w:val="17"/>
              </w:rPr>
              <w:t>Freeze, delta load, ownership, validation, rollback, communication.</w:t>
            </w:r>
          </w:p>
        </w:tc>
      </w:tr>
    </w:tbl>
    <w:p>
      <w:pPr>
        <w:spacing w:after="20"/>
        <w:widowControl/>
      </w:pPr>
    </w:p>
    <w:p>
      <w:pPr>
        <w:pStyle w:val="Intermediate"/>
        <w:widowControl/>
      </w:pPr>
      <w:r>
        <w:t>Intermediate</w:t>
      </w:r>
    </w:p>
    <w:p>
      <w:pPr>
        <w:pStyle w:val="Heading3"/>
        <w:widowControl/>
      </w:pPr>
      <w:r>
        <w:t>Migration acceptance examples</w:t>
      </w:r>
    </w:p>
    <w:p>
      <w:pPr>
        <w:pStyle w:val="ListBullet"/>
        <w:spacing w:after="40"/>
        <w:widowControl/>
      </w:pPr>
      <w:r>
        <w:t>Every in-scope source ID has a target outcome: loaded, merged, rejected with reason, or intentionally excluded.</w:t>
      </w:r>
    </w:p>
    <w:p>
      <w:pPr>
        <w:pStyle w:val="ListBullet"/>
        <w:spacing w:after="40"/>
        <w:widowControl/>
      </w:pPr>
      <w:r>
        <w:t>Required relationships resolve correctly, including parent-child and owner mappings.</w:t>
      </w:r>
    </w:p>
    <w:p>
      <w:pPr>
        <w:pStyle w:val="ListBullet"/>
        <w:spacing w:after="40"/>
        <w:widowControl/>
      </w:pPr>
      <w:r>
        <w:t>Approved control totals and samples match the source according to documented transformation rules.</w:t>
      </w:r>
    </w:p>
    <w:p>
      <w:pPr>
        <w:pStyle w:val="ListBullet"/>
        <w:spacing w:after="40"/>
        <w:widowControl/>
      </w:pPr>
      <w:r>
        <w:t>Business users can find and use migrated records with correct visibility.</w:t>
      </w:r>
    </w:p>
    <w:p>
      <w:pPr>
        <w:pStyle w:val="Advanced"/>
        <w:widowControl/>
      </w:pPr>
      <w:r>
        <w:t>Advanced</w:t>
      </w:r>
    </w:p>
    <w:p>
      <w:pPr>
        <w:pStyle w:val="ListBullet"/>
        <w:spacing w:after="40"/>
        <w:widowControl/>
      </w:pPr>
      <w:r>
        <w:t>Define data ownership and remediation before mock loads. Migration is not a substitute for unresolved business decisions.</w:t>
      </w:r>
    </w:p>
    <w:p>
      <w:pPr>
        <w:pStyle w:val="ListBullet"/>
        <w:spacing w:after="40"/>
        <w:widowControl/>
      </w:pPr>
      <w:r>
        <w:t>Run multiple rehearsal cycles with defect trends, performance, reconciliation, and cutover timing.</w:t>
      </w:r>
    </w:p>
    <w:p>
      <w:pPr>
        <w:pStyle w:val="ListBullet"/>
        <w:spacing w:after="40"/>
        <w:widowControl/>
      </w:pPr>
      <w:r>
        <w:t>Plan archive and retention separately. Moving all historical data into the operational CRM may not be the best business or technical choice.</w:t>
      </w:r>
    </w:p>
    <w:p>
      <w:pPr>
        <w:pStyle w:val="Heading1"/>
        <w:widowControl/>
      </w:pPr>
      <w:r>
        <w:t>15. Integration Analysis</w:t>
      </w:r>
    </w:p>
    <w:p>
      <w:pPr>
        <w:pStyle w:val="Beginner"/>
        <w:widowControl/>
      </w:pPr>
      <w:r>
        <w:t>Beginner</w:t>
      </w:r>
    </w:p>
    <w:p>
      <w:pPr>
        <w:widowControl/>
      </w:pPr>
      <w:r>
        <w:t>Integration connects Salesforce with other systems. The BA defines the business event, information exchanged, ownership, timing, and error outcome. Technical teams design the implementation.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7365D"/>
            <w:vAlign w:val="center"/>
            <w:tcMar>
              <w:top w:w="90" w:type="dxa"/>
              <w:start w:w="100" w:type="dxa"/>
              <w:bottom w:w="90" w:type="dxa"/>
              <w:end w:w="100" w:type="dxa"/>
            </w:tcMar>
          </w:tcPr>
          <w:p>
            <w:r>
              <w:rPr>
                <w:b/>
                <w:color w:val="FFFFFF"/>
                <w:sz w:val="17"/>
              </w:rPr>
              <w:t>Question</w:t>
            </w:r>
          </w:p>
        </w:tc>
        <w:tc>
          <w:tcPr>
            <w:tcW w:type="dxa" w:w="7056"/>
            <w:shd w:fill="17365D"/>
            <w:vAlign w:val="center"/>
            <w:tcMar>
              <w:top w:w="90" w:type="dxa"/>
              <w:start w:w="100" w:type="dxa"/>
              <w:bottom w:w="90" w:type="dxa"/>
              <w:end w:w="100" w:type="dxa"/>
            </w:tcMar>
          </w:tcPr>
          <w:p>
            <w:r>
              <w:rPr>
                <w:b/>
                <w:color w:val="FFFFFF"/>
                <w:sz w:val="17"/>
              </w:rPr>
              <w:t>Example</w:t>
            </w:r>
          </w:p>
        </w:tc>
      </w:tr>
      <w:tr>
        <w:trPr>
          <w:cantSplit/>
        </w:trPr>
        <w:tc>
          <w:tcPr>
            <w:tcW w:type="dxa" w:w="3024"/>
            <w:vAlign w:val="center"/>
            <w:tcMar>
              <w:top w:w="90" w:type="dxa"/>
              <w:start w:w="100" w:type="dxa"/>
              <w:bottom w:w="90" w:type="dxa"/>
              <w:end w:w="100" w:type="dxa"/>
            </w:tcMar>
          </w:tcPr>
          <w:p>
            <w:pPr>
              <w:spacing w:after="40" w:line="240" w:lineRule="auto"/>
            </w:pPr>
            <w:r>
              <w:rPr>
                <w:sz w:val="17"/>
              </w:rPr>
              <w:t>Why integrate?</w:t>
            </w:r>
          </w:p>
        </w:tc>
        <w:tc>
          <w:tcPr>
            <w:tcW w:type="dxa" w:w="7056"/>
            <w:vAlign w:val="center"/>
            <w:tcMar>
              <w:top w:w="90" w:type="dxa"/>
              <w:start w:w="100" w:type="dxa"/>
              <w:bottom w:w="90" w:type="dxa"/>
              <w:end w:w="100" w:type="dxa"/>
            </w:tcMar>
          </w:tcPr>
          <w:p>
            <w:pPr>
              <w:spacing w:after="40" w:line="240" w:lineRule="auto"/>
            </w:pPr>
            <w:r>
              <w:rPr>
                <w:sz w:val="17"/>
              </w:rPr>
              <w:t>Create a complete service view or avoid duplicate entry.</w:t>
            </w:r>
          </w:p>
        </w:tc>
      </w:tr>
      <w:tr>
        <w:trPr>
          <w:cantSplit/>
        </w:trPr>
        <w:tc>
          <w:tcPr>
            <w:tcW w:type="dxa" w:w="3024"/>
            <w:vAlign w:val="center"/>
            <w:tcMar>
              <w:top w:w="90" w:type="dxa"/>
              <w:start w:w="100" w:type="dxa"/>
              <w:bottom w:w="90" w:type="dxa"/>
              <w:end w:w="100" w:type="dxa"/>
            </w:tcMar>
            <w:shd w:fill="F3F7FA"/>
          </w:tcPr>
          <w:p>
            <w:pPr>
              <w:spacing w:after="40" w:line="240" w:lineRule="auto"/>
            </w:pPr>
            <w:r>
              <w:rPr>
                <w:sz w:val="17"/>
              </w:rPr>
              <w:t>What event triggers exchange?</w:t>
            </w:r>
          </w:p>
        </w:tc>
        <w:tc>
          <w:tcPr>
            <w:tcW w:type="dxa" w:w="7056"/>
            <w:vAlign w:val="center"/>
            <w:tcMar>
              <w:top w:w="90" w:type="dxa"/>
              <w:start w:w="100" w:type="dxa"/>
              <w:bottom w:w="90" w:type="dxa"/>
              <w:end w:w="100" w:type="dxa"/>
            </w:tcMar>
            <w:shd w:fill="F3F7FA"/>
          </w:tcPr>
          <w:p>
            <w:pPr>
              <w:spacing w:after="40" w:line="240" w:lineRule="auto"/>
            </w:pPr>
            <w:r>
              <w:rPr>
                <w:sz w:val="17"/>
              </w:rPr>
              <w:t>Opportunity becomes Closed Won.</w:t>
            </w:r>
          </w:p>
        </w:tc>
      </w:tr>
      <w:tr>
        <w:trPr>
          <w:cantSplit/>
        </w:trPr>
        <w:tc>
          <w:tcPr>
            <w:tcW w:type="dxa" w:w="3024"/>
            <w:vAlign w:val="center"/>
            <w:tcMar>
              <w:top w:w="90" w:type="dxa"/>
              <w:start w:w="100" w:type="dxa"/>
              <w:bottom w:w="90" w:type="dxa"/>
              <w:end w:w="100" w:type="dxa"/>
            </w:tcMar>
          </w:tcPr>
          <w:p>
            <w:pPr>
              <w:spacing w:after="40" w:line="240" w:lineRule="auto"/>
            </w:pPr>
            <w:r>
              <w:rPr>
                <w:sz w:val="17"/>
              </w:rPr>
              <w:t>What data moves?</w:t>
            </w:r>
          </w:p>
        </w:tc>
        <w:tc>
          <w:tcPr>
            <w:tcW w:type="dxa" w:w="7056"/>
            <w:vAlign w:val="center"/>
            <w:tcMar>
              <w:top w:w="90" w:type="dxa"/>
              <w:start w:w="100" w:type="dxa"/>
              <w:bottom w:w="90" w:type="dxa"/>
              <w:end w:w="100" w:type="dxa"/>
            </w:tcMar>
          </w:tcPr>
          <w:p>
            <w:pPr>
              <w:spacing w:after="40" w:line="240" w:lineRule="auto"/>
            </w:pPr>
            <w:r>
              <w:rPr>
                <w:sz w:val="17"/>
              </w:rPr>
              <w:t>Customer ID, order reference, product, amount, status.</w:t>
            </w:r>
          </w:p>
        </w:tc>
      </w:tr>
      <w:tr>
        <w:trPr>
          <w:cantSplit/>
        </w:trPr>
        <w:tc>
          <w:tcPr>
            <w:tcW w:type="dxa" w:w="3024"/>
            <w:vAlign w:val="center"/>
            <w:tcMar>
              <w:top w:w="90" w:type="dxa"/>
              <w:start w:w="100" w:type="dxa"/>
              <w:bottom w:w="90" w:type="dxa"/>
              <w:end w:w="100" w:type="dxa"/>
            </w:tcMar>
            <w:shd w:fill="F3F7FA"/>
          </w:tcPr>
          <w:p>
            <w:pPr>
              <w:spacing w:after="40" w:line="240" w:lineRule="auto"/>
            </w:pPr>
            <w:r>
              <w:rPr>
                <w:sz w:val="17"/>
              </w:rPr>
              <w:t>Which system owns each field?</w:t>
            </w:r>
          </w:p>
        </w:tc>
        <w:tc>
          <w:tcPr>
            <w:tcW w:type="dxa" w:w="7056"/>
            <w:vAlign w:val="center"/>
            <w:tcMar>
              <w:top w:w="90" w:type="dxa"/>
              <w:start w:w="100" w:type="dxa"/>
              <w:bottom w:w="90" w:type="dxa"/>
              <w:end w:w="100" w:type="dxa"/>
            </w:tcMar>
            <w:shd w:fill="F3F7FA"/>
          </w:tcPr>
          <w:p>
            <w:pPr>
              <w:spacing w:after="40" w:line="240" w:lineRule="auto"/>
            </w:pPr>
            <w:r>
              <w:rPr>
                <w:sz w:val="17"/>
              </w:rPr>
              <w:t>ERP owns invoice and payment status.</w:t>
            </w:r>
          </w:p>
        </w:tc>
      </w:tr>
      <w:tr>
        <w:trPr>
          <w:cantSplit/>
        </w:trPr>
        <w:tc>
          <w:tcPr>
            <w:tcW w:type="dxa" w:w="3024"/>
            <w:vAlign w:val="center"/>
            <w:tcMar>
              <w:top w:w="90" w:type="dxa"/>
              <w:start w:w="100" w:type="dxa"/>
              <w:bottom w:w="90" w:type="dxa"/>
              <w:end w:w="100" w:type="dxa"/>
            </w:tcMar>
          </w:tcPr>
          <w:p>
            <w:pPr>
              <w:spacing w:after="40" w:line="240" w:lineRule="auto"/>
            </w:pPr>
            <w:r>
              <w:rPr>
                <w:sz w:val="17"/>
              </w:rPr>
              <w:t>How quickly is it needed?</w:t>
            </w:r>
          </w:p>
        </w:tc>
        <w:tc>
          <w:tcPr>
            <w:tcW w:type="dxa" w:w="7056"/>
            <w:vAlign w:val="center"/>
            <w:tcMar>
              <w:top w:w="90" w:type="dxa"/>
              <w:start w:w="100" w:type="dxa"/>
              <w:bottom w:w="90" w:type="dxa"/>
              <w:end w:w="100" w:type="dxa"/>
            </w:tcMar>
          </w:tcPr>
          <w:p>
            <w:pPr>
              <w:spacing w:after="40" w:line="240" w:lineRule="auto"/>
            </w:pPr>
            <w:r>
              <w:rPr>
                <w:sz w:val="17"/>
              </w:rPr>
              <w:t>Real-time, near-real-time, batch, or on demand based on business need.</w:t>
            </w:r>
          </w:p>
        </w:tc>
      </w:tr>
      <w:tr>
        <w:trPr>
          <w:cantSplit/>
        </w:trPr>
        <w:tc>
          <w:tcPr>
            <w:tcW w:type="dxa" w:w="3024"/>
            <w:vAlign w:val="center"/>
            <w:tcMar>
              <w:top w:w="90" w:type="dxa"/>
              <w:start w:w="100" w:type="dxa"/>
              <w:bottom w:w="90" w:type="dxa"/>
              <w:end w:w="100" w:type="dxa"/>
            </w:tcMar>
            <w:shd w:fill="F3F7FA"/>
          </w:tcPr>
          <w:p>
            <w:pPr>
              <w:spacing w:after="40" w:line="240" w:lineRule="auto"/>
            </w:pPr>
            <w:r>
              <w:rPr>
                <w:sz w:val="17"/>
              </w:rPr>
              <w:t>What if it fails?</w:t>
            </w:r>
          </w:p>
        </w:tc>
        <w:tc>
          <w:tcPr>
            <w:tcW w:type="dxa" w:w="7056"/>
            <w:vAlign w:val="center"/>
            <w:tcMar>
              <w:top w:w="90" w:type="dxa"/>
              <w:start w:w="100" w:type="dxa"/>
              <w:bottom w:w="90" w:type="dxa"/>
              <w:end w:w="100" w:type="dxa"/>
            </w:tcMar>
            <w:shd w:fill="F3F7FA"/>
          </w:tcPr>
          <w:p>
            <w:pPr>
              <w:spacing w:after="40" w:line="240" w:lineRule="auto"/>
            </w:pPr>
            <w:r>
              <w:rPr>
                <w:sz w:val="17"/>
              </w:rPr>
              <w:t>Log error, retry or reprocess, alert owner, reconcile.</w:t>
            </w:r>
          </w:p>
        </w:tc>
      </w:tr>
      <w:tr>
        <w:trPr>
          <w:cantSplit/>
        </w:trPr>
        <w:tc>
          <w:tcPr>
            <w:tcW w:type="dxa" w:w="3024"/>
            <w:vAlign w:val="center"/>
            <w:tcMar>
              <w:top w:w="90" w:type="dxa"/>
              <w:start w:w="100" w:type="dxa"/>
              <w:bottom w:w="90" w:type="dxa"/>
              <w:end w:w="100" w:type="dxa"/>
            </w:tcMar>
          </w:tcPr>
          <w:p>
            <w:pPr>
              <w:spacing w:after="40" w:line="240" w:lineRule="auto"/>
            </w:pPr>
            <w:r>
              <w:rPr>
                <w:sz w:val="17"/>
              </w:rPr>
              <w:t>How is access secured?</w:t>
            </w:r>
          </w:p>
        </w:tc>
        <w:tc>
          <w:tcPr>
            <w:tcW w:type="dxa" w:w="7056"/>
            <w:vAlign w:val="center"/>
            <w:tcMar>
              <w:top w:w="90" w:type="dxa"/>
              <w:start w:w="100" w:type="dxa"/>
              <w:bottom w:w="90" w:type="dxa"/>
              <w:end w:w="100" w:type="dxa"/>
            </w:tcMar>
          </w:tcPr>
          <w:p>
            <w:pPr>
              <w:spacing w:after="40" w:line="240" w:lineRule="auto"/>
            </w:pPr>
            <w:r>
              <w:rPr>
                <w:sz w:val="17"/>
              </w:rPr>
              <w:t>Approved integration identity, least privilege, protected credentials and transport.</w:t>
            </w:r>
          </w:p>
        </w:tc>
      </w:tr>
    </w:tbl>
    <w:p>
      <w:pPr>
        <w:spacing w:after="20"/>
        <w:widowControl/>
      </w:pPr>
    </w:p>
    <w:p>
      <w:pPr>
        <w:pStyle w:val="Intermediate"/>
        <w:widowControl/>
      </w:pPr>
      <w:r>
        <w:t>Intermediate</w:t>
      </w:r>
    </w:p>
    <w:p>
      <w:pPr>
        <w:pStyle w:val="Heading3"/>
        <w:widowControl/>
      </w:pPr>
      <w:r>
        <w:t>Interface specification fields</w:t>
      </w:r>
    </w:p>
    <w:p>
      <w:pPr>
        <w:pStyle w:val="ListBullet"/>
        <w:spacing w:after="40"/>
        <w:widowControl/>
      </w:pPr>
      <w:r>
        <w:t>Interface name and business purpose.</w:t>
      </w:r>
    </w:p>
    <w:p>
      <w:pPr>
        <w:pStyle w:val="ListBullet"/>
        <w:spacing w:after="40"/>
        <w:widowControl/>
      </w:pPr>
      <w:r>
        <w:t>Source, target, direction, trigger, and frequency.</w:t>
      </w:r>
    </w:p>
    <w:p>
      <w:pPr>
        <w:pStyle w:val="ListBullet"/>
        <w:spacing w:after="40"/>
        <w:widowControl/>
      </w:pPr>
      <w:r>
        <w:t>Message or field mapping and transformations.</w:t>
      </w:r>
    </w:p>
    <w:p>
      <w:pPr>
        <w:pStyle w:val="ListBullet"/>
        <w:spacing w:after="40"/>
        <w:widowControl/>
      </w:pPr>
      <w:r>
        <w:t>Identifiers, duplicate handling, sequencing, and idempotency expectations.</w:t>
      </w:r>
    </w:p>
    <w:p>
      <w:pPr>
        <w:pStyle w:val="ListBullet"/>
        <w:spacing w:after="40"/>
        <w:widowControl/>
      </w:pPr>
      <w:r>
        <w:t>Validation, error codes, retry, dead-letter or exception handling, and reconciliation.</w:t>
      </w:r>
    </w:p>
    <w:p>
      <w:pPr>
        <w:pStyle w:val="ListBullet"/>
        <w:spacing w:after="40"/>
        <w:widowControl/>
      </w:pPr>
      <w:r>
        <w:t>Volume, peak, latency, availability, and support needs.</w:t>
      </w:r>
    </w:p>
    <w:p>
      <w:pPr>
        <w:pStyle w:val="ListBullet"/>
        <w:spacing w:after="40"/>
        <w:widowControl/>
      </w:pPr>
      <w:r>
        <w:t>Security classification, authentication, authorization, encryption, logging, and retention.</w:t>
      </w:r>
    </w:p>
    <w:p>
      <w:pPr>
        <w:pStyle w:val="ListBullet"/>
        <w:spacing w:after="40"/>
        <w:widowControl/>
      </w:pPr>
      <w:r>
        <w:t>Owner, monitoring dashboard, support path, and service-level expectations.</w:t>
      </w:r>
    </w:p>
    <w:p>
      <w:pPr>
        <w:pStyle w:val="Advanced"/>
        <w:widowControl/>
      </w:pPr>
      <w:r>
        <w:t>Advanced</w:t>
      </w:r>
    </w:p>
    <w:p>
      <w:pPr>
        <w:pStyle w:val="ListBullet"/>
        <w:spacing w:after="40"/>
        <w:widowControl/>
      </w:pPr>
      <w:r>
        <w:t>Clarify system of record versus system of engagement. Ownership must be explicit at entity and field level.</w:t>
      </w:r>
    </w:p>
    <w:p>
      <w:pPr>
        <w:pStyle w:val="ListBullet"/>
        <w:spacing w:after="40"/>
        <w:widowControl/>
      </w:pPr>
      <w:r>
        <w:t>Design for partial failure, duplicate messages, out-of-order events, unavailable dependencies, replay, and manual recovery.</w:t>
      </w:r>
    </w:p>
    <w:p>
      <w:pPr>
        <w:pStyle w:val="ListBullet"/>
        <w:spacing w:after="40"/>
        <w:widowControl/>
      </w:pPr>
      <w:r>
        <w:t>Assess API limits, transaction boundaries, event volume, observability, and privacy with architects.</w:t>
      </w:r>
    </w:p>
    <w:p>
      <w:pPr>
        <w:pStyle w:val="Heading1"/>
        <w:widowControl/>
      </w:pPr>
      <w:r>
        <w:t>16. Salesforce Release Activities</w:t>
      </w:r>
    </w:p>
    <w:p>
      <w:pPr>
        <w:pStyle w:val="Beginner"/>
        <w:widowControl/>
      </w:pPr>
      <w:r>
        <w:t>Beginner</w:t>
      </w:r>
    </w:p>
    <w:p>
      <w:pPr>
        <w:widowControl/>
      </w:pPr>
      <w:r>
        <w:t>A release moves approved changes through environments into production. The BA supports scope clarity, acceptance evidence, communication, training, deployment readiness, and business validation.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72"/>
            <w:shd w:fill="17365D"/>
            <w:vAlign w:val="center"/>
            <w:tcMar>
              <w:top w:w="90" w:type="dxa"/>
              <w:start w:w="100" w:type="dxa"/>
              <w:bottom w:w="90" w:type="dxa"/>
              <w:end w:w="100" w:type="dxa"/>
            </w:tcMar>
          </w:tcPr>
          <w:p>
            <w:r>
              <w:rPr>
                <w:b/>
                <w:color w:val="FFFFFF"/>
                <w:sz w:val="17"/>
              </w:rPr>
              <w:t>Stage</w:t>
            </w:r>
          </w:p>
        </w:tc>
        <w:tc>
          <w:tcPr>
            <w:tcW w:type="dxa" w:w="8208"/>
            <w:shd w:fill="17365D"/>
            <w:vAlign w:val="center"/>
            <w:tcMar>
              <w:top w:w="90" w:type="dxa"/>
              <w:start w:w="100" w:type="dxa"/>
              <w:bottom w:w="90" w:type="dxa"/>
              <w:end w:w="100" w:type="dxa"/>
            </w:tcMar>
          </w:tcPr>
          <w:p>
            <w:r>
              <w:rPr>
                <w:b/>
                <w:color w:val="FFFFFF"/>
                <w:sz w:val="17"/>
              </w:rPr>
              <w:t>BA focus</w:t>
            </w:r>
          </w:p>
        </w:tc>
      </w:tr>
      <w:tr>
        <w:trPr>
          <w:cantSplit/>
        </w:trPr>
        <w:tc>
          <w:tcPr>
            <w:tcW w:type="dxa" w:w="1872"/>
            <w:vAlign w:val="center"/>
            <w:tcMar>
              <w:top w:w="90" w:type="dxa"/>
              <w:start w:w="100" w:type="dxa"/>
              <w:bottom w:w="90" w:type="dxa"/>
              <w:end w:w="100" w:type="dxa"/>
            </w:tcMar>
          </w:tcPr>
          <w:p>
            <w:pPr>
              <w:spacing w:after="40" w:line="240" w:lineRule="auto"/>
            </w:pPr>
            <w:r>
              <w:rPr>
                <w:sz w:val="17"/>
              </w:rPr>
              <w:t>Plan</w:t>
            </w:r>
          </w:p>
        </w:tc>
        <w:tc>
          <w:tcPr>
            <w:tcW w:type="dxa" w:w="8208"/>
            <w:vAlign w:val="center"/>
            <w:tcMar>
              <w:top w:w="90" w:type="dxa"/>
              <w:start w:w="100" w:type="dxa"/>
              <w:bottom w:w="90" w:type="dxa"/>
              <w:end w:w="100" w:type="dxa"/>
            </w:tcMar>
          </w:tcPr>
          <w:p>
            <w:pPr>
              <w:spacing w:after="40" w:line="240" w:lineRule="auto"/>
            </w:pPr>
            <w:r>
              <w:rPr>
                <w:sz w:val="17"/>
              </w:rPr>
              <w:t>Scope, objective, dependency, release criteria, stakeholder impact.</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Build and test</w:t>
            </w:r>
          </w:p>
        </w:tc>
        <w:tc>
          <w:tcPr>
            <w:tcW w:type="dxa" w:w="8208"/>
            <w:vAlign w:val="center"/>
            <w:tcMar>
              <w:top w:w="90" w:type="dxa"/>
              <w:start w:w="100" w:type="dxa"/>
              <w:bottom w:w="90" w:type="dxa"/>
              <w:end w:w="100" w:type="dxa"/>
            </w:tcMar>
            <w:shd w:fill="F3F7FA"/>
          </w:tcPr>
          <w:p>
            <w:pPr>
              <w:spacing w:after="40" w:line="240" w:lineRule="auto"/>
            </w:pPr>
            <w:r>
              <w:rPr>
                <w:sz w:val="17"/>
              </w:rPr>
              <w:t>Clarifications, traceability, defect decisions, documentation.</w:t>
            </w:r>
          </w:p>
        </w:tc>
      </w:tr>
      <w:tr>
        <w:trPr>
          <w:cantSplit/>
        </w:trPr>
        <w:tc>
          <w:tcPr>
            <w:tcW w:type="dxa" w:w="1872"/>
            <w:vAlign w:val="center"/>
            <w:tcMar>
              <w:top w:w="90" w:type="dxa"/>
              <w:start w:w="100" w:type="dxa"/>
              <w:bottom w:w="90" w:type="dxa"/>
              <w:end w:w="100" w:type="dxa"/>
            </w:tcMar>
          </w:tcPr>
          <w:p>
            <w:pPr>
              <w:spacing w:after="40" w:line="240" w:lineRule="auto"/>
            </w:pPr>
            <w:r>
              <w:rPr>
                <w:sz w:val="17"/>
              </w:rPr>
              <w:t>UAT</w:t>
            </w:r>
          </w:p>
        </w:tc>
        <w:tc>
          <w:tcPr>
            <w:tcW w:type="dxa" w:w="8208"/>
            <w:vAlign w:val="center"/>
            <w:tcMar>
              <w:top w:w="90" w:type="dxa"/>
              <w:start w:w="100" w:type="dxa"/>
              <w:bottom w:w="90" w:type="dxa"/>
              <w:end w:w="100" w:type="dxa"/>
            </w:tcMar>
          </w:tcPr>
          <w:p>
            <w:pPr>
              <w:spacing w:after="40" w:line="240" w:lineRule="auto"/>
            </w:pPr>
            <w:r>
              <w:rPr>
                <w:sz w:val="17"/>
              </w:rPr>
              <w:t>Business scenarios, evidence, defect triage, sign-off.</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Cutover</w:t>
            </w:r>
          </w:p>
        </w:tc>
        <w:tc>
          <w:tcPr>
            <w:tcW w:type="dxa" w:w="8208"/>
            <w:vAlign w:val="center"/>
            <w:tcMar>
              <w:top w:w="90" w:type="dxa"/>
              <w:start w:w="100" w:type="dxa"/>
              <w:bottom w:w="90" w:type="dxa"/>
              <w:end w:w="100" w:type="dxa"/>
            </w:tcMar>
            <w:shd w:fill="F3F7FA"/>
          </w:tcPr>
          <w:p>
            <w:pPr>
              <w:spacing w:after="40" w:line="240" w:lineRule="auto"/>
            </w:pPr>
            <w:r>
              <w:rPr>
                <w:sz w:val="17"/>
              </w:rPr>
              <w:t>Business steps, data, communications, freeze, ownership, rollback awareness.</w:t>
            </w:r>
          </w:p>
        </w:tc>
      </w:tr>
      <w:tr>
        <w:trPr>
          <w:cantSplit/>
        </w:trPr>
        <w:tc>
          <w:tcPr>
            <w:tcW w:type="dxa" w:w="1872"/>
            <w:vAlign w:val="center"/>
            <w:tcMar>
              <w:top w:w="90" w:type="dxa"/>
              <w:start w:w="100" w:type="dxa"/>
              <w:bottom w:w="90" w:type="dxa"/>
              <w:end w:w="100" w:type="dxa"/>
            </w:tcMar>
          </w:tcPr>
          <w:p>
            <w:pPr>
              <w:spacing w:after="40" w:line="240" w:lineRule="auto"/>
            </w:pPr>
            <w:r>
              <w:rPr>
                <w:sz w:val="17"/>
              </w:rPr>
              <w:t>Go-live</w:t>
            </w:r>
          </w:p>
        </w:tc>
        <w:tc>
          <w:tcPr>
            <w:tcW w:type="dxa" w:w="8208"/>
            <w:vAlign w:val="center"/>
            <w:tcMar>
              <w:top w:w="90" w:type="dxa"/>
              <w:start w:w="100" w:type="dxa"/>
              <w:bottom w:w="90" w:type="dxa"/>
              <w:end w:w="100" w:type="dxa"/>
            </w:tcMar>
          </w:tcPr>
          <w:p>
            <w:pPr>
              <w:spacing w:after="40" w:line="240" w:lineRule="auto"/>
            </w:pPr>
            <w:r>
              <w:rPr>
                <w:sz w:val="17"/>
              </w:rPr>
              <w:t>Smoke validation, user support, issue triage, status updates.</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Hypercare</w:t>
            </w:r>
          </w:p>
        </w:tc>
        <w:tc>
          <w:tcPr>
            <w:tcW w:type="dxa" w:w="8208"/>
            <w:vAlign w:val="center"/>
            <w:tcMar>
              <w:top w:w="90" w:type="dxa"/>
              <w:start w:w="100" w:type="dxa"/>
              <w:bottom w:w="90" w:type="dxa"/>
              <w:end w:w="100" w:type="dxa"/>
            </w:tcMar>
            <w:shd w:fill="F3F7FA"/>
          </w:tcPr>
          <w:p>
            <w:pPr>
              <w:spacing w:after="40" w:line="240" w:lineRule="auto"/>
            </w:pPr>
            <w:r>
              <w:rPr>
                <w:sz w:val="17"/>
              </w:rPr>
              <w:t>Adoption, incidents, data quality, business measures, handover.</w:t>
            </w:r>
          </w:p>
        </w:tc>
      </w:tr>
      <w:tr>
        <w:trPr>
          <w:cantSplit/>
        </w:trPr>
        <w:tc>
          <w:tcPr>
            <w:tcW w:type="dxa" w:w="1872"/>
            <w:vAlign w:val="center"/>
            <w:tcMar>
              <w:top w:w="90" w:type="dxa"/>
              <w:start w:w="100" w:type="dxa"/>
              <w:bottom w:w="90" w:type="dxa"/>
              <w:end w:w="100" w:type="dxa"/>
            </w:tcMar>
          </w:tcPr>
          <w:p>
            <w:pPr>
              <w:spacing w:after="40" w:line="240" w:lineRule="auto"/>
            </w:pPr>
            <w:r>
              <w:rPr>
                <w:sz w:val="17"/>
              </w:rPr>
              <w:t>Retrospective</w:t>
            </w:r>
          </w:p>
        </w:tc>
        <w:tc>
          <w:tcPr>
            <w:tcW w:type="dxa" w:w="8208"/>
            <w:vAlign w:val="center"/>
            <w:tcMar>
              <w:top w:w="90" w:type="dxa"/>
              <w:start w:w="100" w:type="dxa"/>
              <w:bottom w:w="90" w:type="dxa"/>
              <w:end w:w="100" w:type="dxa"/>
            </w:tcMar>
          </w:tcPr>
          <w:p>
            <w:pPr>
              <w:spacing w:after="40" w:line="240" w:lineRule="auto"/>
            </w:pPr>
            <w:r>
              <w:rPr>
                <w:sz w:val="17"/>
              </w:rPr>
              <w:t>Lessons, root causes, process and backlog improvements.</w:t>
            </w:r>
          </w:p>
        </w:tc>
      </w:tr>
    </w:tbl>
    <w:p>
      <w:pPr>
        <w:spacing w:after="20"/>
        <w:widowControl/>
      </w:pPr>
    </w:p>
    <w:p>
      <w:pPr>
        <w:pStyle w:val="Intermediate"/>
        <w:widowControl/>
      </w:pPr>
      <w:r>
        <w:t>Intermediate</w:t>
      </w:r>
    </w:p>
    <w:p>
      <w:pPr>
        <w:pStyle w:val="Heading3"/>
        <w:widowControl/>
      </w:pPr>
      <w:r>
        <w:t>Release-readiness checklist</w:t>
      </w:r>
    </w:p>
    <w:p>
      <w:pPr>
        <w:pStyle w:val="ListBullet"/>
        <w:spacing w:after="40"/>
        <w:widowControl/>
      </w:pPr>
      <w:r>
        <w:t>Approved scope and acceptance evidence.</w:t>
      </w:r>
    </w:p>
    <w:p>
      <w:pPr>
        <w:pStyle w:val="ListBullet"/>
        <w:spacing w:after="40"/>
        <w:widowControl/>
      </w:pPr>
      <w:r>
        <w:t>Open defects reviewed with owners and risk decisions.</w:t>
      </w:r>
    </w:p>
    <w:p>
      <w:pPr>
        <w:pStyle w:val="ListBullet"/>
        <w:spacing w:after="40"/>
        <w:widowControl/>
      </w:pPr>
      <w:r>
        <w:t>Data migration and integration validation complete.</w:t>
      </w:r>
    </w:p>
    <w:p>
      <w:pPr>
        <w:pStyle w:val="ListBullet"/>
        <w:spacing w:after="40"/>
        <w:widowControl/>
      </w:pPr>
      <w:r>
        <w:t>Permissions and user provisioning validated.</w:t>
      </w:r>
    </w:p>
    <w:p>
      <w:pPr>
        <w:pStyle w:val="ListBullet"/>
        <w:spacing w:after="40"/>
        <w:widowControl/>
      </w:pPr>
      <w:r>
        <w:t>Reports and operational monitoring available.</w:t>
      </w:r>
    </w:p>
    <w:p>
      <w:pPr>
        <w:pStyle w:val="ListBullet"/>
        <w:spacing w:after="40"/>
        <w:widowControl/>
      </w:pPr>
      <w:r>
        <w:t>Training, communications, knowledge, and support model ready.</w:t>
      </w:r>
    </w:p>
    <w:p>
      <w:pPr>
        <w:pStyle w:val="ListBullet"/>
        <w:spacing w:after="40"/>
        <w:widowControl/>
      </w:pPr>
      <w:r>
        <w:t>Cutover runbook, contacts, decision rights, and rollback criteria agreed.</w:t>
      </w:r>
    </w:p>
    <w:p>
      <w:pPr>
        <w:pStyle w:val="ListBullet"/>
        <w:spacing w:after="40"/>
        <w:widowControl/>
      </w:pPr>
      <w:r>
        <w:t>Production validation and hypercare measures defined.</w:t>
      </w:r>
    </w:p>
    <w:p>
      <w:pPr>
        <w:pStyle w:val="Advanced"/>
        <w:widowControl/>
      </w:pPr>
      <w:r>
        <w:t>Advanced</w:t>
      </w:r>
    </w:p>
    <w:p>
      <w:pPr>
        <w:pStyle w:val="ListBullet"/>
        <w:spacing w:after="40"/>
        <w:widowControl/>
      </w:pPr>
      <w:r>
        <w:t>Use progressive delivery or phased release only when the product, architecture, controls, and support model allow it.</w:t>
      </w:r>
    </w:p>
    <w:p>
      <w:pPr>
        <w:pStyle w:val="ListBullet"/>
        <w:spacing w:after="40"/>
        <w:widowControl/>
      </w:pPr>
      <w:r>
        <w:t>Treat release as change to a socio-technical system. Success requires process, people, data, technology, controls, and support readiness.</w:t>
      </w:r>
    </w:p>
    <w:p>
      <w:pPr>
        <w:pStyle w:val="ListBullet"/>
        <w:spacing w:after="40"/>
        <w:widowControl/>
      </w:pPr>
      <w:r>
        <w:t>Track release outcomes after stabilization. Separate deployment success from adoption, service quality, and business value.</w:t>
      </w:r>
    </w:p>
    <w:p>
      <w:pPr>
        <w:pStyle w:val="Heading1"/>
        <w:widowControl/>
      </w:pPr>
      <w:r>
        <w:t>17. Stakeholder Management and Status Communication</w:t>
      </w:r>
    </w:p>
    <w:p>
      <w:pPr>
        <w:pStyle w:val="Beginner"/>
        <w:widowControl/>
      </w:pPr>
      <w:r>
        <w:t>Beginner</w:t>
      </w:r>
    </w:p>
    <w:p>
      <w:pPr>
        <w:widowControl/>
      </w:pPr>
      <w:r>
        <w:t>Stakeholder management means understanding influence, impact, expectations, decision authority, communication need, and readiness for change.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r>
              <w:rPr>
                <w:b/>
                <w:color w:val="FFFFFF"/>
                <w:sz w:val="17"/>
              </w:rPr>
              <w:t>Stakeholder group</w:t>
            </w:r>
          </w:p>
        </w:tc>
        <w:tc>
          <w:tcPr>
            <w:tcW w:type="dxa" w:w="3600"/>
            <w:shd w:fill="17365D"/>
            <w:vAlign w:val="center"/>
            <w:tcMar>
              <w:top w:w="90" w:type="dxa"/>
              <w:start w:w="100" w:type="dxa"/>
              <w:bottom w:w="90" w:type="dxa"/>
              <w:end w:w="100" w:type="dxa"/>
            </w:tcMar>
          </w:tcPr>
          <w:p>
            <w:r>
              <w:rPr>
                <w:b/>
                <w:color w:val="FFFFFF"/>
                <w:sz w:val="17"/>
              </w:rPr>
              <w:t>Likely need</w:t>
            </w:r>
          </w:p>
        </w:tc>
        <w:tc>
          <w:tcPr>
            <w:tcW w:type="dxa" w:w="4320"/>
            <w:shd w:fill="17365D"/>
            <w:vAlign w:val="center"/>
            <w:tcMar>
              <w:top w:w="90" w:type="dxa"/>
              <w:start w:w="100" w:type="dxa"/>
              <w:bottom w:w="90" w:type="dxa"/>
              <w:end w:w="100" w:type="dxa"/>
            </w:tcMar>
          </w:tcPr>
          <w:p>
            <w:r>
              <w:rPr>
                <w:b/>
                <w:color w:val="FFFFFF"/>
                <w:sz w:val="17"/>
              </w:rPr>
              <w:t>Useful communication</w:t>
            </w:r>
          </w:p>
        </w:tc>
      </w:tr>
      <w:tr>
        <w:trPr>
          <w:cantSplit/>
        </w:trPr>
        <w:tc>
          <w:tcPr>
            <w:tcW w:type="dxa" w:w="2160"/>
            <w:vAlign w:val="center"/>
            <w:tcMar>
              <w:top w:w="90" w:type="dxa"/>
              <w:start w:w="100" w:type="dxa"/>
              <w:bottom w:w="90" w:type="dxa"/>
              <w:end w:w="100" w:type="dxa"/>
            </w:tcMar>
          </w:tcPr>
          <w:p>
            <w:pPr>
              <w:spacing w:after="40" w:line="240" w:lineRule="auto"/>
            </w:pPr>
            <w:r>
              <w:rPr>
                <w:sz w:val="17"/>
              </w:rPr>
              <w:t>Sponsor</w:t>
            </w:r>
          </w:p>
        </w:tc>
        <w:tc>
          <w:tcPr>
            <w:tcW w:type="dxa" w:w="3600"/>
            <w:vAlign w:val="center"/>
            <w:tcMar>
              <w:top w:w="90" w:type="dxa"/>
              <w:start w:w="100" w:type="dxa"/>
              <w:bottom w:w="90" w:type="dxa"/>
              <w:end w:w="100" w:type="dxa"/>
            </w:tcMar>
          </w:tcPr>
          <w:p>
            <w:pPr>
              <w:spacing w:after="40" w:line="240" w:lineRule="auto"/>
            </w:pPr>
            <w:r>
              <w:rPr>
                <w:sz w:val="17"/>
              </w:rPr>
              <w:t>Outcome, risk, investment, decisions.</w:t>
            </w:r>
          </w:p>
        </w:tc>
        <w:tc>
          <w:tcPr>
            <w:tcW w:type="dxa" w:w="4320"/>
            <w:vAlign w:val="center"/>
            <w:tcMar>
              <w:top w:w="90" w:type="dxa"/>
              <w:start w:w="100" w:type="dxa"/>
              <w:bottom w:w="90" w:type="dxa"/>
              <w:end w:w="100" w:type="dxa"/>
            </w:tcMar>
          </w:tcPr>
          <w:p>
            <w:pPr>
              <w:spacing w:after="40" w:line="240" w:lineRule="auto"/>
            </w:pPr>
            <w:r>
              <w:rPr>
                <w:sz w:val="17"/>
              </w:rPr>
              <w:t>Executive summary and decision request.</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Process owner</w:t>
            </w:r>
          </w:p>
        </w:tc>
        <w:tc>
          <w:tcPr>
            <w:tcW w:type="dxa" w:w="3600"/>
            <w:vAlign w:val="center"/>
            <w:tcMar>
              <w:top w:w="90" w:type="dxa"/>
              <w:start w:w="100" w:type="dxa"/>
              <w:bottom w:w="90" w:type="dxa"/>
              <w:end w:w="100" w:type="dxa"/>
            </w:tcMar>
            <w:shd w:fill="F3F7FA"/>
          </w:tcPr>
          <w:p>
            <w:pPr>
              <w:spacing w:after="40" w:line="240" w:lineRule="auto"/>
            </w:pPr>
            <w:r>
              <w:rPr>
                <w:sz w:val="17"/>
              </w:rPr>
              <w:t>Future process, controls, readiness, measures.</w:t>
            </w:r>
          </w:p>
        </w:tc>
        <w:tc>
          <w:tcPr>
            <w:tcW w:type="dxa" w:w="4320"/>
            <w:vAlign w:val="center"/>
            <w:tcMar>
              <w:top w:w="90" w:type="dxa"/>
              <w:start w:w="100" w:type="dxa"/>
              <w:bottom w:w="90" w:type="dxa"/>
              <w:end w:w="100" w:type="dxa"/>
            </w:tcMar>
            <w:shd w:fill="F3F7FA"/>
          </w:tcPr>
          <w:p>
            <w:pPr>
              <w:spacing w:after="40" w:line="240" w:lineRule="auto"/>
            </w:pPr>
            <w:r>
              <w:rPr>
                <w:sz w:val="17"/>
              </w:rPr>
              <w:t>Workshop, process model, decision log.</w:t>
            </w:r>
          </w:p>
        </w:tc>
      </w:tr>
      <w:tr>
        <w:trPr>
          <w:cantSplit/>
        </w:trPr>
        <w:tc>
          <w:tcPr>
            <w:tcW w:type="dxa" w:w="2160"/>
            <w:vAlign w:val="center"/>
            <w:tcMar>
              <w:top w:w="90" w:type="dxa"/>
              <w:start w:w="100" w:type="dxa"/>
              <w:bottom w:w="90" w:type="dxa"/>
              <w:end w:w="100" w:type="dxa"/>
            </w:tcMar>
          </w:tcPr>
          <w:p>
            <w:pPr>
              <w:spacing w:after="40" w:line="240" w:lineRule="auto"/>
            </w:pPr>
            <w:r>
              <w:rPr>
                <w:sz w:val="17"/>
              </w:rPr>
              <w:t>End user</w:t>
            </w:r>
          </w:p>
        </w:tc>
        <w:tc>
          <w:tcPr>
            <w:tcW w:type="dxa" w:w="3600"/>
            <w:vAlign w:val="center"/>
            <w:tcMar>
              <w:top w:w="90" w:type="dxa"/>
              <w:start w:w="100" w:type="dxa"/>
              <w:bottom w:w="90" w:type="dxa"/>
              <w:end w:w="100" w:type="dxa"/>
            </w:tcMar>
          </w:tcPr>
          <w:p>
            <w:pPr>
              <w:spacing w:after="40" w:line="240" w:lineRule="auto"/>
            </w:pPr>
            <w:r>
              <w:rPr>
                <w:sz w:val="17"/>
              </w:rPr>
              <w:t>Usability, clarity, training, support.</w:t>
            </w:r>
          </w:p>
        </w:tc>
        <w:tc>
          <w:tcPr>
            <w:tcW w:type="dxa" w:w="4320"/>
            <w:vAlign w:val="center"/>
            <w:tcMar>
              <w:top w:w="90" w:type="dxa"/>
              <w:start w:w="100" w:type="dxa"/>
              <w:bottom w:w="90" w:type="dxa"/>
              <w:end w:w="100" w:type="dxa"/>
            </w:tcMar>
          </w:tcPr>
          <w:p>
            <w:pPr>
              <w:spacing w:after="40" w:line="240" w:lineRule="auto"/>
            </w:pPr>
            <w:r>
              <w:rPr>
                <w:sz w:val="17"/>
              </w:rPr>
              <w:t>Demo, prototype, UAT, job aid.</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Technical team</w:t>
            </w:r>
          </w:p>
        </w:tc>
        <w:tc>
          <w:tcPr>
            <w:tcW w:type="dxa" w:w="3600"/>
            <w:vAlign w:val="center"/>
            <w:tcMar>
              <w:top w:w="90" w:type="dxa"/>
              <w:start w:w="100" w:type="dxa"/>
              <w:bottom w:w="90" w:type="dxa"/>
              <w:end w:w="100" w:type="dxa"/>
            </w:tcMar>
            <w:shd w:fill="F3F7FA"/>
          </w:tcPr>
          <w:p>
            <w:pPr>
              <w:spacing w:after="40" w:line="240" w:lineRule="auto"/>
            </w:pPr>
            <w:r>
              <w:rPr>
                <w:sz w:val="17"/>
              </w:rPr>
              <w:t>Testable behavior, dependencies, NFRs.</w:t>
            </w:r>
          </w:p>
        </w:tc>
        <w:tc>
          <w:tcPr>
            <w:tcW w:type="dxa" w:w="4320"/>
            <w:vAlign w:val="center"/>
            <w:tcMar>
              <w:top w:w="90" w:type="dxa"/>
              <w:start w:w="100" w:type="dxa"/>
              <w:bottom w:w="90" w:type="dxa"/>
              <w:end w:w="100" w:type="dxa"/>
            </w:tcMar>
            <w:shd w:fill="F3F7FA"/>
          </w:tcPr>
          <w:p>
            <w:pPr>
              <w:spacing w:after="40" w:line="240" w:lineRule="auto"/>
            </w:pPr>
            <w:r>
              <w:rPr>
                <w:sz w:val="17"/>
              </w:rPr>
              <w:t>Stories, specifications, models, refinement.</w:t>
            </w:r>
          </w:p>
        </w:tc>
      </w:tr>
      <w:tr>
        <w:trPr>
          <w:cantSplit/>
        </w:trPr>
        <w:tc>
          <w:tcPr>
            <w:tcW w:type="dxa" w:w="2160"/>
            <w:vAlign w:val="center"/>
            <w:tcMar>
              <w:top w:w="90" w:type="dxa"/>
              <w:start w:w="100" w:type="dxa"/>
              <w:bottom w:w="90" w:type="dxa"/>
              <w:end w:w="100" w:type="dxa"/>
            </w:tcMar>
          </w:tcPr>
          <w:p>
            <w:pPr>
              <w:spacing w:after="40" w:line="240" w:lineRule="auto"/>
            </w:pPr>
            <w:r>
              <w:rPr>
                <w:sz w:val="17"/>
              </w:rPr>
              <w:t>Operations and support</w:t>
            </w:r>
          </w:p>
        </w:tc>
        <w:tc>
          <w:tcPr>
            <w:tcW w:type="dxa" w:w="3600"/>
            <w:vAlign w:val="center"/>
            <w:tcMar>
              <w:top w:w="90" w:type="dxa"/>
              <w:start w:w="100" w:type="dxa"/>
              <w:bottom w:w="90" w:type="dxa"/>
              <w:end w:w="100" w:type="dxa"/>
            </w:tcMar>
          </w:tcPr>
          <w:p>
            <w:pPr>
              <w:spacing w:after="40" w:line="240" w:lineRule="auto"/>
            </w:pPr>
            <w:r>
              <w:rPr>
                <w:sz w:val="17"/>
              </w:rPr>
              <w:t>Monitoring, errors, ownership, escalation.</w:t>
            </w:r>
          </w:p>
        </w:tc>
        <w:tc>
          <w:tcPr>
            <w:tcW w:type="dxa" w:w="4320"/>
            <w:vAlign w:val="center"/>
            <w:tcMar>
              <w:top w:w="90" w:type="dxa"/>
              <w:start w:w="100" w:type="dxa"/>
              <w:bottom w:w="90" w:type="dxa"/>
              <w:end w:w="100" w:type="dxa"/>
            </w:tcMar>
          </w:tcPr>
          <w:p>
            <w:pPr>
              <w:spacing w:after="40" w:line="240" w:lineRule="auto"/>
            </w:pPr>
            <w:r>
              <w:rPr>
                <w:sz w:val="17"/>
              </w:rPr>
              <w:t>Runbook, support model, release handover.</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Security or compliance</w:t>
            </w:r>
          </w:p>
        </w:tc>
        <w:tc>
          <w:tcPr>
            <w:tcW w:type="dxa" w:w="3600"/>
            <w:vAlign w:val="center"/>
            <w:tcMar>
              <w:top w:w="90" w:type="dxa"/>
              <w:start w:w="100" w:type="dxa"/>
              <w:bottom w:w="90" w:type="dxa"/>
              <w:end w:w="100" w:type="dxa"/>
            </w:tcMar>
            <w:shd w:fill="F3F7FA"/>
          </w:tcPr>
          <w:p>
            <w:pPr>
              <w:spacing w:after="40" w:line="240" w:lineRule="auto"/>
            </w:pPr>
            <w:r>
              <w:rPr>
                <w:sz w:val="17"/>
              </w:rPr>
              <w:t>Access, privacy, audit, control evidence.</w:t>
            </w:r>
          </w:p>
        </w:tc>
        <w:tc>
          <w:tcPr>
            <w:tcW w:type="dxa" w:w="4320"/>
            <w:vAlign w:val="center"/>
            <w:tcMar>
              <w:top w:w="90" w:type="dxa"/>
              <w:start w:w="100" w:type="dxa"/>
              <w:bottom w:w="90" w:type="dxa"/>
              <w:end w:w="100" w:type="dxa"/>
            </w:tcMar>
            <w:shd w:fill="F3F7FA"/>
          </w:tcPr>
          <w:p>
            <w:pPr>
              <w:spacing w:after="40" w:line="240" w:lineRule="auto"/>
            </w:pPr>
            <w:r>
              <w:rPr>
                <w:sz w:val="17"/>
              </w:rPr>
              <w:t>Control mapping, access matrix, risk review.</w:t>
            </w:r>
          </w:p>
        </w:tc>
      </w:tr>
    </w:tbl>
    <w:p>
      <w:pPr>
        <w:spacing w:after="20"/>
        <w:widowControl/>
      </w:pPr>
    </w:p>
    <w:p>
      <w:pPr>
        <w:pStyle w:val="Intermediate"/>
        <w:widowControl/>
      </w:pPr>
      <w:r>
        <w:t>Intermediate</w:t>
      </w:r>
    </w:p>
    <w:p>
      <w:pPr>
        <w:pStyle w:val="Heading3"/>
        <w:widowControl/>
      </w:pPr>
      <w:r>
        <w:t>Status update structure</w:t>
      </w:r>
    </w:p>
    <w:p>
      <w:pPr>
        <w:pStyle w:val="ListBullet"/>
        <w:spacing w:after="40"/>
        <w:widowControl/>
      </w:pPr>
      <w:r>
        <w:t>Overall status and reporting period.</w:t>
      </w:r>
    </w:p>
    <w:p>
      <w:pPr>
        <w:pStyle w:val="ListBullet"/>
        <w:spacing w:after="40"/>
        <w:widowControl/>
      </w:pPr>
      <w:r>
        <w:t>Outcomes completed, not only activities.</w:t>
      </w:r>
    </w:p>
    <w:p>
      <w:pPr>
        <w:pStyle w:val="ListBullet"/>
        <w:spacing w:after="40"/>
        <w:widowControl/>
      </w:pPr>
      <w:r>
        <w:t>Next milestones and planned outcomes.</w:t>
      </w:r>
    </w:p>
    <w:p>
      <w:pPr>
        <w:pStyle w:val="ListBullet"/>
        <w:spacing w:after="40"/>
        <w:widowControl/>
      </w:pPr>
      <w:r>
        <w:t>Risks, issues, assumptions, dependencies, and changes.</w:t>
      </w:r>
    </w:p>
    <w:p>
      <w:pPr>
        <w:pStyle w:val="ListBullet"/>
        <w:spacing w:after="40"/>
        <w:widowControl/>
      </w:pPr>
      <w:r>
        <w:t>Decisions needed, accountable owner, and required date.</w:t>
      </w:r>
    </w:p>
    <w:p>
      <w:pPr>
        <w:pStyle w:val="ListBullet"/>
        <w:spacing w:after="40"/>
        <w:widowControl/>
      </w:pPr>
      <w:r>
        <w:t>Scope, quality, budget, timeline, and benefit implications when known.</w:t>
      </w:r>
    </w:p>
    <w:p>
      <w:pPr>
        <w:pStyle w:val="Advanced"/>
        <w:widowControl/>
      </w:pPr>
      <w:r>
        <w:t>Advanced</w:t>
      </w:r>
    </w:p>
    <w:p>
      <w:pPr>
        <w:pStyle w:val="ListBullet"/>
        <w:spacing w:after="40"/>
        <w:widowControl/>
      </w:pPr>
      <w:r>
        <w:t>Tailor depth without hiding risk. Executives need concise impact and decisions; working teams need actionable detail.</w:t>
      </w:r>
    </w:p>
    <w:p>
      <w:pPr>
        <w:pStyle w:val="ListBullet"/>
        <w:spacing w:after="40"/>
        <w:widowControl/>
      </w:pPr>
      <w:r>
        <w:t>Manage disagreement through facilitated criteria, evidence, options, and decision rights. Avoid false consensus.</w:t>
      </w:r>
    </w:p>
    <w:p>
      <w:pPr>
        <w:pStyle w:val="ListBullet"/>
        <w:spacing w:after="40"/>
        <w:widowControl/>
      </w:pPr>
      <w:r>
        <w:t>Use stakeholder and change-impact analysis to identify affected roles, process changes, training, incentives, communications, and adoption barriers.</w:t>
      </w:r>
    </w:p>
    <w:p>
      <w:pPr>
        <w:pStyle w:val="Heading1"/>
        <w:widowControl/>
      </w:pPr>
      <w:r>
        <w:t>18. Automation and Salesforce Optimization</w:t>
      </w:r>
    </w:p>
    <w:p>
      <w:pPr>
        <w:pStyle w:val="Beginner"/>
        <w:widowControl/>
      </w:pPr>
      <w:r>
        <w:t>Beginner</w:t>
      </w:r>
    </w:p>
    <w:p>
      <w:pPr>
        <w:widowControl/>
      </w:pPr>
      <w:r>
        <w:t>Optimization improves the value, usability, reliability, and maintainability of the Salesforce solution. Automation removes or guides repeatable work when rules are stable and the business value is clear.</w:t>
      </w:r>
    </w:p>
    <w:p>
      <w:pPr>
        <w:pStyle w:val="Heading3"/>
        <w:widowControl/>
      </w:pPr>
      <w:r>
        <w:t>Automation opportunity questions</w:t>
      </w:r>
    </w:p>
    <w:p>
      <w:pPr>
        <w:pStyle w:val="ListBullet"/>
        <w:spacing w:after="40"/>
        <w:widowControl/>
      </w:pPr>
      <w:r>
        <w:t>Is the process repeatable and rules-based?</w:t>
      </w:r>
    </w:p>
    <w:p>
      <w:pPr>
        <w:pStyle w:val="ListBullet"/>
        <w:spacing w:after="40"/>
        <w:widowControl/>
      </w:pPr>
      <w:r>
        <w:t>Is volume or error impact meaningful?</w:t>
      </w:r>
    </w:p>
    <w:p>
      <w:pPr>
        <w:pStyle w:val="ListBullet"/>
        <w:spacing w:after="40"/>
        <w:widowControl/>
      </w:pPr>
      <w:r>
        <w:t>Can the required data be trusted?</w:t>
      </w:r>
    </w:p>
    <w:p>
      <w:pPr>
        <w:pStyle w:val="ListBullet"/>
        <w:spacing w:after="40"/>
        <w:widowControl/>
      </w:pPr>
      <w:r>
        <w:t>What exception requires human judgment?</w:t>
      </w:r>
    </w:p>
    <w:p>
      <w:pPr>
        <w:pStyle w:val="ListBullet"/>
        <w:spacing w:after="40"/>
        <w:widowControl/>
      </w:pPr>
      <w:r>
        <w:t>What control or audit evidence is required?</w:t>
      </w:r>
    </w:p>
    <w:p>
      <w:pPr>
        <w:pStyle w:val="ListBullet"/>
        <w:spacing w:after="40"/>
        <w:widowControl/>
      </w:pPr>
      <w:r>
        <w:t>How will failure be detected and recovered?</w:t>
      </w:r>
    </w:p>
    <w:p>
      <w:pPr>
        <w:pStyle w:val="ListBullet"/>
        <w:spacing w:after="40"/>
        <w:widowControl/>
      </w:pPr>
      <w:r>
        <w:t>What measure will show improvement?</w:t>
      </w:r>
    </w:p>
    <w:p>
      <w:pPr>
        <w:pStyle w:val="Intermediate"/>
        <w:widowControl/>
      </w:pPr>
      <w:r>
        <w:t>Intermediate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7365D"/>
            <w:vAlign w:val="center"/>
            <w:tcMar>
              <w:top w:w="90" w:type="dxa"/>
              <w:start w:w="100" w:type="dxa"/>
              <w:bottom w:w="90" w:type="dxa"/>
              <w:end w:w="100" w:type="dxa"/>
            </w:tcMar>
          </w:tcPr>
          <w:p>
            <w:r>
              <w:rPr>
                <w:b/>
                <w:color w:val="FFFFFF"/>
                <w:sz w:val="17"/>
              </w:rPr>
              <w:t>Opportunity</w:t>
            </w:r>
          </w:p>
        </w:tc>
        <w:tc>
          <w:tcPr>
            <w:tcW w:type="dxa" w:w="4320"/>
            <w:shd w:fill="17365D"/>
            <w:vAlign w:val="center"/>
            <w:tcMar>
              <w:top w:w="90" w:type="dxa"/>
              <w:start w:w="100" w:type="dxa"/>
              <w:bottom w:w="90" w:type="dxa"/>
              <w:end w:w="100" w:type="dxa"/>
            </w:tcMar>
          </w:tcPr>
          <w:p>
            <w:r>
              <w:rPr>
                <w:b/>
                <w:color w:val="FFFFFF"/>
                <w:sz w:val="17"/>
              </w:rPr>
              <w:t>Possible approach</w:t>
            </w:r>
          </w:p>
        </w:tc>
        <w:tc>
          <w:tcPr>
            <w:tcW w:type="dxa" w:w="3168"/>
            <w:shd w:fill="17365D"/>
            <w:vAlign w:val="center"/>
            <w:tcMar>
              <w:top w:w="90" w:type="dxa"/>
              <w:start w:w="100" w:type="dxa"/>
              <w:bottom w:w="90" w:type="dxa"/>
              <w:end w:w="100" w:type="dxa"/>
            </w:tcMar>
          </w:tcPr>
          <w:p>
            <w:r>
              <w:rPr>
                <w:b/>
                <w:color w:val="FFFFFF"/>
                <w:sz w:val="17"/>
              </w:rPr>
              <w:t>Success evidence</w:t>
            </w:r>
          </w:p>
        </w:tc>
      </w:tr>
      <w:tr>
        <w:trPr>
          <w:cantSplit/>
        </w:trPr>
        <w:tc>
          <w:tcPr>
            <w:tcW w:type="dxa" w:w="2592"/>
            <w:vAlign w:val="center"/>
            <w:tcMar>
              <w:top w:w="90" w:type="dxa"/>
              <w:start w:w="100" w:type="dxa"/>
              <w:bottom w:w="90" w:type="dxa"/>
              <w:end w:w="100" w:type="dxa"/>
            </w:tcMar>
          </w:tcPr>
          <w:p>
            <w:pPr>
              <w:spacing w:after="40" w:line="240" w:lineRule="auto"/>
            </w:pPr>
            <w:r>
              <w:rPr>
                <w:sz w:val="17"/>
              </w:rPr>
              <w:t>Manual case assignment</w:t>
            </w:r>
          </w:p>
        </w:tc>
        <w:tc>
          <w:tcPr>
            <w:tcW w:type="dxa" w:w="4320"/>
            <w:vAlign w:val="center"/>
            <w:tcMar>
              <w:top w:w="90" w:type="dxa"/>
              <w:start w:w="100" w:type="dxa"/>
              <w:bottom w:w="90" w:type="dxa"/>
              <w:end w:w="100" w:type="dxa"/>
            </w:tcMar>
          </w:tcPr>
          <w:p>
            <w:pPr>
              <w:spacing w:after="40" w:line="240" w:lineRule="auto"/>
            </w:pPr>
            <w:r>
              <w:rPr>
                <w:sz w:val="17"/>
              </w:rPr>
              <w:t>Decision rules and Flow or supported routing capability.</w:t>
            </w:r>
          </w:p>
        </w:tc>
        <w:tc>
          <w:tcPr>
            <w:tcW w:type="dxa" w:w="3168"/>
            <w:vAlign w:val="center"/>
            <w:tcMar>
              <w:top w:w="90" w:type="dxa"/>
              <w:start w:w="100" w:type="dxa"/>
              <w:bottom w:w="90" w:type="dxa"/>
              <w:end w:w="100" w:type="dxa"/>
            </w:tcMar>
          </w:tcPr>
          <w:p>
            <w:pPr>
              <w:spacing w:after="40" w:line="240" w:lineRule="auto"/>
            </w:pPr>
            <w:r>
              <w:rPr>
                <w:sz w:val="17"/>
              </w:rPr>
              <w:t>Lower reassignment, faster correct ownership, controlled exceptions.</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Missing sales follow-up</w:t>
            </w:r>
          </w:p>
        </w:tc>
        <w:tc>
          <w:tcPr>
            <w:tcW w:type="dxa" w:w="4320"/>
            <w:vAlign w:val="center"/>
            <w:tcMar>
              <w:top w:w="90" w:type="dxa"/>
              <w:start w:w="100" w:type="dxa"/>
              <w:bottom w:w="90" w:type="dxa"/>
              <w:end w:w="100" w:type="dxa"/>
            </w:tcMar>
            <w:shd w:fill="F3F7FA"/>
          </w:tcPr>
          <w:p>
            <w:pPr>
              <w:spacing w:after="40" w:line="240" w:lineRule="auto"/>
            </w:pPr>
            <w:r>
              <w:rPr>
                <w:sz w:val="17"/>
              </w:rPr>
              <w:t>Tasks, notifications, guided data capture.</w:t>
            </w:r>
          </w:p>
        </w:tc>
        <w:tc>
          <w:tcPr>
            <w:tcW w:type="dxa" w:w="3168"/>
            <w:vAlign w:val="center"/>
            <w:tcMar>
              <w:top w:w="90" w:type="dxa"/>
              <w:start w:w="100" w:type="dxa"/>
              <w:bottom w:w="90" w:type="dxa"/>
              <w:end w:w="100" w:type="dxa"/>
            </w:tcMar>
            <w:shd w:fill="F3F7FA"/>
          </w:tcPr>
          <w:p>
            <w:pPr>
              <w:spacing w:after="40" w:line="240" w:lineRule="auto"/>
            </w:pPr>
            <w:r>
              <w:rPr>
                <w:sz w:val="17"/>
              </w:rPr>
              <w:t>Improved next-step completeness and follow-up compliance.</w:t>
            </w:r>
          </w:p>
        </w:tc>
      </w:tr>
      <w:tr>
        <w:trPr>
          <w:cantSplit/>
        </w:trPr>
        <w:tc>
          <w:tcPr>
            <w:tcW w:type="dxa" w:w="2592"/>
            <w:vAlign w:val="center"/>
            <w:tcMar>
              <w:top w:w="90" w:type="dxa"/>
              <w:start w:w="100" w:type="dxa"/>
              <w:bottom w:w="90" w:type="dxa"/>
              <w:end w:w="100" w:type="dxa"/>
            </w:tcMar>
          </w:tcPr>
          <w:p>
            <w:pPr>
              <w:spacing w:after="40" w:line="240" w:lineRule="auto"/>
            </w:pPr>
            <w:r>
              <w:rPr>
                <w:sz w:val="17"/>
              </w:rPr>
              <w:t>Repeated status reporting</w:t>
            </w:r>
          </w:p>
        </w:tc>
        <w:tc>
          <w:tcPr>
            <w:tcW w:type="dxa" w:w="4320"/>
            <w:vAlign w:val="center"/>
            <w:tcMar>
              <w:top w:w="90" w:type="dxa"/>
              <w:start w:w="100" w:type="dxa"/>
              <w:bottom w:w="90" w:type="dxa"/>
              <w:end w:w="100" w:type="dxa"/>
            </w:tcMar>
          </w:tcPr>
          <w:p>
            <w:pPr>
              <w:spacing w:after="40" w:line="240" w:lineRule="auto"/>
            </w:pPr>
            <w:r>
              <w:rPr>
                <w:sz w:val="17"/>
              </w:rPr>
              <w:t>Governed reports and dashboards.</w:t>
            </w:r>
          </w:p>
        </w:tc>
        <w:tc>
          <w:tcPr>
            <w:tcW w:type="dxa" w:w="3168"/>
            <w:vAlign w:val="center"/>
            <w:tcMar>
              <w:top w:w="90" w:type="dxa"/>
              <w:start w:w="100" w:type="dxa"/>
              <w:bottom w:w="90" w:type="dxa"/>
              <w:end w:w="100" w:type="dxa"/>
            </w:tcMar>
          </w:tcPr>
          <w:p>
            <w:pPr>
              <w:spacing w:after="40" w:line="240" w:lineRule="auto"/>
            </w:pPr>
            <w:r>
              <w:rPr>
                <w:sz w:val="17"/>
              </w:rPr>
              <w:t>Consistent metric use, reduced manual consolidation.</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External request intake</w:t>
            </w:r>
          </w:p>
        </w:tc>
        <w:tc>
          <w:tcPr>
            <w:tcW w:type="dxa" w:w="4320"/>
            <w:vAlign w:val="center"/>
            <w:tcMar>
              <w:top w:w="90" w:type="dxa"/>
              <w:start w:w="100" w:type="dxa"/>
              <w:bottom w:w="90" w:type="dxa"/>
              <w:end w:w="100" w:type="dxa"/>
            </w:tcMar>
            <w:shd w:fill="F3F7FA"/>
          </w:tcPr>
          <w:p>
            <w:pPr>
              <w:spacing w:after="40" w:line="240" w:lineRule="auto"/>
            </w:pPr>
            <w:r>
              <w:rPr>
                <w:sz w:val="17"/>
              </w:rPr>
              <w:t>Experience Cloud form with validation and secure access.</w:t>
            </w:r>
          </w:p>
        </w:tc>
        <w:tc>
          <w:tcPr>
            <w:tcW w:type="dxa" w:w="3168"/>
            <w:vAlign w:val="center"/>
            <w:tcMar>
              <w:top w:w="90" w:type="dxa"/>
              <w:start w:w="100" w:type="dxa"/>
              <w:bottom w:w="90" w:type="dxa"/>
              <w:end w:w="100" w:type="dxa"/>
            </w:tcMar>
            <w:shd w:fill="F3F7FA"/>
          </w:tcPr>
          <w:p>
            <w:pPr>
              <w:spacing w:after="40" w:line="240" w:lineRule="auto"/>
            </w:pPr>
            <w:r>
              <w:rPr>
                <w:sz w:val="17"/>
              </w:rPr>
              <w:t>Higher data completeness and lower internal re-entry.</w:t>
            </w:r>
          </w:p>
        </w:tc>
      </w:tr>
    </w:tbl>
    <w:p>
      <w:pPr>
        <w:spacing w:after="20"/>
        <w:widowControl/>
      </w:pPr>
    </w:p>
    <w:p>
      <w:pPr>
        <w:pStyle w:val="Advanced"/>
        <w:widowControl/>
      </w:pPr>
      <w:r>
        <w:t>Advanced</w:t>
      </w:r>
    </w:p>
    <w:p>
      <w:pPr>
        <w:pStyle w:val="ListBullet"/>
        <w:spacing w:after="40"/>
        <w:widowControl/>
      </w:pPr>
      <w:r>
        <w:t>Create an automation portfolio using value, risk, complexity, data readiness, exception rate, control need, and maintenance cost.</w:t>
      </w:r>
    </w:p>
    <w:p>
      <w:pPr>
        <w:pStyle w:val="ListBullet"/>
        <w:spacing w:after="40"/>
        <w:widowControl/>
      </w:pPr>
      <w:r>
        <w:t>Retire redundant rules and automations. Optimization includes simplification, not only adding features.</w:t>
      </w:r>
    </w:p>
    <w:p>
      <w:pPr>
        <w:pStyle w:val="ListBullet"/>
        <w:spacing w:after="40"/>
        <w:widowControl/>
      </w:pPr>
      <w:r>
        <w:t>Establish automation governance: naming, ownership, documentation, observability, testing, limits, failure handling, review cadence, and decommissioning.</w:t>
      </w:r>
    </w:p>
    <w:p>
      <w:pPr>
        <w:pStyle w:val="Heading1"/>
        <w:widowControl/>
      </w:pPr>
      <w:r>
        <w:t>19. Alignment to Business Objectives and Best Practices</w:t>
      </w:r>
    </w:p>
    <w:p>
      <w:pPr>
        <w:pStyle w:val="Beginner"/>
        <w:widowControl/>
      </w:pPr>
      <w:r>
        <w:t>Beginner</w:t>
      </w:r>
    </w:p>
    <w:p>
      <w:pPr>
        <w:widowControl/>
      </w:pPr>
      <w:r>
        <w:t>Every solution element should trace to an objective, user or business need, and acceptance evidence. Best practice means applying principles in context, not copying a design without understanding the need.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365D"/>
            <w:vAlign w:val="center"/>
            <w:tcMar>
              <w:top w:w="90" w:type="dxa"/>
              <w:start w:w="100" w:type="dxa"/>
              <w:bottom w:w="90" w:type="dxa"/>
              <w:end w:w="100" w:type="dxa"/>
            </w:tcMar>
          </w:tcPr>
          <w:p>
            <w:r>
              <w:rPr>
                <w:b/>
                <w:color w:val="FFFFFF"/>
                <w:sz w:val="17"/>
              </w:rPr>
              <w:t>Objective</w:t>
            </w:r>
          </w:p>
        </w:tc>
        <w:tc>
          <w:tcPr>
            <w:tcW w:type="dxa" w:w="4176"/>
            <w:shd w:fill="17365D"/>
            <w:vAlign w:val="center"/>
            <w:tcMar>
              <w:top w:w="90" w:type="dxa"/>
              <w:start w:w="100" w:type="dxa"/>
              <w:bottom w:w="90" w:type="dxa"/>
              <w:end w:w="100" w:type="dxa"/>
            </w:tcMar>
          </w:tcPr>
          <w:p>
            <w:r>
              <w:rPr>
                <w:b/>
                <w:color w:val="FFFFFF"/>
                <w:sz w:val="17"/>
              </w:rPr>
              <w:t>Example capability</w:t>
            </w:r>
          </w:p>
        </w:tc>
        <w:tc>
          <w:tcPr>
            <w:tcW w:type="dxa" w:w="3456"/>
            <w:shd w:fill="17365D"/>
            <w:vAlign w:val="center"/>
            <w:tcMar>
              <w:top w:w="90" w:type="dxa"/>
              <w:start w:w="100" w:type="dxa"/>
              <w:bottom w:w="90" w:type="dxa"/>
              <w:end w:w="100" w:type="dxa"/>
            </w:tcMar>
          </w:tcPr>
          <w:p>
            <w:r>
              <w:rPr>
                <w:b/>
                <w:color w:val="FFFFFF"/>
                <w:sz w:val="17"/>
              </w:rPr>
              <w:t>Measure design question</w:t>
            </w:r>
          </w:p>
        </w:tc>
      </w:tr>
      <w:tr>
        <w:trPr>
          <w:cantSplit/>
        </w:trPr>
        <w:tc>
          <w:tcPr>
            <w:tcW w:type="dxa" w:w="2448"/>
            <w:vAlign w:val="center"/>
            <w:tcMar>
              <w:top w:w="90" w:type="dxa"/>
              <w:start w:w="100" w:type="dxa"/>
              <w:bottom w:w="90" w:type="dxa"/>
              <w:end w:w="100" w:type="dxa"/>
            </w:tcMar>
          </w:tcPr>
          <w:p>
            <w:pPr>
              <w:spacing w:after="40" w:line="240" w:lineRule="auto"/>
            </w:pPr>
            <w:r>
              <w:rPr>
                <w:sz w:val="17"/>
              </w:rPr>
              <w:t>Improve service responsiveness</w:t>
            </w:r>
          </w:p>
        </w:tc>
        <w:tc>
          <w:tcPr>
            <w:tcW w:type="dxa" w:w="4176"/>
            <w:vAlign w:val="center"/>
            <w:tcMar>
              <w:top w:w="90" w:type="dxa"/>
              <w:start w:w="100" w:type="dxa"/>
              <w:bottom w:w="90" w:type="dxa"/>
              <w:end w:w="100" w:type="dxa"/>
            </w:tcMar>
          </w:tcPr>
          <w:p>
            <w:pPr>
              <w:spacing w:after="40" w:line="240" w:lineRule="auto"/>
            </w:pPr>
            <w:r>
              <w:rPr>
                <w:sz w:val="17"/>
              </w:rPr>
              <w:t>Priority-aware routing and agent guidance.</w:t>
            </w:r>
          </w:p>
        </w:tc>
        <w:tc>
          <w:tcPr>
            <w:tcW w:type="dxa" w:w="3456"/>
            <w:vAlign w:val="center"/>
            <w:tcMar>
              <w:top w:w="90" w:type="dxa"/>
              <w:start w:w="100" w:type="dxa"/>
              <w:bottom w:w="90" w:type="dxa"/>
              <w:end w:w="100" w:type="dxa"/>
            </w:tcMar>
          </w:tcPr>
          <w:p>
            <w:pPr>
              <w:spacing w:after="40" w:line="240" w:lineRule="auto"/>
            </w:pPr>
            <w:r>
              <w:rPr>
                <w:sz w:val="17"/>
              </w:rPr>
              <w:t>What response measure, start and stop points, population, and source are approved?</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Improve pipeline reliability</w:t>
            </w:r>
          </w:p>
        </w:tc>
        <w:tc>
          <w:tcPr>
            <w:tcW w:type="dxa" w:w="4176"/>
            <w:vAlign w:val="center"/>
            <w:tcMar>
              <w:top w:w="90" w:type="dxa"/>
              <w:start w:w="100" w:type="dxa"/>
              <w:bottom w:w="90" w:type="dxa"/>
              <w:end w:w="100" w:type="dxa"/>
            </w:tcMar>
            <w:shd w:fill="F3F7FA"/>
          </w:tcPr>
          <w:p>
            <w:pPr>
              <w:spacing w:after="40" w:line="240" w:lineRule="auto"/>
            </w:pPr>
            <w:r>
              <w:rPr>
                <w:sz w:val="17"/>
              </w:rPr>
              <w:t>Stage criteria, required data, next-step discipline.</w:t>
            </w:r>
          </w:p>
        </w:tc>
        <w:tc>
          <w:tcPr>
            <w:tcW w:type="dxa" w:w="3456"/>
            <w:vAlign w:val="center"/>
            <w:tcMar>
              <w:top w:w="90" w:type="dxa"/>
              <w:start w:w="100" w:type="dxa"/>
              <w:bottom w:w="90" w:type="dxa"/>
              <w:end w:w="100" w:type="dxa"/>
            </w:tcMar>
            <w:shd w:fill="F3F7FA"/>
          </w:tcPr>
          <w:p>
            <w:pPr>
              <w:spacing w:after="40" w:line="240" w:lineRule="auto"/>
            </w:pPr>
            <w:r>
              <w:rPr>
                <w:sz w:val="17"/>
              </w:rPr>
              <w:t>What definitions and data-quality thresholds support forecast use?</w:t>
            </w:r>
          </w:p>
        </w:tc>
      </w:tr>
      <w:tr>
        <w:trPr>
          <w:cantSplit/>
        </w:trPr>
        <w:tc>
          <w:tcPr>
            <w:tcW w:type="dxa" w:w="2448"/>
            <w:vAlign w:val="center"/>
            <w:tcMar>
              <w:top w:w="90" w:type="dxa"/>
              <w:start w:w="100" w:type="dxa"/>
              <w:bottom w:w="90" w:type="dxa"/>
              <w:end w:w="100" w:type="dxa"/>
            </w:tcMar>
          </w:tcPr>
          <w:p>
            <w:pPr>
              <w:spacing w:after="40" w:line="240" w:lineRule="auto"/>
            </w:pPr>
            <w:r>
              <w:rPr>
                <w:sz w:val="17"/>
              </w:rPr>
              <w:t>Increase self-service</w:t>
            </w:r>
          </w:p>
        </w:tc>
        <w:tc>
          <w:tcPr>
            <w:tcW w:type="dxa" w:w="4176"/>
            <w:vAlign w:val="center"/>
            <w:tcMar>
              <w:top w:w="90" w:type="dxa"/>
              <w:start w:w="100" w:type="dxa"/>
              <w:bottom w:w="90" w:type="dxa"/>
              <w:end w:w="100" w:type="dxa"/>
            </w:tcMar>
          </w:tcPr>
          <w:p>
            <w:pPr>
              <w:spacing w:after="40" w:line="240" w:lineRule="auto"/>
            </w:pPr>
            <w:r>
              <w:rPr>
                <w:sz w:val="17"/>
              </w:rPr>
              <w:t>Secure Experience Cloud journeys and knowledge.</w:t>
            </w:r>
          </w:p>
        </w:tc>
        <w:tc>
          <w:tcPr>
            <w:tcW w:type="dxa" w:w="3456"/>
            <w:vAlign w:val="center"/>
            <w:tcMar>
              <w:top w:w="90" w:type="dxa"/>
              <w:start w:w="100" w:type="dxa"/>
              <w:bottom w:w="90" w:type="dxa"/>
              <w:end w:w="100" w:type="dxa"/>
            </w:tcMar>
          </w:tcPr>
          <w:p>
            <w:pPr>
              <w:spacing w:after="40" w:line="240" w:lineRule="auto"/>
            </w:pPr>
            <w:r>
              <w:rPr>
                <w:sz w:val="17"/>
              </w:rPr>
              <w:t>Which request types can users complete successfully without assisted support?</w:t>
            </w:r>
          </w:p>
        </w:tc>
      </w:tr>
      <w:tr>
        <w:trPr>
          <w:cantSplit/>
        </w:trPr>
        <w:tc>
          <w:tcPr>
            <w:tcW w:type="dxa" w:w="2448"/>
            <w:vAlign w:val="center"/>
            <w:tcMar>
              <w:top w:w="90" w:type="dxa"/>
              <w:start w:w="100" w:type="dxa"/>
              <w:bottom w:w="90" w:type="dxa"/>
              <w:end w:w="100" w:type="dxa"/>
            </w:tcMar>
            <w:shd w:fill="F3F7FA"/>
          </w:tcPr>
          <w:p>
            <w:pPr>
              <w:spacing w:after="40" w:line="240" w:lineRule="auto"/>
            </w:pPr>
            <w:r>
              <w:rPr>
                <w:sz w:val="17"/>
              </w:rPr>
              <w:t>Reduce operational risk</w:t>
            </w:r>
          </w:p>
        </w:tc>
        <w:tc>
          <w:tcPr>
            <w:tcW w:type="dxa" w:w="4176"/>
            <w:vAlign w:val="center"/>
            <w:tcMar>
              <w:top w:w="90" w:type="dxa"/>
              <w:start w:w="100" w:type="dxa"/>
              <w:bottom w:w="90" w:type="dxa"/>
              <w:end w:w="100" w:type="dxa"/>
            </w:tcMar>
            <w:shd w:fill="F3F7FA"/>
          </w:tcPr>
          <w:p>
            <w:pPr>
              <w:spacing w:after="40" w:line="240" w:lineRule="auto"/>
            </w:pPr>
            <w:r>
              <w:rPr>
                <w:sz w:val="17"/>
              </w:rPr>
              <w:t>Least privilege, validations, audit evidence, controlled release.</w:t>
            </w:r>
          </w:p>
        </w:tc>
        <w:tc>
          <w:tcPr>
            <w:tcW w:type="dxa" w:w="3456"/>
            <w:vAlign w:val="center"/>
            <w:tcMar>
              <w:top w:w="90" w:type="dxa"/>
              <w:start w:w="100" w:type="dxa"/>
              <w:bottom w:w="90" w:type="dxa"/>
              <w:end w:w="100" w:type="dxa"/>
            </w:tcMar>
            <w:shd w:fill="F3F7FA"/>
          </w:tcPr>
          <w:p>
            <w:pPr>
              <w:spacing w:after="40" w:line="240" w:lineRule="auto"/>
            </w:pPr>
            <w:r>
              <w:rPr>
                <w:sz w:val="17"/>
              </w:rPr>
              <w:t>Which incidents, exceptions, or control failures should decline?</w:t>
            </w:r>
          </w:p>
        </w:tc>
      </w:tr>
    </w:tbl>
    <w:p>
      <w:pPr>
        <w:spacing w:after="20"/>
        <w:widowControl/>
      </w:pPr>
    </w:p>
    <w:p>
      <w:pPr>
        <w:pStyle w:val="Intermediate"/>
        <w:widowControl/>
      </w:pPr>
      <w:r>
        <w:t>Intermediate</w:t>
      </w:r>
    </w:p>
    <w:p>
      <w:pPr>
        <w:pStyle w:val="ListBullet"/>
        <w:spacing w:after="40"/>
        <w:widowControl/>
      </w:pPr>
      <w:r>
        <w:t>Use a benefits map linking objective, user behavior, product capability, process change, metric, baseline, target, owner, source, and review cadence.</w:t>
      </w:r>
    </w:p>
    <w:p>
      <w:pPr>
        <w:pStyle w:val="ListBullet"/>
        <w:spacing w:after="40"/>
        <w:widowControl/>
      </w:pPr>
      <w:r>
        <w:t>Validate standard capability, security, accessibility, data quality, reporting, support, and upgrade implications.</w:t>
      </w:r>
    </w:p>
    <w:p>
      <w:pPr>
        <w:pStyle w:val="ListBullet"/>
        <w:spacing w:after="40"/>
        <w:widowControl/>
      </w:pPr>
      <w:r>
        <w:t>Hold design reviews for cross-cutting risks and maintain decision records.</w:t>
      </w:r>
    </w:p>
    <w:p>
      <w:pPr>
        <w:pStyle w:val="Advanced"/>
        <w:widowControl/>
      </w:pPr>
      <w:r>
        <w:t>Advanced</w:t>
      </w:r>
    </w:p>
    <w:p>
      <w:pPr>
        <w:pStyle w:val="ListBullet"/>
        <w:spacing w:after="40"/>
        <w:widowControl/>
      </w:pPr>
      <w:r>
        <w:t>Use guardrails rather than uncontrolled standardization. Define what teams may configure independently and what requires shared governance.</w:t>
      </w:r>
    </w:p>
    <w:p>
      <w:pPr>
        <w:pStyle w:val="ListBullet"/>
        <w:spacing w:after="40"/>
        <w:widowControl/>
      </w:pPr>
      <w:r>
        <w:t>Manage platform health through demand intake, architecture, data, security, release, technical debt, adoption, and value governance.</w:t>
      </w:r>
    </w:p>
    <w:p>
      <w:pPr>
        <w:pStyle w:val="ListBullet"/>
        <w:spacing w:after="40"/>
        <w:widowControl/>
      </w:pPr>
      <w:r>
        <w:t>Make best-practice claims testable: state the principle, context, trade-off, decision, and evidence.</w:t>
      </w:r>
    </w:p>
    <w:p>
      <w:pPr>
        <w:pStyle w:val="Heading1"/>
        <w:widowControl/>
      </w:pPr>
      <w:r>
        <w:t>20. Tools: Jira, Confluence, Visio or Lucidchart</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r>
              <w:rPr>
                <w:b/>
                <w:color w:val="FFFFFF"/>
                <w:sz w:val="17"/>
              </w:rPr>
              <w:t>Tool</w:t>
            </w:r>
          </w:p>
        </w:tc>
        <w:tc>
          <w:tcPr>
            <w:tcW w:type="dxa" w:w="3600"/>
            <w:shd w:fill="17365D"/>
            <w:vAlign w:val="center"/>
            <w:tcMar>
              <w:top w:w="90" w:type="dxa"/>
              <w:start w:w="100" w:type="dxa"/>
              <w:bottom w:w="90" w:type="dxa"/>
              <w:end w:w="100" w:type="dxa"/>
            </w:tcMar>
          </w:tcPr>
          <w:p>
            <w:r>
              <w:rPr>
                <w:b/>
                <w:color w:val="FFFFFF"/>
                <w:sz w:val="17"/>
              </w:rPr>
              <w:t>Primary use</w:t>
            </w:r>
          </w:p>
        </w:tc>
        <w:tc>
          <w:tcPr>
            <w:tcW w:type="dxa" w:w="4320"/>
            <w:shd w:fill="17365D"/>
            <w:vAlign w:val="center"/>
            <w:tcMar>
              <w:top w:w="90" w:type="dxa"/>
              <w:start w:w="100" w:type="dxa"/>
              <w:bottom w:w="90" w:type="dxa"/>
              <w:end w:w="100" w:type="dxa"/>
            </w:tcMar>
          </w:tcPr>
          <w:p>
            <w:r>
              <w:rPr>
                <w:b/>
                <w:color w:val="FFFFFF"/>
                <w:sz w:val="17"/>
              </w:rPr>
              <w:t>Good artifact</w:t>
            </w:r>
          </w:p>
        </w:tc>
      </w:tr>
      <w:tr>
        <w:trPr>
          <w:cantSplit/>
        </w:trPr>
        <w:tc>
          <w:tcPr>
            <w:tcW w:type="dxa" w:w="2160"/>
            <w:vAlign w:val="center"/>
            <w:tcMar>
              <w:top w:w="90" w:type="dxa"/>
              <w:start w:w="100" w:type="dxa"/>
              <w:bottom w:w="90" w:type="dxa"/>
              <w:end w:w="100" w:type="dxa"/>
            </w:tcMar>
          </w:tcPr>
          <w:p>
            <w:pPr>
              <w:spacing w:after="40" w:line="240" w:lineRule="auto"/>
            </w:pPr>
            <w:r>
              <w:rPr>
                <w:sz w:val="17"/>
              </w:rPr>
              <w:t>Jira</w:t>
            </w:r>
          </w:p>
        </w:tc>
        <w:tc>
          <w:tcPr>
            <w:tcW w:type="dxa" w:w="3600"/>
            <w:vAlign w:val="center"/>
            <w:tcMar>
              <w:top w:w="90" w:type="dxa"/>
              <w:start w:w="100" w:type="dxa"/>
              <w:bottom w:w="90" w:type="dxa"/>
              <w:end w:w="100" w:type="dxa"/>
            </w:tcMar>
          </w:tcPr>
          <w:p>
            <w:pPr>
              <w:spacing w:after="40" w:line="240" w:lineRule="auto"/>
            </w:pPr>
            <w:r>
              <w:rPr>
                <w:sz w:val="17"/>
              </w:rPr>
              <w:t>Plan and track backlog and delivery work.</w:t>
            </w:r>
          </w:p>
        </w:tc>
        <w:tc>
          <w:tcPr>
            <w:tcW w:type="dxa" w:w="4320"/>
            <w:vAlign w:val="center"/>
            <w:tcMar>
              <w:top w:w="90" w:type="dxa"/>
              <w:start w:w="100" w:type="dxa"/>
              <w:bottom w:w="90" w:type="dxa"/>
              <w:end w:w="100" w:type="dxa"/>
            </w:tcMar>
          </w:tcPr>
          <w:p>
            <w:pPr>
              <w:spacing w:after="40" w:line="240" w:lineRule="auto"/>
            </w:pPr>
            <w:r>
              <w:rPr>
                <w:sz w:val="17"/>
              </w:rPr>
              <w:t>Epic, story, task, defect, release link.</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Confluence</w:t>
            </w:r>
          </w:p>
        </w:tc>
        <w:tc>
          <w:tcPr>
            <w:tcW w:type="dxa" w:w="3600"/>
            <w:vAlign w:val="center"/>
            <w:tcMar>
              <w:top w:w="90" w:type="dxa"/>
              <w:start w:w="100" w:type="dxa"/>
              <w:bottom w:w="90" w:type="dxa"/>
              <w:end w:w="100" w:type="dxa"/>
            </w:tcMar>
            <w:shd w:fill="F3F7FA"/>
          </w:tcPr>
          <w:p>
            <w:pPr>
              <w:spacing w:after="40" w:line="240" w:lineRule="auto"/>
            </w:pPr>
            <w:r>
              <w:rPr>
                <w:sz w:val="17"/>
              </w:rPr>
              <w:t>Collaborative knowledge and documentation.</w:t>
            </w:r>
          </w:p>
        </w:tc>
        <w:tc>
          <w:tcPr>
            <w:tcW w:type="dxa" w:w="4320"/>
            <w:vAlign w:val="center"/>
            <w:tcMar>
              <w:top w:w="90" w:type="dxa"/>
              <w:start w:w="100" w:type="dxa"/>
              <w:bottom w:w="90" w:type="dxa"/>
              <w:end w:w="100" w:type="dxa"/>
            </w:tcMar>
            <w:shd w:fill="F3F7FA"/>
          </w:tcPr>
          <w:p>
            <w:pPr>
              <w:spacing w:after="40" w:line="240" w:lineRule="auto"/>
            </w:pPr>
            <w:r>
              <w:rPr>
                <w:sz w:val="17"/>
              </w:rPr>
              <w:t>BRD, decision log, process page, release notes.</w:t>
            </w:r>
          </w:p>
        </w:tc>
      </w:tr>
      <w:tr>
        <w:trPr>
          <w:cantSplit/>
        </w:trPr>
        <w:tc>
          <w:tcPr>
            <w:tcW w:type="dxa" w:w="2160"/>
            <w:vAlign w:val="center"/>
            <w:tcMar>
              <w:top w:w="90" w:type="dxa"/>
              <w:start w:w="100" w:type="dxa"/>
              <w:bottom w:w="90" w:type="dxa"/>
              <w:end w:w="100" w:type="dxa"/>
            </w:tcMar>
          </w:tcPr>
          <w:p>
            <w:pPr>
              <w:spacing w:after="40" w:line="240" w:lineRule="auto"/>
            </w:pPr>
            <w:r>
              <w:rPr>
                <w:sz w:val="17"/>
              </w:rPr>
              <w:t>Visio or Lucidchart</w:t>
            </w:r>
          </w:p>
        </w:tc>
        <w:tc>
          <w:tcPr>
            <w:tcW w:type="dxa" w:w="3600"/>
            <w:vAlign w:val="center"/>
            <w:tcMar>
              <w:top w:w="90" w:type="dxa"/>
              <w:start w:w="100" w:type="dxa"/>
              <w:bottom w:w="90" w:type="dxa"/>
              <w:end w:w="100" w:type="dxa"/>
            </w:tcMar>
          </w:tcPr>
          <w:p>
            <w:pPr>
              <w:spacing w:after="40" w:line="240" w:lineRule="auto"/>
            </w:pPr>
            <w:r>
              <w:rPr>
                <w:sz w:val="17"/>
              </w:rPr>
              <w:t>Visual modeling.</w:t>
            </w:r>
          </w:p>
        </w:tc>
        <w:tc>
          <w:tcPr>
            <w:tcW w:type="dxa" w:w="4320"/>
            <w:vAlign w:val="center"/>
            <w:tcMar>
              <w:top w:w="90" w:type="dxa"/>
              <w:start w:w="100" w:type="dxa"/>
              <w:bottom w:w="90" w:type="dxa"/>
              <w:end w:w="100" w:type="dxa"/>
            </w:tcMar>
          </w:tcPr>
          <w:p>
            <w:pPr>
              <w:spacing w:after="40" w:line="240" w:lineRule="auto"/>
            </w:pPr>
            <w:r>
              <w:rPr>
                <w:sz w:val="17"/>
              </w:rPr>
              <w:t>Swimlane, system context, data flow, capability map.</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Salesforce sandbox</w:t>
            </w:r>
          </w:p>
        </w:tc>
        <w:tc>
          <w:tcPr>
            <w:tcW w:type="dxa" w:w="3600"/>
            <w:vAlign w:val="center"/>
            <w:tcMar>
              <w:top w:w="90" w:type="dxa"/>
              <w:start w:w="100" w:type="dxa"/>
              <w:bottom w:w="90" w:type="dxa"/>
              <w:end w:w="100" w:type="dxa"/>
            </w:tcMar>
            <w:shd w:fill="F3F7FA"/>
          </w:tcPr>
          <w:p>
            <w:pPr>
              <w:spacing w:after="40" w:line="240" w:lineRule="auto"/>
            </w:pPr>
            <w:r>
              <w:rPr>
                <w:sz w:val="17"/>
              </w:rPr>
              <w:t>Validate process and functional behavior safely.</w:t>
            </w:r>
          </w:p>
        </w:tc>
        <w:tc>
          <w:tcPr>
            <w:tcW w:type="dxa" w:w="4320"/>
            <w:vAlign w:val="center"/>
            <w:tcMar>
              <w:top w:w="90" w:type="dxa"/>
              <w:start w:w="100" w:type="dxa"/>
              <w:bottom w:w="90" w:type="dxa"/>
              <w:end w:w="100" w:type="dxa"/>
            </w:tcMar>
            <w:shd w:fill="F3F7FA"/>
          </w:tcPr>
          <w:p>
            <w:pPr>
              <w:spacing w:after="40" w:line="240" w:lineRule="auto"/>
            </w:pPr>
            <w:r>
              <w:rPr>
                <w:sz w:val="17"/>
              </w:rPr>
              <w:t>Prototype, configuration walkthrough, test evidence.</w:t>
            </w:r>
          </w:p>
        </w:tc>
      </w:tr>
      <w:tr>
        <w:trPr>
          <w:cantSplit/>
        </w:trPr>
        <w:tc>
          <w:tcPr>
            <w:tcW w:type="dxa" w:w="2160"/>
            <w:vAlign w:val="center"/>
            <w:tcMar>
              <w:top w:w="90" w:type="dxa"/>
              <w:start w:w="100" w:type="dxa"/>
              <w:bottom w:w="90" w:type="dxa"/>
              <w:end w:w="100" w:type="dxa"/>
            </w:tcMar>
          </w:tcPr>
          <w:p>
            <w:pPr>
              <w:spacing w:after="40" w:line="240" w:lineRule="auto"/>
            </w:pPr>
            <w:r>
              <w:rPr>
                <w:sz w:val="17"/>
              </w:rPr>
              <w:t>Spreadsheet</w:t>
            </w:r>
          </w:p>
        </w:tc>
        <w:tc>
          <w:tcPr>
            <w:tcW w:type="dxa" w:w="3600"/>
            <w:vAlign w:val="center"/>
            <w:tcMar>
              <w:top w:w="90" w:type="dxa"/>
              <w:start w:w="100" w:type="dxa"/>
              <w:bottom w:w="90" w:type="dxa"/>
              <w:end w:w="100" w:type="dxa"/>
            </w:tcMar>
          </w:tcPr>
          <w:p>
            <w:pPr>
              <w:spacing w:after="40" w:line="240" w:lineRule="auto"/>
            </w:pPr>
            <w:r>
              <w:rPr>
                <w:sz w:val="17"/>
              </w:rPr>
              <w:t>Controlled analysis when suitable.</w:t>
            </w:r>
          </w:p>
        </w:tc>
        <w:tc>
          <w:tcPr>
            <w:tcW w:type="dxa" w:w="4320"/>
            <w:vAlign w:val="center"/>
            <w:tcMar>
              <w:top w:w="90" w:type="dxa"/>
              <w:start w:w="100" w:type="dxa"/>
              <w:bottom w:w="90" w:type="dxa"/>
              <w:end w:w="100" w:type="dxa"/>
            </w:tcMar>
          </w:tcPr>
          <w:p>
            <w:pPr>
              <w:spacing w:after="40" w:line="240" w:lineRule="auto"/>
            </w:pPr>
            <w:r>
              <w:rPr>
                <w:sz w:val="17"/>
              </w:rPr>
              <w:t>Data mapping, stakeholder matrix, RTM, reconciliation.</w:t>
            </w:r>
          </w:p>
        </w:tc>
      </w:tr>
    </w:tbl>
    <w:p>
      <w:pPr>
        <w:spacing w:after="20"/>
        <w:widowControl/>
      </w:pPr>
    </w:p>
    <w:p>
      <w:pPr>
        <w:pStyle w:val="Intermediate"/>
        <w:widowControl/>
      </w:pPr>
      <w:r>
        <w:t>Intermediate</w:t>
      </w:r>
    </w:p>
    <w:p>
      <w:pPr>
        <w:pStyle w:val="ListBullet"/>
        <w:spacing w:after="40"/>
        <w:widowControl/>
      </w:pPr>
      <w:r>
        <w:t>Create templates and naming conventions, but allow justified variation for different work types.</w:t>
      </w:r>
    </w:p>
    <w:p>
      <w:pPr>
        <w:pStyle w:val="ListBullet"/>
        <w:spacing w:after="40"/>
        <w:widowControl/>
      </w:pPr>
      <w:r>
        <w:t>Link artifacts instead of copying uncontrolled versions across tools.</w:t>
      </w:r>
    </w:p>
    <w:p>
      <w:pPr>
        <w:pStyle w:val="ListBullet"/>
        <w:spacing w:after="40"/>
        <w:widowControl/>
      </w:pPr>
      <w:r>
        <w:t>Use diagrams with a title, scope, legend, version, owner, and date reviewed.</w:t>
      </w:r>
    </w:p>
    <w:p>
      <w:pPr>
        <w:pStyle w:val="Advanced"/>
        <w:widowControl/>
      </w:pPr>
      <w:r>
        <w:t>Advanced</w:t>
      </w:r>
    </w:p>
    <w:p>
      <w:pPr>
        <w:pStyle w:val="ListBullet"/>
        <w:spacing w:after="40"/>
        <w:widowControl/>
      </w:pPr>
      <w:r>
        <w:t>Design an information architecture for discoverability, authority, lifecycle, retention, and audit evidence.</w:t>
      </w:r>
    </w:p>
    <w:p>
      <w:pPr>
        <w:pStyle w:val="ListBullet"/>
        <w:spacing w:after="40"/>
        <w:widowControl/>
      </w:pPr>
      <w:r>
        <w:t>Automate traceability only when it remains understandable and maintainable. Tool complexity must not obscure the requirement.</w:t>
      </w:r>
    </w:p>
    <w:p>
      <w:pPr>
        <w:pStyle w:val="ListBullet"/>
        <w:spacing w:after="40"/>
        <w:widowControl/>
      </w:pPr>
      <w:r>
        <w:t>Define source-of-truth rules: for example, Jira for current delivery state and Confluence for governed functional context, subject to team policy.</w:t>
      </w:r>
    </w:p>
    <w:p>
      <w:pPr>
        <w:pStyle w:val="Heading1"/>
        <w:widowControl/>
      </w:pPr>
      <w:r>
        <w:t>21. SDLC and Delivery Models</w:t>
      </w:r>
    </w:p>
    <w:p>
      <w:pPr>
        <w:pStyle w:val="Beginner"/>
        <w:widowControl/>
      </w:pPr>
      <w:r>
        <w:t>Beginner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365D"/>
            <w:vAlign w:val="center"/>
            <w:tcMar>
              <w:top w:w="90" w:type="dxa"/>
              <w:start w:w="100" w:type="dxa"/>
              <w:bottom w:w="90" w:type="dxa"/>
              <w:end w:w="100" w:type="dxa"/>
            </w:tcMar>
          </w:tcPr>
          <w:p>
            <w:r>
              <w:rPr>
                <w:b/>
                <w:color w:val="FFFFFF"/>
                <w:sz w:val="17"/>
              </w:rPr>
              <w:t>SDLC phase</w:t>
            </w:r>
          </w:p>
        </w:tc>
        <w:tc>
          <w:tcPr>
            <w:tcW w:type="dxa" w:w="7488"/>
            <w:shd w:fill="17365D"/>
            <w:vAlign w:val="center"/>
            <w:tcMar>
              <w:top w:w="90" w:type="dxa"/>
              <w:start w:w="100" w:type="dxa"/>
              <w:bottom w:w="90" w:type="dxa"/>
              <w:end w:w="100" w:type="dxa"/>
            </w:tcMar>
          </w:tcPr>
          <w:p>
            <w:r>
              <w:rPr>
                <w:b/>
                <w:color w:val="FFFFFF"/>
                <w:sz w:val="17"/>
              </w:rPr>
              <w:t>BA activities</w:t>
            </w:r>
          </w:p>
        </w:tc>
      </w:tr>
      <w:tr>
        <w:trPr>
          <w:cantSplit/>
        </w:trPr>
        <w:tc>
          <w:tcPr>
            <w:tcW w:type="dxa" w:w="2592"/>
            <w:vAlign w:val="center"/>
            <w:tcMar>
              <w:top w:w="90" w:type="dxa"/>
              <w:start w:w="100" w:type="dxa"/>
              <w:bottom w:w="90" w:type="dxa"/>
              <w:end w:w="100" w:type="dxa"/>
            </w:tcMar>
          </w:tcPr>
          <w:p>
            <w:pPr>
              <w:spacing w:after="40" w:line="240" w:lineRule="auto"/>
            </w:pPr>
            <w:r>
              <w:rPr>
                <w:sz w:val="17"/>
              </w:rPr>
              <w:t>Initiation</w:t>
            </w:r>
          </w:p>
        </w:tc>
        <w:tc>
          <w:tcPr>
            <w:tcW w:type="dxa" w:w="7488"/>
            <w:vAlign w:val="center"/>
            <w:tcMar>
              <w:top w:w="90" w:type="dxa"/>
              <w:start w:w="100" w:type="dxa"/>
              <w:bottom w:w="90" w:type="dxa"/>
              <w:end w:w="100" w:type="dxa"/>
            </w:tcMar>
          </w:tcPr>
          <w:p>
            <w:pPr>
              <w:spacing w:after="40" w:line="240" w:lineRule="auto"/>
            </w:pPr>
            <w:r>
              <w:rPr>
                <w:sz w:val="17"/>
              </w:rPr>
              <w:t>Problem framing, stakeholder identification, objectives, scope, business case input.</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Discovery and analysis</w:t>
            </w:r>
          </w:p>
        </w:tc>
        <w:tc>
          <w:tcPr>
            <w:tcW w:type="dxa" w:w="7488"/>
            <w:vAlign w:val="center"/>
            <w:tcMar>
              <w:top w:w="90" w:type="dxa"/>
              <w:start w:w="100" w:type="dxa"/>
              <w:bottom w:w="90" w:type="dxa"/>
              <w:end w:w="100" w:type="dxa"/>
            </w:tcMar>
            <w:shd w:fill="F3F7FA"/>
          </w:tcPr>
          <w:p>
            <w:pPr>
              <w:spacing w:after="40" w:line="240" w:lineRule="auto"/>
            </w:pPr>
            <w:r>
              <w:rPr>
                <w:sz w:val="17"/>
              </w:rPr>
              <w:t>Elicitation, current state, future state, requirements, options, risks.</w:t>
            </w:r>
          </w:p>
        </w:tc>
      </w:tr>
      <w:tr>
        <w:trPr>
          <w:cantSplit/>
        </w:trPr>
        <w:tc>
          <w:tcPr>
            <w:tcW w:type="dxa" w:w="2592"/>
            <w:vAlign w:val="center"/>
            <w:tcMar>
              <w:top w:w="90" w:type="dxa"/>
              <w:start w:w="100" w:type="dxa"/>
              <w:bottom w:w="90" w:type="dxa"/>
              <w:end w:w="100" w:type="dxa"/>
            </w:tcMar>
          </w:tcPr>
          <w:p>
            <w:pPr>
              <w:spacing w:after="40" w:line="240" w:lineRule="auto"/>
            </w:pPr>
            <w:r>
              <w:rPr>
                <w:sz w:val="17"/>
              </w:rPr>
              <w:t>Design</w:t>
            </w:r>
          </w:p>
        </w:tc>
        <w:tc>
          <w:tcPr>
            <w:tcW w:type="dxa" w:w="7488"/>
            <w:vAlign w:val="center"/>
            <w:tcMar>
              <w:top w:w="90" w:type="dxa"/>
              <w:start w:w="100" w:type="dxa"/>
              <w:bottom w:w="90" w:type="dxa"/>
              <w:end w:w="100" w:type="dxa"/>
            </w:tcMar>
          </w:tcPr>
          <w:p>
            <w:pPr>
              <w:spacing w:after="40" w:line="240" w:lineRule="auto"/>
            </w:pPr>
            <w:r>
              <w:rPr>
                <w:sz w:val="17"/>
              </w:rPr>
              <w:t>Functional design, process, data, security, integration, wireframes, reviews.</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Build</w:t>
            </w:r>
          </w:p>
        </w:tc>
        <w:tc>
          <w:tcPr>
            <w:tcW w:type="dxa" w:w="7488"/>
            <w:vAlign w:val="center"/>
            <w:tcMar>
              <w:top w:w="90" w:type="dxa"/>
              <w:start w:w="100" w:type="dxa"/>
              <w:bottom w:w="90" w:type="dxa"/>
              <w:end w:w="100" w:type="dxa"/>
            </w:tcMar>
            <w:shd w:fill="F3F7FA"/>
          </w:tcPr>
          <w:p>
            <w:pPr>
              <w:spacing w:after="40" w:line="240" w:lineRule="auto"/>
            </w:pPr>
            <w:r>
              <w:rPr>
                <w:sz w:val="17"/>
              </w:rPr>
              <w:t>Clarification, refinement, decision support, traceability.</w:t>
            </w:r>
          </w:p>
        </w:tc>
      </w:tr>
      <w:tr>
        <w:trPr>
          <w:cantSplit/>
        </w:trPr>
        <w:tc>
          <w:tcPr>
            <w:tcW w:type="dxa" w:w="2592"/>
            <w:vAlign w:val="center"/>
            <w:tcMar>
              <w:top w:w="90" w:type="dxa"/>
              <w:start w:w="100" w:type="dxa"/>
              <w:bottom w:w="90" w:type="dxa"/>
              <w:end w:w="100" w:type="dxa"/>
            </w:tcMar>
          </w:tcPr>
          <w:p>
            <w:pPr>
              <w:spacing w:after="40" w:line="240" w:lineRule="auto"/>
            </w:pPr>
            <w:r>
              <w:rPr>
                <w:sz w:val="17"/>
              </w:rPr>
              <w:t>Test</w:t>
            </w:r>
          </w:p>
        </w:tc>
        <w:tc>
          <w:tcPr>
            <w:tcW w:type="dxa" w:w="7488"/>
            <w:vAlign w:val="center"/>
            <w:tcMar>
              <w:top w:w="90" w:type="dxa"/>
              <w:start w:w="100" w:type="dxa"/>
              <w:bottom w:w="90" w:type="dxa"/>
              <w:end w:w="100" w:type="dxa"/>
            </w:tcMar>
          </w:tcPr>
          <w:p>
            <w:pPr>
              <w:spacing w:after="40" w:line="240" w:lineRule="auto"/>
            </w:pPr>
            <w:r>
              <w:rPr>
                <w:sz w:val="17"/>
              </w:rPr>
              <w:t>Test support, UAT, defect analysis, evidence and sign-off.</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Deploy</w:t>
            </w:r>
          </w:p>
        </w:tc>
        <w:tc>
          <w:tcPr>
            <w:tcW w:type="dxa" w:w="7488"/>
            <w:vAlign w:val="center"/>
            <w:tcMar>
              <w:top w:w="90" w:type="dxa"/>
              <w:start w:w="100" w:type="dxa"/>
              <w:bottom w:w="90" w:type="dxa"/>
              <w:end w:w="100" w:type="dxa"/>
            </w:tcMar>
            <w:shd w:fill="F3F7FA"/>
          </w:tcPr>
          <w:p>
            <w:pPr>
              <w:spacing w:after="40" w:line="240" w:lineRule="auto"/>
            </w:pPr>
            <w:r>
              <w:rPr>
                <w:sz w:val="17"/>
              </w:rPr>
              <w:t>Readiness, cutover, communications, training, validation.</w:t>
            </w:r>
          </w:p>
        </w:tc>
      </w:tr>
      <w:tr>
        <w:trPr>
          <w:cantSplit/>
        </w:trPr>
        <w:tc>
          <w:tcPr>
            <w:tcW w:type="dxa" w:w="2592"/>
            <w:vAlign w:val="center"/>
            <w:tcMar>
              <w:top w:w="90" w:type="dxa"/>
              <w:start w:w="100" w:type="dxa"/>
              <w:bottom w:w="90" w:type="dxa"/>
              <w:end w:w="100" w:type="dxa"/>
            </w:tcMar>
          </w:tcPr>
          <w:p>
            <w:pPr>
              <w:spacing w:after="40" w:line="240" w:lineRule="auto"/>
            </w:pPr>
            <w:r>
              <w:rPr>
                <w:sz w:val="17"/>
              </w:rPr>
              <w:t>Operate and improve</w:t>
            </w:r>
          </w:p>
        </w:tc>
        <w:tc>
          <w:tcPr>
            <w:tcW w:type="dxa" w:w="7488"/>
            <w:vAlign w:val="center"/>
            <w:tcMar>
              <w:top w:w="90" w:type="dxa"/>
              <w:start w:w="100" w:type="dxa"/>
              <w:bottom w:w="90" w:type="dxa"/>
              <w:end w:w="100" w:type="dxa"/>
            </w:tcMar>
          </w:tcPr>
          <w:p>
            <w:pPr>
              <w:spacing w:after="40" w:line="240" w:lineRule="auto"/>
            </w:pPr>
            <w:r>
              <w:rPr>
                <w:sz w:val="17"/>
              </w:rPr>
              <w:t>Support transition, measures, feedback, optimization backlog.</w:t>
            </w:r>
          </w:p>
        </w:tc>
      </w:tr>
    </w:tbl>
    <w:p>
      <w:pPr>
        <w:spacing w:after="20"/>
        <w:widowControl/>
      </w:pPr>
    </w:p>
    <w:p>
      <w:pPr>
        <w:pStyle w:val="Intermediate"/>
        <w:widowControl/>
      </w:pPr>
      <w:r>
        <w:t>Intermediate</w:t>
      </w:r>
    </w:p>
    <w:p>
      <w:pPr>
        <w:widowControl/>
      </w:pPr>
      <w:r>
        <w:t>Agile delivery does not remove the need for analysis, architecture, controls, or documentation. It changes timing, granularity, and feedback cadence. Perform enough discovery to make responsible decisions, then elaborate incrementally.</w:t>
      </w:r>
    </w:p>
    <w:p>
      <w:pPr>
        <w:pStyle w:val="Advanced"/>
        <w:widowControl/>
      </w:pPr>
      <w:r>
        <w:t>Advanced</w:t>
      </w:r>
    </w:p>
    <w:p>
      <w:pPr>
        <w:pStyle w:val="ListBullet"/>
        <w:spacing w:after="40"/>
        <w:widowControl/>
      </w:pPr>
      <w:r>
        <w:t>Tailor governance to risk. A small report change and a customer identity integration should not use identical evidence and review depth.</w:t>
      </w:r>
    </w:p>
    <w:p>
      <w:pPr>
        <w:pStyle w:val="ListBullet"/>
        <w:spacing w:after="40"/>
        <w:widowControl/>
      </w:pPr>
      <w:r>
        <w:t>Plan discovery, delivery, release, adoption, and benefits realization as one lifecycle.</w:t>
      </w:r>
    </w:p>
    <w:p>
      <w:pPr>
        <w:pStyle w:val="ListBullet"/>
        <w:spacing w:after="40"/>
        <w:widowControl/>
      </w:pPr>
      <w:r>
        <w:t>Control requirement changes through backlog and decision processes without freezing learning.</w:t>
      </w:r>
    </w:p>
    <w:p>
      <w:pPr>
        <w:pStyle w:val="Heading1"/>
        <w:widowControl/>
      </w:pPr>
      <w:r>
        <w:t>22. Senior-Level Real-World Scenario</w:t>
      </w:r>
    </w:p>
    <w:p>
      <w:pPr>
        <w:pStyle w:val="Beginner"/>
        <w:widowControl/>
      </w:pPr>
      <w:r>
        <w:t>Beginner</w:t>
      </w:r>
    </w:p>
    <w:tbl>
      <w:tblPr>
        <w:tblStyle w:val="TableGrid"/>
        <w:tblW w:type="auto" w:w="0"/>
        <w:jc w:val="center"/>
        <w:tblLook w:firstColumn="1" w:firstRow="1" w:lastColumn="0" w:lastRow="0" w:noHBand="0" w:noVBand="1" w:val="04A0"/>
      </w:tblPr>
      <w:tblGrid>
        <w:gridCol w:w="9994"/>
      </w:tblGrid>
      <w:tr>
        <w:trPr>
          <w:cantSplit/>
        </w:trPr>
        <w:tc>
          <w:tcPr>
            <w:tcW w:type="dxa" w:w="9994"/>
            <w:shd w:fill="EAF2F8"/>
            <w:tcMar>
              <w:top w:w="140" w:type="dxa"/>
              <w:start w:w="160" w:type="dxa"/>
              <w:bottom w:w="140" w:type="dxa"/>
              <w:end w:w="160" w:type="dxa"/>
            </w:tcMar>
          </w:tcPr>
          <w:p>
            <w:pPr>
              <w:spacing w:after="60"/>
            </w:pPr>
            <w:r>
              <w:rPr>
                <w:b/>
                <w:color w:val="17365D"/>
              </w:rPr>
              <w:t>Scenario</w:t>
            </w:r>
          </w:p>
          <w:p>
            <w:pPr>
              <w:spacing w:after="0"/>
            </w:pPr>
            <w:r>
              <w:t>A company uses Sales Cloud for opportunities and Service Cloud for cases. Sales promises service conditions that agents cannot see. Cases are routed inconsistently, managers distrust dashboards, and partners need controlled self-service.</w:t>
            </w:r>
          </w:p>
        </w:tc>
      </w:tr>
    </w:tbl>
    <w:p>
      <w:pPr>
        <w:spacing w:after="20"/>
        <w:widowControl/>
      </w:pPr>
    </w:p>
    <w:p>
      <w:pPr>
        <w:pStyle w:val="Heading3"/>
        <w:widowControl/>
      </w:pPr>
      <w:r>
        <w:t>Basic response</w:t>
      </w:r>
    </w:p>
    <w:p>
      <w:pPr>
        <w:pStyle w:val="ListNumber"/>
        <w:spacing w:after="40"/>
        <w:widowControl/>
      </w:pPr>
      <w:r>
        <w:t>Identify sponsors, process owners, sales users, agents, partners, admins, developers, architects, QA, security, data, and support.</w:t>
      </w:r>
    </w:p>
    <w:p>
      <w:pPr>
        <w:pStyle w:val="ListNumber"/>
        <w:spacing w:after="40"/>
        <w:widowControl/>
      </w:pPr>
      <w:r>
        <w:t>Map lead or opportunity handoff to service and partner support.</w:t>
      </w:r>
    </w:p>
    <w:p>
      <w:pPr>
        <w:pStyle w:val="ListNumber"/>
        <w:spacing w:after="40"/>
        <w:widowControl/>
      </w:pPr>
      <w:r>
        <w:t>Define business outcomes and pain points.</w:t>
      </w:r>
    </w:p>
    <w:p>
      <w:pPr>
        <w:pStyle w:val="ListNumber"/>
        <w:spacing w:after="40"/>
        <w:widowControl/>
      </w:pPr>
      <w:r>
        <w:t>Capture data, routing, security, report, and portal needs.</w:t>
      </w:r>
    </w:p>
    <w:p>
      <w:pPr>
        <w:pStyle w:val="ListNumber"/>
        <w:spacing w:after="40"/>
        <w:widowControl/>
      </w:pPr>
      <w:r>
        <w:t>Create stories and acceptance criteria.</w:t>
      </w:r>
    </w:p>
    <w:p>
      <w:pPr>
        <w:pStyle w:val="ListNumber"/>
        <w:spacing w:after="40"/>
        <w:widowControl/>
      </w:pPr>
      <w:r>
        <w:t>Support UAT, release, and measurement.</w:t>
      </w:r>
    </w:p>
    <w:p>
      <w:pPr>
        <w:pStyle w:val="Intermediate"/>
        <w:widowControl/>
      </w:pPr>
      <w:r>
        <w:t>Intermediate</w:t>
      </w:r>
    </w:p>
    <w:p>
      <w:pPr>
        <w:pStyle w:val="Heading3"/>
        <w:widowControl/>
      </w:pPr>
      <w:r>
        <w:t>Practical delivery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vAlign w:val="center"/>
            <w:tcMar>
              <w:top w:w="90" w:type="dxa"/>
              <w:start w:w="100" w:type="dxa"/>
              <w:bottom w:w="90" w:type="dxa"/>
              <w:end w:w="100" w:type="dxa"/>
            </w:tcMar>
          </w:tcPr>
          <w:p>
            <w:r>
              <w:rPr>
                <w:b/>
                <w:color w:val="FFFFFF"/>
                <w:sz w:val="17"/>
              </w:rPr>
              <w:t>Workstream</w:t>
            </w:r>
          </w:p>
        </w:tc>
        <w:tc>
          <w:tcPr>
            <w:tcW w:type="dxa" w:w="4608"/>
            <w:shd w:fill="17365D"/>
            <w:vAlign w:val="center"/>
            <w:tcMar>
              <w:top w:w="90" w:type="dxa"/>
              <w:start w:w="100" w:type="dxa"/>
              <w:bottom w:w="90" w:type="dxa"/>
              <w:end w:w="100" w:type="dxa"/>
            </w:tcMar>
          </w:tcPr>
          <w:p>
            <w:r>
              <w:rPr>
                <w:b/>
                <w:color w:val="FFFFFF"/>
                <w:sz w:val="17"/>
              </w:rPr>
              <w:t>Key analysis</w:t>
            </w:r>
          </w:p>
        </w:tc>
        <w:tc>
          <w:tcPr>
            <w:tcW w:type="dxa" w:w="3600"/>
            <w:shd w:fill="17365D"/>
            <w:vAlign w:val="center"/>
            <w:tcMar>
              <w:top w:w="90" w:type="dxa"/>
              <w:start w:w="100" w:type="dxa"/>
              <w:bottom w:w="90" w:type="dxa"/>
              <w:end w:w="100" w:type="dxa"/>
            </w:tcMar>
          </w:tcPr>
          <w:p>
            <w:r>
              <w:rPr>
                <w:b/>
                <w:color w:val="FFFFFF"/>
                <w:sz w:val="17"/>
              </w:rPr>
              <w:t>Representative deliverable</w:t>
            </w:r>
          </w:p>
        </w:tc>
      </w:tr>
      <w:tr>
        <w:trPr>
          <w:cantSplit/>
        </w:trPr>
        <w:tc>
          <w:tcPr>
            <w:tcW w:type="dxa" w:w="1872"/>
            <w:vAlign w:val="center"/>
            <w:tcMar>
              <w:top w:w="90" w:type="dxa"/>
              <w:start w:w="100" w:type="dxa"/>
              <w:bottom w:w="90" w:type="dxa"/>
              <w:end w:w="100" w:type="dxa"/>
            </w:tcMar>
          </w:tcPr>
          <w:p>
            <w:pPr>
              <w:spacing w:after="40" w:line="240" w:lineRule="auto"/>
            </w:pPr>
            <w:r>
              <w:rPr>
                <w:sz w:val="17"/>
              </w:rPr>
              <w:t>Process</w:t>
            </w:r>
          </w:p>
        </w:tc>
        <w:tc>
          <w:tcPr>
            <w:tcW w:type="dxa" w:w="4608"/>
            <w:vAlign w:val="center"/>
            <w:tcMar>
              <w:top w:w="90" w:type="dxa"/>
              <w:start w:w="100" w:type="dxa"/>
              <w:bottom w:w="90" w:type="dxa"/>
              <w:end w:w="100" w:type="dxa"/>
            </w:tcMar>
          </w:tcPr>
          <w:p>
            <w:pPr>
              <w:spacing w:after="40" w:line="240" w:lineRule="auto"/>
            </w:pPr>
            <w:r>
              <w:rPr>
                <w:sz w:val="17"/>
              </w:rPr>
              <w:t>Handoffs, roles, triggers, exceptions, service commitments.</w:t>
            </w:r>
          </w:p>
        </w:tc>
        <w:tc>
          <w:tcPr>
            <w:tcW w:type="dxa" w:w="3600"/>
            <w:vAlign w:val="center"/>
            <w:tcMar>
              <w:top w:w="90" w:type="dxa"/>
              <w:start w:w="100" w:type="dxa"/>
              <w:bottom w:w="90" w:type="dxa"/>
              <w:end w:w="100" w:type="dxa"/>
            </w:tcMar>
          </w:tcPr>
          <w:p>
            <w:pPr>
              <w:spacing w:after="40" w:line="240" w:lineRule="auto"/>
            </w:pPr>
            <w:r>
              <w:rPr>
                <w:sz w:val="17"/>
              </w:rPr>
              <w:t>Current and future swimlane.</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Data</w:t>
            </w:r>
          </w:p>
        </w:tc>
        <w:tc>
          <w:tcPr>
            <w:tcW w:type="dxa" w:w="4608"/>
            <w:vAlign w:val="center"/>
            <w:tcMar>
              <w:top w:w="90" w:type="dxa"/>
              <w:start w:w="100" w:type="dxa"/>
              <w:bottom w:w="90" w:type="dxa"/>
              <w:end w:w="100" w:type="dxa"/>
            </w:tcMar>
            <w:shd w:fill="F3F7FA"/>
          </w:tcPr>
          <w:p>
            <w:pPr>
              <w:spacing w:after="40" w:line="240" w:lineRule="auto"/>
            </w:pPr>
            <w:r>
              <w:rPr>
                <w:sz w:val="17"/>
              </w:rPr>
              <w:t>Customer ID, entitlement, product, opportunity promise, case category.</w:t>
            </w:r>
          </w:p>
        </w:tc>
        <w:tc>
          <w:tcPr>
            <w:tcW w:type="dxa" w:w="3600"/>
            <w:vAlign w:val="center"/>
            <w:tcMar>
              <w:top w:w="90" w:type="dxa"/>
              <w:start w:w="100" w:type="dxa"/>
              <w:bottom w:w="90" w:type="dxa"/>
              <w:end w:w="100" w:type="dxa"/>
            </w:tcMar>
            <w:shd w:fill="F3F7FA"/>
          </w:tcPr>
          <w:p>
            <w:pPr>
              <w:spacing w:after="40" w:line="240" w:lineRule="auto"/>
            </w:pPr>
            <w:r>
              <w:rPr>
                <w:sz w:val="17"/>
              </w:rPr>
              <w:t>Conceptual model and data dictionary.</w:t>
            </w:r>
          </w:p>
        </w:tc>
      </w:tr>
      <w:tr>
        <w:trPr>
          <w:cantSplit/>
        </w:trPr>
        <w:tc>
          <w:tcPr>
            <w:tcW w:type="dxa" w:w="1872"/>
            <w:vAlign w:val="center"/>
            <w:tcMar>
              <w:top w:w="90" w:type="dxa"/>
              <w:start w:w="100" w:type="dxa"/>
              <w:bottom w:w="90" w:type="dxa"/>
              <w:end w:w="100" w:type="dxa"/>
            </w:tcMar>
          </w:tcPr>
          <w:p>
            <w:pPr>
              <w:spacing w:after="40" w:line="240" w:lineRule="auto"/>
            </w:pPr>
            <w:r>
              <w:rPr>
                <w:sz w:val="17"/>
              </w:rPr>
              <w:t>Security</w:t>
            </w:r>
          </w:p>
        </w:tc>
        <w:tc>
          <w:tcPr>
            <w:tcW w:type="dxa" w:w="4608"/>
            <w:vAlign w:val="center"/>
            <w:tcMar>
              <w:top w:w="90" w:type="dxa"/>
              <w:start w:w="100" w:type="dxa"/>
              <w:bottom w:w="90" w:type="dxa"/>
              <w:end w:w="100" w:type="dxa"/>
            </w:tcMar>
          </w:tcPr>
          <w:p>
            <w:pPr>
              <w:spacing w:after="40" w:line="240" w:lineRule="auto"/>
            </w:pPr>
            <w:r>
              <w:rPr>
                <w:sz w:val="17"/>
              </w:rPr>
              <w:t>Internal and partner visibility, sensitive fields, actions.</w:t>
            </w:r>
          </w:p>
        </w:tc>
        <w:tc>
          <w:tcPr>
            <w:tcW w:type="dxa" w:w="3600"/>
            <w:vAlign w:val="center"/>
            <w:tcMar>
              <w:top w:w="90" w:type="dxa"/>
              <w:start w:w="100" w:type="dxa"/>
              <w:bottom w:w="90" w:type="dxa"/>
              <w:end w:w="100" w:type="dxa"/>
            </w:tcMar>
          </w:tcPr>
          <w:p>
            <w:pPr>
              <w:spacing w:after="40" w:line="240" w:lineRule="auto"/>
            </w:pPr>
            <w:r>
              <w:rPr>
                <w:sz w:val="17"/>
              </w:rPr>
              <w:t>Persona access matrix.</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Automation</w:t>
            </w:r>
          </w:p>
        </w:tc>
        <w:tc>
          <w:tcPr>
            <w:tcW w:type="dxa" w:w="4608"/>
            <w:vAlign w:val="center"/>
            <w:tcMar>
              <w:top w:w="90" w:type="dxa"/>
              <w:start w:w="100" w:type="dxa"/>
              <w:bottom w:w="90" w:type="dxa"/>
              <w:end w:w="100" w:type="dxa"/>
            </w:tcMar>
            <w:shd w:fill="F3F7FA"/>
          </w:tcPr>
          <w:p>
            <w:pPr>
              <w:spacing w:after="40" w:line="240" w:lineRule="auto"/>
            </w:pPr>
            <w:r>
              <w:rPr>
                <w:sz w:val="17"/>
              </w:rPr>
              <w:t>Case intake, categorization, routing, escalation, notification.</w:t>
            </w:r>
          </w:p>
        </w:tc>
        <w:tc>
          <w:tcPr>
            <w:tcW w:type="dxa" w:w="3600"/>
            <w:vAlign w:val="center"/>
            <w:tcMar>
              <w:top w:w="90" w:type="dxa"/>
              <w:start w:w="100" w:type="dxa"/>
              <w:bottom w:w="90" w:type="dxa"/>
              <w:end w:w="100" w:type="dxa"/>
            </w:tcMar>
            <w:shd w:fill="F3F7FA"/>
          </w:tcPr>
          <w:p>
            <w:pPr>
              <w:spacing w:after="40" w:line="240" w:lineRule="auto"/>
            </w:pPr>
            <w:r>
              <w:rPr>
                <w:sz w:val="17"/>
              </w:rPr>
              <w:t>Functional flow and acceptance scenarios.</w:t>
            </w:r>
          </w:p>
        </w:tc>
      </w:tr>
      <w:tr>
        <w:trPr>
          <w:cantSplit/>
        </w:trPr>
        <w:tc>
          <w:tcPr>
            <w:tcW w:type="dxa" w:w="1872"/>
            <w:vAlign w:val="center"/>
            <w:tcMar>
              <w:top w:w="90" w:type="dxa"/>
              <w:start w:w="100" w:type="dxa"/>
              <w:bottom w:w="90" w:type="dxa"/>
              <w:end w:w="100" w:type="dxa"/>
            </w:tcMar>
          </w:tcPr>
          <w:p>
            <w:pPr>
              <w:spacing w:after="40" w:line="240" w:lineRule="auto"/>
            </w:pPr>
            <w:r>
              <w:rPr>
                <w:sz w:val="17"/>
              </w:rPr>
              <w:t>Integration</w:t>
            </w:r>
          </w:p>
        </w:tc>
        <w:tc>
          <w:tcPr>
            <w:tcW w:type="dxa" w:w="4608"/>
            <w:vAlign w:val="center"/>
            <w:tcMar>
              <w:top w:w="90" w:type="dxa"/>
              <w:start w:w="100" w:type="dxa"/>
              <w:bottom w:w="90" w:type="dxa"/>
              <w:end w:w="100" w:type="dxa"/>
            </w:tcMar>
          </w:tcPr>
          <w:p>
            <w:pPr>
              <w:spacing w:after="40" w:line="240" w:lineRule="auto"/>
            </w:pPr>
            <w:r>
              <w:rPr>
                <w:sz w:val="17"/>
              </w:rPr>
              <w:t>Sales-to-service information, partner identity, downstream service data.</w:t>
            </w:r>
          </w:p>
        </w:tc>
        <w:tc>
          <w:tcPr>
            <w:tcW w:type="dxa" w:w="3600"/>
            <w:vAlign w:val="center"/>
            <w:tcMar>
              <w:top w:w="90" w:type="dxa"/>
              <w:start w:w="100" w:type="dxa"/>
              <w:bottom w:w="90" w:type="dxa"/>
              <w:end w:w="100" w:type="dxa"/>
            </w:tcMar>
          </w:tcPr>
          <w:p>
            <w:pPr>
              <w:spacing w:after="40" w:line="240" w:lineRule="auto"/>
            </w:pPr>
            <w:r>
              <w:rPr>
                <w:sz w:val="17"/>
              </w:rPr>
              <w:t>System context and interface specification.</w:t>
            </w:r>
          </w:p>
        </w:tc>
      </w:tr>
      <w:tr>
        <w:trPr>
          <w:cantSplit/>
        </w:trPr>
        <w:tc>
          <w:tcPr>
            <w:tcW w:type="dxa" w:w="1872"/>
            <w:vAlign w:val="center"/>
            <w:tcMar>
              <w:top w:w="90" w:type="dxa"/>
              <w:start w:w="100" w:type="dxa"/>
              <w:bottom w:w="90" w:type="dxa"/>
              <w:end w:w="100" w:type="dxa"/>
            </w:tcMar>
            <w:shd w:fill="F3F7FA"/>
          </w:tcPr>
          <w:p>
            <w:pPr>
              <w:spacing w:after="40" w:line="240" w:lineRule="auto"/>
            </w:pPr>
            <w:r>
              <w:rPr>
                <w:sz w:val="17"/>
              </w:rPr>
              <w:t>Analytics</w:t>
            </w:r>
          </w:p>
        </w:tc>
        <w:tc>
          <w:tcPr>
            <w:tcW w:type="dxa" w:w="4608"/>
            <w:vAlign w:val="center"/>
            <w:tcMar>
              <w:top w:w="90" w:type="dxa"/>
              <w:start w:w="100" w:type="dxa"/>
              <w:bottom w:w="90" w:type="dxa"/>
              <w:end w:w="100" w:type="dxa"/>
            </w:tcMar>
            <w:shd w:fill="F3F7FA"/>
          </w:tcPr>
          <w:p>
            <w:pPr>
              <w:spacing w:after="40" w:line="240" w:lineRule="auto"/>
            </w:pPr>
            <w:r>
              <w:rPr>
                <w:sz w:val="17"/>
              </w:rPr>
              <w:t>Pipeline-to-service demand, backlog, ageing, reassignment, portal completion.</w:t>
            </w:r>
          </w:p>
        </w:tc>
        <w:tc>
          <w:tcPr>
            <w:tcW w:type="dxa" w:w="3600"/>
            <w:vAlign w:val="center"/>
            <w:tcMar>
              <w:top w:w="90" w:type="dxa"/>
              <w:start w:w="100" w:type="dxa"/>
              <w:bottom w:w="90" w:type="dxa"/>
              <w:end w:w="100" w:type="dxa"/>
            </w:tcMar>
            <w:shd w:fill="F3F7FA"/>
          </w:tcPr>
          <w:p>
            <w:pPr>
              <w:spacing w:after="40" w:line="240" w:lineRule="auto"/>
            </w:pPr>
            <w:r>
              <w:rPr>
                <w:sz w:val="17"/>
              </w:rPr>
              <w:t>Metric dictionary and dashboard requirements.</w:t>
            </w:r>
          </w:p>
        </w:tc>
      </w:tr>
      <w:tr>
        <w:trPr>
          <w:cantSplit/>
        </w:trPr>
        <w:tc>
          <w:tcPr>
            <w:tcW w:type="dxa" w:w="1872"/>
            <w:vAlign w:val="center"/>
            <w:tcMar>
              <w:top w:w="90" w:type="dxa"/>
              <w:start w:w="100" w:type="dxa"/>
              <w:bottom w:w="90" w:type="dxa"/>
              <w:end w:w="100" w:type="dxa"/>
            </w:tcMar>
          </w:tcPr>
          <w:p>
            <w:pPr>
              <w:spacing w:after="40" w:line="240" w:lineRule="auto"/>
            </w:pPr>
            <w:r>
              <w:rPr>
                <w:sz w:val="17"/>
              </w:rPr>
              <w:t>Release</w:t>
            </w:r>
          </w:p>
        </w:tc>
        <w:tc>
          <w:tcPr>
            <w:tcW w:type="dxa" w:w="4608"/>
            <w:vAlign w:val="center"/>
            <w:tcMar>
              <w:top w:w="90" w:type="dxa"/>
              <w:start w:w="100" w:type="dxa"/>
              <w:bottom w:w="90" w:type="dxa"/>
              <w:end w:w="100" w:type="dxa"/>
            </w:tcMar>
          </w:tcPr>
          <w:p>
            <w:pPr>
              <w:spacing w:after="40" w:line="240" w:lineRule="auto"/>
            </w:pPr>
            <w:r>
              <w:rPr>
                <w:sz w:val="17"/>
              </w:rPr>
              <w:t>Migration, provisioning, UAT, training, support, go-live.</w:t>
            </w:r>
          </w:p>
        </w:tc>
        <w:tc>
          <w:tcPr>
            <w:tcW w:type="dxa" w:w="3600"/>
            <w:vAlign w:val="center"/>
            <w:tcMar>
              <w:top w:w="90" w:type="dxa"/>
              <w:start w:w="100" w:type="dxa"/>
              <w:bottom w:w="90" w:type="dxa"/>
              <w:end w:w="100" w:type="dxa"/>
            </w:tcMar>
          </w:tcPr>
          <w:p>
            <w:pPr>
              <w:spacing w:after="40" w:line="240" w:lineRule="auto"/>
            </w:pPr>
            <w:r>
              <w:rPr>
                <w:sz w:val="17"/>
              </w:rPr>
              <w:t>Readiness checklist and cutover input.</w:t>
            </w:r>
          </w:p>
        </w:tc>
      </w:tr>
    </w:tbl>
    <w:p>
      <w:pPr>
        <w:spacing w:after="20"/>
        <w:widowControl/>
      </w:pPr>
    </w:p>
    <w:p>
      <w:pPr>
        <w:pStyle w:val="Advanced"/>
        <w:widowControl/>
      </w:pPr>
      <w:r>
        <w:t>Advanced</w:t>
      </w:r>
    </w:p>
    <w:p>
      <w:pPr>
        <w:pStyle w:val="Heading3"/>
        <w:widowControl/>
      </w:pPr>
      <w:r>
        <w:t>Expert trade-offs</w:t>
      </w:r>
    </w:p>
    <w:p>
      <w:pPr>
        <w:pStyle w:val="ListBullet"/>
        <w:spacing w:after="40"/>
        <w:widowControl/>
      </w:pPr>
      <w:r>
        <w:t>Customer model: choose a consistent identity and ownership model across sales, service, and partners.</w:t>
      </w:r>
    </w:p>
    <w:p>
      <w:pPr>
        <w:pStyle w:val="ListBullet"/>
        <w:spacing w:after="40"/>
        <w:widowControl/>
      </w:pPr>
      <w:r>
        <w:t>External access: minimize exposed data and validate sharing with realistic partner personas.</w:t>
      </w:r>
    </w:p>
    <w:p>
      <w:pPr>
        <w:pStyle w:val="ListBullet"/>
        <w:spacing w:after="40"/>
        <w:widowControl/>
      </w:pPr>
      <w:r>
        <w:t>Automation: balance routing sophistication against data quality, explainability, support, and exception handling.</w:t>
      </w:r>
    </w:p>
    <w:p>
      <w:pPr>
        <w:pStyle w:val="ListBullet"/>
        <w:spacing w:after="40"/>
        <w:widowControl/>
      </w:pPr>
      <w:r>
        <w:t>Reporting: govern definitions and source fields before building executive dashboards.</w:t>
      </w:r>
    </w:p>
    <w:p>
      <w:pPr>
        <w:pStyle w:val="ListBullet"/>
        <w:spacing w:after="40"/>
        <w:widowControl/>
      </w:pPr>
      <w:r>
        <w:t>Roadmap: sequence foundational data, security, and process work before advanced automation if those foundations are not ready.</w:t>
      </w:r>
    </w:p>
    <w:p>
      <w:pPr>
        <w:pStyle w:val="ListBullet"/>
        <w:spacing w:after="40"/>
        <w:widowControl/>
      </w:pPr>
      <w:r>
        <w:t>Outcomes: baseline reassignment, backlog, ageing, data completeness, self-service completion, and user adoption using approved sources before claiming benefit.</w:t>
      </w:r>
    </w:p>
    <w:p>
      <w:pPr>
        <w:pStyle w:val="Heading1"/>
        <w:widowControl/>
      </w:pPr>
      <w:r>
        <w:t>23. Interview Questions and Model Answer Guidance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365D"/>
            <w:vAlign w:val="center"/>
            <w:tcMar>
              <w:top w:w="90" w:type="dxa"/>
              <w:start w:w="100" w:type="dxa"/>
              <w:bottom w:w="90" w:type="dxa"/>
              <w:end w:w="100" w:type="dxa"/>
            </w:tcMar>
          </w:tcPr>
          <w:p>
            <w:r>
              <w:rPr>
                <w:b/>
                <w:color w:val="FFFFFF"/>
                <w:sz w:val="16"/>
              </w:rPr>
              <w:t>Interview question</w:t>
            </w:r>
          </w:p>
        </w:tc>
        <w:tc>
          <w:tcPr>
            <w:tcW w:type="dxa" w:w="6552"/>
            <w:shd w:fill="17365D"/>
            <w:vAlign w:val="center"/>
            <w:tcMar>
              <w:top w:w="90" w:type="dxa"/>
              <w:start w:w="100" w:type="dxa"/>
              <w:bottom w:w="90" w:type="dxa"/>
              <w:end w:w="100" w:type="dxa"/>
            </w:tcMar>
          </w:tcPr>
          <w:p>
            <w:r>
              <w:rPr>
                <w:b/>
                <w:color w:val="FFFFFF"/>
                <w:sz w:val="16"/>
              </w:rPr>
              <w:t>Strong-answer coverage</w:t>
            </w:r>
          </w:p>
        </w:tc>
      </w:tr>
      <w:tr>
        <w:trPr>
          <w:cantSplit/>
        </w:trPr>
        <w:tc>
          <w:tcPr>
            <w:tcW w:type="dxa" w:w="3528"/>
            <w:vAlign w:val="center"/>
            <w:tcMar>
              <w:top w:w="90" w:type="dxa"/>
              <w:start w:w="100" w:type="dxa"/>
              <w:bottom w:w="90" w:type="dxa"/>
              <w:end w:w="100" w:type="dxa"/>
            </w:tcMar>
          </w:tcPr>
          <w:p>
            <w:pPr>
              <w:spacing w:after="40" w:line="240" w:lineRule="auto"/>
            </w:pPr>
            <w:r>
              <w:rPr>
                <w:sz w:val="16"/>
              </w:rPr>
              <w:t>How do you gather Salesforce requirements?</w:t>
            </w:r>
          </w:p>
        </w:tc>
        <w:tc>
          <w:tcPr>
            <w:tcW w:type="dxa" w:w="6552"/>
            <w:vAlign w:val="center"/>
            <w:tcMar>
              <w:top w:w="90" w:type="dxa"/>
              <w:start w:w="100" w:type="dxa"/>
              <w:bottom w:w="90" w:type="dxa"/>
              <w:end w:w="100" w:type="dxa"/>
            </w:tcMar>
          </w:tcPr>
          <w:p>
            <w:pPr>
              <w:spacing w:after="40" w:line="240" w:lineRule="auto"/>
            </w:pPr>
            <w:r>
              <w:rPr>
                <w:sz w:val="16"/>
              </w:rPr>
              <w:t>Explain stakeholder analysis, objectives, process discovery, interviews and workshops, data evidence, exceptions, NFRs, validation, and traceability. Add a concise example.</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How do you translate a requirement into Salesforce?</w:t>
            </w:r>
          </w:p>
        </w:tc>
        <w:tc>
          <w:tcPr>
            <w:tcW w:type="dxa" w:w="6552"/>
            <w:vAlign w:val="center"/>
            <w:tcMar>
              <w:top w:w="90" w:type="dxa"/>
              <w:start w:w="100" w:type="dxa"/>
              <w:bottom w:w="90" w:type="dxa"/>
              <w:end w:w="100" w:type="dxa"/>
            </w:tcMar>
            <w:shd w:fill="F3F7FA"/>
          </w:tcPr>
          <w:p>
            <w:pPr>
              <w:spacing w:after="40" w:line="240" w:lineRule="auto"/>
            </w:pPr>
            <w:r>
              <w:rPr>
                <w:sz w:val="16"/>
              </w:rPr>
              <w:t>Separate need from solution, map process and data, assess standard capability, automation, custom work, security, integration, reports, options, trade-offs, and acceptance.</w:t>
            </w:r>
          </w:p>
        </w:tc>
      </w:tr>
      <w:tr>
        <w:trPr>
          <w:cantSplit/>
        </w:trPr>
        <w:tc>
          <w:tcPr>
            <w:tcW w:type="dxa" w:w="3528"/>
            <w:vAlign w:val="center"/>
            <w:tcMar>
              <w:top w:w="90" w:type="dxa"/>
              <w:start w:w="100" w:type="dxa"/>
              <w:bottom w:w="90" w:type="dxa"/>
              <w:end w:w="100" w:type="dxa"/>
            </w:tcMar>
          </w:tcPr>
          <w:p>
            <w:pPr>
              <w:spacing w:after="40" w:line="240" w:lineRule="auto"/>
            </w:pPr>
            <w:r>
              <w:rPr>
                <w:sz w:val="16"/>
              </w:rPr>
              <w:t>What is your approach to poor requirements?</w:t>
            </w:r>
          </w:p>
        </w:tc>
        <w:tc>
          <w:tcPr>
            <w:tcW w:type="dxa" w:w="6552"/>
            <w:vAlign w:val="center"/>
            <w:tcMar>
              <w:top w:w="90" w:type="dxa"/>
              <w:start w:w="100" w:type="dxa"/>
              <w:bottom w:w="90" w:type="dxa"/>
              <w:end w:w="100" w:type="dxa"/>
            </w:tcMar>
          </w:tcPr>
          <w:p>
            <w:pPr>
              <w:spacing w:after="40" w:line="240" w:lineRule="auto"/>
            </w:pPr>
            <w:r>
              <w:rPr>
                <w:sz w:val="16"/>
              </w:rPr>
              <w:t>Clarify ambiguity through examples, models, data, prototypes, decision criteria, assumptions, and accountable approval.</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How do Sales Cloud and Service Cloud differ?</w:t>
            </w:r>
          </w:p>
        </w:tc>
        <w:tc>
          <w:tcPr>
            <w:tcW w:type="dxa" w:w="6552"/>
            <w:vAlign w:val="center"/>
            <w:tcMar>
              <w:top w:w="90" w:type="dxa"/>
              <w:start w:w="100" w:type="dxa"/>
              <w:bottom w:w="90" w:type="dxa"/>
              <w:end w:w="100" w:type="dxa"/>
            </w:tcMar>
            <w:shd w:fill="F3F7FA"/>
          </w:tcPr>
          <w:p>
            <w:pPr>
              <w:spacing w:after="40" w:line="240" w:lineRule="auto"/>
            </w:pPr>
            <w:r>
              <w:rPr>
                <w:sz w:val="16"/>
              </w:rPr>
              <w:t>Describe lead-to-revenue versus case-to-resolution, then explain shared customer data and cross-cloud journeys.</w:t>
            </w:r>
          </w:p>
        </w:tc>
      </w:tr>
      <w:tr>
        <w:trPr>
          <w:cantSplit/>
        </w:trPr>
        <w:tc>
          <w:tcPr>
            <w:tcW w:type="dxa" w:w="3528"/>
            <w:vAlign w:val="center"/>
            <w:tcMar>
              <w:top w:w="90" w:type="dxa"/>
              <w:start w:w="100" w:type="dxa"/>
              <w:bottom w:w="90" w:type="dxa"/>
              <w:end w:w="100" w:type="dxa"/>
            </w:tcMar>
          </w:tcPr>
          <w:p>
            <w:pPr>
              <w:spacing w:after="40" w:line="240" w:lineRule="auto"/>
            </w:pPr>
            <w:r>
              <w:rPr>
                <w:sz w:val="16"/>
              </w:rPr>
              <w:t>What makes a strong user story?</w:t>
            </w:r>
          </w:p>
        </w:tc>
        <w:tc>
          <w:tcPr>
            <w:tcW w:type="dxa" w:w="6552"/>
            <w:vAlign w:val="center"/>
            <w:tcMar>
              <w:top w:w="90" w:type="dxa"/>
              <w:start w:w="100" w:type="dxa"/>
              <w:bottom w:w="90" w:type="dxa"/>
              <w:end w:w="100" w:type="dxa"/>
            </w:tcMar>
          </w:tcPr>
          <w:p>
            <w:pPr>
              <w:spacing w:after="40" w:line="240" w:lineRule="auto"/>
            </w:pPr>
            <w:r>
              <w:rPr>
                <w:sz w:val="16"/>
              </w:rPr>
              <w:t>Value, persona, small scope, testable criteria, examples, dependencies, data, security, NFRs, and readiness.</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How do you manage stakeholder conflict?</w:t>
            </w:r>
          </w:p>
        </w:tc>
        <w:tc>
          <w:tcPr>
            <w:tcW w:type="dxa" w:w="6552"/>
            <w:vAlign w:val="center"/>
            <w:tcMar>
              <w:top w:w="90" w:type="dxa"/>
              <w:start w:w="100" w:type="dxa"/>
              <w:bottom w:w="90" w:type="dxa"/>
              <w:end w:w="100" w:type="dxa"/>
            </w:tcMar>
            <w:shd w:fill="F3F7FA"/>
          </w:tcPr>
          <w:p>
            <w:pPr>
              <w:spacing w:after="40" w:line="240" w:lineRule="auto"/>
            </w:pPr>
            <w:r>
              <w:rPr>
                <w:sz w:val="16"/>
              </w:rPr>
              <w:t>Reframe around outcome, show evidence, agree decision criteria, present options and impacts, use decision rights, record outcome.</w:t>
            </w:r>
          </w:p>
        </w:tc>
      </w:tr>
      <w:tr>
        <w:trPr>
          <w:cantSplit/>
        </w:trPr>
        <w:tc>
          <w:tcPr>
            <w:tcW w:type="dxa" w:w="3528"/>
            <w:vAlign w:val="center"/>
            <w:tcMar>
              <w:top w:w="90" w:type="dxa"/>
              <w:start w:w="100" w:type="dxa"/>
              <w:bottom w:w="90" w:type="dxa"/>
              <w:end w:w="100" w:type="dxa"/>
            </w:tcMar>
          </w:tcPr>
          <w:p>
            <w:pPr>
              <w:spacing w:after="40" w:line="240" w:lineRule="auto"/>
            </w:pPr>
            <w:r>
              <w:rPr>
                <w:sz w:val="16"/>
              </w:rPr>
              <w:t>How do you support UAT?</w:t>
            </w:r>
          </w:p>
        </w:tc>
        <w:tc>
          <w:tcPr>
            <w:tcW w:type="dxa" w:w="6552"/>
            <w:vAlign w:val="center"/>
            <w:tcMar>
              <w:top w:w="90" w:type="dxa"/>
              <w:start w:w="100" w:type="dxa"/>
              <w:bottom w:w="90" w:type="dxa"/>
              <w:end w:w="100" w:type="dxa"/>
            </w:tcMar>
          </w:tcPr>
          <w:p>
            <w:pPr>
              <w:spacing w:after="40" w:line="240" w:lineRule="auto"/>
            </w:pPr>
            <w:r>
              <w:rPr>
                <w:sz w:val="16"/>
              </w:rPr>
              <w:t>Plan scope, personas, data, scenarios, environment, triage, evidence, exit criteria, residual risk, sign-off, and production validation.</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How do you approach Salesforce security?</w:t>
            </w:r>
          </w:p>
        </w:tc>
        <w:tc>
          <w:tcPr>
            <w:tcW w:type="dxa" w:w="6552"/>
            <w:vAlign w:val="center"/>
            <w:tcMar>
              <w:top w:w="90" w:type="dxa"/>
              <w:start w:w="100" w:type="dxa"/>
              <w:bottom w:w="90" w:type="dxa"/>
              <w:end w:w="100" w:type="dxa"/>
            </w:tcMar>
            <w:shd w:fill="F3F7FA"/>
          </w:tcPr>
          <w:p>
            <w:pPr>
              <w:spacing w:after="40" w:line="240" w:lineRule="auto"/>
            </w:pPr>
            <w:r>
              <w:rPr>
                <w:sz w:val="16"/>
              </w:rPr>
              <w:t>Explain authentication, object, field, and record access separately; use personas, least privilege, negative tests, and governance.</w:t>
            </w:r>
          </w:p>
        </w:tc>
      </w:tr>
      <w:tr>
        <w:trPr>
          <w:cantSplit/>
        </w:trPr>
        <w:tc>
          <w:tcPr>
            <w:tcW w:type="dxa" w:w="3528"/>
            <w:vAlign w:val="center"/>
            <w:tcMar>
              <w:top w:w="90" w:type="dxa"/>
              <w:start w:w="100" w:type="dxa"/>
              <w:bottom w:w="90" w:type="dxa"/>
              <w:end w:w="100" w:type="dxa"/>
            </w:tcMar>
          </w:tcPr>
          <w:p>
            <w:pPr>
              <w:spacing w:after="40" w:line="240" w:lineRule="auto"/>
            </w:pPr>
            <w:r>
              <w:rPr>
                <w:sz w:val="16"/>
              </w:rPr>
              <w:t>How do you support migration and integration?</w:t>
            </w:r>
          </w:p>
        </w:tc>
        <w:tc>
          <w:tcPr>
            <w:tcW w:type="dxa" w:w="6552"/>
            <w:vAlign w:val="center"/>
            <w:tcMar>
              <w:top w:w="90" w:type="dxa"/>
              <w:start w:w="100" w:type="dxa"/>
              <w:bottom w:w="90" w:type="dxa"/>
              <w:end w:w="100" w:type="dxa"/>
            </w:tcMar>
          </w:tcPr>
          <w:p>
            <w:pPr>
              <w:spacing w:after="40" w:line="240" w:lineRule="auto"/>
            </w:pPr>
            <w:r>
              <w:rPr>
                <w:sz w:val="16"/>
              </w:rPr>
              <w:t>Cover scope, mapping, source of truth, quality, reconciliation, business events, errors, security, monitoring, cutover, ownership.</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How do you prioritize a Salesforce backlog?</w:t>
            </w:r>
          </w:p>
        </w:tc>
        <w:tc>
          <w:tcPr>
            <w:tcW w:type="dxa" w:w="6552"/>
            <w:vAlign w:val="center"/>
            <w:tcMar>
              <w:top w:w="90" w:type="dxa"/>
              <w:start w:w="100" w:type="dxa"/>
              <w:bottom w:w="90" w:type="dxa"/>
              <w:end w:w="100" w:type="dxa"/>
            </w:tcMar>
            <w:shd w:fill="F3F7FA"/>
          </w:tcPr>
          <w:p>
            <w:pPr>
              <w:spacing w:after="40" w:line="240" w:lineRule="auto"/>
            </w:pPr>
            <w:r>
              <w:rPr>
                <w:sz w:val="16"/>
              </w:rPr>
              <w:t>Use objective criteria, dependencies, risk, customer impact, compliance, effort, architecture enablers, and transparent trade-offs.</w:t>
            </w:r>
          </w:p>
        </w:tc>
      </w:tr>
      <w:tr>
        <w:trPr>
          <w:cantSplit/>
        </w:trPr>
        <w:tc>
          <w:tcPr>
            <w:tcW w:type="dxa" w:w="3528"/>
            <w:vAlign w:val="center"/>
            <w:tcMar>
              <w:top w:w="90" w:type="dxa"/>
              <w:start w:w="100" w:type="dxa"/>
              <w:bottom w:w="90" w:type="dxa"/>
              <w:end w:w="100" w:type="dxa"/>
            </w:tcMar>
          </w:tcPr>
          <w:p>
            <w:pPr>
              <w:spacing w:after="40" w:line="240" w:lineRule="auto"/>
            </w:pPr>
            <w:r>
              <w:rPr>
                <w:sz w:val="16"/>
              </w:rPr>
              <w:t>How do you measure success?</w:t>
            </w:r>
          </w:p>
        </w:tc>
        <w:tc>
          <w:tcPr>
            <w:tcW w:type="dxa" w:w="6552"/>
            <w:vAlign w:val="center"/>
            <w:tcMar>
              <w:top w:w="90" w:type="dxa"/>
              <w:start w:w="100" w:type="dxa"/>
              <w:bottom w:w="90" w:type="dxa"/>
              <w:end w:w="100" w:type="dxa"/>
            </w:tcMar>
          </w:tcPr>
          <w:p>
            <w:pPr>
              <w:spacing w:after="40" w:line="240" w:lineRule="auto"/>
            </w:pPr>
            <w:r>
              <w:rPr>
                <w:sz w:val="16"/>
              </w:rPr>
              <w:t>Define metric, baseline, target, population, formula, source, owner, timing, attribution, and action. Never invent numbers.</w:t>
            </w:r>
          </w:p>
        </w:tc>
      </w:tr>
      <w:tr>
        <w:trPr>
          <w:cantSplit/>
        </w:trPr>
        <w:tc>
          <w:tcPr>
            <w:tcW w:type="dxa" w:w="3528"/>
            <w:vAlign w:val="center"/>
            <w:tcMar>
              <w:top w:w="90" w:type="dxa"/>
              <w:start w:w="100" w:type="dxa"/>
              <w:bottom w:w="90" w:type="dxa"/>
              <w:end w:w="100" w:type="dxa"/>
            </w:tcMar>
            <w:shd w:fill="F3F7FA"/>
          </w:tcPr>
          <w:p>
            <w:pPr>
              <w:spacing w:after="40" w:line="240" w:lineRule="auto"/>
            </w:pPr>
            <w:r>
              <w:rPr>
                <w:sz w:val="16"/>
              </w:rPr>
              <w:t>Why move from BA to PO or PM?</w:t>
            </w:r>
          </w:p>
        </w:tc>
        <w:tc>
          <w:tcPr>
            <w:tcW w:type="dxa" w:w="6552"/>
            <w:vAlign w:val="center"/>
            <w:tcMar>
              <w:top w:w="90" w:type="dxa"/>
              <w:start w:w="100" w:type="dxa"/>
              <w:bottom w:w="90" w:type="dxa"/>
              <w:end w:w="100" w:type="dxa"/>
            </w:tcMar>
            <w:shd w:fill="F3F7FA"/>
          </w:tcPr>
          <w:p>
            <w:pPr>
              <w:spacing w:after="40" w:line="240" w:lineRule="auto"/>
            </w:pPr>
            <w:r>
              <w:rPr>
                <w:sz w:val="16"/>
              </w:rPr>
              <w:t>Connect your analysis foundation to product decisions, value, roadmap, adoption, and outcomes, while showing respect for role boundaries.</w:t>
            </w:r>
          </w:p>
        </w:tc>
      </w:tr>
    </w:tbl>
    <w:p>
      <w:pPr>
        <w:spacing w:after="20"/>
        <w:widowControl/>
      </w:pPr>
    </w:p>
    <w:p>
      <w:pPr>
        <w:pStyle w:val="Heading2"/>
        <w:widowControl/>
      </w:pPr>
      <w:r>
        <w:t>Three sample answer blueprints</w:t>
      </w:r>
    </w:p>
    <w:p>
      <w:pPr>
        <w:pStyle w:val="Heading3"/>
        <w:widowControl/>
      </w:pPr>
      <w:r>
        <w:t>A. Requirements workshop</w:t>
      </w:r>
    </w:p>
    <w:p>
      <w:pPr>
        <w:widowControl/>
      </w:pPr>
      <w:r>
        <w:t>“I begin by confirming the business objective, scope, decision rights, and affected personas. I review existing process and data evidence, then facilitate a workshop covering the happy path, exceptions, business rules, security, reporting, and integrations. I visualize the process, read back decisions, assign open questions, and convert validated outcomes into a BRD or feature page, stories, acceptance criteria, and traceability. Before development, I walk the solution through with Admin, Development, Architecture, and QA.”</w:t>
      </w:r>
    </w:p>
    <w:p>
      <w:pPr>
        <w:pStyle w:val="Heading3"/>
        <w:widowControl/>
      </w:pPr>
      <w:r>
        <w:t>B. UAT and sign-off</w:t>
      </w:r>
    </w:p>
    <w:p>
      <w:pPr>
        <w:widowControl/>
      </w:pPr>
      <w:r>
        <w:t>“I treat UAT as business validation, not only script execution. I align scope, testers, representative data, environment, scenarios, defect severity, exit criteria, and sign-off authority. During execution I distinguish defects from requirement gaps, data issues, environment issues, and change requests. At sign-off I summarize coverage, open risks, workarounds, ownership, and production validation.”</w:t>
      </w:r>
    </w:p>
    <w:p>
      <w:pPr>
        <w:pStyle w:val="Heading3"/>
        <w:widowControl/>
      </w:pPr>
      <w:r>
        <w:t>C. Product prioritization</w:t>
      </w:r>
    </w:p>
    <w:p>
      <w:pPr>
        <w:widowControl/>
      </w:pPr>
      <w:r>
        <w:t>“I connect each item to an objective and user outcome, then assess customer or business impact, compliance, risk, cost of delay, effort, dependency, data readiness, architecture, and adoption. I make trade-offs visible, involve the right decision-makers, record the rationale, and review priorities when evidence changes.”</w:t>
      </w:r>
    </w:p>
    <w:p>
      <w:pPr>
        <w:pStyle w:val="Heading1"/>
        <w:widowControl/>
      </w:pPr>
      <w:r>
        <w:t>24. Practical Templates</w:t>
      </w:r>
    </w:p>
    <w:p>
      <w:pPr>
        <w:pStyle w:val="Heading2"/>
        <w:widowControl/>
      </w:pPr>
      <w:r>
        <w:t>A. Requirement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365D"/>
            <w:vAlign w:val="center"/>
            <w:tcMar>
              <w:top w:w="90" w:type="dxa"/>
              <w:start w:w="100" w:type="dxa"/>
              <w:bottom w:w="90" w:type="dxa"/>
              <w:end w:w="100" w:type="dxa"/>
            </w:tcMar>
          </w:tcPr>
          <w:p>
            <w:r>
              <w:rPr>
                <w:b/>
                <w:color w:val="FFFFFF"/>
                <w:sz w:val="16"/>
              </w:rPr>
              <w:t>Field</w:t>
            </w:r>
          </w:p>
        </w:tc>
        <w:tc>
          <w:tcPr>
            <w:tcW w:type="dxa" w:w="7200"/>
            <w:shd w:fill="17365D"/>
            <w:vAlign w:val="center"/>
            <w:tcMar>
              <w:top w:w="90" w:type="dxa"/>
              <w:start w:w="100" w:type="dxa"/>
              <w:bottom w:w="90" w:type="dxa"/>
              <w:end w:w="100" w:type="dxa"/>
            </w:tcMar>
          </w:tcPr>
          <w:p>
            <w:r>
              <w:rPr>
                <w:b/>
                <w:color w:val="FFFFFF"/>
                <w:sz w:val="16"/>
              </w:rPr>
              <w:t>Prompt</w:t>
            </w:r>
          </w:p>
        </w:tc>
      </w:tr>
      <w:tr>
        <w:trPr>
          <w:cantSplit/>
        </w:trPr>
        <w:tc>
          <w:tcPr>
            <w:tcW w:type="dxa" w:w="2880"/>
            <w:vAlign w:val="center"/>
            <w:tcMar>
              <w:top w:w="90" w:type="dxa"/>
              <w:start w:w="100" w:type="dxa"/>
              <w:bottom w:w="90" w:type="dxa"/>
              <w:end w:w="100" w:type="dxa"/>
            </w:tcMar>
          </w:tcPr>
          <w:p>
            <w:pPr>
              <w:spacing w:after="40" w:line="240" w:lineRule="auto"/>
            </w:pPr>
            <w:r>
              <w:rPr>
                <w:sz w:val="16"/>
              </w:rPr>
              <w:t>ID and title</w:t>
            </w:r>
          </w:p>
        </w:tc>
        <w:tc>
          <w:tcPr>
            <w:tcW w:type="dxa" w:w="7200"/>
            <w:vAlign w:val="center"/>
            <w:tcMar>
              <w:top w:w="90" w:type="dxa"/>
              <w:start w:w="100" w:type="dxa"/>
              <w:bottom w:w="90" w:type="dxa"/>
              <w:end w:w="100" w:type="dxa"/>
            </w:tcMar>
          </w:tcPr>
          <w:p>
            <w:pPr>
              <w:spacing w:after="40" w:line="240" w:lineRule="auto"/>
            </w:pPr>
            <w:r>
              <w:rPr>
                <w:sz w:val="16"/>
              </w:rPr>
              <w:t>Unique identifier and concise requirement name.</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Objective</w:t>
            </w:r>
          </w:p>
        </w:tc>
        <w:tc>
          <w:tcPr>
            <w:tcW w:type="dxa" w:w="7200"/>
            <w:vAlign w:val="center"/>
            <w:tcMar>
              <w:top w:w="90" w:type="dxa"/>
              <w:start w:w="100" w:type="dxa"/>
              <w:bottom w:w="90" w:type="dxa"/>
              <w:end w:w="100" w:type="dxa"/>
            </w:tcMar>
            <w:shd w:fill="F3F7FA"/>
          </w:tcPr>
          <w:p>
            <w:pPr>
              <w:spacing w:after="40" w:line="240" w:lineRule="auto"/>
            </w:pPr>
            <w:r>
              <w:rPr>
                <w:sz w:val="16"/>
              </w:rPr>
              <w:t>Which business outcome does it support?</w:t>
            </w:r>
          </w:p>
        </w:tc>
      </w:tr>
      <w:tr>
        <w:trPr>
          <w:cantSplit/>
        </w:trPr>
        <w:tc>
          <w:tcPr>
            <w:tcW w:type="dxa" w:w="2880"/>
            <w:vAlign w:val="center"/>
            <w:tcMar>
              <w:top w:w="90" w:type="dxa"/>
              <w:start w:w="100" w:type="dxa"/>
              <w:bottom w:w="90" w:type="dxa"/>
              <w:end w:w="100" w:type="dxa"/>
            </w:tcMar>
          </w:tcPr>
          <w:p>
            <w:pPr>
              <w:spacing w:after="40" w:line="240" w:lineRule="auto"/>
            </w:pPr>
            <w:r>
              <w:rPr>
                <w:sz w:val="16"/>
              </w:rPr>
              <w:t>Stakeholders and personas</w:t>
            </w:r>
          </w:p>
        </w:tc>
        <w:tc>
          <w:tcPr>
            <w:tcW w:type="dxa" w:w="7200"/>
            <w:vAlign w:val="center"/>
            <w:tcMar>
              <w:top w:w="90" w:type="dxa"/>
              <w:start w:w="100" w:type="dxa"/>
              <w:bottom w:w="90" w:type="dxa"/>
              <w:end w:w="100" w:type="dxa"/>
            </w:tcMar>
          </w:tcPr>
          <w:p>
            <w:pPr>
              <w:spacing w:after="40" w:line="240" w:lineRule="auto"/>
            </w:pPr>
            <w:r>
              <w:rPr>
                <w:sz w:val="16"/>
              </w:rPr>
              <w:t>Who decides, performs, receives, supports, and is affected?</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Current state and pain</w:t>
            </w:r>
          </w:p>
        </w:tc>
        <w:tc>
          <w:tcPr>
            <w:tcW w:type="dxa" w:w="7200"/>
            <w:vAlign w:val="center"/>
            <w:tcMar>
              <w:top w:w="90" w:type="dxa"/>
              <w:start w:w="100" w:type="dxa"/>
              <w:bottom w:w="90" w:type="dxa"/>
              <w:end w:w="100" w:type="dxa"/>
            </w:tcMar>
            <w:shd w:fill="F3F7FA"/>
          </w:tcPr>
          <w:p>
            <w:pPr>
              <w:spacing w:after="40" w:line="240" w:lineRule="auto"/>
            </w:pPr>
            <w:r>
              <w:rPr>
                <w:sz w:val="16"/>
              </w:rPr>
              <w:t>What happens now, with what evidence?</w:t>
            </w:r>
          </w:p>
        </w:tc>
      </w:tr>
      <w:tr>
        <w:trPr>
          <w:cantSplit/>
        </w:trPr>
        <w:tc>
          <w:tcPr>
            <w:tcW w:type="dxa" w:w="2880"/>
            <w:vAlign w:val="center"/>
            <w:tcMar>
              <w:top w:w="90" w:type="dxa"/>
              <w:start w:w="100" w:type="dxa"/>
              <w:bottom w:w="90" w:type="dxa"/>
              <w:end w:w="100" w:type="dxa"/>
            </w:tcMar>
          </w:tcPr>
          <w:p>
            <w:pPr>
              <w:spacing w:after="40" w:line="240" w:lineRule="auto"/>
            </w:pPr>
            <w:r>
              <w:rPr>
                <w:sz w:val="16"/>
              </w:rPr>
              <w:t>Requirement statement</w:t>
            </w:r>
          </w:p>
        </w:tc>
        <w:tc>
          <w:tcPr>
            <w:tcW w:type="dxa" w:w="7200"/>
            <w:vAlign w:val="center"/>
            <w:tcMar>
              <w:top w:w="90" w:type="dxa"/>
              <w:start w:w="100" w:type="dxa"/>
              <w:bottom w:w="90" w:type="dxa"/>
              <w:end w:w="100" w:type="dxa"/>
            </w:tcMar>
          </w:tcPr>
          <w:p>
            <w:pPr>
              <w:spacing w:after="40" w:line="240" w:lineRule="auto"/>
            </w:pPr>
            <w:r>
              <w:rPr>
                <w:sz w:val="16"/>
              </w:rPr>
              <w:t>What capability or behavior is needed?</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Business rules and examples</w:t>
            </w:r>
          </w:p>
        </w:tc>
        <w:tc>
          <w:tcPr>
            <w:tcW w:type="dxa" w:w="7200"/>
            <w:vAlign w:val="center"/>
            <w:tcMar>
              <w:top w:w="90" w:type="dxa"/>
              <w:start w:w="100" w:type="dxa"/>
              <w:bottom w:w="90" w:type="dxa"/>
              <w:end w:w="100" w:type="dxa"/>
            </w:tcMar>
            <w:shd w:fill="F3F7FA"/>
          </w:tcPr>
          <w:p>
            <w:pPr>
              <w:spacing w:after="40" w:line="240" w:lineRule="auto"/>
            </w:pPr>
            <w:r>
              <w:rPr>
                <w:sz w:val="16"/>
              </w:rPr>
              <w:t>What conditions, calculations, thresholds, and exceptions apply?</w:t>
            </w:r>
          </w:p>
        </w:tc>
      </w:tr>
      <w:tr>
        <w:trPr>
          <w:cantSplit/>
        </w:trPr>
        <w:tc>
          <w:tcPr>
            <w:tcW w:type="dxa" w:w="2880"/>
            <w:vAlign w:val="center"/>
            <w:tcMar>
              <w:top w:w="90" w:type="dxa"/>
              <w:start w:w="100" w:type="dxa"/>
              <w:bottom w:w="90" w:type="dxa"/>
              <w:end w:w="100" w:type="dxa"/>
            </w:tcMar>
          </w:tcPr>
          <w:p>
            <w:pPr>
              <w:spacing w:after="40" w:line="240" w:lineRule="auto"/>
            </w:pPr>
            <w:r>
              <w:rPr>
                <w:sz w:val="16"/>
              </w:rPr>
              <w:t>Data</w:t>
            </w:r>
          </w:p>
        </w:tc>
        <w:tc>
          <w:tcPr>
            <w:tcW w:type="dxa" w:w="7200"/>
            <w:vAlign w:val="center"/>
            <w:tcMar>
              <w:top w:w="90" w:type="dxa"/>
              <w:start w:w="100" w:type="dxa"/>
              <w:bottom w:w="90" w:type="dxa"/>
              <w:end w:w="100" w:type="dxa"/>
            </w:tcMar>
          </w:tcPr>
          <w:p>
            <w:pPr>
              <w:spacing w:after="40" w:line="240" w:lineRule="auto"/>
            </w:pPr>
            <w:r>
              <w:rPr>
                <w:sz w:val="16"/>
              </w:rPr>
              <w:t>Objects, fields, source, quality, sensitivity, retention.</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Security</w:t>
            </w:r>
          </w:p>
        </w:tc>
        <w:tc>
          <w:tcPr>
            <w:tcW w:type="dxa" w:w="7200"/>
            <w:vAlign w:val="center"/>
            <w:tcMar>
              <w:top w:w="90" w:type="dxa"/>
              <w:start w:w="100" w:type="dxa"/>
              <w:bottom w:w="90" w:type="dxa"/>
              <w:end w:w="100" w:type="dxa"/>
            </w:tcMar>
            <w:shd w:fill="F3F7FA"/>
          </w:tcPr>
          <w:p>
            <w:pPr>
              <w:spacing w:after="40" w:line="240" w:lineRule="auto"/>
            </w:pPr>
            <w:r>
              <w:rPr>
                <w:sz w:val="16"/>
              </w:rPr>
              <w:t>Who can see, create, edit, delete, approve, export, or administer?</w:t>
            </w:r>
          </w:p>
        </w:tc>
      </w:tr>
      <w:tr>
        <w:trPr>
          <w:cantSplit/>
        </w:trPr>
        <w:tc>
          <w:tcPr>
            <w:tcW w:type="dxa" w:w="2880"/>
            <w:vAlign w:val="center"/>
            <w:tcMar>
              <w:top w:w="90" w:type="dxa"/>
              <w:start w:w="100" w:type="dxa"/>
              <w:bottom w:w="90" w:type="dxa"/>
              <w:end w:w="100" w:type="dxa"/>
            </w:tcMar>
          </w:tcPr>
          <w:p>
            <w:pPr>
              <w:spacing w:after="40" w:line="240" w:lineRule="auto"/>
            </w:pPr>
            <w:r>
              <w:rPr>
                <w:sz w:val="16"/>
              </w:rPr>
              <w:t>Integration</w:t>
            </w:r>
          </w:p>
        </w:tc>
        <w:tc>
          <w:tcPr>
            <w:tcW w:type="dxa" w:w="7200"/>
            <w:vAlign w:val="center"/>
            <w:tcMar>
              <w:top w:w="90" w:type="dxa"/>
              <w:start w:w="100" w:type="dxa"/>
              <w:bottom w:w="90" w:type="dxa"/>
              <w:end w:w="100" w:type="dxa"/>
            </w:tcMar>
          </w:tcPr>
          <w:p>
            <w:pPr>
              <w:spacing w:after="40" w:line="240" w:lineRule="auto"/>
            </w:pPr>
            <w:r>
              <w:rPr>
                <w:sz w:val="16"/>
              </w:rPr>
              <w:t>Events, systems, mappings, failure and reconciliation.</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Reporting</w:t>
            </w:r>
          </w:p>
        </w:tc>
        <w:tc>
          <w:tcPr>
            <w:tcW w:type="dxa" w:w="7200"/>
            <w:vAlign w:val="center"/>
            <w:tcMar>
              <w:top w:w="90" w:type="dxa"/>
              <w:start w:w="100" w:type="dxa"/>
              <w:bottom w:w="90" w:type="dxa"/>
              <w:end w:w="100" w:type="dxa"/>
            </w:tcMar>
            <w:shd w:fill="F3F7FA"/>
          </w:tcPr>
          <w:p>
            <w:pPr>
              <w:spacing w:after="40" w:line="240" w:lineRule="auto"/>
            </w:pPr>
            <w:r>
              <w:rPr>
                <w:sz w:val="16"/>
              </w:rPr>
              <w:t>Metric, filters, grouping, time basis, drill-down, audience.</w:t>
            </w:r>
          </w:p>
        </w:tc>
      </w:tr>
      <w:tr>
        <w:trPr>
          <w:cantSplit/>
        </w:trPr>
        <w:tc>
          <w:tcPr>
            <w:tcW w:type="dxa" w:w="2880"/>
            <w:vAlign w:val="center"/>
            <w:tcMar>
              <w:top w:w="90" w:type="dxa"/>
              <w:start w:w="100" w:type="dxa"/>
              <w:bottom w:w="90" w:type="dxa"/>
              <w:end w:w="100" w:type="dxa"/>
            </w:tcMar>
          </w:tcPr>
          <w:p>
            <w:pPr>
              <w:spacing w:after="40" w:line="240" w:lineRule="auto"/>
            </w:pPr>
            <w:r>
              <w:rPr>
                <w:sz w:val="16"/>
              </w:rPr>
              <w:t>NFRs</w:t>
            </w:r>
          </w:p>
        </w:tc>
        <w:tc>
          <w:tcPr>
            <w:tcW w:type="dxa" w:w="7200"/>
            <w:vAlign w:val="center"/>
            <w:tcMar>
              <w:top w:w="90" w:type="dxa"/>
              <w:start w:w="100" w:type="dxa"/>
              <w:bottom w:w="90" w:type="dxa"/>
              <w:end w:w="100" w:type="dxa"/>
            </w:tcMar>
          </w:tcPr>
          <w:p>
            <w:pPr>
              <w:spacing w:after="40" w:line="240" w:lineRule="auto"/>
            </w:pPr>
            <w:r>
              <w:rPr>
                <w:sz w:val="16"/>
              </w:rPr>
              <w:t>Performance, volume, availability, accessibility, audit, support.</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6"/>
              </w:rPr>
              <w:t>Acceptance and traceability</w:t>
            </w:r>
          </w:p>
        </w:tc>
        <w:tc>
          <w:tcPr>
            <w:tcW w:type="dxa" w:w="7200"/>
            <w:vAlign w:val="center"/>
            <w:tcMar>
              <w:top w:w="90" w:type="dxa"/>
              <w:start w:w="100" w:type="dxa"/>
              <w:bottom w:w="90" w:type="dxa"/>
              <w:end w:w="100" w:type="dxa"/>
            </w:tcMar>
            <w:shd w:fill="F3F7FA"/>
          </w:tcPr>
          <w:p>
            <w:pPr>
              <w:spacing w:after="40" w:line="240" w:lineRule="auto"/>
            </w:pPr>
            <w:r>
              <w:rPr>
                <w:sz w:val="16"/>
              </w:rPr>
              <w:t>How is it proven, and what downstream items link to it?</w:t>
            </w:r>
          </w:p>
        </w:tc>
      </w:tr>
      <w:tr>
        <w:trPr>
          <w:cantSplit/>
        </w:trPr>
        <w:tc>
          <w:tcPr>
            <w:tcW w:type="dxa" w:w="2880"/>
            <w:vAlign w:val="center"/>
            <w:tcMar>
              <w:top w:w="90" w:type="dxa"/>
              <w:start w:w="100" w:type="dxa"/>
              <w:bottom w:w="90" w:type="dxa"/>
              <w:end w:w="100" w:type="dxa"/>
            </w:tcMar>
          </w:tcPr>
          <w:p>
            <w:pPr>
              <w:spacing w:after="40" w:line="240" w:lineRule="auto"/>
            </w:pPr>
            <w:r>
              <w:rPr>
                <w:sz w:val="16"/>
              </w:rPr>
              <w:t>Priority and decision</w:t>
            </w:r>
          </w:p>
        </w:tc>
        <w:tc>
          <w:tcPr>
            <w:tcW w:type="dxa" w:w="7200"/>
            <w:vAlign w:val="center"/>
            <w:tcMar>
              <w:top w:w="90" w:type="dxa"/>
              <w:start w:w="100" w:type="dxa"/>
              <w:bottom w:w="90" w:type="dxa"/>
              <w:end w:w="100" w:type="dxa"/>
            </w:tcMar>
          </w:tcPr>
          <w:p>
            <w:pPr>
              <w:spacing w:after="40" w:line="240" w:lineRule="auto"/>
            </w:pPr>
            <w:r>
              <w:rPr>
                <w:sz w:val="16"/>
              </w:rPr>
              <w:t>Value, urgency, risk, owner, status, approval.</w:t>
            </w:r>
          </w:p>
        </w:tc>
      </w:tr>
    </w:tbl>
    <w:p>
      <w:pPr>
        <w:spacing w:after="20"/>
        <w:widowControl/>
      </w:pPr>
    </w:p>
    <w:p>
      <w:pPr>
        <w:pStyle w:val="Heading2"/>
        <w:widowControl/>
      </w:pPr>
      <w:r>
        <w:t>B. RAID and decision log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vAlign w:val="center"/>
            <w:tcMar>
              <w:top w:w="90" w:type="dxa"/>
              <w:start w:w="100" w:type="dxa"/>
              <w:bottom w:w="90" w:type="dxa"/>
              <w:end w:w="100" w:type="dxa"/>
            </w:tcMar>
          </w:tcPr>
          <w:p>
            <w:r>
              <w:rPr>
                <w:b/>
                <w:color w:val="FFFFFF"/>
                <w:sz w:val="17"/>
              </w:rPr>
              <w:t>Log</w:t>
            </w:r>
          </w:p>
        </w:tc>
        <w:tc>
          <w:tcPr>
            <w:tcW w:type="dxa" w:w="7920"/>
            <w:shd w:fill="17365D"/>
            <w:vAlign w:val="center"/>
            <w:tcMar>
              <w:top w:w="90" w:type="dxa"/>
              <w:start w:w="100" w:type="dxa"/>
              <w:bottom w:w="90" w:type="dxa"/>
              <w:end w:w="100" w:type="dxa"/>
            </w:tcMar>
          </w:tcPr>
          <w:p>
            <w:r>
              <w:rPr>
                <w:b/>
                <w:color w:val="FFFFFF"/>
                <w:sz w:val="17"/>
              </w:rPr>
              <w:t>Minimum fields</w:t>
            </w:r>
          </w:p>
        </w:tc>
      </w:tr>
      <w:tr>
        <w:trPr>
          <w:cantSplit/>
        </w:trPr>
        <w:tc>
          <w:tcPr>
            <w:tcW w:type="dxa" w:w="2160"/>
            <w:vAlign w:val="center"/>
            <w:tcMar>
              <w:top w:w="90" w:type="dxa"/>
              <w:start w:w="100" w:type="dxa"/>
              <w:bottom w:w="90" w:type="dxa"/>
              <w:end w:w="100" w:type="dxa"/>
            </w:tcMar>
          </w:tcPr>
          <w:p>
            <w:pPr>
              <w:spacing w:after="40" w:line="240" w:lineRule="auto"/>
            </w:pPr>
            <w:r>
              <w:rPr>
                <w:sz w:val="17"/>
              </w:rPr>
              <w:t>Risk</w:t>
            </w:r>
          </w:p>
        </w:tc>
        <w:tc>
          <w:tcPr>
            <w:tcW w:type="dxa" w:w="7920"/>
            <w:vAlign w:val="center"/>
            <w:tcMar>
              <w:top w:w="90" w:type="dxa"/>
              <w:start w:w="100" w:type="dxa"/>
              <w:bottom w:w="90" w:type="dxa"/>
              <w:end w:w="100" w:type="dxa"/>
            </w:tcMar>
          </w:tcPr>
          <w:p>
            <w:pPr>
              <w:spacing w:after="40" w:line="240" w:lineRule="auto"/>
            </w:pPr>
            <w:r>
              <w:rPr>
                <w:sz w:val="17"/>
              </w:rPr>
              <w:t>Description, probability, impact, exposure, response, owner, due date, status.</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Assumption</w:t>
            </w:r>
          </w:p>
        </w:tc>
        <w:tc>
          <w:tcPr>
            <w:tcW w:type="dxa" w:w="7920"/>
            <w:vAlign w:val="center"/>
            <w:tcMar>
              <w:top w:w="90" w:type="dxa"/>
              <w:start w:w="100" w:type="dxa"/>
              <w:bottom w:w="90" w:type="dxa"/>
              <w:end w:w="100" w:type="dxa"/>
            </w:tcMar>
            <w:shd w:fill="F3F7FA"/>
          </w:tcPr>
          <w:p>
            <w:pPr>
              <w:spacing w:after="40" w:line="240" w:lineRule="auto"/>
            </w:pPr>
            <w:r>
              <w:rPr>
                <w:sz w:val="17"/>
              </w:rPr>
              <w:t>Statement, evidence, validation owner, validation date, impact if false.</w:t>
            </w:r>
          </w:p>
        </w:tc>
      </w:tr>
      <w:tr>
        <w:trPr>
          <w:cantSplit/>
        </w:trPr>
        <w:tc>
          <w:tcPr>
            <w:tcW w:type="dxa" w:w="2160"/>
            <w:vAlign w:val="center"/>
            <w:tcMar>
              <w:top w:w="90" w:type="dxa"/>
              <w:start w:w="100" w:type="dxa"/>
              <w:bottom w:w="90" w:type="dxa"/>
              <w:end w:w="100" w:type="dxa"/>
            </w:tcMar>
          </w:tcPr>
          <w:p>
            <w:pPr>
              <w:spacing w:after="40" w:line="240" w:lineRule="auto"/>
            </w:pPr>
            <w:r>
              <w:rPr>
                <w:sz w:val="17"/>
              </w:rPr>
              <w:t>Issue</w:t>
            </w:r>
          </w:p>
        </w:tc>
        <w:tc>
          <w:tcPr>
            <w:tcW w:type="dxa" w:w="7920"/>
            <w:vAlign w:val="center"/>
            <w:tcMar>
              <w:top w:w="90" w:type="dxa"/>
              <w:start w:w="100" w:type="dxa"/>
              <w:bottom w:w="90" w:type="dxa"/>
              <w:end w:w="100" w:type="dxa"/>
            </w:tcMar>
          </w:tcPr>
          <w:p>
            <w:pPr>
              <w:spacing w:after="40" w:line="240" w:lineRule="auto"/>
            </w:pPr>
            <w:r>
              <w:rPr>
                <w:sz w:val="17"/>
              </w:rPr>
              <w:t>Description, impact, workaround, resolution, owner, target date.</w:t>
            </w:r>
          </w:p>
        </w:tc>
      </w:tr>
      <w:tr>
        <w:trPr>
          <w:cantSplit/>
        </w:trPr>
        <w:tc>
          <w:tcPr>
            <w:tcW w:type="dxa" w:w="2160"/>
            <w:vAlign w:val="center"/>
            <w:tcMar>
              <w:top w:w="90" w:type="dxa"/>
              <w:start w:w="100" w:type="dxa"/>
              <w:bottom w:w="90" w:type="dxa"/>
              <w:end w:w="100" w:type="dxa"/>
            </w:tcMar>
            <w:shd w:fill="F3F7FA"/>
          </w:tcPr>
          <w:p>
            <w:pPr>
              <w:spacing w:after="40" w:line="240" w:lineRule="auto"/>
            </w:pPr>
            <w:r>
              <w:rPr>
                <w:sz w:val="17"/>
              </w:rPr>
              <w:t>Dependency</w:t>
            </w:r>
          </w:p>
        </w:tc>
        <w:tc>
          <w:tcPr>
            <w:tcW w:type="dxa" w:w="7920"/>
            <w:vAlign w:val="center"/>
            <w:tcMar>
              <w:top w:w="90" w:type="dxa"/>
              <w:start w:w="100" w:type="dxa"/>
              <w:bottom w:w="90" w:type="dxa"/>
              <w:end w:w="100" w:type="dxa"/>
            </w:tcMar>
            <w:shd w:fill="F3F7FA"/>
          </w:tcPr>
          <w:p>
            <w:pPr>
              <w:spacing w:after="40" w:line="240" w:lineRule="auto"/>
            </w:pPr>
            <w:r>
              <w:rPr>
                <w:sz w:val="17"/>
              </w:rPr>
              <w:t>Provider, consumer, deliverable, needed-by date, status, impact.</w:t>
            </w:r>
          </w:p>
        </w:tc>
      </w:tr>
      <w:tr>
        <w:trPr>
          <w:cantSplit/>
        </w:trPr>
        <w:tc>
          <w:tcPr>
            <w:tcW w:type="dxa" w:w="2160"/>
            <w:vAlign w:val="center"/>
            <w:tcMar>
              <w:top w:w="90" w:type="dxa"/>
              <w:start w:w="100" w:type="dxa"/>
              <w:bottom w:w="90" w:type="dxa"/>
              <w:end w:w="100" w:type="dxa"/>
            </w:tcMar>
          </w:tcPr>
          <w:p>
            <w:pPr>
              <w:spacing w:after="40" w:line="240" w:lineRule="auto"/>
            </w:pPr>
            <w:r>
              <w:rPr>
                <w:sz w:val="17"/>
              </w:rPr>
              <w:t>Decision</w:t>
            </w:r>
          </w:p>
        </w:tc>
        <w:tc>
          <w:tcPr>
            <w:tcW w:type="dxa" w:w="7920"/>
            <w:vAlign w:val="center"/>
            <w:tcMar>
              <w:top w:w="90" w:type="dxa"/>
              <w:start w:w="100" w:type="dxa"/>
              <w:bottom w:w="90" w:type="dxa"/>
              <w:end w:w="100" w:type="dxa"/>
            </w:tcMar>
          </w:tcPr>
          <w:p>
            <w:pPr>
              <w:spacing w:after="40" w:line="240" w:lineRule="auto"/>
            </w:pPr>
            <w:r>
              <w:rPr>
                <w:sz w:val="17"/>
              </w:rPr>
              <w:t>Question, options, criteria, recommendation, decision, owner, date, rationale.</w:t>
            </w:r>
          </w:p>
        </w:tc>
      </w:tr>
    </w:tbl>
    <w:p>
      <w:pPr>
        <w:spacing w:after="20"/>
        <w:widowControl/>
      </w:pPr>
    </w:p>
    <w:p>
      <w:pPr>
        <w:pStyle w:val="Heading2"/>
        <w:widowControl/>
      </w:pPr>
      <w:r>
        <w:t>C. Metric dictionary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365D"/>
            <w:vAlign w:val="center"/>
            <w:tcMar>
              <w:top w:w="90" w:type="dxa"/>
              <w:start w:w="100" w:type="dxa"/>
              <w:bottom w:w="90" w:type="dxa"/>
              <w:end w:w="100" w:type="dxa"/>
            </w:tcMar>
          </w:tcPr>
          <w:p>
            <w:r>
              <w:rPr>
                <w:b/>
                <w:color w:val="FFFFFF"/>
                <w:sz w:val="17"/>
              </w:rPr>
              <w:t>Field</w:t>
            </w:r>
          </w:p>
        </w:tc>
        <w:tc>
          <w:tcPr>
            <w:tcW w:type="dxa" w:w="7200"/>
            <w:shd w:fill="17365D"/>
            <w:vAlign w:val="center"/>
            <w:tcMar>
              <w:top w:w="90" w:type="dxa"/>
              <w:start w:w="100" w:type="dxa"/>
              <w:bottom w:w="90" w:type="dxa"/>
              <w:end w:w="100" w:type="dxa"/>
            </w:tcMar>
          </w:tcPr>
          <w:p>
            <w:r>
              <w:rPr>
                <w:b/>
                <w:color w:val="FFFFFF"/>
                <w:sz w:val="17"/>
              </w:rPr>
              <w:t>Purpose</w:t>
            </w:r>
          </w:p>
        </w:tc>
      </w:tr>
      <w:tr>
        <w:trPr>
          <w:cantSplit/>
        </w:trPr>
        <w:tc>
          <w:tcPr>
            <w:tcW w:type="dxa" w:w="2880"/>
            <w:vAlign w:val="center"/>
            <w:tcMar>
              <w:top w:w="90" w:type="dxa"/>
              <w:start w:w="100" w:type="dxa"/>
              <w:bottom w:w="90" w:type="dxa"/>
              <w:end w:w="100" w:type="dxa"/>
            </w:tcMar>
          </w:tcPr>
          <w:p>
            <w:pPr>
              <w:spacing w:after="40" w:line="240" w:lineRule="auto"/>
            </w:pPr>
            <w:r>
              <w:rPr>
                <w:sz w:val="17"/>
              </w:rPr>
              <w:t>Metric name</w:t>
            </w:r>
          </w:p>
        </w:tc>
        <w:tc>
          <w:tcPr>
            <w:tcW w:type="dxa" w:w="7200"/>
            <w:vAlign w:val="center"/>
            <w:tcMar>
              <w:top w:w="90" w:type="dxa"/>
              <w:start w:w="100" w:type="dxa"/>
              <w:bottom w:w="90" w:type="dxa"/>
              <w:end w:w="100" w:type="dxa"/>
            </w:tcMar>
          </w:tcPr>
          <w:p>
            <w:pPr>
              <w:spacing w:after="40" w:line="240" w:lineRule="auto"/>
            </w:pPr>
            <w:r>
              <w:rPr>
                <w:sz w:val="17"/>
              </w:rPr>
              <w:t>Consistent label.</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7"/>
              </w:rPr>
              <w:t>Business question</w:t>
            </w:r>
          </w:p>
        </w:tc>
        <w:tc>
          <w:tcPr>
            <w:tcW w:type="dxa" w:w="7200"/>
            <w:vAlign w:val="center"/>
            <w:tcMar>
              <w:top w:w="90" w:type="dxa"/>
              <w:start w:w="100" w:type="dxa"/>
              <w:bottom w:w="90" w:type="dxa"/>
              <w:end w:w="100" w:type="dxa"/>
            </w:tcMar>
            <w:shd w:fill="F3F7FA"/>
          </w:tcPr>
          <w:p>
            <w:pPr>
              <w:spacing w:after="40" w:line="240" w:lineRule="auto"/>
            </w:pPr>
            <w:r>
              <w:rPr>
                <w:sz w:val="17"/>
              </w:rPr>
              <w:t>Decision the metric supports.</w:t>
            </w:r>
          </w:p>
        </w:tc>
      </w:tr>
      <w:tr>
        <w:trPr>
          <w:cantSplit/>
        </w:trPr>
        <w:tc>
          <w:tcPr>
            <w:tcW w:type="dxa" w:w="2880"/>
            <w:vAlign w:val="center"/>
            <w:tcMar>
              <w:top w:w="90" w:type="dxa"/>
              <w:start w:w="100" w:type="dxa"/>
              <w:bottom w:w="90" w:type="dxa"/>
              <w:end w:w="100" w:type="dxa"/>
            </w:tcMar>
          </w:tcPr>
          <w:p>
            <w:pPr>
              <w:spacing w:after="40" w:line="240" w:lineRule="auto"/>
            </w:pPr>
            <w:r>
              <w:rPr>
                <w:sz w:val="17"/>
              </w:rPr>
              <w:t>Definition and formula</w:t>
            </w:r>
          </w:p>
        </w:tc>
        <w:tc>
          <w:tcPr>
            <w:tcW w:type="dxa" w:w="7200"/>
            <w:vAlign w:val="center"/>
            <w:tcMar>
              <w:top w:w="90" w:type="dxa"/>
              <w:start w:w="100" w:type="dxa"/>
              <w:bottom w:w="90" w:type="dxa"/>
              <w:end w:w="100" w:type="dxa"/>
            </w:tcMar>
          </w:tcPr>
          <w:p>
            <w:pPr>
              <w:spacing w:after="40" w:line="240" w:lineRule="auto"/>
            </w:pPr>
            <w:r>
              <w:rPr>
                <w:sz w:val="17"/>
              </w:rPr>
              <w:t>Precise numerator, denominator, inclusions, exclusions.</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7"/>
              </w:rPr>
              <w:t>Population and grain</w:t>
            </w:r>
          </w:p>
        </w:tc>
        <w:tc>
          <w:tcPr>
            <w:tcW w:type="dxa" w:w="7200"/>
            <w:vAlign w:val="center"/>
            <w:tcMar>
              <w:top w:w="90" w:type="dxa"/>
              <w:start w:w="100" w:type="dxa"/>
              <w:bottom w:w="90" w:type="dxa"/>
              <w:end w:w="100" w:type="dxa"/>
            </w:tcMar>
            <w:shd w:fill="F3F7FA"/>
          </w:tcPr>
          <w:p>
            <w:pPr>
              <w:spacing w:after="40" w:line="240" w:lineRule="auto"/>
            </w:pPr>
            <w:r>
              <w:rPr>
                <w:sz w:val="17"/>
              </w:rPr>
              <w:t>Which records and level of detail.</w:t>
            </w:r>
          </w:p>
        </w:tc>
      </w:tr>
      <w:tr>
        <w:trPr>
          <w:cantSplit/>
        </w:trPr>
        <w:tc>
          <w:tcPr>
            <w:tcW w:type="dxa" w:w="2880"/>
            <w:vAlign w:val="center"/>
            <w:tcMar>
              <w:top w:w="90" w:type="dxa"/>
              <w:start w:w="100" w:type="dxa"/>
              <w:bottom w:w="90" w:type="dxa"/>
              <w:end w:w="100" w:type="dxa"/>
            </w:tcMar>
          </w:tcPr>
          <w:p>
            <w:pPr>
              <w:spacing w:after="40" w:line="240" w:lineRule="auto"/>
            </w:pPr>
            <w:r>
              <w:rPr>
                <w:sz w:val="17"/>
              </w:rPr>
              <w:t>Time basis</w:t>
            </w:r>
          </w:p>
        </w:tc>
        <w:tc>
          <w:tcPr>
            <w:tcW w:type="dxa" w:w="7200"/>
            <w:vAlign w:val="center"/>
            <w:tcMar>
              <w:top w:w="90" w:type="dxa"/>
              <w:start w:w="100" w:type="dxa"/>
              <w:bottom w:w="90" w:type="dxa"/>
              <w:end w:w="100" w:type="dxa"/>
            </w:tcMar>
          </w:tcPr>
          <w:p>
            <w:pPr>
              <w:spacing w:after="40" w:line="240" w:lineRule="auto"/>
            </w:pPr>
            <w:r>
              <w:rPr>
                <w:sz w:val="17"/>
              </w:rPr>
              <w:t>Event date, snapshot date, business hours, timezone.</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7"/>
              </w:rPr>
              <w:t>Source and lineage</w:t>
            </w:r>
          </w:p>
        </w:tc>
        <w:tc>
          <w:tcPr>
            <w:tcW w:type="dxa" w:w="7200"/>
            <w:vAlign w:val="center"/>
            <w:tcMar>
              <w:top w:w="90" w:type="dxa"/>
              <w:start w:w="100" w:type="dxa"/>
              <w:bottom w:w="90" w:type="dxa"/>
              <w:end w:w="100" w:type="dxa"/>
            </w:tcMar>
            <w:shd w:fill="F3F7FA"/>
          </w:tcPr>
          <w:p>
            <w:pPr>
              <w:spacing w:after="40" w:line="240" w:lineRule="auto"/>
            </w:pPr>
            <w:r>
              <w:rPr>
                <w:sz w:val="17"/>
              </w:rPr>
              <w:t>System, object, field, transformation.</w:t>
            </w:r>
          </w:p>
        </w:tc>
      </w:tr>
      <w:tr>
        <w:trPr>
          <w:cantSplit/>
        </w:trPr>
        <w:tc>
          <w:tcPr>
            <w:tcW w:type="dxa" w:w="2880"/>
            <w:vAlign w:val="center"/>
            <w:tcMar>
              <w:top w:w="90" w:type="dxa"/>
              <w:start w:w="100" w:type="dxa"/>
              <w:bottom w:w="90" w:type="dxa"/>
              <w:end w:w="100" w:type="dxa"/>
            </w:tcMar>
          </w:tcPr>
          <w:p>
            <w:pPr>
              <w:spacing w:after="40" w:line="240" w:lineRule="auto"/>
            </w:pPr>
            <w:r>
              <w:rPr>
                <w:sz w:val="17"/>
              </w:rPr>
              <w:t>Owner</w:t>
            </w:r>
          </w:p>
        </w:tc>
        <w:tc>
          <w:tcPr>
            <w:tcW w:type="dxa" w:w="7200"/>
            <w:vAlign w:val="center"/>
            <w:tcMar>
              <w:top w:w="90" w:type="dxa"/>
              <w:start w:w="100" w:type="dxa"/>
              <w:bottom w:w="90" w:type="dxa"/>
              <w:end w:w="100" w:type="dxa"/>
            </w:tcMar>
          </w:tcPr>
          <w:p>
            <w:pPr>
              <w:spacing w:after="40" w:line="240" w:lineRule="auto"/>
            </w:pPr>
            <w:r>
              <w:rPr>
                <w:sz w:val="17"/>
              </w:rPr>
              <w:t>Accountable business owner and data steward.</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7"/>
              </w:rPr>
              <w:t>Threshold and action</w:t>
            </w:r>
          </w:p>
        </w:tc>
        <w:tc>
          <w:tcPr>
            <w:tcW w:type="dxa" w:w="7200"/>
            <w:vAlign w:val="center"/>
            <w:tcMar>
              <w:top w:w="90" w:type="dxa"/>
              <w:start w:w="100" w:type="dxa"/>
              <w:bottom w:w="90" w:type="dxa"/>
              <w:end w:w="100" w:type="dxa"/>
            </w:tcMar>
            <w:shd w:fill="F3F7FA"/>
          </w:tcPr>
          <w:p>
            <w:pPr>
              <w:spacing w:after="40" w:line="240" w:lineRule="auto"/>
            </w:pPr>
            <w:r>
              <w:rPr>
                <w:sz w:val="17"/>
              </w:rPr>
              <w:t>What condition triggers which response.</w:t>
            </w:r>
          </w:p>
        </w:tc>
      </w:tr>
      <w:tr>
        <w:trPr>
          <w:cantSplit/>
        </w:trPr>
        <w:tc>
          <w:tcPr>
            <w:tcW w:type="dxa" w:w="2880"/>
            <w:vAlign w:val="center"/>
            <w:tcMar>
              <w:top w:w="90" w:type="dxa"/>
              <w:start w:w="100" w:type="dxa"/>
              <w:bottom w:w="90" w:type="dxa"/>
              <w:end w:w="100" w:type="dxa"/>
            </w:tcMar>
          </w:tcPr>
          <w:p>
            <w:pPr>
              <w:spacing w:after="40" w:line="240" w:lineRule="auto"/>
            </w:pPr>
            <w:r>
              <w:rPr>
                <w:sz w:val="17"/>
              </w:rPr>
              <w:t>Quality and caveat</w:t>
            </w:r>
          </w:p>
        </w:tc>
        <w:tc>
          <w:tcPr>
            <w:tcW w:type="dxa" w:w="7200"/>
            <w:vAlign w:val="center"/>
            <w:tcMar>
              <w:top w:w="90" w:type="dxa"/>
              <w:start w:w="100" w:type="dxa"/>
              <w:bottom w:w="90" w:type="dxa"/>
              <w:end w:w="100" w:type="dxa"/>
            </w:tcMar>
          </w:tcPr>
          <w:p>
            <w:pPr>
              <w:spacing w:after="40" w:line="240" w:lineRule="auto"/>
            </w:pPr>
            <w:r>
              <w:rPr>
                <w:sz w:val="17"/>
              </w:rPr>
              <w:t>Known limitations, completeness, latency.</w:t>
            </w:r>
          </w:p>
        </w:tc>
      </w:tr>
      <w:tr>
        <w:trPr>
          <w:cantSplit/>
        </w:trPr>
        <w:tc>
          <w:tcPr>
            <w:tcW w:type="dxa" w:w="2880"/>
            <w:vAlign w:val="center"/>
            <w:tcMar>
              <w:top w:w="90" w:type="dxa"/>
              <w:start w:w="100" w:type="dxa"/>
              <w:bottom w:w="90" w:type="dxa"/>
              <w:end w:w="100" w:type="dxa"/>
            </w:tcMar>
            <w:shd w:fill="F3F7FA"/>
          </w:tcPr>
          <w:p>
            <w:pPr>
              <w:spacing w:after="40" w:line="240" w:lineRule="auto"/>
            </w:pPr>
            <w:r>
              <w:rPr>
                <w:sz w:val="17"/>
              </w:rPr>
              <w:t>Review cadence</w:t>
            </w:r>
          </w:p>
        </w:tc>
        <w:tc>
          <w:tcPr>
            <w:tcW w:type="dxa" w:w="7200"/>
            <w:vAlign w:val="center"/>
            <w:tcMar>
              <w:top w:w="90" w:type="dxa"/>
              <w:start w:w="100" w:type="dxa"/>
              <w:bottom w:w="90" w:type="dxa"/>
              <w:end w:w="100" w:type="dxa"/>
            </w:tcMar>
            <w:shd w:fill="F3F7FA"/>
          </w:tcPr>
          <w:p>
            <w:pPr>
              <w:spacing w:after="40" w:line="240" w:lineRule="auto"/>
            </w:pPr>
            <w:r>
              <w:rPr>
                <w:sz w:val="17"/>
              </w:rPr>
              <w:t>When the metric is reviewed and improved.</w:t>
            </w:r>
          </w:p>
        </w:tc>
      </w:tr>
    </w:tbl>
    <w:p>
      <w:pPr>
        <w:spacing w:after="20"/>
        <w:widowControl/>
      </w:pPr>
    </w:p>
    <w:p>
      <w:pPr>
        <w:pStyle w:val="Heading1"/>
        <w:widowControl/>
      </w:pPr>
      <w:r>
        <w:t>25. 8-Week Preparation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17365D"/>
            <w:vAlign w:val="center"/>
            <w:tcMar>
              <w:top w:w="90" w:type="dxa"/>
              <w:start w:w="100" w:type="dxa"/>
              <w:bottom w:w="90" w:type="dxa"/>
              <w:end w:w="100" w:type="dxa"/>
            </w:tcMar>
          </w:tcPr>
          <w:p>
            <w:r>
              <w:rPr>
                <w:b/>
                <w:color w:val="FFFFFF"/>
                <w:sz w:val="17"/>
              </w:rPr>
              <w:t>Week</w:t>
            </w:r>
          </w:p>
        </w:tc>
        <w:tc>
          <w:tcPr>
            <w:tcW w:type="dxa" w:w="3024"/>
            <w:shd w:fill="17365D"/>
            <w:vAlign w:val="center"/>
            <w:tcMar>
              <w:top w:w="90" w:type="dxa"/>
              <w:start w:w="100" w:type="dxa"/>
              <w:bottom w:w="90" w:type="dxa"/>
              <w:end w:w="100" w:type="dxa"/>
            </w:tcMar>
          </w:tcPr>
          <w:p>
            <w:r>
              <w:rPr>
                <w:b/>
                <w:color w:val="FFFFFF"/>
                <w:sz w:val="17"/>
              </w:rPr>
              <w:t>Focus</w:t>
            </w:r>
          </w:p>
        </w:tc>
        <w:tc>
          <w:tcPr>
            <w:tcW w:type="dxa" w:w="6840"/>
            <w:shd w:fill="17365D"/>
            <w:vAlign w:val="center"/>
            <w:tcMar>
              <w:top w:w="90" w:type="dxa"/>
              <w:start w:w="100" w:type="dxa"/>
              <w:bottom w:w="90" w:type="dxa"/>
              <w:end w:w="100" w:type="dxa"/>
            </w:tcMar>
          </w:tcPr>
          <w:p>
            <w:r>
              <w:rPr>
                <w:b/>
                <w:color w:val="FFFFFF"/>
                <w:sz w:val="17"/>
              </w:rPr>
              <w:t>Deliverable</w:t>
            </w:r>
          </w:p>
        </w:tc>
      </w:tr>
      <w:tr>
        <w:trPr>
          <w:cantSplit/>
        </w:trPr>
        <w:tc>
          <w:tcPr>
            <w:tcW w:type="dxa" w:w="936"/>
            <w:vAlign w:val="center"/>
            <w:tcMar>
              <w:top w:w="90" w:type="dxa"/>
              <w:start w:w="100" w:type="dxa"/>
              <w:bottom w:w="90" w:type="dxa"/>
              <w:end w:w="100" w:type="dxa"/>
            </w:tcMar>
          </w:tcPr>
          <w:p>
            <w:pPr>
              <w:spacing w:after="40" w:line="240" w:lineRule="auto"/>
            </w:pPr>
            <w:r>
              <w:rPr>
                <w:sz w:val="17"/>
              </w:rPr>
              <w:t>1</w:t>
            </w:r>
          </w:p>
        </w:tc>
        <w:tc>
          <w:tcPr>
            <w:tcW w:type="dxa" w:w="3024"/>
            <w:vAlign w:val="center"/>
            <w:tcMar>
              <w:top w:w="90" w:type="dxa"/>
              <w:start w:w="100" w:type="dxa"/>
              <w:bottom w:w="90" w:type="dxa"/>
              <w:end w:w="100" w:type="dxa"/>
            </w:tcMar>
          </w:tcPr>
          <w:p>
            <w:pPr>
              <w:spacing w:after="40" w:line="240" w:lineRule="auto"/>
            </w:pPr>
            <w:r>
              <w:rPr>
                <w:sz w:val="17"/>
              </w:rPr>
              <w:t>Role positioning and Salesforce basics</w:t>
            </w:r>
          </w:p>
        </w:tc>
        <w:tc>
          <w:tcPr>
            <w:tcW w:type="dxa" w:w="6840"/>
            <w:vAlign w:val="center"/>
            <w:tcMar>
              <w:top w:w="90" w:type="dxa"/>
              <w:start w:w="100" w:type="dxa"/>
              <w:bottom w:w="90" w:type="dxa"/>
              <w:end w:w="100" w:type="dxa"/>
            </w:tcMar>
          </w:tcPr>
          <w:p>
            <w:pPr>
              <w:spacing w:after="40" w:line="240" w:lineRule="auto"/>
            </w:pPr>
            <w:r>
              <w:rPr>
                <w:sz w:val="17"/>
              </w:rPr>
              <w:t>90-second pitch, cloud comparison, CRM glossary, two structured stories.</w:t>
            </w:r>
          </w:p>
        </w:tc>
      </w:tr>
      <w:tr>
        <w:trPr>
          <w:cantSplit/>
        </w:trPr>
        <w:tc>
          <w:tcPr>
            <w:tcW w:type="dxa" w:w="936"/>
            <w:vAlign w:val="center"/>
            <w:tcMar>
              <w:top w:w="90" w:type="dxa"/>
              <w:start w:w="100" w:type="dxa"/>
              <w:bottom w:w="90" w:type="dxa"/>
              <w:end w:w="100" w:type="dxa"/>
            </w:tcMar>
            <w:shd w:fill="F3F7FA"/>
          </w:tcPr>
          <w:p>
            <w:pPr>
              <w:spacing w:after="40" w:line="240" w:lineRule="auto"/>
            </w:pPr>
            <w:r>
              <w:rPr>
                <w:sz w:val="17"/>
              </w:rPr>
              <w:t>2</w:t>
            </w:r>
          </w:p>
        </w:tc>
        <w:tc>
          <w:tcPr>
            <w:tcW w:type="dxa" w:w="3024"/>
            <w:vAlign w:val="center"/>
            <w:tcMar>
              <w:top w:w="90" w:type="dxa"/>
              <w:start w:w="100" w:type="dxa"/>
              <w:bottom w:w="90" w:type="dxa"/>
              <w:end w:w="100" w:type="dxa"/>
            </w:tcMar>
            <w:shd w:fill="F3F7FA"/>
          </w:tcPr>
          <w:p>
            <w:pPr>
              <w:spacing w:after="40" w:line="240" w:lineRule="auto"/>
            </w:pPr>
            <w:r>
              <w:rPr>
                <w:sz w:val="17"/>
              </w:rPr>
              <w:t>Requirements and process</w:t>
            </w:r>
          </w:p>
        </w:tc>
        <w:tc>
          <w:tcPr>
            <w:tcW w:type="dxa" w:w="6840"/>
            <w:vAlign w:val="center"/>
            <w:tcMar>
              <w:top w:w="90" w:type="dxa"/>
              <w:start w:w="100" w:type="dxa"/>
              <w:bottom w:w="90" w:type="dxa"/>
              <w:end w:w="100" w:type="dxa"/>
            </w:tcMar>
            <w:shd w:fill="F3F7FA"/>
          </w:tcPr>
          <w:p>
            <w:pPr>
              <w:spacing w:after="40" w:line="240" w:lineRule="auto"/>
            </w:pPr>
            <w:r>
              <w:rPr>
                <w:sz w:val="17"/>
              </w:rPr>
              <w:t>Workshop plan, current and future swimlane, BRD outline, stakeholder map.</w:t>
            </w:r>
          </w:p>
        </w:tc>
      </w:tr>
      <w:tr>
        <w:trPr>
          <w:cantSplit/>
        </w:trPr>
        <w:tc>
          <w:tcPr>
            <w:tcW w:type="dxa" w:w="936"/>
            <w:vAlign w:val="center"/>
            <w:tcMar>
              <w:top w:w="90" w:type="dxa"/>
              <w:start w:w="100" w:type="dxa"/>
              <w:bottom w:w="90" w:type="dxa"/>
              <w:end w:w="100" w:type="dxa"/>
            </w:tcMar>
          </w:tcPr>
          <w:p>
            <w:pPr>
              <w:spacing w:after="40" w:line="240" w:lineRule="auto"/>
            </w:pPr>
            <w:r>
              <w:rPr>
                <w:sz w:val="17"/>
              </w:rPr>
              <w:t>3</w:t>
            </w:r>
          </w:p>
        </w:tc>
        <w:tc>
          <w:tcPr>
            <w:tcW w:type="dxa" w:w="3024"/>
            <w:vAlign w:val="center"/>
            <w:tcMar>
              <w:top w:w="90" w:type="dxa"/>
              <w:start w:w="100" w:type="dxa"/>
              <w:bottom w:w="90" w:type="dxa"/>
              <w:end w:w="100" w:type="dxa"/>
            </w:tcMar>
          </w:tcPr>
          <w:p>
            <w:pPr>
              <w:spacing w:after="40" w:line="240" w:lineRule="auto"/>
            </w:pPr>
            <w:r>
              <w:rPr>
                <w:sz w:val="17"/>
              </w:rPr>
              <w:t>Stories and functional design</w:t>
            </w:r>
          </w:p>
        </w:tc>
        <w:tc>
          <w:tcPr>
            <w:tcW w:type="dxa" w:w="6840"/>
            <w:vAlign w:val="center"/>
            <w:tcMar>
              <w:top w:w="90" w:type="dxa"/>
              <w:start w:w="100" w:type="dxa"/>
              <w:bottom w:w="90" w:type="dxa"/>
              <w:end w:w="100" w:type="dxa"/>
            </w:tcMar>
          </w:tcPr>
          <w:p>
            <w:pPr>
              <w:spacing w:after="40" w:line="240" w:lineRule="auto"/>
            </w:pPr>
            <w:r>
              <w:rPr>
                <w:sz w:val="17"/>
              </w:rPr>
              <w:t>Epic, five stories, acceptance criteria, use case, wireframe.</w:t>
            </w:r>
          </w:p>
        </w:tc>
      </w:tr>
      <w:tr>
        <w:trPr>
          <w:cantSplit/>
        </w:trPr>
        <w:tc>
          <w:tcPr>
            <w:tcW w:type="dxa" w:w="936"/>
            <w:vAlign w:val="center"/>
            <w:tcMar>
              <w:top w:w="90" w:type="dxa"/>
              <w:start w:w="100" w:type="dxa"/>
              <w:bottom w:w="90" w:type="dxa"/>
              <w:end w:w="100" w:type="dxa"/>
            </w:tcMar>
            <w:shd w:fill="F3F7FA"/>
          </w:tcPr>
          <w:p>
            <w:pPr>
              <w:spacing w:after="40" w:line="240" w:lineRule="auto"/>
            </w:pPr>
            <w:r>
              <w:rPr>
                <w:sz w:val="17"/>
              </w:rPr>
              <w:t>4</w:t>
            </w:r>
          </w:p>
        </w:tc>
        <w:tc>
          <w:tcPr>
            <w:tcW w:type="dxa" w:w="3024"/>
            <w:vAlign w:val="center"/>
            <w:tcMar>
              <w:top w:w="90" w:type="dxa"/>
              <w:start w:w="100" w:type="dxa"/>
              <w:bottom w:w="90" w:type="dxa"/>
              <w:end w:w="100" w:type="dxa"/>
            </w:tcMar>
            <w:shd w:fill="F3F7FA"/>
          </w:tcPr>
          <w:p>
            <w:pPr>
              <w:spacing w:after="40" w:line="240" w:lineRule="auto"/>
            </w:pPr>
            <w:r>
              <w:rPr>
                <w:sz w:val="17"/>
              </w:rPr>
              <w:t>Data, objects, security</w:t>
            </w:r>
          </w:p>
        </w:tc>
        <w:tc>
          <w:tcPr>
            <w:tcW w:type="dxa" w:w="6840"/>
            <w:vAlign w:val="center"/>
            <w:tcMar>
              <w:top w:w="90" w:type="dxa"/>
              <w:start w:w="100" w:type="dxa"/>
              <w:bottom w:w="90" w:type="dxa"/>
              <w:end w:w="100" w:type="dxa"/>
            </w:tcMar>
            <w:shd w:fill="F3F7FA"/>
          </w:tcPr>
          <w:p>
            <w:pPr>
              <w:spacing w:after="40" w:line="240" w:lineRule="auto"/>
            </w:pPr>
            <w:r>
              <w:rPr>
                <w:sz w:val="17"/>
              </w:rPr>
              <w:t>Conceptual model, data dictionary, persona access matrix.</w:t>
            </w:r>
          </w:p>
        </w:tc>
      </w:tr>
      <w:tr>
        <w:trPr>
          <w:cantSplit/>
        </w:trPr>
        <w:tc>
          <w:tcPr>
            <w:tcW w:type="dxa" w:w="936"/>
            <w:vAlign w:val="center"/>
            <w:tcMar>
              <w:top w:w="90" w:type="dxa"/>
              <w:start w:w="100" w:type="dxa"/>
              <w:bottom w:w="90" w:type="dxa"/>
              <w:end w:w="100" w:type="dxa"/>
            </w:tcMar>
          </w:tcPr>
          <w:p>
            <w:pPr>
              <w:spacing w:after="40" w:line="240" w:lineRule="auto"/>
            </w:pPr>
            <w:r>
              <w:rPr>
                <w:sz w:val="17"/>
              </w:rPr>
              <w:t>5</w:t>
            </w:r>
          </w:p>
        </w:tc>
        <w:tc>
          <w:tcPr>
            <w:tcW w:type="dxa" w:w="3024"/>
            <w:vAlign w:val="center"/>
            <w:tcMar>
              <w:top w:w="90" w:type="dxa"/>
              <w:start w:w="100" w:type="dxa"/>
              <w:bottom w:w="90" w:type="dxa"/>
              <w:end w:w="100" w:type="dxa"/>
            </w:tcMar>
          </w:tcPr>
          <w:p>
            <w:pPr>
              <w:spacing w:after="40" w:line="240" w:lineRule="auto"/>
            </w:pPr>
            <w:r>
              <w:rPr>
                <w:sz w:val="17"/>
              </w:rPr>
              <w:t>Sales, Service, Experience Cloud, Flow, analytics</w:t>
            </w:r>
          </w:p>
        </w:tc>
        <w:tc>
          <w:tcPr>
            <w:tcW w:type="dxa" w:w="6840"/>
            <w:vAlign w:val="center"/>
            <w:tcMar>
              <w:top w:w="90" w:type="dxa"/>
              <w:start w:w="100" w:type="dxa"/>
              <w:bottom w:w="90" w:type="dxa"/>
              <w:end w:w="100" w:type="dxa"/>
            </w:tcMar>
          </w:tcPr>
          <w:p>
            <w:pPr>
              <w:spacing w:after="40" w:line="240" w:lineRule="auto"/>
            </w:pPr>
            <w:r>
              <w:rPr>
                <w:sz w:val="17"/>
              </w:rPr>
              <w:t>One end-to-end journey and solution option matrix.</w:t>
            </w:r>
          </w:p>
        </w:tc>
      </w:tr>
      <w:tr>
        <w:trPr>
          <w:cantSplit/>
        </w:trPr>
        <w:tc>
          <w:tcPr>
            <w:tcW w:type="dxa" w:w="936"/>
            <w:vAlign w:val="center"/>
            <w:tcMar>
              <w:top w:w="90" w:type="dxa"/>
              <w:start w:w="100" w:type="dxa"/>
              <w:bottom w:w="90" w:type="dxa"/>
              <w:end w:w="100" w:type="dxa"/>
            </w:tcMar>
            <w:shd w:fill="F3F7FA"/>
          </w:tcPr>
          <w:p>
            <w:pPr>
              <w:spacing w:after="40" w:line="240" w:lineRule="auto"/>
            </w:pPr>
            <w:r>
              <w:rPr>
                <w:sz w:val="17"/>
              </w:rPr>
              <w:t>6</w:t>
            </w:r>
          </w:p>
        </w:tc>
        <w:tc>
          <w:tcPr>
            <w:tcW w:type="dxa" w:w="3024"/>
            <w:vAlign w:val="center"/>
            <w:tcMar>
              <w:top w:w="90" w:type="dxa"/>
              <w:start w:w="100" w:type="dxa"/>
              <w:bottom w:w="90" w:type="dxa"/>
              <w:end w:w="100" w:type="dxa"/>
            </w:tcMar>
            <w:shd w:fill="F3F7FA"/>
          </w:tcPr>
          <w:p>
            <w:pPr>
              <w:spacing w:after="40" w:line="240" w:lineRule="auto"/>
            </w:pPr>
            <w:r>
              <w:rPr>
                <w:sz w:val="17"/>
              </w:rPr>
              <w:t>Testing, migration, integration, release</w:t>
            </w:r>
          </w:p>
        </w:tc>
        <w:tc>
          <w:tcPr>
            <w:tcW w:type="dxa" w:w="6840"/>
            <w:vAlign w:val="center"/>
            <w:tcMar>
              <w:top w:w="90" w:type="dxa"/>
              <w:start w:w="100" w:type="dxa"/>
              <w:bottom w:w="90" w:type="dxa"/>
              <w:end w:w="100" w:type="dxa"/>
            </w:tcMar>
            <w:shd w:fill="F3F7FA"/>
          </w:tcPr>
          <w:p>
            <w:pPr>
              <w:spacing w:after="40" w:line="240" w:lineRule="auto"/>
            </w:pPr>
            <w:r>
              <w:rPr>
                <w:sz w:val="17"/>
              </w:rPr>
              <w:t>UAT pack, migration mapping, interface spec, release checklist.</w:t>
            </w:r>
          </w:p>
        </w:tc>
      </w:tr>
      <w:tr>
        <w:trPr>
          <w:cantSplit/>
        </w:trPr>
        <w:tc>
          <w:tcPr>
            <w:tcW w:type="dxa" w:w="936"/>
            <w:vAlign w:val="center"/>
            <w:tcMar>
              <w:top w:w="90" w:type="dxa"/>
              <w:start w:w="100" w:type="dxa"/>
              <w:bottom w:w="90" w:type="dxa"/>
              <w:end w:w="100" w:type="dxa"/>
            </w:tcMar>
          </w:tcPr>
          <w:p>
            <w:pPr>
              <w:spacing w:after="40" w:line="240" w:lineRule="auto"/>
            </w:pPr>
            <w:r>
              <w:rPr>
                <w:sz w:val="17"/>
              </w:rPr>
              <w:t>7</w:t>
            </w:r>
          </w:p>
        </w:tc>
        <w:tc>
          <w:tcPr>
            <w:tcW w:type="dxa" w:w="3024"/>
            <w:vAlign w:val="center"/>
            <w:tcMar>
              <w:top w:w="90" w:type="dxa"/>
              <w:start w:w="100" w:type="dxa"/>
              <w:bottom w:w="90" w:type="dxa"/>
              <w:end w:w="100" w:type="dxa"/>
            </w:tcMar>
          </w:tcPr>
          <w:p>
            <w:pPr>
              <w:spacing w:after="40" w:line="240" w:lineRule="auto"/>
            </w:pPr>
            <w:r>
              <w:rPr>
                <w:sz w:val="17"/>
              </w:rPr>
              <w:t>Product ownership and management</w:t>
            </w:r>
          </w:p>
        </w:tc>
        <w:tc>
          <w:tcPr>
            <w:tcW w:type="dxa" w:w="6840"/>
            <w:vAlign w:val="center"/>
            <w:tcMar>
              <w:top w:w="90" w:type="dxa"/>
              <w:start w:w="100" w:type="dxa"/>
              <w:bottom w:w="90" w:type="dxa"/>
              <w:end w:w="100" w:type="dxa"/>
            </w:tcMar>
          </w:tcPr>
          <w:p>
            <w:pPr>
              <w:spacing w:after="40" w:line="240" w:lineRule="auto"/>
            </w:pPr>
            <w:r>
              <w:rPr>
                <w:sz w:val="17"/>
              </w:rPr>
              <w:t>Prioritized backlog, roadmap themes, metric dictionary, benefits map.</w:t>
            </w:r>
          </w:p>
        </w:tc>
      </w:tr>
      <w:tr>
        <w:trPr>
          <w:cantSplit/>
        </w:trPr>
        <w:tc>
          <w:tcPr>
            <w:tcW w:type="dxa" w:w="936"/>
            <w:vAlign w:val="center"/>
            <w:tcMar>
              <w:top w:w="90" w:type="dxa"/>
              <w:start w:w="100" w:type="dxa"/>
              <w:bottom w:w="90" w:type="dxa"/>
              <w:end w:w="100" w:type="dxa"/>
            </w:tcMar>
            <w:shd w:fill="F3F7FA"/>
          </w:tcPr>
          <w:p>
            <w:pPr>
              <w:spacing w:after="40" w:line="240" w:lineRule="auto"/>
            </w:pPr>
            <w:r>
              <w:rPr>
                <w:sz w:val="17"/>
              </w:rPr>
              <w:t>8</w:t>
            </w:r>
          </w:p>
        </w:tc>
        <w:tc>
          <w:tcPr>
            <w:tcW w:type="dxa" w:w="3024"/>
            <w:vAlign w:val="center"/>
            <w:tcMar>
              <w:top w:w="90" w:type="dxa"/>
              <w:start w:w="100" w:type="dxa"/>
              <w:bottom w:w="90" w:type="dxa"/>
              <w:end w:w="100" w:type="dxa"/>
            </w:tcMar>
            <w:shd w:fill="F3F7FA"/>
          </w:tcPr>
          <w:p>
            <w:pPr>
              <w:spacing w:after="40" w:line="240" w:lineRule="auto"/>
            </w:pPr>
            <w:r>
              <w:rPr>
                <w:sz w:val="17"/>
              </w:rPr>
              <w:t>Mock interviews and case practice</w:t>
            </w:r>
          </w:p>
        </w:tc>
        <w:tc>
          <w:tcPr>
            <w:tcW w:type="dxa" w:w="6840"/>
            <w:vAlign w:val="center"/>
            <w:tcMar>
              <w:top w:w="90" w:type="dxa"/>
              <w:start w:w="100" w:type="dxa"/>
              <w:bottom w:w="90" w:type="dxa"/>
              <w:end w:w="100" w:type="dxa"/>
            </w:tcMar>
            <w:shd w:fill="F3F7FA"/>
          </w:tcPr>
          <w:p>
            <w:pPr>
              <w:spacing w:after="40" w:line="240" w:lineRule="auto"/>
            </w:pPr>
            <w:r>
              <w:rPr>
                <w:sz w:val="17"/>
              </w:rPr>
              <w:t>Two 45-minute cases, twelve model answers, gap review, final story bank.</w:t>
            </w:r>
          </w:p>
        </w:tc>
      </w:tr>
    </w:tbl>
    <w:p>
      <w:pPr>
        <w:spacing w:after="20"/>
        <w:widowControl/>
      </w:pPr>
    </w:p>
    <w:p>
      <w:pPr>
        <w:pStyle w:val="Heading2"/>
        <w:widowControl/>
      </w:pPr>
      <w:r>
        <w:t>Daily practice pattern</w:t>
      </w:r>
    </w:p>
    <w:p>
      <w:pPr>
        <w:pStyle w:val="ListBullet"/>
        <w:spacing w:after="40"/>
        <w:widowControl/>
      </w:pPr>
      <w:r>
        <w:t>20 minutes: revise one concept in simple language.</w:t>
      </w:r>
    </w:p>
    <w:p>
      <w:pPr>
        <w:pStyle w:val="ListBullet"/>
        <w:spacing w:after="40"/>
        <w:widowControl/>
      </w:pPr>
      <w:r>
        <w:t>25 minutes: create or improve one artifact.</w:t>
      </w:r>
    </w:p>
    <w:p>
      <w:pPr>
        <w:pStyle w:val="ListBullet"/>
        <w:spacing w:after="40"/>
        <w:widowControl/>
      </w:pPr>
      <w:r>
        <w:t>20 minutes: answer one interview question aloud.</w:t>
      </w:r>
    </w:p>
    <w:p>
      <w:pPr>
        <w:pStyle w:val="ListBullet"/>
        <w:spacing w:after="40"/>
        <w:widowControl/>
      </w:pPr>
      <w:r>
        <w:t>15 minutes: review Salesforce terminology and scenario trade-offs.</w:t>
      </w:r>
    </w:p>
    <w:p>
      <w:pPr>
        <w:pStyle w:val="ListBullet"/>
        <w:spacing w:after="40"/>
        <w:widowControl/>
      </w:pPr>
      <w:r>
        <w:t>10 minutes: capture learning and update your story bank.</w:t>
      </w:r>
    </w:p>
    <w:p>
      <w:pPr>
        <w:pStyle w:val="Heading1"/>
        <w:widowControl/>
      </w:pPr>
      <w:r>
        <w:t>26. Final Readiness Checklists</w:t>
      </w:r>
    </w:p>
    <w:p>
      <w:pPr>
        <w:pStyle w:val="Heading2"/>
        <w:widowControl/>
      </w:pPr>
      <w:r>
        <w:t>Senior Salesforce BA checklist</w:t>
      </w:r>
    </w:p>
    <w:p>
      <w:pPr>
        <w:pStyle w:val="ListBullet"/>
        <w:spacing w:after="40"/>
        <w:widowControl/>
      </w:pPr>
      <w:r>
        <w:t>☐  I can connect each requirement to a business objective and measurable outcome.</w:t>
      </w:r>
    </w:p>
    <w:p>
      <w:pPr>
        <w:pStyle w:val="ListBullet"/>
        <w:spacing w:after="40"/>
        <w:widowControl/>
      </w:pPr>
      <w:r>
        <w:t>☐  I can facilitate discovery and resolve ambiguity or conflict.</w:t>
      </w:r>
    </w:p>
    <w:p>
      <w:pPr>
        <w:pStyle w:val="ListBullet"/>
        <w:spacing w:after="40"/>
        <w:widowControl/>
      </w:pPr>
      <w:r>
        <w:t>☐  I can produce BRD, FRD, process flows, use cases, functional specifications, stories, acceptance criteria, wireframes, RTM, and decision logs.</w:t>
      </w:r>
    </w:p>
    <w:p>
      <w:pPr>
        <w:pStyle w:val="ListBullet"/>
        <w:spacing w:after="40"/>
        <w:widowControl/>
      </w:pPr>
      <w:r>
        <w:t>☐  I can explain Sales Cloud, Service Cloud, Experience Cloud, Flow, Reports, and Dashboards in business terms.</w:t>
      </w:r>
    </w:p>
    <w:p>
      <w:pPr>
        <w:pStyle w:val="ListBullet"/>
        <w:spacing w:after="40"/>
        <w:widowControl/>
      </w:pPr>
      <w:r>
        <w:t>☐  I can discuss objects, relationships, security, data quality, migration, and integration.</w:t>
      </w:r>
    </w:p>
    <w:p>
      <w:pPr>
        <w:pStyle w:val="ListBullet"/>
        <w:spacing w:after="40"/>
        <w:widowControl/>
      </w:pPr>
      <w:r>
        <w:t>☐  I can support Agile delivery, Jira and Confluence hygiene, UAT, defects, sign-off, release, and hypercare.</w:t>
      </w:r>
    </w:p>
    <w:p>
      <w:pPr>
        <w:pStyle w:val="ListBullet"/>
        <w:spacing w:after="40"/>
        <w:widowControl/>
      </w:pPr>
      <w:r>
        <w:t>☐  I can distinguish configuration, automation, custom development, and external capability options.</w:t>
      </w:r>
    </w:p>
    <w:p>
      <w:pPr>
        <w:pStyle w:val="ListBullet"/>
        <w:spacing w:after="40"/>
        <w:widowControl/>
      </w:pPr>
      <w:r>
        <w:t>☐  I can communicate status, risks, dependencies, decisions, and value to multiple audiences.</w:t>
      </w:r>
    </w:p>
    <w:p>
      <w:pPr>
        <w:pStyle w:val="ListBullet"/>
        <w:spacing w:after="40"/>
        <w:widowControl/>
      </w:pPr>
      <w:r>
        <w:t>☐  I can challenge poor process and propose controlled optimization.</w:t>
      </w:r>
    </w:p>
    <w:p>
      <w:pPr>
        <w:pStyle w:val="ListBullet"/>
        <w:spacing w:after="40"/>
        <w:widowControl/>
      </w:pPr>
      <w:r>
        <w:t>☐  I can explain senior trade-offs without pretending to be the Architect, Admin, Developer, or QA specialist.</w:t>
      </w:r>
    </w:p>
    <w:p>
      <w:pPr>
        <w:pStyle w:val="Heading2"/>
        <w:widowControl/>
      </w:pPr>
      <w:r>
        <w:t>Product Owner and Product Manager stretch checklist</w:t>
      </w:r>
    </w:p>
    <w:p>
      <w:pPr>
        <w:pStyle w:val="ListBullet"/>
        <w:spacing w:after="40"/>
        <w:widowControl/>
      </w:pPr>
      <w:r>
        <w:t>☐  I can prioritize transparently and explain why something is not next.</w:t>
      </w:r>
    </w:p>
    <w:p>
      <w:pPr>
        <w:pStyle w:val="ListBullet"/>
        <w:spacing w:after="40"/>
        <w:widowControl/>
      </w:pPr>
      <w:r>
        <w:t>☐  I can connect backlog items to vision, outcomes, risks, and roadmap themes.</w:t>
      </w:r>
    </w:p>
    <w:p>
      <w:pPr>
        <w:pStyle w:val="ListBullet"/>
        <w:spacing w:after="40"/>
        <w:widowControl/>
      </w:pPr>
      <w:r>
        <w:t>☐  I can define hypotheses, measures, baselines, targets, and feedback loops.</w:t>
      </w:r>
    </w:p>
    <w:p>
      <w:pPr>
        <w:pStyle w:val="ListBullet"/>
        <w:spacing w:after="40"/>
        <w:widowControl/>
      </w:pPr>
      <w:r>
        <w:t>☐  I can balance discovery, delivery, architecture enablers, controls, adoption, and technical debt.</w:t>
      </w:r>
    </w:p>
    <w:p>
      <w:pPr>
        <w:pStyle w:val="ListBullet"/>
        <w:spacing w:after="40"/>
        <w:widowControl/>
      </w:pPr>
      <w:r>
        <w:t>☐  I can communicate a product decision using value, feasibility, viability, usability, and risk.</w:t>
      </w:r>
    </w:p>
    <w:p>
      <w:pPr>
        <w:pStyle w:val="ListBullet"/>
        <w:spacing w:after="40"/>
        <w:widowControl/>
      </w:pPr>
      <w:r>
        <w:t>☐  I can distinguish output, outcome, impact, and benefit attribution.</w:t>
      </w:r>
    </w:p>
    <w:p>
      <w:pPr>
        <w:pStyle w:val="Heading1"/>
        <w:widowControl/>
      </w:pPr>
      <w:r>
        <w:t>27.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365D"/>
            <w:vAlign w:val="center"/>
            <w:tcMar>
              <w:top w:w="90" w:type="dxa"/>
              <w:start w:w="100" w:type="dxa"/>
              <w:bottom w:w="90" w:type="dxa"/>
              <w:end w:w="100" w:type="dxa"/>
            </w:tcMar>
          </w:tcPr>
          <w:p>
            <w:r>
              <w:rPr>
                <w:b/>
                <w:color w:val="FFFFFF"/>
                <w:sz w:val="17"/>
              </w:rPr>
              <w:t>Term</w:t>
            </w:r>
          </w:p>
        </w:tc>
        <w:tc>
          <w:tcPr>
            <w:tcW w:type="dxa" w:w="7488"/>
            <w:shd w:fill="17365D"/>
            <w:vAlign w:val="center"/>
            <w:tcMar>
              <w:top w:w="90" w:type="dxa"/>
              <w:start w:w="100" w:type="dxa"/>
              <w:bottom w:w="90" w:type="dxa"/>
              <w:end w:w="100" w:type="dxa"/>
            </w:tcMar>
          </w:tcPr>
          <w:p>
            <w:r>
              <w:rPr>
                <w:b/>
                <w:color w:val="FFFFFF"/>
                <w:sz w:val="17"/>
              </w:rPr>
              <w:t>Meaning</w:t>
            </w:r>
          </w:p>
        </w:tc>
      </w:tr>
      <w:tr>
        <w:trPr>
          <w:cantSplit/>
        </w:trPr>
        <w:tc>
          <w:tcPr>
            <w:tcW w:type="dxa" w:w="2592"/>
            <w:vAlign w:val="center"/>
            <w:tcMar>
              <w:top w:w="90" w:type="dxa"/>
              <w:start w:w="100" w:type="dxa"/>
              <w:bottom w:w="90" w:type="dxa"/>
              <w:end w:w="100" w:type="dxa"/>
            </w:tcMar>
          </w:tcPr>
          <w:p>
            <w:pPr>
              <w:spacing w:after="40" w:line="240" w:lineRule="auto"/>
            </w:pPr>
            <w:r>
              <w:rPr>
                <w:sz w:val="17"/>
              </w:rPr>
              <w:t>Acceptance criteria</w:t>
            </w:r>
          </w:p>
        </w:tc>
        <w:tc>
          <w:tcPr>
            <w:tcW w:type="dxa" w:w="7488"/>
            <w:vAlign w:val="center"/>
            <w:tcMar>
              <w:top w:w="90" w:type="dxa"/>
              <w:start w:w="100" w:type="dxa"/>
              <w:bottom w:w="90" w:type="dxa"/>
              <w:end w:w="100" w:type="dxa"/>
            </w:tcMar>
          </w:tcPr>
          <w:p>
            <w:pPr>
              <w:spacing w:after="40" w:line="240" w:lineRule="auto"/>
            </w:pPr>
            <w:r>
              <w:rPr>
                <w:sz w:val="17"/>
              </w:rPr>
              <w:t>Conditions that must be true for a story or requirement to be accepted.</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BRD</w:t>
            </w:r>
          </w:p>
        </w:tc>
        <w:tc>
          <w:tcPr>
            <w:tcW w:type="dxa" w:w="7488"/>
            <w:vAlign w:val="center"/>
            <w:tcMar>
              <w:top w:w="90" w:type="dxa"/>
              <w:start w:w="100" w:type="dxa"/>
              <w:bottom w:w="90" w:type="dxa"/>
              <w:end w:w="100" w:type="dxa"/>
            </w:tcMar>
            <w:shd w:fill="F3F7FA"/>
          </w:tcPr>
          <w:p>
            <w:pPr>
              <w:spacing w:after="40" w:line="240" w:lineRule="auto"/>
            </w:pPr>
            <w:r>
              <w:rPr>
                <w:sz w:val="17"/>
              </w:rPr>
              <w:t>Business Requirements Document.</w:t>
            </w:r>
          </w:p>
        </w:tc>
      </w:tr>
      <w:tr>
        <w:trPr>
          <w:cantSplit/>
        </w:trPr>
        <w:tc>
          <w:tcPr>
            <w:tcW w:type="dxa" w:w="2592"/>
            <w:vAlign w:val="center"/>
            <w:tcMar>
              <w:top w:w="90" w:type="dxa"/>
              <w:start w:w="100" w:type="dxa"/>
              <w:bottom w:w="90" w:type="dxa"/>
              <w:end w:w="100" w:type="dxa"/>
            </w:tcMar>
          </w:tcPr>
          <w:p>
            <w:pPr>
              <w:spacing w:after="40" w:line="240" w:lineRule="auto"/>
            </w:pPr>
            <w:r>
              <w:rPr>
                <w:sz w:val="17"/>
              </w:rPr>
              <w:t>CRM</w:t>
            </w:r>
          </w:p>
        </w:tc>
        <w:tc>
          <w:tcPr>
            <w:tcW w:type="dxa" w:w="7488"/>
            <w:vAlign w:val="center"/>
            <w:tcMar>
              <w:top w:w="90" w:type="dxa"/>
              <w:start w:w="100" w:type="dxa"/>
              <w:bottom w:w="90" w:type="dxa"/>
              <w:end w:w="100" w:type="dxa"/>
            </w:tcMar>
          </w:tcPr>
          <w:p>
            <w:pPr>
              <w:spacing w:after="40" w:line="240" w:lineRule="auto"/>
            </w:pPr>
            <w:r>
              <w:rPr>
                <w:sz w:val="17"/>
              </w:rPr>
              <w:t>Customer Relationship Management.</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Definition of Done</w:t>
            </w:r>
          </w:p>
        </w:tc>
        <w:tc>
          <w:tcPr>
            <w:tcW w:type="dxa" w:w="7488"/>
            <w:vAlign w:val="center"/>
            <w:tcMar>
              <w:top w:w="90" w:type="dxa"/>
              <w:start w:w="100" w:type="dxa"/>
              <w:bottom w:w="90" w:type="dxa"/>
              <w:end w:w="100" w:type="dxa"/>
            </w:tcMar>
            <w:shd w:fill="F3F7FA"/>
          </w:tcPr>
          <w:p>
            <w:pPr>
              <w:spacing w:after="40" w:line="240" w:lineRule="auto"/>
            </w:pPr>
            <w:r>
              <w:rPr>
                <w:sz w:val="17"/>
              </w:rPr>
              <w:t>Shared completion standard for an increment or work item.</w:t>
            </w:r>
          </w:p>
        </w:tc>
      </w:tr>
      <w:tr>
        <w:trPr>
          <w:cantSplit/>
        </w:trPr>
        <w:tc>
          <w:tcPr>
            <w:tcW w:type="dxa" w:w="2592"/>
            <w:vAlign w:val="center"/>
            <w:tcMar>
              <w:top w:w="90" w:type="dxa"/>
              <w:start w:w="100" w:type="dxa"/>
              <w:bottom w:w="90" w:type="dxa"/>
              <w:end w:w="100" w:type="dxa"/>
            </w:tcMar>
          </w:tcPr>
          <w:p>
            <w:pPr>
              <w:spacing w:after="40" w:line="240" w:lineRule="auto"/>
            </w:pPr>
            <w:r>
              <w:rPr>
                <w:sz w:val="17"/>
              </w:rPr>
              <w:t>Definition of Ready</w:t>
            </w:r>
          </w:p>
        </w:tc>
        <w:tc>
          <w:tcPr>
            <w:tcW w:type="dxa" w:w="7488"/>
            <w:vAlign w:val="center"/>
            <w:tcMar>
              <w:top w:w="90" w:type="dxa"/>
              <w:start w:w="100" w:type="dxa"/>
              <w:bottom w:w="90" w:type="dxa"/>
              <w:end w:w="100" w:type="dxa"/>
            </w:tcMar>
          </w:tcPr>
          <w:p>
            <w:pPr>
              <w:spacing w:after="40" w:line="240" w:lineRule="auto"/>
            </w:pPr>
            <w:r>
              <w:rPr>
                <w:sz w:val="17"/>
              </w:rPr>
              <w:t>Team agreement that a backlog item is sufficiently understood to begin.</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Epic</w:t>
            </w:r>
          </w:p>
        </w:tc>
        <w:tc>
          <w:tcPr>
            <w:tcW w:type="dxa" w:w="7488"/>
            <w:vAlign w:val="center"/>
            <w:tcMar>
              <w:top w:w="90" w:type="dxa"/>
              <w:start w:w="100" w:type="dxa"/>
              <w:bottom w:w="90" w:type="dxa"/>
              <w:end w:w="100" w:type="dxa"/>
            </w:tcMar>
            <w:shd w:fill="F3F7FA"/>
          </w:tcPr>
          <w:p>
            <w:pPr>
              <w:spacing w:after="40" w:line="240" w:lineRule="auto"/>
            </w:pPr>
            <w:r>
              <w:rPr>
                <w:sz w:val="17"/>
              </w:rPr>
              <w:t>Large body of work decomposed into features or stories.</w:t>
            </w:r>
          </w:p>
        </w:tc>
      </w:tr>
      <w:tr>
        <w:trPr>
          <w:cantSplit/>
        </w:trPr>
        <w:tc>
          <w:tcPr>
            <w:tcW w:type="dxa" w:w="2592"/>
            <w:vAlign w:val="center"/>
            <w:tcMar>
              <w:top w:w="90" w:type="dxa"/>
              <w:start w:w="100" w:type="dxa"/>
              <w:bottom w:w="90" w:type="dxa"/>
              <w:end w:w="100" w:type="dxa"/>
            </w:tcMar>
          </w:tcPr>
          <w:p>
            <w:pPr>
              <w:spacing w:after="40" w:line="240" w:lineRule="auto"/>
            </w:pPr>
            <w:r>
              <w:rPr>
                <w:sz w:val="17"/>
              </w:rPr>
              <w:t>Experience Cloud</w:t>
            </w:r>
          </w:p>
        </w:tc>
        <w:tc>
          <w:tcPr>
            <w:tcW w:type="dxa" w:w="7488"/>
            <w:vAlign w:val="center"/>
            <w:tcMar>
              <w:top w:w="90" w:type="dxa"/>
              <w:start w:w="100" w:type="dxa"/>
              <w:bottom w:w="90" w:type="dxa"/>
              <w:end w:w="100" w:type="dxa"/>
            </w:tcMar>
          </w:tcPr>
          <w:p>
            <w:pPr>
              <w:spacing w:after="40" w:line="240" w:lineRule="auto"/>
            </w:pPr>
            <w:r>
              <w:rPr>
                <w:sz w:val="17"/>
              </w:rPr>
              <w:t>Salesforce capability for external digital experiences.</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Flow</w:t>
            </w:r>
          </w:p>
        </w:tc>
        <w:tc>
          <w:tcPr>
            <w:tcW w:type="dxa" w:w="7488"/>
            <w:vAlign w:val="center"/>
            <w:tcMar>
              <w:top w:w="90" w:type="dxa"/>
              <w:start w:w="100" w:type="dxa"/>
              <w:bottom w:w="90" w:type="dxa"/>
              <w:end w:w="100" w:type="dxa"/>
            </w:tcMar>
            <w:shd w:fill="F3F7FA"/>
          </w:tcPr>
          <w:p>
            <w:pPr>
              <w:spacing w:after="40" w:line="240" w:lineRule="auto"/>
            </w:pPr>
            <w:r>
              <w:rPr>
                <w:sz w:val="17"/>
              </w:rPr>
              <w:t>Salesforce declarative automation and guided interaction capability.</w:t>
            </w:r>
          </w:p>
        </w:tc>
      </w:tr>
      <w:tr>
        <w:trPr>
          <w:cantSplit/>
        </w:trPr>
        <w:tc>
          <w:tcPr>
            <w:tcW w:type="dxa" w:w="2592"/>
            <w:vAlign w:val="center"/>
            <w:tcMar>
              <w:top w:w="90" w:type="dxa"/>
              <w:start w:w="100" w:type="dxa"/>
              <w:bottom w:w="90" w:type="dxa"/>
              <w:end w:w="100" w:type="dxa"/>
            </w:tcMar>
          </w:tcPr>
          <w:p>
            <w:pPr>
              <w:spacing w:after="40" w:line="240" w:lineRule="auto"/>
            </w:pPr>
            <w:r>
              <w:rPr>
                <w:sz w:val="17"/>
              </w:rPr>
              <w:t>FRD</w:t>
            </w:r>
          </w:p>
        </w:tc>
        <w:tc>
          <w:tcPr>
            <w:tcW w:type="dxa" w:w="7488"/>
            <w:vAlign w:val="center"/>
            <w:tcMar>
              <w:top w:w="90" w:type="dxa"/>
              <w:start w:w="100" w:type="dxa"/>
              <w:bottom w:w="90" w:type="dxa"/>
              <w:end w:w="100" w:type="dxa"/>
            </w:tcMar>
          </w:tcPr>
          <w:p>
            <w:pPr>
              <w:spacing w:after="40" w:line="240" w:lineRule="auto"/>
            </w:pPr>
            <w:r>
              <w:rPr>
                <w:sz w:val="17"/>
              </w:rPr>
              <w:t>Functional Requirements Document.</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NFR</w:t>
            </w:r>
          </w:p>
        </w:tc>
        <w:tc>
          <w:tcPr>
            <w:tcW w:type="dxa" w:w="7488"/>
            <w:vAlign w:val="center"/>
            <w:tcMar>
              <w:top w:w="90" w:type="dxa"/>
              <w:start w:w="100" w:type="dxa"/>
              <w:bottom w:w="90" w:type="dxa"/>
              <w:end w:w="100" w:type="dxa"/>
            </w:tcMar>
            <w:shd w:fill="F3F7FA"/>
          </w:tcPr>
          <w:p>
            <w:pPr>
              <w:spacing w:after="40" w:line="240" w:lineRule="auto"/>
            </w:pPr>
            <w:r>
              <w:rPr>
                <w:sz w:val="17"/>
              </w:rPr>
              <w:t>Non-functional requirement such as performance, security, or availability.</w:t>
            </w:r>
          </w:p>
        </w:tc>
      </w:tr>
      <w:tr>
        <w:trPr>
          <w:cantSplit/>
        </w:trPr>
        <w:tc>
          <w:tcPr>
            <w:tcW w:type="dxa" w:w="2592"/>
            <w:vAlign w:val="center"/>
            <w:tcMar>
              <w:top w:w="90" w:type="dxa"/>
              <w:start w:w="100" w:type="dxa"/>
              <w:bottom w:w="90" w:type="dxa"/>
              <w:end w:w="100" w:type="dxa"/>
            </w:tcMar>
          </w:tcPr>
          <w:p>
            <w:pPr>
              <w:spacing w:after="40" w:line="240" w:lineRule="auto"/>
            </w:pPr>
            <w:r>
              <w:rPr>
                <w:sz w:val="17"/>
              </w:rPr>
              <w:t>RACI</w:t>
            </w:r>
          </w:p>
        </w:tc>
        <w:tc>
          <w:tcPr>
            <w:tcW w:type="dxa" w:w="7488"/>
            <w:vAlign w:val="center"/>
            <w:tcMar>
              <w:top w:w="90" w:type="dxa"/>
              <w:start w:w="100" w:type="dxa"/>
              <w:bottom w:w="90" w:type="dxa"/>
              <w:end w:w="100" w:type="dxa"/>
            </w:tcMar>
          </w:tcPr>
          <w:p>
            <w:pPr>
              <w:spacing w:after="40" w:line="240" w:lineRule="auto"/>
            </w:pPr>
            <w:r>
              <w:rPr>
                <w:sz w:val="17"/>
              </w:rPr>
              <w:t>Responsible, Accountable, Consulted, Informed.</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RAID</w:t>
            </w:r>
          </w:p>
        </w:tc>
        <w:tc>
          <w:tcPr>
            <w:tcW w:type="dxa" w:w="7488"/>
            <w:vAlign w:val="center"/>
            <w:tcMar>
              <w:top w:w="90" w:type="dxa"/>
              <w:start w:w="100" w:type="dxa"/>
              <w:bottom w:w="90" w:type="dxa"/>
              <w:end w:w="100" w:type="dxa"/>
            </w:tcMar>
            <w:shd w:fill="F3F7FA"/>
          </w:tcPr>
          <w:p>
            <w:pPr>
              <w:spacing w:after="40" w:line="240" w:lineRule="auto"/>
            </w:pPr>
            <w:r>
              <w:rPr>
                <w:sz w:val="17"/>
              </w:rPr>
              <w:t>Risks, Assumptions, Issues, Dependencies.</w:t>
            </w:r>
          </w:p>
        </w:tc>
      </w:tr>
      <w:tr>
        <w:trPr>
          <w:cantSplit/>
        </w:trPr>
        <w:tc>
          <w:tcPr>
            <w:tcW w:type="dxa" w:w="2592"/>
            <w:vAlign w:val="center"/>
            <w:tcMar>
              <w:top w:w="90" w:type="dxa"/>
              <w:start w:w="100" w:type="dxa"/>
              <w:bottom w:w="90" w:type="dxa"/>
              <w:end w:w="100" w:type="dxa"/>
            </w:tcMar>
          </w:tcPr>
          <w:p>
            <w:pPr>
              <w:spacing w:after="40" w:line="240" w:lineRule="auto"/>
            </w:pPr>
            <w:r>
              <w:rPr>
                <w:sz w:val="17"/>
              </w:rPr>
              <w:t>RTM</w:t>
            </w:r>
          </w:p>
        </w:tc>
        <w:tc>
          <w:tcPr>
            <w:tcW w:type="dxa" w:w="7488"/>
            <w:vAlign w:val="center"/>
            <w:tcMar>
              <w:top w:w="90" w:type="dxa"/>
              <w:start w:w="100" w:type="dxa"/>
              <w:bottom w:w="90" w:type="dxa"/>
              <w:end w:w="100" w:type="dxa"/>
            </w:tcMar>
          </w:tcPr>
          <w:p>
            <w:pPr>
              <w:spacing w:after="40" w:line="240" w:lineRule="auto"/>
            </w:pPr>
            <w:r>
              <w:rPr>
                <w:sz w:val="17"/>
              </w:rPr>
              <w:t>Requirements Traceability Matrix.</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SDLC</w:t>
            </w:r>
          </w:p>
        </w:tc>
        <w:tc>
          <w:tcPr>
            <w:tcW w:type="dxa" w:w="7488"/>
            <w:vAlign w:val="center"/>
            <w:tcMar>
              <w:top w:w="90" w:type="dxa"/>
              <w:start w:w="100" w:type="dxa"/>
              <w:bottom w:w="90" w:type="dxa"/>
              <w:end w:w="100" w:type="dxa"/>
            </w:tcMar>
            <w:shd w:fill="F3F7FA"/>
          </w:tcPr>
          <w:p>
            <w:pPr>
              <w:spacing w:after="40" w:line="240" w:lineRule="auto"/>
            </w:pPr>
            <w:r>
              <w:rPr>
                <w:sz w:val="17"/>
              </w:rPr>
              <w:t>Software Development Life Cycle.</w:t>
            </w:r>
          </w:p>
        </w:tc>
      </w:tr>
      <w:tr>
        <w:trPr>
          <w:cantSplit/>
        </w:trPr>
        <w:tc>
          <w:tcPr>
            <w:tcW w:type="dxa" w:w="2592"/>
            <w:vAlign w:val="center"/>
            <w:tcMar>
              <w:top w:w="90" w:type="dxa"/>
              <w:start w:w="100" w:type="dxa"/>
              <w:bottom w:w="90" w:type="dxa"/>
              <w:end w:w="100" w:type="dxa"/>
            </w:tcMar>
          </w:tcPr>
          <w:p>
            <w:pPr>
              <w:spacing w:after="40" w:line="240" w:lineRule="auto"/>
            </w:pPr>
            <w:r>
              <w:rPr>
                <w:sz w:val="17"/>
              </w:rPr>
              <w:t>UAT</w:t>
            </w:r>
          </w:p>
        </w:tc>
        <w:tc>
          <w:tcPr>
            <w:tcW w:type="dxa" w:w="7488"/>
            <w:vAlign w:val="center"/>
            <w:tcMar>
              <w:top w:w="90" w:type="dxa"/>
              <w:start w:w="100" w:type="dxa"/>
              <w:bottom w:w="90" w:type="dxa"/>
              <w:end w:w="100" w:type="dxa"/>
            </w:tcMar>
          </w:tcPr>
          <w:p>
            <w:pPr>
              <w:spacing w:after="40" w:line="240" w:lineRule="auto"/>
            </w:pPr>
            <w:r>
              <w:rPr>
                <w:sz w:val="17"/>
              </w:rPr>
              <w:t>User Acceptance Testing.</w:t>
            </w:r>
          </w:p>
        </w:tc>
      </w:tr>
      <w:tr>
        <w:trPr>
          <w:cantSplit/>
        </w:trPr>
        <w:tc>
          <w:tcPr>
            <w:tcW w:type="dxa" w:w="2592"/>
            <w:vAlign w:val="center"/>
            <w:tcMar>
              <w:top w:w="90" w:type="dxa"/>
              <w:start w:w="100" w:type="dxa"/>
              <w:bottom w:w="90" w:type="dxa"/>
              <w:end w:w="100" w:type="dxa"/>
            </w:tcMar>
            <w:shd w:fill="F3F7FA"/>
          </w:tcPr>
          <w:p>
            <w:pPr>
              <w:spacing w:after="40" w:line="240" w:lineRule="auto"/>
            </w:pPr>
            <w:r>
              <w:rPr>
                <w:sz w:val="17"/>
              </w:rPr>
              <w:t>User story</w:t>
            </w:r>
          </w:p>
        </w:tc>
        <w:tc>
          <w:tcPr>
            <w:tcW w:type="dxa" w:w="7488"/>
            <w:vAlign w:val="center"/>
            <w:tcMar>
              <w:top w:w="90" w:type="dxa"/>
              <w:start w:w="100" w:type="dxa"/>
              <w:bottom w:w="90" w:type="dxa"/>
              <w:end w:w="100" w:type="dxa"/>
            </w:tcMar>
            <w:shd w:fill="F3F7FA"/>
          </w:tcPr>
          <w:p>
            <w:pPr>
              <w:spacing w:after="40" w:line="240" w:lineRule="auto"/>
            </w:pPr>
            <w:r>
              <w:rPr>
                <w:sz w:val="17"/>
              </w:rPr>
              <w:t>Concise need from a persona perspective, connected to value.</w:t>
            </w:r>
          </w:p>
        </w:tc>
      </w:tr>
      <w:tr>
        <w:trPr>
          <w:cantSplit/>
        </w:trPr>
        <w:tc>
          <w:tcPr>
            <w:tcW w:type="dxa" w:w="2592"/>
            <w:vAlign w:val="center"/>
            <w:tcMar>
              <w:top w:w="90" w:type="dxa"/>
              <w:start w:w="100" w:type="dxa"/>
              <w:bottom w:w="90" w:type="dxa"/>
              <w:end w:w="100" w:type="dxa"/>
            </w:tcMar>
          </w:tcPr>
          <w:p>
            <w:pPr>
              <w:spacing w:after="40" w:line="240" w:lineRule="auto"/>
            </w:pPr>
            <w:r>
              <w:rPr>
                <w:sz w:val="17"/>
              </w:rPr>
              <w:t>Wireframe</w:t>
            </w:r>
          </w:p>
        </w:tc>
        <w:tc>
          <w:tcPr>
            <w:tcW w:type="dxa" w:w="7488"/>
            <w:vAlign w:val="center"/>
            <w:tcMar>
              <w:top w:w="90" w:type="dxa"/>
              <w:start w:w="100" w:type="dxa"/>
              <w:bottom w:w="90" w:type="dxa"/>
              <w:end w:w="100" w:type="dxa"/>
            </w:tcMar>
          </w:tcPr>
          <w:p>
            <w:pPr>
              <w:spacing w:after="40" w:line="240" w:lineRule="auto"/>
            </w:pPr>
            <w:r>
              <w:rPr>
                <w:sz w:val="17"/>
              </w:rPr>
              <w:t>Low or medium-fidelity representation of layout and interaction.</w:t>
            </w:r>
          </w:p>
        </w:tc>
      </w:tr>
    </w:tbl>
    <w:p>
      <w:pPr>
        <w:spacing w:after="20"/>
        <w:widowControl/>
      </w:pPr>
    </w:p>
    <w:p>
      <w:pPr>
        <w:pStyle w:val="Heading1"/>
        <w:widowControl/>
      </w:pPr>
      <w:r>
        <w:t>Closing Guidance</w:t>
      </w:r>
    </w:p>
    <w:p>
      <w:pPr>
        <w:widowControl/>
      </w:pPr>
      <w:r>
        <w:t>For senior roles in India, your strongest differentiator is not the number of documents you can create. It is your ability to connect business strategy, user and process evidence, Salesforce capability, delivery decisions, controls, adoption, and measurable outcomes. Use artifacts to improve decisions and shared understanding.</w:t>
      </w:r>
    </w:p>
    <w:tbl>
      <w:tblPr>
        <w:tblStyle w:val="TableGrid"/>
        <w:tblW w:type="auto" w:w="0"/>
        <w:jc w:val="center"/>
        <w:tblLook w:firstColumn="1" w:firstRow="1" w:lastColumn="0" w:lastRow="0" w:noHBand="0" w:noVBand="1" w:val="04A0"/>
      </w:tblPr>
      <w:tblGrid>
        <w:gridCol w:w="9994"/>
      </w:tblGrid>
      <w:tr>
        <w:trPr>
          <w:cantSplit/>
        </w:trPr>
        <w:tc>
          <w:tcPr>
            <w:tcW w:type="dxa" w:w="9994"/>
            <w:shd w:fill="EAF5EA"/>
            <w:tcMar>
              <w:top w:w="140" w:type="dxa"/>
              <w:start w:w="160" w:type="dxa"/>
              <w:bottom w:w="140" w:type="dxa"/>
              <w:end w:w="160" w:type="dxa"/>
            </w:tcMar>
          </w:tcPr>
          <w:p>
            <w:pPr>
              <w:spacing w:after="60"/>
            </w:pPr>
            <w:r>
              <w:rPr>
                <w:b/>
                <w:color w:val="2E7D32"/>
              </w:rPr>
              <w:t>Final interview message</w:t>
            </w:r>
          </w:p>
          <w:p>
            <w:pPr>
              <w:spacing w:after="0"/>
            </w:pPr>
            <w:r>
              <w:t>Show breadth across business analysis, Salesforce, Agile delivery, testing, data, security, integration, release, and stakeholder influence. Show depth through one or two complete stories where you explain the problem, your analysis, the trade-off, the decision, the evidence, and the learning.</w:t>
            </w:r>
          </w:p>
        </w:tc>
      </w:tr>
    </w:tbl>
    <w:p>
      <w:pPr>
        <w:spacing w:after="20"/>
        <w:widowControl/>
      </w:pPr>
    </w:p>
    <w:p>
      <w:pPr>
        <w:pStyle w:val="Heading2"/>
        <w:widowControl/>
      </w:pPr>
      <w:r>
        <w:t>Requirement coverage confirmation</w:t>
      </w:r>
    </w:p>
    <w:p>
      <w:pPr>
        <w:pStyle w:val="ListBullet"/>
        <w:spacing w:after="40"/>
        <w:widowControl/>
      </w:pPr>
      <w:r>
        <w:t>✓  Gather, analyze, and document business requirements.</w:t>
      </w:r>
    </w:p>
    <w:p>
      <w:pPr>
        <w:pStyle w:val="ListBullet"/>
        <w:spacing w:after="40"/>
        <w:widowControl/>
      </w:pPr>
      <w:r>
        <w:t>✓  Conduct workshops and prepare BRD, FRD, user stories, and acceptance criteria.</w:t>
      </w:r>
    </w:p>
    <w:p>
      <w:pPr>
        <w:pStyle w:val="ListBullet"/>
        <w:spacing w:after="40"/>
        <w:widowControl/>
      </w:pPr>
      <w:r>
        <w:t>✓  Translate business needs into Salesforce functional solutions.</w:t>
      </w:r>
    </w:p>
    <w:p>
      <w:pPr>
        <w:pStyle w:val="ListBullet"/>
        <w:spacing w:after="40"/>
        <w:widowControl/>
      </w:pPr>
      <w:r>
        <w:t>✓  Collaborate with Developers, Admins, Architects, QA, and project teams.</w:t>
      </w:r>
    </w:p>
    <w:p>
      <w:pPr>
        <w:pStyle w:val="ListBullet"/>
        <w:spacing w:after="40"/>
        <w:widowControl/>
      </w:pPr>
      <w:r>
        <w:t>✓  Analyze and improve business processes and workflows.</w:t>
      </w:r>
    </w:p>
    <w:p>
      <w:pPr>
        <w:pStyle w:val="ListBullet"/>
        <w:spacing w:after="40"/>
        <w:widowControl/>
      </w:pPr>
      <w:r>
        <w:t>✓  Create process flows, use cases, functional specifications, and wireframes.</w:t>
      </w:r>
    </w:p>
    <w:p>
      <w:pPr>
        <w:pStyle w:val="ListBullet"/>
        <w:spacing w:after="40"/>
        <w:widowControl/>
      </w:pPr>
      <w:r>
        <w:t>✓  Guide Sales Cloud, Service Cloud, Flows, Reports, Dashboards, and Experience Cloud.</w:t>
      </w:r>
    </w:p>
    <w:p>
      <w:pPr>
        <w:pStyle w:val="ListBullet"/>
        <w:spacing w:after="40"/>
        <w:widowControl/>
      </w:pPr>
      <w:r>
        <w:t>✓  Support UAT, test cases, defects, and sign-off.</w:t>
      </w:r>
    </w:p>
    <w:p>
      <w:pPr>
        <w:pStyle w:val="ListBullet"/>
        <w:spacing w:after="40"/>
        <w:widowControl/>
      </w:pPr>
      <w:r>
        <w:t>✓  Support data migration, integration, and releases.</w:t>
      </w:r>
    </w:p>
    <w:p>
      <w:pPr>
        <w:pStyle w:val="ListBullet"/>
        <w:spacing w:after="40"/>
        <w:widowControl/>
      </w:pPr>
      <w:r>
        <w:t>✓  Manage stakeholder communication and status reporting.</w:t>
      </w:r>
    </w:p>
    <w:p>
      <w:pPr>
        <w:pStyle w:val="ListBullet"/>
        <w:spacing w:after="40"/>
        <w:widowControl/>
      </w:pPr>
      <w:r>
        <w:t>✓  Identify automation and optimization opportunities.</w:t>
      </w:r>
    </w:p>
    <w:p>
      <w:pPr>
        <w:pStyle w:val="ListBullet"/>
        <w:spacing w:after="40"/>
        <w:widowControl/>
      </w:pPr>
      <w:r>
        <w:t>✓  Align Salesforce solutions with objectives and best practices.</w:t>
      </w:r>
    </w:p>
    <w:p>
      <w:pPr>
        <w:pStyle w:val="ListBullet"/>
        <w:spacing w:after="40"/>
        <w:widowControl/>
      </w:pPr>
      <w:r>
        <w:t>✓  Cover 5+ years BA expectations, Salesforce CRM, Agile and Scrum, Jira, Confluence, Visio or Lucidchart, objects, relationships, security, UAT, and SDLC.</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Senior-role preparation for India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Salesforce BA | PO | PM Interview and Delivery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ptos Display" w:hAnsi="Aptos Display"/>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w:hAnsi="Aptos"/>
      <w:b/>
      <w:bCs/>
      <w:i/>
      <w:iCs/>
      <w:color w:val="5B65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jc w:val="center"/>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jc w:val="center"/>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ginner">
    <w:name w:val="Beginner"/>
    <w:pPr>
      <w:keepNext/>
      <w:spacing w:before="160" w:after="80"/>
      <w:shd w:fill="EAF5EA"/>
      <w:ind w:left="120" w:right="120"/>
    </w:pPr>
    <w:rPr>
      <w:rFonts w:ascii="Aptos Display" w:hAnsi="Aptos Display"/>
      <w:b/>
      <w:color w:val="2E7D32"/>
      <w:sz w:val="26"/>
    </w:rPr>
  </w:style>
  <w:style w:type="paragraph" w:customStyle="1" w:styleId="Intermediate">
    <w:name w:val="Intermediate"/>
    <w:pPr>
      <w:keepNext/>
      <w:spacing w:before="160" w:after="80"/>
      <w:shd w:fill="EAF2F8"/>
      <w:ind w:left="120" w:right="120"/>
    </w:pPr>
    <w:rPr>
      <w:rFonts w:ascii="Aptos Display" w:hAnsi="Aptos Display"/>
      <w:b/>
      <w:color w:val="2F75B5"/>
      <w:sz w:val="26"/>
    </w:rPr>
  </w:style>
  <w:style w:type="paragraph" w:customStyle="1" w:styleId="Advanced">
    <w:name w:val="Advanced"/>
    <w:pPr>
      <w:keepNext/>
      <w:spacing w:before="160" w:after="80"/>
      <w:shd w:fill="E8EDF4"/>
      <w:ind w:left="120" w:right="120"/>
    </w:pPr>
    <w:rPr>
      <w:rFonts w:ascii="Aptos Display" w:hAnsi="Aptos Display"/>
      <w:b/>
      <w:color w:val="17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Senior Salesforce Business Analyst, Product Owner and Product Manager Interview and Delivery Guide</dc:title>
  <dc:subject>Beginner, Intermediate and Advanced preparation for Salesforce BA and product roles in India</dc:subject>
  <dc:creator>Laxmidhar Routa (US)</dc:creator>
  <keywords>Salesforce, Business Analyst, Product Owner, Product Manager, India, Interview, Sales Cloud, Service Cloud, Experience Cloud, UAT, Agile</keywords>
  <dc:description>generated by python-docx</dc:description>
  <lastModifiedBy>Laxmidhar Routa (US)</lastModifiedBy>
  <revision>1</revision>
  <dcterms:created xsi:type="dcterms:W3CDTF">2026-09-12T05:20:37.1186681Z</dcterms:created>
  <dcterms:modified xsi:type="dcterms:W3CDTF">2026-09-12T05:20:37.1186681Z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2026-09-12T05:20:37Z</vt:lpwstr>
  </property>
  <property fmtid="{D5CDD505-2E9C-101B-9397-08002B2CF9AE}" pid="4" name="MSIP_Label_2e1840fb-8939-4796-95d0-bc833736564d_Method">
    <vt:lpwstr>Standard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49dc9421-910c-45a5-9414-2650a52a3c24</vt:lpwstr>
  </property>
  <property fmtid="{D5CDD505-2E9C-101B-9397-08002B2CF9AE}" pid="8" name="MSIP_Label_2e1840fb-8939-4796-95d0-bc833736564d_ContentBits">
    <vt:lpwstr>0</vt:lpwstr>
  </property>
</Properties>
</file>