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52"/>
          <w:szCs w:val="52"/>
        </w:rPr>
        <w:t xml:space="preserve">SENIOR BUSINESS ANALYST</w:t>
      </w:r>
    </w:p>
    <w:p>
      <w:pPr>
        <w:spacing w:after="200"/>
        <w:jc w:val="center"/>
      </w:pPr>
      <w:r>
        <w:rPr>
          <w:color w:val="2E75B6"/>
          <w:sz w:val="30"/>
          <w:szCs w:val="30"/>
        </w:rPr>
        <w:t xml:space="preserve">SQL  |  Generative AI  |  Business Analysis</w:t>
      </w:r>
    </w:p>
    <w:p>
      <w:pPr>
        <w:pBdr>
          <w:bottom w:val="single" w:color="2E75B6" w:sz="12" w:space="8"/>
        </w:pBdr>
        <w:spacing w:after="400"/>
        <w:jc w:val="center"/>
      </w:pPr>
      <w:r>
        <w:rPr>
          <w:i/>
          <w:iCs/>
          <w:color w:val="444444"/>
          <w:sz w:val="26"/>
          <w:szCs w:val="26"/>
        </w:rPr>
        <w:t xml:space="preserve">Job Requirement Explained at Beginner, Intermediate and Advanced Levels</w:t>
      </w:r>
    </w:p>
    <w:p>
      <w:pPr>
        <w:spacing w:after="120"/>
        <w:jc w:val="center"/>
      </w:pPr>
      <w:r>
        <w:rPr>
          <w:sz w:val="24"/>
          <w:szCs w:val="24"/>
        </w:rPr>
        <w:t xml:space="preserve">Interview Preparation Guide for Senior BA / Product Owner / Product Manager Roles in India</w:t>
      </w:r>
    </w:p>
    <w:p>
      <w:pPr>
        <w:spacing w:before="1600"/>
        <w:jc w:val="center"/>
      </w:pPr>
      <w:r>
        <w:rPr>
          <w:b/>
          <w:bCs/>
          <w:sz w:val="22"/>
          <w:szCs w:val="22"/>
        </w:rPr>
        <w:t xml:space="preserve">Colour key for levels:</w:t>
      </w:r>
    </w:p>
    <w:p>
      <w:pPr>
        <w:jc w:val="center"/>
      </w:pPr>
      <w:r>
        <w:rPr>
          <w:b/>
          <w:bCs/>
          <w:color w:val="2E7D32"/>
          <w:sz w:val="22"/>
          <w:szCs w:val="22"/>
        </w:rPr>
        <w:t xml:space="preserve">Beginner</w:t>
      </w:r>
      <w:r>
        <w:rPr>
          <w:sz w:val="22"/>
          <w:szCs w:val="22"/>
        </w:rPr>
        <w:t xml:space="preserve">   •   </w:t>
      </w:r>
      <w:r>
        <w:rPr>
          <w:b/>
          <w:bCs/>
          <w:color w:val="1565C0"/>
          <w:sz w:val="22"/>
          <w:szCs w:val="22"/>
        </w:rPr>
        <w:t xml:space="preserve">Intermediate</w:t>
      </w:r>
      <w:r>
        <w:rPr>
          <w:sz w:val="22"/>
          <w:szCs w:val="22"/>
        </w:rPr>
        <w:t xml:space="preserve">   •   </w:t>
      </w:r>
      <w:r>
        <w:rPr>
          <w:b/>
          <w:bCs/>
          <w:color w:val="6A1B9A"/>
          <w:sz w:val="22"/>
          <w:szCs w:val="22"/>
        </w:rPr>
        <w:t xml:space="preserve">Advanced</w:t>
      </w:r>
    </w:p>
    <w:p>
      <w:r>
        <w:br w:type="page"/>
      </w:r>
    </w:p>
    <w:p>
      <w:pPr>
        <w:pStyle w:val="Heading1"/>
      </w:pPr>
      <w:r>
        <w:t xml:space="preserve">How to Use This Guide</w:t>
      </w:r>
    </w:p>
    <w:p>
      <w:pPr>
        <w:spacing w:after="120"/>
      </w:pPr>
      <w:r>
        <w:t xml:space="preserve">This guide explains every point in the Senior Business Analyst job requirement: the experience expected (7+ years), the three core skills (SQL, Generative AI and Business Analysis), the "ideal candidate" expectations, and all 15 key responsibilities. Each topic is explained at three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Level</w:t>
            </w:r>
          </w:p>
        </w:tc>
        <w:tc>
          <w:tcPr>
            <w:tcW w:type="dxa" w:w="3610"/>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What You Will Find</w:t>
            </w:r>
          </w:p>
        </w:tc>
        <w:tc>
          <w:tcPr>
            <w:tcW w:type="dxa" w:w="3611"/>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Use It For</w:t>
            </w:r>
          </w:p>
        </w:tc>
      </w:tr>
      <w:tr>
        <w:tc>
          <w:tcPr>
            <w:tcW w:type="dxa" w:w="18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Beginner</w:t>
            </w:r>
          </w:p>
        </w:tc>
        <w:tc>
          <w:tcPr>
            <w:tcW w:type="dxa" w:w="36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Basic concepts, definitions and simple explanations</w:t>
            </w:r>
          </w:p>
        </w:tc>
        <w:tc>
          <w:tcPr>
            <w:tcW w:type="dxa" w:w="36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Quick revision and explaining concepts simply in interviews</w:t>
            </w:r>
          </w:p>
        </w:tc>
      </w:tr>
      <w:tr>
        <w:tc>
          <w:tcPr>
            <w:tcW w:type="dxa" w:w="18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Intermediate</w:t>
            </w:r>
          </w:p>
        </w:tc>
        <w:tc>
          <w:tcPr>
            <w:tcW w:type="dxa" w:w="36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Practical understanding, examples, SQL queries and use cases</w:t>
            </w:r>
          </w:p>
        </w:tc>
        <w:tc>
          <w:tcPr>
            <w:tcW w:type="dxa" w:w="36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Hands-on practice and technical rounds</w:t>
            </w:r>
          </w:p>
        </w:tc>
      </w:tr>
      <w:tr>
        <w:tc>
          <w:tcPr>
            <w:tcW w:type="dxa" w:w="18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Advanced</w:t>
            </w:r>
          </w:p>
        </w:tc>
        <w:tc>
          <w:tcPr>
            <w:tcW w:type="dxa" w:w="36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Real-world scenarios, best practices and expert insights</w:t>
            </w:r>
          </w:p>
        </w:tc>
        <w:tc>
          <w:tcPr>
            <w:tcW w:type="dxa" w:w="36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Senior-level answers that set you apart</w:t>
            </w:r>
          </w:p>
        </w:tc>
      </w:tr>
    </w:tbl>
    <w:p>
      <w:pPr>
        <w:spacing w:after="120"/>
      </w:pPr>
    </w:p>
    <w:p>
      <w:pPr>
        <w:spacing w:after="120"/>
      </w:pPr>
      <w:r>
        <w:t xml:space="preserve">Throughout the guide you will also see coloured boxes: </w:t>
      </w:r>
      <w:r>
        <w:rPr>
          <w:b/>
          <w:bCs/>
        </w:rPr>
        <w:t xml:space="preserve">Examples</w:t>
      </w:r>
      <w:r>
        <w:t xml:space="preserve"> (blue), </w:t>
      </w:r>
      <w:r>
        <w:rPr>
          <w:b/>
          <w:bCs/>
        </w:rPr>
        <w:t xml:space="preserve">Interview Tips</w:t>
      </w:r>
      <w:r>
        <w:t xml:space="preserve"> (green) and </w:t>
      </w:r>
      <w:r>
        <w:rPr>
          <w:b/>
          <w:bCs/>
        </w:rPr>
        <w:t xml:space="preserve">Likely Interview Questions</w:t>
      </w:r>
      <w:r>
        <w:t xml:space="preserve"> (purple). Examples are drawn mainly from Indian BFSI, e-commerce, insurance and IT services contexts.</w:t>
      </w:r>
    </w:p>
    <w:p>
      <w:pPr>
        <w:spacing w:after="120"/>
      </w:pPr>
      <w:r>
        <w:rPr>
          <w:b/>
          <w:bCs/>
        </w:rPr>
        <w:t xml:space="preserve">Note on SQL examples:</w:t>
      </w:r>
      <w:r>
        <w:t xml:space="preserve"> syntax is written in standard/PostgreSQL style. Date functions and some keywords differ slightly in Oracle, SQL Server, MySQL, Snowflake and BigQuery.</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rPr>
          <w:i/>
          <w:iCs/>
          <w:color w:val="777777"/>
          <w:sz w:val="18"/>
          <w:szCs w:val="18"/>
        </w:rPr>
        <w:t xml:space="preserve">(If the contents list looks empty, right-click it in Word and choose "Update Field".)</w:t>
      </w:r>
    </w:p>
    <w:p>
      <w:pPr>
        <w:pStyle w:val="Heading1"/>
        <w:pageBreakBefore/>
      </w:pPr>
      <w:r>
        <w:t xml:space="preserve">Part A: Understanding the Role</w:t>
      </w:r>
    </w:p>
    <w:p>
      <w:pPr>
        <w:pStyle w:val="Heading2"/>
      </w:pPr>
      <w:r>
        <w:t xml:space="preserve">1. What the Employer Is Asking For (Summary of the Requirement)</w:t>
      </w:r>
    </w:p>
    <w:p>
      <w:pPr>
        <w:spacing w:after="120"/>
      </w:pPr>
      <w:r>
        <w:t xml:space="preserve">The employer wants a </w:t>
      </w:r>
      <w:r>
        <w:rPr>
          <w:b/>
          <w:bCs/>
        </w:rPr>
        <w:t xml:space="preserve">Senior Business Analyst</w:t>
      </w:r>
      <w:r>
        <w:t xml:space="preserve"> with </w:t>
      </w:r>
      <w:r>
        <w:rPr>
          <w:b/>
          <w:bCs/>
        </w:rPr>
        <w:t xml:space="preserve">7+ years of overall experience</w:t>
      </w:r>
      <w:r>
        <w:t xml:space="preserve"> who is strong in three areas at the same time: </w:t>
      </w:r>
      <w:r>
        <w:rPr>
          <w:b/>
          <w:bCs/>
        </w:rPr>
        <w:t xml:space="preserve">SQL</w:t>
      </w:r>
      <w:r>
        <w:t xml:space="preserve">, </w:t>
      </w:r>
      <w:r>
        <w:rPr>
          <w:b/>
          <w:bCs/>
        </w:rPr>
        <w:t xml:space="preserve">Generative AI (GenAI)</w:t>
      </w:r>
      <w:r>
        <w:t xml:space="preserve"> and </w:t>
      </w:r>
      <w:r>
        <w:rPr>
          <w:b/>
          <w:bCs/>
        </w:rPr>
        <w:t xml:space="preserve">Business Analysis</w:t>
      </w:r>
      <w:r>
        <w:t xml:space="preserve">. The word "hands-on" is important. It means they do not want someone who only talks to stakeholders and passes work to developers. They want someone who can personally write SQL, personally try out GenAI tools, and personally produce requirement documents.</w:t>
      </w:r>
    </w:p>
    <w:p>
      <w:pPr>
        <w:spacing w:after="120"/>
      </w:pPr>
      <w:r>
        <w:t xml:space="preserve">The "ideal candidate" line in the requirement contains three expectations:</w:t>
      </w:r>
    </w:p>
    <w:p>
      <w:pPr>
        <w:pStyle w:val="ListParagraph"/>
        <w:numPr>
          <w:ilvl w:val="0"/>
          <w:numId w:val="2"/>
        </w:numPr>
        <w:spacing w:after="60"/>
      </w:pPr>
      <w:r>
        <w:rPr>
          <w:b/>
          <w:bCs/>
        </w:rPr>
        <w:t xml:space="preserve">Understand complex business requirements</w:t>
      </w:r>
      <w:r>
        <w:t xml:space="preserve"> – you can make sense of messy, multi-team, multi-system problems and convert them into clear, buildable requirements.</w:t>
      </w:r>
    </w:p>
    <w:p>
      <w:pPr>
        <w:pStyle w:val="ListParagraph"/>
        <w:numPr>
          <w:ilvl w:val="0"/>
          <w:numId w:val="2"/>
        </w:numPr>
        <w:spacing w:after="60"/>
      </w:pPr>
      <w:r>
        <w:rPr>
          <w:b/>
          <w:bCs/>
        </w:rPr>
        <w:t xml:space="preserve">Independently analyze data using SQL</w:t>
      </w:r>
      <w:r>
        <w:t xml:space="preserve"> – you do not need to wait for a data engineer or developer to pull data for you. You can query the database yourself, check the numbers and draw conclusions.</w:t>
      </w:r>
    </w:p>
    <w:p>
      <w:pPr>
        <w:pStyle w:val="ListParagraph"/>
        <w:numPr>
          <w:ilvl w:val="0"/>
          <w:numId w:val="2"/>
        </w:numPr>
        <w:spacing w:after="60"/>
      </w:pPr>
      <w:r>
        <w:rPr>
          <w:b/>
          <w:bCs/>
        </w:rPr>
        <w:t xml:space="preserve">Leverage GenAI/LLM capabilities</w:t>
      </w:r>
      <w:r>
        <w:t xml:space="preserve"> to support three outcomes: </w:t>
      </w:r>
      <w:r>
        <w:rPr>
          <w:b/>
          <w:bCs/>
        </w:rPr>
        <w:t xml:space="preserve">business problem-solving</w:t>
      </w:r>
      <w:r>
        <w:t xml:space="preserve">, </w:t>
      </w:r>
      <w:r>
        <w:rPr>
          <w:b/>
          <w:bCs/>
        </w:rPr>
        <w:t xml:space="preserve">process improvement</w:t>
      </w:r>
      <w:r>
        <w:t xml:space="preserve">, and </w:t>
      </w:r>
      <w:r>
        <w:rPr>
          <w:b/>
          <w:bCs/>
        </w:rPr>
        <w:t xml:space="preserve">decision-making</w:t>
      </w:r>
      <w:r>
        <w:t xml:space="preserve">.</w:t>
      </w:r>
    </w:p>
    <w:p>
      <w:pPr>
        <w:pStyle w:val="Heading2"/>
      </w:pPr>
      <w:r>
        <w:t xml:space="preserve">2. Breaking Down Every Word of the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4"/>
        <w:gridCol w:w="3386"/>
      </w:tblGrid>
      <w:tr>
        <w:trPr>
          <w:tblHeader/>
        </w:trPr>
        <w:tc>
          <w:tcPr>
            <w:tcW w:type="dxa" w:w="2256"/>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Phrase in Requirement</w:t>
            </w:r>
          </w:p>
        </w:tc>
        <w:tc>
          <w:tcPr>
            <w:tcW w:type="dxa" w:w="3384"/>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What It Really Means</w:t>
            </w:r>
          </w:p>
        </w:tc>
        <w:tc>
          <w:tcPr>
            <w:tcW w:type="dxa" w:w="3386"/>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How You Prove It in an Interview</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Senior Business Analyst</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You lead analysis work, guide junior BAs, own requirements end-to-end and influence decisions, not just record them.</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Share examples where you owned a module/product area, mentored juniors or pushed back on a stakeholder with data.</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7+ years of overall experience</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Total career experience of seven years or more. BA-specific depth is expected.</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Present a clear career story: domains, projects, growth in responsibility.</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Strong hands-on SQL</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Writing complex queries yourself: joins, CTEs, window functions, aggregations, reconciliation logic.</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Be ready for a live SQL test (very common in Indian BA interviews).</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Generative AI</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Knowing how LLMs work, where they help, their risks (hallucination, bias, data leakage) and how to evaluate them.</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Describe a GenAI use case you identified, designed or tested, with measurable results.</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Business Analysis</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Elicitation, documentation, process modelling, stakeholder management, UAT and change management.</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Walk through a full project lifecycle using the STAR method.</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Complex business requirements</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Many stakeholders, conflicting needs, regulatory rules, legacy systems and integrations.</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Explain how you handled conflicts and ambiguity.</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Independently analyze data</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Self-sufficient with data; you find, clean, join and interpret it.</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Give an example where your own analysis changed a decision.</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Problem-solving, process improvement, decision-making</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The three business outcomes GenAI and data should support.</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Link each of your examples to one of these three outcomes.</w:t>
            </w:r>
          </w:p>
        </w:tc>
      </w:tr>
    </w:tbl>
    <w:p>
      <w:pPr>
        <w:spacing w:after="120"/>
      </w:pPr>
    </w:p>
    <w:p>
      <w:pPr>
        <w:pStyle w:val="Heading2"/>
      </w:pPr>
      <w:r>
        <w:t xml:space="preserve">3. The Three Pillars of This Role</w:t>
      </w:r>
    </w:p>
    <w:p>
      <w:pPr>
        <w:spacing w:after="120"/>
      </w:pPr>
      <w:r>
        <w:t xml:space="preserve">Think of the role as a triangle. Each side supports the others: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4011"/>
        <w:gridCol w:w="3010"/>
      </w:tblGrid>
      <w:tr>
        <w:trPr>
          <w:tblHeader/>
        </w:trPr>
        <w:tc>
          <w:tcPr>
            <w:tcW w:type="dxa" w:w="2005"/>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Pillar</w:t>
            </w:r>
          </w:p>
        </w:tc>
        <w:tc>
          <w:tcPr>
            <w:tcW w:type="dxa" w:w="4011"/>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Core Question It Answers</w:t>
            </w:r>
          </w:p>
        </w:tc>
        <w:tc>
          <w:tcPr>
            <w:tcW w:type="dxa" w:w="3010"/>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Main Output</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Business Analysis</w:t>
            </w:r>
          </w:p>
        </w:tc>
        <w:tc>
          <w:tcPr>
            <w:tcW w:type="dxa" w:w="40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What problem are we solving, for whom, and what does "done" look like?</w:t>
            </w:r>
          </w:p>
        </w:tc>
        <w:tc>
          <w:tcPr>
            <w:tcW w:type="dxa" w:w="30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BRD, FRD, user stories, acceptance criteria, process flows</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SQL / Data Analysis</w:t>
            </w:r>
          </w:p>
        </w:tc>
        <w:tc>
          <w:tcPr>
            <w:tcW w:type="dxa" w:w="40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What do the facts say? Where are the gaps, trends and errors?</w:t>
            </w:r>
          </w:p>
        </w:tc>
        <w:tc>
          <w:tcPr>
            <w:tcW w:type="dxa" w:w="30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Queries, reconciliation reports, dashboards, insights</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Generative AI</w:t>
            </w:r>
          </w:p>
        </w:tc>
        <w:tc>
          <w:tcPr>
            <w:tcW w:type="dxa" w:w="40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Where can AI make this faster, cheaper, smarter or more consistent, and is it safe and accurate?</w:t>
            </w:r>
          </w:p>
        </w:tc>
        <w:tc>
          <w:tcPr>
            <w:tcW w:type="dxa" w:w="30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AI use cases, prompt designs, evaluation results, AI-enabled workflows</w:t>
            </w:r>
          </w:p>
        </w:tc>
      </w:tr>
    </w:tbl>
    <w:p>
      <w:pPr>
        <w:spacing w:after="120"/>
      </w:pPr>
    </w:p>
    <w:p>
      <w:pPr>
        <w:pStyle w:val="Heading2"/>
      </w:pPr>
      <w:r>
        <w:t xml:space="preserve">4. How This Role Maps to Product Owner / Product Manager Roles</w:t>
      </w:r>
    </w:p>
    <w:p>
      <w:pPr>
        <w:spacing w:after="120"/>
      </w:pPr>
      <w:r>
        <w:t xml:space="preserve">Since you are also targeting Product Owner (PO) and Product Manager (PM) roles, it helps to see the overlap. Nearly every responsibility in this job description is also used by POs and PMs, but the focus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2461"/>
        <w:gridCol w:w="2461"/>
        <w:gridCol w:w="2463"/>
      </w:tblGrid>
      <w:tr>
        <w:trPr>
          <w:tblHeader/>
        </w:trPr>
        <w:tc>
          <w:tcPr>
            <w:tcW w:type="dxa" w:w="1641"/>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Area</w:t>
            </w:r>
          </w:p>
        </w:tc>
        <w:tc>
          <w:tcPr>
            <w:tcW w:type="dxa" w:w="2461"/>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Senior BA</w:t>
            </w:r>
          </w:p>
        </w:tc>
        <w:tc>
          <w:tcPr>
            <w:tcW w:type="dxa" w:w="2461"/>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Product Owner</w:t>
            </w:r>
          </w:p>
        </w:tc>
        <w:tc>
          <w:tcPr>
            <w:tcW w:type="dxa" w:w="2463"/>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Product Manager</w:t>
            </w:r>
          </w:p>
        </w:tc>
      </w:tr>
      <w:tr>
        <w:tc>
          <w:tcPr>
            <w:tcW w:type="dxa" w:w="164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Main focus</w:t>
            </w:r>
          </w:p>
        </w:tc>
        <w:tc>
          <w:tcPr>
            <w:tcW w:type="dxa" w:w="246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Right requirements, right data, right solution</w:t>
            </w:r>
          </w:p>
        </w:tc>
        <w:tc>
          <w:tcPr>
            <w:tcW w:type="dxa" w:w="246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Right backlog, sprint delivery, value per sprint</w:t>
            </w:r>
          </w:p>
        </w:tc>
        <w:tc>
          <w:tcPr>
            <w:tcW w:type="dxa" w:w="2463"/>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Right product, market fit, strategy and outcomes</w:t>
            </w:r>
          </w:p>
        </w:tc>
      </w:tr>
      <w:tr>
        <w:tc>
          <w:tcPr>
            <w:tcW w:type="dxa" w:w="164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Key artifacts</w:t>
            </w:r>
          </w:p>
        </w:tc>
        <w:tc>
          <w:tcPr>
            <w:tcW w:type="dxa" w:w="246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BRD, FRD, process flows, SQL analysis</w:t>
            </w:r>
          </w:p>
        </w:tc>
        <w:tc>
          <w:tcPr>
            <w:tcW w:type="dxa" w:w="246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Product backlog, user stories, acceptance criteria</w:t>
            </w:r>
          </w:p>
        </w:tc>
        <w:tc>
          <w:tcPr>
            <w:tcW w:type="dxa" w:w="2463"/>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Roadmap, PRD, business case, OKRs</w:t>
            </w:r>
          </w:p>
        </w:tc>
      </w:tr>
      <w:tr>
        <w:tc>
          <w:tcPr>
            <w:tcW w:type="dxa" w:w="164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Data use</w:t>
            </w:r>
          </w:p>
        </w:tc>
        <w:tc>
          <w:tcPr>
            <w:tcW w:type="dxa" w:w="246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Validation, reconciliation, root cause</w:t>
            </w:r>
          </w:p>
        </w:tc>
        <w:tc>
          <w:tcPr>
            <w:tcW w:type="dxa" w:w="246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Feature usage, sprint metrics</w:t>
            </w:r>
          </w:p>
        </w:tc>
        <w:tc>
          <w:tcPr>
            <w:tcW w:type="dxa" w:w="2463"/>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Funnels, retention, revenue, A/B tests</w:t>
            </w:r>
          </w:p>
        </w:tc>
      </w:tr>
      <w:tr>
        <w:tc>
          <w:tcPr>
            <w:tcW w:type="dxa" w:w="164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GenAI angle</w:t>
            </w:r>
          </w:p>
        </w:tc>
        <w:tc>
          <w:tcPr>
            <w:tcW w:type="dxa" w:w="246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Identify and validate AI use cases</w:t>
            </w:r>
          </w:p>
        </w:tc>
        <w:tc>
          <w:tcPr>
            <w:tcW w:type="dxa" w:w="246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Prioritise AI features in backlog</w:t>
            </w:r>
          </w:p>
        </w:tc>
        <w:tc>
          <w:tcPr>
            <w:tcW w:type="dxa" w:w="2463"/>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Decide AI product strategy, pricing, risk</w:t>
            </w:r>
          </w:p>
        </w:tc>
      </w:tr>
    </w:tbl>
    <w:p>
      <w:pPr>
        <w:spacing w:after="120"/>
      </w:pPr>
    </w:p>
    <w:p>
      <w:pPr>
        <w:keepNext/>
        <w:pBdr>
          <w:left w:val="single" w:color="2E7D32" w:sz="18" w:space="8"/>
        </w:pBdr>
        <w:shd w:fill="E8F5E9" w:val="clear"/>
        <w:spacing w:after="0" w:before="120"/>
        <w:ind w:left="200" w:right="200"/>
      </w:pPr>
      <w:r>
        <w:rPr>
          <w:b/>
          <w:bCs/>
          <w:color w:val="5D4037"/>
        </w:rPr>
        <w:t xml:space="preserve">Interview Tip</w:t>
      </w:r>
    </w:p>
    <w:p>
      <w:pPr>
        <w:keepNext w:val="false"/>
        <w:pBdr>
          <w:left w:val="single" w:color="2E7D32" w:sz="18" w:space="8"/>
        </w:pBdr>
        <w:shd w:fill="E8F5E9" w:val="clear"/>
        <w:spacing w:after="160"/>
        <w:ind w:left="200" w:right="200"/>
      </w:pPr>
      <w:r>
        <w:t xml:space="preserve">When interviewing for PO/PM roles, re-tell the same BA stories but emphasise </w:t>
      </w:r>
      <w:r>
        <w:rPr>
          <w:b/>
          <w:bCs/>
        </w:rPr>
        <w:t xml:space="preserve">prioritisation, trade-offs, customer outcomes and business metrics</w:t>
      </w:r>
      <w:r>
        <w:t xml:space="preserve"> (revenue, cost, NPS, turnaround time).</w:t>
      </w:r>
    </w:p>
    <w:p>
      <w:pPr>
        <w:pStyle w:val="Heading1"/>
        <w:pageBreakBefore/>
      </w:pPr>
      <w:r>
        <w:t xml:space="preserve">Part B: Core Skill Pillars</w:t>
      </w:r>
    </w:p>
    <w:p>
      <w:pPr>
        <w:spacing w:after="120"/>
      </w:pPr>
      <w:r>
        <w:t xml:space="preserve">Before looking at each responsibility, you need a strong foundation in the three core skills named in the requirement. Each is explained at Beginner, Intermediate and Advanced level.</w:t>
      </w:r>
    </w:p>
    <w:p>
      <w:pPr>
        <w:pStyle w:val="Heading2"/>
      </w:pPr>
      <w:r>
        <w:t xml:space="preserve">Pillar 1: Business Analysis</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What is business analysis?</w:t>
      </w:r>
    </w:p>
    <w:p>
      <w:pPr>
        <w:spacing w:after="120"/>
      </w:pPr>
      <w:r>
        <w:t xml:space="preserve">Business Analysis is the practice of understanding what a business needs and making sure the solution delivered actually meets that need. A Business Analyst acts as a </w:t>
      </w:r>
      <w:r>
        <w:rPr>
          <w:b/>
          <w:bCs/>
        </w:rPr>
        <w:t xml:space="preserve">bridge</w:t>
      </w:r>
      <w:r>
        <w:t xml:space="preserve"> between the business side (sales, operations, finance, customers) and the technology side (developers, testers, data engineers).</w:t>
      </w:r>
    </w:p>
    <w:p>
      <w:pPr>
        <w:pStyle w:val="ListParagraph"/>
        <w:numPr>
          <w:ilvl w:val="0"/>
          <w:numId w:val="2"/>
        </w:numPr>
        <w:spacing w:after="60"/>
      </w:pPr>
      <w:r>
        <w:rPr>
          <w:b/>
          <w:bCs/>
        </w:rPr>
        <w:t xml:space="preserve">Stakeholder</w:t>
      </w:r>
      <w:r>
        <w:t xml:space="preserve"> – anyone affected by or influencing the project (for example, a branch manager, a compliance officer, an end customer).</w:t>
      </w:r>
    </w:p>
    <w:p>
      <w:pPr>
        <w:pStyle w:val="ListParagraph"/>
        <w:numPr>
          <w:ilvl w:val="0"/>
          <w:numId w:val="2"/>
        </w:numPr>
        <w:spacing w:after="60"/>
      </w:pPr>
      <w:r>
        <w:rPr>
          <w:b/>
          <w:bCs/>
        </w:rPr>
        <w:t xml:space="preserve">Requirement</w:t>
      </w:r>
      <w:r>
        <w:t xml:space="preserve"> – a statement of what the business or system must do.</w:t>
      </w:r>
    </w:p>
    <w:p>
      <w:pPr>
        <w:pStyle w:val="ListParagraph"/>
        <w:numPr>
          <w:ilvl w:val="0"/>
          <w:numId w:val="2"/>
        </w:numPr>
        <w:spacing w:after="60"/>
      </w:pPr>
      <w:r>
        <w:rPr>
          <w:b/>
          <w:bCs/>
        </w:rPr>
        <w:t xml:space="preserve">Business requirement</w:t>
      </w:r>
      <w:r>
        <w:t xml:space="preserve"> – the high-level goal (for example, "Reduce loan approval time from 5 days to 1 day").</w:t>
      </w:r>
    </w:p>
    <w:p>
      <w:pPr>
        <w:pStyle w:val="ListParagraph"/>
        <w:numPr>
          <w:ilvl w:val="0"/>
          <w:numId w:val="2"/>
        </w:numPr>
        <w:spacing w:after="60"/>
      </w:pPr>
      <w:r>
        <w:rPr>
          <w:b/>
          <w:bCs/>
        </w:rPr>
        <w:t xml:space="preserve">Functional requirement</w:t>
      </w:r>
      <w:r>
        <w:t xml:space="preserve"> – what the system must do (for example, "The system shall auto-fetch the customer's credit score from the bureau").</w:t>
      </w:r>
    </w:p>
    <w:p>
      <w:pPr>
        <w:pStyle w:val="ListParagraph"/>
        <w:numPr>
          <w:ilvl w:val="0"/>
          <w:numId w:val="2"/>
        </w:numPr>
        <w:spacing w:after="60"/>
      </w:pPr>
      <w:r>
        <w:rPr>
          <w:b/>
          <w:bCs/>
        </w:rPr>
        <w:t xml:space="preserve">Non-functional requirement (NFR)</w:t>
      </w:r>
      <w:r>
        <w:t xml:space="preserve"> – how well the system must perform (speed, security, availability).</w:t>
      </w:r>
    </w:p>
    <w:p>
      <w:pPr>
        <w:pStyle w:val="ListParagraph"/>
        <w:numPr>
          <w:ilvl w:val="0"/>
          <w:numId w:val="2"/>
        </w:numPr>
        <w:spacing w:after="60"/>
      </w:pPr>
      <w:r>
        <w:rPr>
          <w:b/>
          <w:bCs/>
        </w:rPr>
        <w:t xml:space="preserve">SDLC</w:t>
      </w:r>
      <w:r>
        <w:t xml:space="preserve"> – Software Development Life Cycle: the stages from idea to live system (plan, analyse, design, build, test, deploy, maintain).</w:t>
      </w: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Practical toolkit</w:t>
      </w:r>
    </w:p>
    <w:p>
      <w:pPr>
        <w:spacing w:after="120"/>
      </w:pPr>
      <w:r>
        <w:t xml:space="preserve">At an intermediate level, you should be comfortable with the common techniques and documents a BA uses daily: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3008"/>
        <w:gridCol w:w="4013"/>
      </w:tblGrid>
      <w:tr>
        <w:trPr>
          <w:tblHeader/>
        </w:trPr>
        <w:tc>
          <w:tcPr>
            <w:tcW w:type="dxa" w:w="2005"/>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Technique</w:t>
            </w:r>
          </w:p>
        </w:tc>
        <w:tc>
          <w:tcPr>
            <w:tcW w:type="dxa" w:w="3008"/>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When to Use It</w:t>
            </w:r>
          </w:p>
        </w:tc>
        <w:tc>
          <w:tcPr>
            <w:tcW w:type="dxa" w:w="4013"/>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Simple Example</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Interviews</w:t>
            </w:r>
          </w:p>
        </w:tc>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Deep understanding from one person</w:t>
            </w:r>
          </w:p>
        </w:tc>
        <w:tc>
          <w:tcPr>
            <w:tcW w:type="dxa" w:w="4013"/>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One-on-one with the Head of Collections to learn the recovery process</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Workshops (JAD sessions)</w:t>
            </w:r>
          </w:p>
        </w:tc>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Aligning several stakeholders quickly</w:t>
            </w:r>
          </w:p>
        </w:tc>
        <w:tc>
          <w:tcPr>
            <w:tcW w:type="dxa" w:w="4013"/>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Operations, risk and IT agree on new KYC rules together</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Observation / job shadowing</w:t>
            </w:r>
          </w:p>
        </w:tc>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When users cannot describe their work well</w:t>
            </w:r>
          </w:p>
        </w:tc>
        <w:tc>
          <w:tcPr>
            <w:tcW w:type="dxa" w:w="4013"/>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Sitting with a call-centre agent to see how many screens they switch</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Document analysis</w:t>
            </w:r>
          </w:p>
        </w:tc>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Understanding current rules and systems</w:t>
            </w:r>
          </w:p>
        </w:tc>
        <w:tc>
          <w:tcPr>
            <w:tcW w:type="dxa" w:w="4013"/>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Reading RBI circulars, SOPs and existing system manuals</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Surveys</w:t>
            </w:r>
          </w:p>
        </w:tc>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Collecting input from many users</w:t>
            </w:r>
          </w:p>
        </w:tc>
        <w:tc>
          <w:tcPr>
            <w:tcW w:type="dxa" w:w="4013"/>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Asking 500 branch staff about pain points</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Prototyping / wireframes</w:t>
            </w:r>
          </w:p>
        </w:tc>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When users need to "see it" before agreeing</w:t>
            </w:r>
          </w:p>
        </w:tc>
        <w:tc>
          <w:tcPr>
            <w:tcW w:type="dxa" w:w="4013"/>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 clickable Figma mock-up of a new onboarding screen</w:t>
            </w:r>
          </w:p>
        </w:tc>
      </w:tr>
    </w:tbl>
    <w:p>
      <w:pPr>
        <w:spacing w:after="120"/>
      </w:pPr>
    </w:p>
    <w:p>
      <w:pPr>
        <w:spacing w:after="120"/>
      </w:pPr>
      <w:r>
        <w:t xml:space="preserve">Common frameworks: </w:t>
      </w:r>
      <w:r>
        <w:rPr>
          <w:b/>
          <w:bCs/>
        </w:rPr>
        <w:t xml:space="preserve">MoSCoW</w:t>
      </w:r>
      <w:r>
        <w:t xml:space="preserve"> (Must, Should, Could, Won't) for prioritisation, </w:t>
      </w:r>
      <w:r>
        <w:rPr>
          <w:b/>
          <w:bCs/>
        </w:rPr>
        <w:t xml:space="preserve">SWOT</w:t>
      </w:r>
      <w:r>
        <w:t xml:space="preserve"> for strategic analysis, </w:t>
      </w:r>
      <w:r>
        <w:rPr>
          <w:b/>
          <w:bCs/>
        </w:rPr>
        <w:t xml:space="preserve">SMART</w:t>
      </w:r>
      <w:r>
        <w:t xml:space="preserve"> for writing measurable goals, </w:t>
      </w:r>
      <w:r>
        <w:rPr>
          <w:b/>
          <w:bCs/>
        </w:rPr>
        <w:t xml:space="preserve">5 Whys</w:t>
      </w:r>
      <w:r>
        <w:t xml:space="preserve"> and </w:t>
      </w:r>
      <w:r>
        <w:rPr>
          <w:b/>
          <w:bCs/>
        </w:rPr>
        <w:t xml:space="preserve">Fishbone</w:t>
      </w:r>
      <w:r>
        <w:t xml:space="preserve"> for root cause, and </w:t>
      </w:r>
      <w:r>
        <w:rPr>
          <w:b/>
          <w:bCs/>
        </w:rPr>
        <w:t xml:space="preserve">BPMN</w:t>
      </w:r>
      <w:r>
        <w:t xml:space="preserve"> for process modelling. Most Indian IT services and product companies expect familiarity with </w:t>
      </w:r>
      <w:r>
        <w:rPr>
          <w:b/>
          <w:bCs/>
        </w:rPr>
        <w:t xml:space="preserve">Agile/Scrum</w:t>
      </w:r>
      <w:r>
        <w:t xml:space="preserve">, </w:t>
      </w:r>
      <w:r>
        <w:rPr>
          <w:b/>
          <w:bCs/>
        </w:rPr>
        <w:t xml:space="preserve">JIRA</w:t>
      </w:r>
      <w:r>
        <w:t xml:space="preserve"> and </w:t>
      </w:r>
      <w:r>
        <w:rPr>
          <w:b/>
          <w:bCs/>
        </w:rPr>
        <w:t xml:space="preserve">Confluence</w:t>
      </w:r>
      <w:r>
        <w:t xml:space="preserve">.</w:t>
      </w: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Senior-level expectations</w:t>
      </w:r>
    </w:p>
    <w:p>
      <w:pPr>
        <w:pStyle w:val="ListParagraph"/>
        <w:numPr>
          <w:ilvl w:val="0"/>
          <w:numId w:val="2"/>
        </w:numPr>
        <w:spacing w:after="60"/>
      </w:pPr>
      <w:r>
        <w:rPr>
          <w:b/>
          <w:bCs/>
        </w:rPr>
        <w:t xml:space="preserve">Own the problem, not just the document.</w:t>
      </w:r>
      <w:r>
        <w:t xml:space="preserve"> A senior BA challenges the requested solution ("We need a new screen") and asks for the underlying problem ("Why do agents need it? What decision will they make?").</w:t>
      </w:r>
    </w:p>
    <w:p>
      <w:pPr>
        <w:pStyle w:val="ListParagraph"/>
        <w:numPr>
          <w:ilvl w:val="0"/>
          <w:numId w:val="2"/>
        </w:numPr>
        <w:spacing w:after="60"/>
      </w:pPr>
      <w:r>
        <w:rPr>
          <w:b/>
          <w:bCs/>
        </w:rPr>
        <w:t xml:space="preserve">Quantify value.</w:t>
      </w:r>
      <w:r>
        <w:t xml:space="preserve"> Every requirement set should link to a business metric: cost saved, turnaround time reduced, revenue gained or risk lowered.</w:t>
      </w:r>
    </w:p>
    <w:p>
      <w:pPr>
        <w:pStyle w:val="ListParagraph"/>
        <w:numPr>
          <w:ilvl w:val="0"/>
          <w:numId w:val="2"/>
        </w:numPr>
        <w:spacing w:after="60"/>
      </w:pPr>
      <w:r>
        <w:rPr>
          <w:b/>
          <w:bCs/>
        </w:rPr>
        <w:t xml:space="preserve">Manage conflict.</w:t>
      </w:r>
      <w:r>
        <w:t xml:space="preserve"> When Sales wants speed and Risk wants more checks, you facilitate a trade-off using data (for example, show that 80% of applications are low-risk and can take a fast track).</w:t>
      </w:r>
    </w:p>
    <w:p>
      <w:pPr>
        <w:pStyle w:val="ListParagraph"/>
        <w:numPr>
          <w:ilvl w:val="0"/>
          <w:numId w:val="2"/>
        </w:numPr>
        <w:spacing w:after="60"/>
      </w:pPr>
      <w:r>
        <w:rPr>
          <w:b/>
          <w:bCs/>
        </w:rPr>
        <w:t xml:space="preserve">Think in systems.</w:t>
      </w:r>
      <w:r>
        <w:t xml:space="preserve"> Consider upstream and downstream impacts: a change in the loan system may affect the general ledger, regulatory reports and the customer app.</w:t>
      </w:r>
    </w:p>
    <w:p>
      <w:pPr>
        <w:pStyle w:val="ListParagraph"/>
        <w:numPr>
          <w:ilvl w:val="0"/>
          <w:numId w:val="2"/>
        </w:numPr>
        <w:spacing w:after="60"/>
      </w:pPr>
      <w:r>
        <w:rPr>
          <w:b/>
          <w:bCs/>
        </w:rPr>
        <w:t xml:space="preserve">Standards.</w:t>
      </w:r>
      <w:r>
        <w:t xml:space="preserve"> Knowledge of IIBA BABOK knowledge areas (Planning, Elicitation, Requirements Life Cycle, Strategy, Analysis &amp; Design, Solution Evaluation) shows maturity. Certifications such as CBAP, CCBA, PMI-PBA, CSPO or SAFe POPM strengthen your profile.</w:t>
      </w:r>
    </w:p>
    <w:p>
      <w:pPr>
        <w:pStyle w:val="ListParagraph"/>
        <w:numPr>
          <w:ilvl w:val="0"/>
          <w:numId w:val="2"/>
        </w:numPr>
        <w:spacing w:after="60"/>
      </w:pPr>
      <w:r>
        <w:rPr>
          <w:b/>
          <w:bCs/>
        </w:rPr>
        <w:t xml:space="preserve">Mentoring.</w:t>
      </w:r>
      <w:r>
        <w:t xml:space="preserve"> Reviewing junior BAs' stories, setting documentation templates and improving team practices.</w:t>
      </w:r>
    </w:p>
    <w:p>
      <w:pPr>
        <w:keepNext/>
        <w:pBdr>
          <w:left w:val="single" w:color="6A1B9A" w:sz="18" w:space="8"/>
        </w:pBdr>
        <w:shd w:fill="F3E5F5" w:val="clear"/>
        <w:spacing w:after="0" w:before="120"/>
        <w:ind w:left="200" w:right="200"/>
      </w:pPr>
      <w:r>
        <w:rPr>
          <w:b/>
          <w:bCs/>
          <w:color w:val="5D4037"/>
        </w:rPr>
        <w:t xml:space="preserve">Likely Interview Question: How is your role as a Senior BA different from a junior BA?</w:t>
      </w:r>
    </w:p>
    <w:p>
      <w:pPr>
        <w:keepNext w:val="false"/>
        <w:pBdr>
          <w:left w:val="single" w:color="6A1B9A" w:sz="18" w:space="8"/>
        </w:pBdr>
        <w:shd w:fill="F3E5F5" w:val="clear"/>
        <w:spacing w:after="160"/>
        <w:ind w:left="200" w:right="200"/>
      </w:pPr>
      <w:r>
        <w:rPr>
          <w:b/>
          <w:bCs/>
        </w:rPr>
        <w:t xml:space="preserve">Strong answer approach:</w:t>
      </w:r>
      <w:r>
        <w:t xml:space="preserve"> Explain that you own outcomes, not tasks. Give one example where you reframed a stakeholder request, one where you used data to settle a disagreement, and one where you mentored someone.</w:t>
      </w:r>
    </w:p>
    <w:p>
      <w:pPr>
        <w:pStyle w:val="Heading2"/>
      </w:pPr>
      <w:r>
        <w:t xml:space="preserve">Pillar 2: SQL (Structured Query Language)</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What SQL is and basic queries</w:t>
      </w:r>
    </w:p>
    <w:p>
      <w:pPr>
        <w:spacing w:after="120"/>
      </w:pPr>
      <w:r>
        <w:t xml:space="preserve">SQL is the language used to ask questions of a </w:t>
      </w:r>
      <w:r>
        <w:rPr>
          <w:b/>
          <w:bCs/>
        </w:rPr>
        <w:t xml:space="preserve">relational database</w:t>
      </w:r>
      <w:r>
        <w:t xml:space="preserve">. A relational database stores data in </w:t>
      </w:r>
      <w:r>
        <w:rPr>
          <w:b/>
          <w:bCs/>
        </w:rPr>
        <w:t xml:space="preserve">tables</w:t>
      </w:r>
      <w:r>
        <w:t xml:space="preserve"> (like Excel sheets) made of </w:t>
      </w:r>
      <w:r>
        <w:rPr>
          <w:b/>
          <w:bCs/>
        </w:rPr>
        <w:t xml:space="preserve">rows</w:t>
      </w:r>
      <w:r>
        <w:t xml:space="preserve"> (records) and </w:t>
      </w:r>
      <w:r>
        <w:rPr>
          <w:b/>
          <w:bCs/>
        </w:rPr>
        <w:t xml:space="preserve">columns</w:t>
      </w:r>
      <w:r>
        <w:t xml:space="preserve"> (fields). Tables are linked through </w:t>
      </w:r>
      <w:r>
        <w:rPr>
          <w:b/>
          <w:bCs/>
        </w:rPr>
        <w:t xml:space="preserve">keys</w:t>
      </w:r>
      <w:r>
        <w:t xml:space="preserve">: a </w:t>
      </w:r>
      <w:r>
        <w:rPr>
          <w:b/>
          <w:bCs/>
        </w:rPr>
        <w:t xml:space="preserve">primary key</w:t>
      </w:r>
      <w:r>
        <w:t xml:space="preserve"> uniquely identifies each row, and a </w:t>
      </w:r>
      <w:r>
        <w:rPr>
          <w:b/>
          <w:bCs/>
        </w:rPr>
        <w:t xml:space="preserve">foreign key</w:t>
      </w:r>
      <w:r>
        <w:t xml:space="preserve"> points to a row in another table.</w:t>
      </w:r>
    </w:p>
    <w:p>
      <w:pPr>
        <w:spacing w:after="120"/>
      </w:pPr>
      <w:r>
        <w:t xml:space="preserve">The six basic building blocks you must know: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4"/>
      </w:tblGrid>
      <w:tr>
        <w:trPr>
          <w:tblHeader/>
        </w:trPr>
        <w:tc>
          <w:tcPr>
            <w:tcW w:type="dxa" w:w="2256"/>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Clause</w:t>
            </w:r>
          </w:p>
        </w:tc>
        <w:tc>
          <w:tcPr>
            <w:tcW w:type="dxa" w:w="2256"/>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Purpose</w:t>
            </w:r>
          </w:p>
        </w:tc>
        <w:tc>
          <w:tcPr>
            <w:tcW w:type="dxa" w:w="4514"/>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Plain-English Meaning</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SELECT</w:t>
            </w:r>
          </w:p>
        </w:tc>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Choose columns</w:t>
            </w:r>
          </w:p>
        </w:tc>
        <w:tc>
          <w:tcPr>
            <w:tcW w:type="dxa" w:w="45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"Show me these fields"</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FROM</w:t>
            </w:r>
          </w:p>
        </w:tc>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Choose table</w:t>
            </w:r>
          </w:p>
        </w:tc>
        <w:tc>
          <w:tcPr>
            <w:tcW w:type="dxa" w:w="45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"From this table"</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WHERE</w:t>
            </w:r>
          </w:p>
        </w:tc>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Filter rows</w:t>
            </w:r>
          </w:p>
        </w:tc>
        <w:tc>
          <w:tcPr>
            <w:tcW w:type="dxa" w:w="45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"Only rows that match this condition"</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GROUP BY</w:t>
            </w:r>
          </w:p>
        </w:tc>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Group rows</w:t>
            </w:r>
          </w:p>
        </w:tc>
        <w:tc>
          <w:tcPr>
            <w:tcW w:type="dxa" w:w="45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"Put rows into buckets"</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HAVING</w:t>
            </w:r>
          </w:p>
        </w:tc>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Filter groups</w:t>
            </w:r>
          </w:p>
        </w:tc>
        <w:tc>
          <w:tcPr>
            <w:tcW w:type="dxa" w:w="45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"Only buckets that match this condition"</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ORDER BY</w:t>
            </w:r>
          </w:p>
        </w:tc>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Sort</w:t>
            </w:r>
          </w:p>
        </w:tc>
        <w:tc>
          <w:tcPr>
            <w:tcW w:type="dxa" w:w="45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"Sort the output"</w:t>
            </w:r>
          </w:p>
        </w:tc>
      </w:tr>
    </w:tbl>
    <w:p>
      <w:pPr>
        <w:spacing w:after="120"/>
      </w:pPr>
    </w:p>
    <w:p>
      <w:pPr>
        <w:keepNext/>
        <w:keepLines/>
        <w:shd w:fill="F4F6F8" w:val="clear"/>
        <w:spacing w:after="0" w:before="80" w:line="260"/>
        <w:ind w:left="200" w:right="200"/>
      </w:pPr>
      <w:r>
        <w:rPr>
          <w:rFonts w:ascii="Consolas" w:cs="Consolas" w:eastAsia="Consolas" w:hAnsi="Consolas"/>
          <w:color w:val="263238"/>
          <w:sz w:val="18"/>
          <w:szCs w:val="18"/>
        </w:rPr>
        <w:t xml:space="preserve">-- Total order value per city for delivered orders in 2026</w:t>
      </w:r>
    </w:p>
    <w:p>
      <w:pPr>
        <w:keepNext/>
        <w:keepLines/>
        <w:shd w:fill="F4F6F8" w:val="clear"/>
        <w:spacing w:after="0" w:before="0" w:line="260"/>
        <w:ind w:left="200" w:right="200"/>
      </w:pPr>
      <w:r>
        <w:rPr>
          <w:rFonts w:ascii="Consolas" w:cs="Consolas" w:eastAsia="Consolas" w:hAnsi="Consolas"/>
          <w:color w:val="263238"/>
          <w:sz w:val="18"/>
          <w:szCs w:val="18"/>
        </w:rPr>
        <w:t xml:space="preserve">SELECT city, COUNT(*) AS total_orders, SUM(order_amount) AS total_value</w:t>
      </w:r>
    </w:p>
    <w:p>
      <w:pPr>
        <w:keepNext/>
        <w:keepLines/>
        <w:shd w:fill="F4F6F8" w:val="clear"/>
        <w:spacing w:after="0" w:before="0" w:line="260"/>
        <w:ind w:left="200" w:right="200"/>
      </w:pPr>
      <w:r>
        <w:rPr>
          <w:rFonts w:ascii="Consolas" w:cs="Consolas" w:eastAsia="Consolas" w:hAnsi="Consolas"/>
          <w:color w:val="263238"/>
          <w:sz w:val="18"/>
          <w:szCs w:val="18"/>
        </w:rPr>
        <w:t xml:space="preserve">FROM orders</w:t>
      </w:r>
    </w:p>
    <w:p>
      <w:pPr>
        <w:keepNext/>
        <w:keepLines/>
        <w:shd w:fill="F4F6F8" w:val="clear"/>
        <w:spacing w:after="0" w:before="0" w:line="260"/>
        <w:ind w:left="200" w:right="200"/>
      </w:pPr>
      <w:r>
        <w:rPr>
          <w:rFonts w:ascii="Consolas" w:cs="Consolas" w:eastAsia="Consolas" w:hAnsi="Consolas"/>
          <w:color w:val="263238"/>
          <w:sz w:val="18"/>
          <w:szCs w:val="18"/>
        </w:rPr>
        <w:t xml:space="preserve">WHERE status = 'DELIVERED' AND order_date &gt;= '2026-01-01'</w:t>
      </w:r>
    </w:p>
    <w:p>
      <w:pPr>
        <w:keepNext/>
        <w:keepLines/>
        <w:shd w:fill="F4F6F8" w:val="clear"/>
        <w:spacing w:after="0" w:before="0" w:line="260"/>
        <w:ind w:left="200" w:right="200"/>
      </w:pPr>
      <w:r>
        <w:rPr>
          <w:rFonts w:ascii="Consolas" w:cs="Consolas" w:eastAsia="Consolas" w:hAnsi="Consolas"/>
          <w:color w:val="263238"/>
          <w:sz w:val="18"/>
          <w:szCs w:val="18"/>
        </w:rPr>
        <w:t xml:space="preserve">GROUP BY city</w:t>
      </w:r>
    </w:p>
    <w:p>
      <w:pPr>
        <w:keepNext/>
        <w:keepLines/>
        <w:shd w:fill="F4F6F8" w:val="clear"/>
        <w:spacing w:after="0" w:before="0" w:line="260"/>
        <w:ind w:left="200" w:right="200"/>
      </w:pPr>
      <w:r>
        <w:rPr>
          <w:rFonts w:ascii="Consolas" w:cs="Consolas" w:eastAsia="Consolas" w:hAnsi="Consolas"/>
          <w:color w:val="263238"/>
          <w:sz w:val="18"/>
          <w:szCs w:val="18"/>
        </w:rPr>
        <w:t xml:space="preserve">HAVING SUM(order_amount) &gt; 1000000</w:t>
      </w:r>
    </w:p>
    <w:p>
      <w:pPr>
        <w:keepNext w:val="false"/>
        <w:keepLines/>
        <w:shd w:fill="F4F6F8" w:val="clear"/>
        <w:spacing w:after="160" w:before="0" w:line="260"/>
        <w:ind w:left="200" w:right="200"/>
      </w:pPr>
      <w:r>
        <w:rPr>
          <w:rFonts w:ascii="Consolas" w:cs="Consolas" w:eastAsia="Consolas" w:hAnsi="Consolas"/>
          <w:color w:val="263238"/>
          <w:sz w:val="18"/>
          <w:szCs w:val="18"/>
        </w:rPr>
        <w:t xml:space="preserve">ORDER BY total_value DESC;</w:t>
      </w: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Joins, subqueries, CASE and data checks</w:t>
      </w:r>
    </w:p>
    <w:p>
      <w:pPr>
        <w:spacing w:after="120"/>
      </w:pPr>
      <w:r>
        <w:rPr>
          <w:b/>
          <w:bCs/>
        </w:rPr>
        <w:t xml:space="preserve">Joins</w:t>
      </w:r>
      <w:r>
        <w:t xml:space="preserve"> combine tables. INNER JOIN keeps only matching rows; LEFT JOIN keeps all rows from the left table even without a match; FULL OUTER JOIN keeps everything from both sides (very useful for reconciliation).</w:t>
      </w:r>
    </w:p>
    <w:p>
      <w:pPr>
        <w:keepNext/>
        <w:keepLines/>
        <w:shd w:fill="F4F6F8" w:val="clear"/>
        <w:spacing w:after="0" w:before="80" w:line="260"/>
        <w:ind w:left="200" w:right="200"/>
      </w:pPr>
      <w:r>
        <w:rPr>
          <w:rFonts w:ascii="Consolas" w:cs="Consolas" w:eastAsia="Consolas" w:hAnsi="Consolas"/>
          <w:color w:val="263238"/>
          <w:sz w:val="18"/>
          <w:szCs w:val="18"/>
        </w:rPr>
        <w:t xml:space="preserve">-- Customers who registered but never placed an order</w:t>
      </w:r>
    </w:p>
    <w:p>
      <w:pPr>
        <w:keepNext/>
        <w:keepLines/>
        <w:shd w:fill="F4F6F8" w:val="clear"/>
        <w:spacing w:after="0" w:before="0" w:line="260"/>
        <w:ind w:left="200" w:right="200"/>
      </w:pPr>
      <w:r>
        <w:rPr>
          <w:rFonts w:ascii="Consolas" w:cs="Consolas" w:eastAsia="Consolas" w:hAnsi="Consolas"/>
          <w:color w:val="263238"/>
          <w:sz w:val="18"/>
          <w:szCs w:val="18"/>
        </w:rPr>
        <w:t xml:space="preserve">SELECT c.customer_id, c.name, c.registration_date</w:t>
      </w:r>
    </w:p>
    <w:p>
      <w:pPr>
        <w:keepNext/>
        <w:keepLines/>
        <w:shd w:fill="F4F6F8" w:val="clear"/>
        <w:spacing w:after="0" w:before="0" w:line="260"/>
        <w:ind w:left="200" w:right="200"/>
      </w:pPr>
      <w:r>
        <w:rPr>
          <w:rFonts w:ascii="Consolas" w:cs="Consolas" w:eastAsia="Consolas" w:hAnsi="Consolas"/>
          <w:color w:val="263238"/>
          <w:sz w:val="18"/>
          <w:szCs w:val="18"/>
        </w:rPr>
        <w:t xml:space="preserve">FROM customers c</w:t>
      </w:r>
    </w:p>
    <w:p>
      <w:pPr>
        <w:keepNext/>
        <w:keepLines/>
        <w:shd w:fill="F4F6F8" w:val="clear"/>
        <w:spacing w:after="0" w:before="0" w:line="260"/>
        <w:ind w:left="200" w:right="200"/>
      </w:pPr>
      <w:r>
        <w:rPr>
          <w:rFonts w:ascii="Consolas" w:cs="Consolas" w:eastAsia="Consolas" w:hAnsi="Consolas"/>
          <w:color w:val="263238"/>
          <w:sz w:val="18"/>
          <w:szCs w:val="18"/>
        </w:rPr>
        <w:t xml:space="preserve">LEFT JOIN orders o ON c.customer_id = o.customer_id</w:t>
      </w:r>
    </w:p>
    <w:p>
      <w:pPr>
        <w:keepNext w:val="false"/>
        <w:keepLines/>
        <w:shd w:fill="F4F6F8" w:val="clear"/>
        <w:spacing w:after="160" w:before="0" w:line="260"/>
        <w:ind w:left="200" w:right="200"/>
      </w:pPr>
      <w:r>
        <w:rPr>
          <w:rFonts w:ascii="Consolas" w:cs="Consolas" w:eastAsia="Consolas" w:hAnsi="Consolas"/>
          <w:color w:val="263238"/>
          <w:sz w:val="18"/>
          <w:szCs w:val="18"/>
        </w:rPr>
        <w:t xml:space="preserve">WHERE o.order_id IS NULL;</w:t>
      </w:r>
    </w:p>
    <w:p>
      <w:pPr>
        <w:spacing w:after="120"/>
      </w:pPr>
      <w:r>
        <w:rPr>
          <w:b/>
          <w:bCs/>
        </w:rPr>
        <w:t xml:space="preserve">CASE</w:t>
      </w:r>
      <w:r>
        <w:t xml:space="preserve"> lets you create categories inside a query:</w:t>
      </w:r>
    </w:p>
    <w:p>
      <w:pPr>
        <w:keepNext/>
        <w:keepLines/>
        <w:shd w:fill="F4F6F8" w:val="clear"/>
        <w:spacing w:after="0" w:before="80" w:line="260"/>
        <w:ind w:left="200" w:right="200"/>
      </w:pPr>
      <w:r>
        <w:rPr>
          <w:rFonts w:ascii="Consolas" w:cs="Consolas" w:eastAsia="Consolas" w:hAnsi="Consolas"/>
          <w:color w:val="263238"/>
          <w:sz w:val="18"/>
          <w:szCs w:val="18"/>
        </w:rPr>
        <w:t xml:space="preserve">SELECT loan_id,</w:t>
      </w:r>
    </w:p>
    <w:p>
      <w:pPr>
        <w:keepNext/>
        <w:keepLines/>
        <w:shd w:fill="F4F6F8" w:val="clear"/>
        <w:spacing w:after="0" w:before="0" w:line="260"/>
        <w:ind w:left="200" w:right="200"/>
      </w:pPr>
      <w:r>
        <w:rPr>
          <w:rFonts w:ascii="Consolas" w:cs="Consolas" w:eastAsia="Consolas" w:hAnsi="Consolas"/>
          <w:color w:val="263238"/>
          <w:sz w:val="18"/>
          <w:szCs w:val="18"/>
        </w:rPr>
        <w:t xml:space="preserve">       CASE WHEN days_past_due = 0 THEN 'Current'</w:t>
      </w:r>
    </w:p>
    <w:p>
      <w:pPr>
        <w:keepNext/>
        <w:keepLines/>
        <w:shd w:fill="F4F6F8" w:val="clear"/>
        <w:spacing w:after="0" w:before="0" w:line="260"/>
        <w:ind w:left="200" w:right="200"/>
      </w:pPr>
      <w:r>
        <w:rPr>
          <w:rFonts w:ascii="Consolas" w:cs="Consolas" w:eastAsia="Consolas" w:hAnsi="Consolas"/>
          <w:color w:val="263238"/>
          <w:sz w:val="18"/>
          <w:szCs w:val="18"/>
        </w:rPr>
        <w:t xml:space="preserve">            WHEN days_past_due BETWEEN 1 AND 30 THEN 'SMA-0'</w:t>
      </w:r>
    </w:p>
    <w:p>
      <w:pPr>
        <w:keepNext/>
        <w:keepLines/>
        <w:shd w:fill="F4F6F8" w:val="clear"/>
        <w:spacing w:after="0" w:before="0" w:line="260"/>
        <w:ind w:left="200" w:right="200"/>
      </w:pPr>
      <w:r>
        <w:rPr>
          <w:rFonts w:ascii="Consolas" w:cs="Consolas" w:eastAsia="Consolas" w:hAnsi="Consolas"/>
          <w:color w:val="263238"/>
          <w:sz w:val="18"/>
          <w:szCs w:val="18"/>
        </w:rPr>
        <w:t xml:space="preserve">            WHEN days_past_due BETWEEN 31 AND 60 THEN 'SMA-1'</w:t>
      </w:r>
    </w:p>
    <w:p>
      <w:pPr>
        <w:keepNext/>
        <w:keepLines/>
        <w:shd w:fill="F4F6F8" w:val="clear"/>
        <w:spacing w:after="0" w:before="0" w:line="260"/>
        <w:ind w:left="200" w:right="200"/>
      </w:pPr>
      <w:r>
        <w:rPr>
          <w:rFonts w:ascii="Consolas" w:cs="Consolas" w:eastAsia="Consolas" w:hAnsi="Consolas"/>
          <w:color w:val="263238"/>
          <w:sz w:val="18"/>
          <w:szCs w:val="18"/>
        </w:rPr>
        <w:t xml:space="preserve">            WHEN days_past_due BETWEEN 61 AND 90 THEN 'SMA-2'</w:t>
      </w:r>
    </w:p>
    <w:p>
      <w:pPr>
        <w:keepNext/>
        <w:keepLines/>
        <w:shd w:fill="F4F6F8" w:val="clear"/>
        <w:spacing w:after="0" w:before="0" w:line="260"/>
        <w:ind w:left="200" w:right="200"/>
      </w:pPr>
      <w:r>
        <w:rPr>
          <w:rFonts w:ascii="Consolas" w:cs="Consolas" w:eastAsia="Consolas" w:hAnsi="Consolas"/>
          <w:color w:val="263238"/>
          <w:sz w:val="18"/>
          <w:szCs w:val="18"/>
        </w:rPr>
        <w:t xml:space="preserve">            ELSE 'NPA' END AS asset_bucket</w:t>
      </w:r>
    </w:p>
    <w:p>
      <w:pPr>
        <w:keepNext w:val="false"/>
        <w:keepLines/>
        <w:shd w:fill="F4F6F8" w:val="clear"/>
        <w:spacing w:after="160" w:before="0" w:line="260"/>
        <w:ind w:left="200" w:right="200"/>
      </w:pPr>
      <w:r>
        <w:rPr>
          <w:rFonts w:ascii="Consolas" w:cs="Consolas" w:eastAsia="Consolas" w:hAnsi="Consolas"/>
          <w:color w:val="263238"/>
          <w:sz w:val="18"/>
          <w:szCs w:val="18"/>
        </w:rPr>
        <w:t xml:space="preserve">FROM loans;</w:t>
      </w:r>
    </w:p>
    <w:p>
      <w:pPr>
        <w:keepNext/>
        <w:pBdr>
          <w:left w:val="single" w:color="1565C0" w:sz="18" w:space="8"/>
        </w:pBdr>
        <w:shd w:fill="E3F2FD" w:val="clear"/>
        <w:spacing w:after="0" w:before="120"/>
        <w:ind w:left="200" w:right="200"/>
      </w:pPr>
      <w:r>
        <w:rPr>
          <w:b/>
          <w:bCs/>
          <w:color w:val="5D4037"/>
        </w:rPr>
        <w:t xml:space="preserve">Example: Indian banking context</w:t>
      </w:r>
    </w:p>
    <w:p>
      <w:pPr>
        <w:keepNext w:val="false"/>
        <w:pBdr>
          <w:left w:val="single" w:color="1565C0" w:sz="18" w:space="8"/>
        </w:pBdr>
        <w:shd w:fill="E3F2FD" w:val="clear"/>
        <w:spacing w:after="160"/>
        <w:ind w:left="200" w:right="200"/>
      </w:pPr>
      <w:r>
        <w:t xml:space="preserve">The CASE query above mirrors RBI's Special Mention Account (SMA) classification used by Indian banks and NBFCs. Using domain-relevant examples in interviews shows you understand both SQL and the business.</w:t>
      </w:r>
    </w:p>
    <w:p>
      <w:pPr>
        <w:spacing w:after="120"/>
      </w:pPr>
      <w:r>
        <w:t xml:space="preserve">Data quality checks every BA should know by heart: duplicates (GROUP BY ... HAVING COUNT(*) &gt; 1), missing values (WHERE column IS NULL), invalid values (for example, negative amounts, future dates of birth), and referential gaps (child rows with no parent).</w:t>
      </w: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CTEs, window functions and performance</w:t>
      </w:r>
    </w:p>
    <w:p>
      <w:pPr>
        <w:spacing w:after="120"/>
      </w:pPr>
      <w:r>
        <w:rPr>
          <w:b/>
          <w:bCs/>
        </w:rPr>
        <w:t xml:space="preserve">Common Table Expressions (CTEs)</w:t>
      </w:r>
      <w:r>
        <w:t xml:space="preserve"> use WITH to break a complex query into readable steps. </w:t>
      </w:r>
      <w:r>
        <w:rPr>
          <w:b/>
          <w:bCs/>
        </w:rPr>
        <w:t xml:space="preserve">Window functions</w:t>
      </w:r>
      <w:r>
        <w:t xml:space="preserve"> (ROW_NUMBER, RANK, LAG, LEAD, SUM OVER) calculate across related rows without collapsing them.</w:t>
      </w:r>
    </w:p>
    <w:p>
      <w:pPr>
        <w:keepNext/>
        <w:keepLines/>
        <w:shd w:fill="F4F6F8" w:val="clear"/>
        <w:spacing w:after="0" w:before="80" w:line="260"/>
        <w:ind w:left="200" w:right="200"/>
      </w:pPr>
      <w:r>
        <w:rPr>
          <w:rFonts w:ascii="Consolas" w:cs="Consolas" w:eastAsia="Consolas" w:hAnsi="Consolas"/>
          <w:color w:val="263238"/>
          <w:sz w:val="18"/>
          <w:szCs w:val="18"/>
        </w:rPr>
        <w:t xml:space="preserve">-- Month-on-month revenue growth by product using CTE + window function</w:t>
      </w:r>
    </w:p>
    <w:p>
      <w:pPr>
        <w:keepNext/>
        <w:keepLines/>
        <w:shd w:fill="F4F6F8" w:val="clear"/>
        <w:spacing w:after="0" w:before="0" w:line="260"/>
        <w:ind w:left="200" w:right="200"/>
      </w:pPr>
      <w:r>
        <w:rPr>
          <w:rFonts w:ascii="Consolas" w:cs="Consolas" w:eastAsia="Consolas" w:hAnsi="Consolas"/>
          <w:color w:val="263238"/>
          <w:sz w:val="18"/>
          <w:szCs w:val="18"/>
        </w:rPr>
        <w:t xml:space="preserve">WITH monthly AS (</w:t>
      </w:r>
    </w:p>
    <w:p>
      <w:pPr>
        <w:keepNext/>
        <w:keepLines/>
        <w:shd w:fill="F4F6F8" w:val="clear"/>
        <w:spacing w:after="0" w:before="0" w:line="260"/>
        <w:ind w:left="200" w:right="200"/>
      </w:pPr>
      <w:r>
        <w:rPr>
          <w:rFonts w:ascii="Consolas" w:cs="Consolas" w:eastAsia="Consolas" w:hAnsi="Consolas"/>
          <w:color w:val="263238"/>
          <w:sz w:val="18"/>
          <w:szCs w:val="18"/>
        </w:rPr>
        <w:t xml:space="preserve">  SELECT product_id,</w:t>
      </w:r>
    </w:p>
    <w:p>
      <w:pPr>
        <w:keepNext/>
        <w:keepLines/>
        <w:shd w:fill="F4F6F8" w:val="clear"/>
        <w:spacing w:after="0" w:before="0" w:line="260"/>
        <w:ind w:left="200" w:right="200"/>
      </w:pPr>
      <w:r>
        <w:rPr>
          <w:rFonts w:ascii="Consolas" w:cs="Consolas" w:eastAsia="Consolas" w:hAnsi="Consolas"/>
          <w:color w:val="263238"/>
          <w:sz w:val="18"/>
          <w:szCs w:val="18"/>
        </w:rPr>
        <w:t xml:space="preserve">         DATE_TRUNC('month', order_date) AS mth,</w:t>
      </w:r>
    </w:p>
    <w:p>
      <w:pPr>
        <w:keepNext/>
        <w:keepLines/>
        <w:shd w:fill="F4F6F8" w:val="clear"/>
        <w:spacing w:after="0" w:before="0" w:line="260"/>
        <w:ind w:left="200" w:right="200"/>
      </w:pPr>
      <w:r>
        <w:rPr>
          <w:rFonts w:ascii="Consolas" w:cs="Consolas" w:eastAsia="Consolas" w:hAnsi="Consolas"/>
          <w:color w:val="263238"/>
          <w:sz w:val="18"/>
          <w:szCs w:val="18"/>
        </w:rPr>
        <w:t xml:space="preserve">         SUM(order_amount) AS revenue</w:t>
      </w:r>
    </w:p>
    <w:p>
      <w:pPr>
        <w:keepNext/>
        <w:keepLines/>
        <w:shd w:fill="F4F6F8" w:val="clear"/>
        <w:spacing w:after="0" w:before="0" w:line="260"/>
        <w:ind w:left="200" w:right="200"/>
      </w:pPr>
      <w:r>
        <w:rPr>
          <w:rFonts w:ascii="Consolas" w:cs="Consolas" w:eastAsia="Consolas" w:hAnsi="Consolas"/>
          <w:color w:val="263238"/>
          <w:sz w:val="18"/>
          <w:szCs w:val="18"/>
        </w:rPr>
        <w:t xml:space="preserve">  FROM orders</w:t>
      </w:r>
    </w:p>
    <w:p>
      <w:pPr>
        <w:keepNext/>
        <w:keepLines/>
        <w:shd w:fill="F4F6F8" w:val="clear"/>
        <w:spacing w:after="0" w:before="0" w:line="260"/>
        <w:ind w:left="200" w:right="200"/>
      </w:pPr>
      <w:r>
        <w:rPr>
          <w:rFonts w:ascii="Consolas" w:cs="Consolas" w:eastAsia="Consolas" w:hAnsi="Consolas"/>
          <w:color w:val="263238"/>
          <w:sz w:val="18"/>
          <w:szCs w:val="18"/>
        </w:rPr>
        <w:t xml:space="preserve">  GROUP BY product_id, DATE_TRUNC('month', order_date)</w:t>
      </w:r>
    </w:p>
    <w:p>
      <w:pPr>
        <w:keepNext/>
        <w:keepLines/>
        <w:shd w:fill="F4F6F8" w:val="clear"/>
        <w:spacing w:after="0" w:before="0" w:line="260"/>
        <w:ind w:left="200" w:right="200"/>
      </w:pPr>
      <w:r>
        <w:rPr>
          <w:rFonts w:ascii="Consolas" w:cs="Consolas" w:eastAsia="Consolas" w:hAnsi="Consolas"/>
          <w:color w:val="263238"/>
          <w:sz w:val="18"/>
          <w:szCs w:val="18"/>
        </w:rPr>
        <w:t xml:space="preserve">)</w:t>
      </w:r>
    </w:p>
    <w:p>
      <w:pPr>
        <w:keepNext/>
        <w:keepLines/>
        <w:shd w:fill="F4F6F8" w:val="clear"/>
        <w:spacing w:after="0" w:before="0" w:line="260"/>
        <w:ind w:left="200" w:right="200"/>
      </w:pPr>
      <w:r>
        <w:rPr>
          <w:rFonts w:ascii="Consolas" w:cs="Consolas" w:eastAsia="Consolas" w:hAnsi="Consolas"/>
          <w:color w:val="263238"/>
          <w:sz w:val="18"/>
          <w:szCs w:val="18"/>
        </w:rPr>
        <w:t xml:space="preserve">SELECT product_id, mth, revenue,</w:t>
      </w:r>
    </w:p>
    <w:p>
      <w:pPr>
        <w:keepNext/>
        <w:keepLines/>
        <w:shd w:fill="F4F6F8" w:val="clear"/>
        <w:spacing w:after="0" w:before="0" w:line="260"/>
        <w:ind w:left="200" w:right="200"/>
      </w:pPr>
      <w:r>
        <w:rPr>
          <w:rFonts w:ascii="Consolas" w:cs="Consolas" w:eastAsia="Consolas" w:hAnsi="Consolas"/>
          <w:color w:val="263238"/>
          <w:sz w:val="18"/>
          <w:szCs w:val="18"/>
        </w:rPr>
        <w:t xml:space="preserve">       LAG(revenue) OVER w AS prev_revenue,</w:t>
      </w:r>
    </w:p>
    <w:p>
      <w:pPr>
        <w:keepNext/>
        <w:keepLines/>
        <w:shd w:fill="F4F6F8" w:val="clear"/>
        <w:spacing w:after="0" w:before="0" w:line="260"/>
        <w:ind w:left="200" w:right="200"/>
      </w:pPr>
      <w:r>
        <w:rPr>
          <w:rFonts w:ascii="Consolas" w:cs="Consolas" w:eastAsia="Consolas" w:hAnsi="Consolas"/>
          <w:color w:val="263238"/>
          <w:sz w:val="18"/>
          <w:szCs w:val="18"/>
        </w:rPr>
        <w:t xml:space="preserve">       ROUND(100.0 * (revenue - LAG(revenue) OVER w)</w:t>
      </w:r>
    </w:p>
    <w:p>
      <w:pPr>
        <w:keepNext/>
        <w:keepLines/>
        <w:shd w:fill="F4F6F8" w:val="clear"/>
        <w:spacing w:after="0" w:before="0" w:line="260"/>
        <w:ind w:left="200" w:right="200"/>
      </w:pPr>
      <w:r>
        <w:rPr>
          <w:rFonts w:ascii="Consolas" w:cs="Consolas" w:eastAsia="Consolas" w:hAnsi="Consolas"/>
          <w:color w:val="263238"/>
          <w:sz w:val="18"/>
          <w:szCs w:val="18"/>
        </w:rPr>
        <w:t xml:space="preserve">             / NULLIF(LAG(revenue) OVER w, 0), 2) AS growth_pct</w:t>
      </w:r>
    </w:p>
    <w:p>
      <w:pPr>
        <w:keepNext/>
        <w:keepLines/>
        <w:shd w:fill="F4F6F8" w:val="clear"/>
        <w:spacing w:after="0" w:before="0" w:line="260"/>
        <w:ind w:left="200" w:right="200"/>
      </w:pPr>
      <w:r>
        <w:rPr>
          <w:rFonts w:ascii="Consolas" w:cs="Consolas" w:eastAsia="Consolas" w:hAnsi="Consolas"/>
          <w:color w:val="263238"/>
          <w:sz w:val="18"/>
          <w:szCs w:val="18"/>
        </w:rPr>
        <w:t xml:space="preserve">FROM monthly</w:t>
      </w:r>
    </w:p>
    <w:p>
      <w:pPr>
        <w:keepNext/>
        <w:keepLines/>
        <w:shd w:fill="F4F6F8" w:val="clear"/>
        <w:spacing w:after="0" w:before="0" w:line="260"/>
        <w:ind w:left="200" w:right="200"/>
      </w:pPr>
      <w:r>
        <w:rPr>
          <w:rFonts w:ascii="Consolas" w:cs="Consolas" w:eastAsia="Consolas" w:hAnsi="Consolas"/>
          <w:color w:val="263238"/>
          <w:sz w:val="18"/>
          <w:szCs w:val="18"/>
        </w:rPr>
        <w:t xml:space="preserve">WINDOW w AS (PARTITION BY product_id ORDER BY mth)</w:t>
      </w:r>
    </w:p>
    <w:p>
      <w:pPr>
        <w:keepNext w:val="false"/>
        <w:keepLines/>
        <w:shd w:fill="F4F6F8" w:val="clear"/>
        <w:spacing w:after="160" w:before="0" w:line="260"/>
        <w:ind w:left="200" w:right="200"/>
      </w:pPr>
      <w:r>
        <w:rPr>
          <w:rFonts w:ascii="Consolas" w:cs="Consolas" w:eastAsia="Consolas" w:hAnsi="Consolas"/>
          <w:color w:val="263238"/>
          <w:sz w:val="18"/>
          <w:szCs w:val="18"/>
        </w:rPr>
        <w:t xml:space="preserve">ORDER BY product_id, mth;</w:t>
      </w:r>
    </w:p>
    <w:p>
      <w:pPr>
        <w:pStyle w:val="ListParagraph"/>
        <w:numPr>
          <w:ilvl w:val="0"/>
          <w:numId w:val="2"/>
        </w:numPr>
        <w:spacing w:after="60"/>
      </w:pPr>
      <w:r>
        <w:rPr>
          <w:b/>
          <w:bCs/>
        </w:rPr>
        <w:t xml:space="preserve">Performance awareness:</w:t>
      </w:r>
      <w:r>
        <w:t xml:space="preserve"> filter early, avoid SELECT *, use indexed columns in WHERE and JOIN, avoid functions on indexed columns in filters, and read the execution plan (EXPLAIN).</w:t>
      </w:r>
    </w:p>
    <w:p>
      <w:pPr>
        <w:pStyle w:val="ListParagraph"/>
        <w:numPr>
          <w:ilvl w:val="0"/>
          <w:numId w:val="2"/>
        </w:numPr>
        <w:spacing w:after="60"/>
      </w:pPr>
      <w:r>
        <w:rPr>
          <w:b/>
          <w:bCs/>
        </w:rPr>
        <w:t xml:space="preserve">Dialect differences:</w:t>
      </w:r>
      <w:r>
        <w:t xml:space="preserve"> date functions differ between Oracle, SQL Server, MySQL, PostgreSQL, Snowflake and BigQuery. Mention the ones you have used.</w:t>
      </w:r>
    </w:p>
    <w:p>
      <w:pPr>
        <w:pStyle w:val="ListParagraph"/>
        <w:numPr>
          <w:ilvl w:val="0"/>
          <w:numId w:val="2"/>
        </w:numPr>
        <w:spacing w:after="60"/>
      </w:pPr>
      <w:r>
        <w:rPr>
          <w:b/>
          <w:bCs/>
        </w:rPr>
        <w:t xml:space="preserve">Deduplication pattern:</w:t>
      </w:r>
      <w:r>
        <w:t xml:space="preserve"> ROW_NUMBER() OVER (PARTITION BY business_key ORDER BY updated_at DESC) = 1 keeps the latest record.</w:t>
      </w:r>
    </w:p>
    <w:p>
      <w:pPr>
        <w:pStyle w:val="ListParagraph"/>
        <w:numPr>
          <w:ilvl w:val="0"/>
          <w:numId w:val="2"/>
        </w:numPr>
        <w:spacing w:after="60"/>
      </w:pPr>
      <w:r>
        <w:rPr>
          <w:b/>
          <w:bCs/>
        </w:rPr>
        <w:t xml:space="preserve">Safety:</w:t>
      </w:r>
      <w:r>
        <w:t xml:space="preserve"> as a BA you usually have read-only access. Never run UPDATE/DELETE on production; always validate on test or with a SELECT first.</w:t>
      </w:r>
    </w:p>
    <w:p>
      <w:pPr>
        <w:keepNext/>
        <w:pBdr>
          <w:left w:val="single" w:color="6A1B9A" w:sz="18" w:space="8"/>
        </w:pBdr>
        <w:shd w:fill="F3E5F5" w:val="clear"/>
        <w:spacing w:after="0" w:before="120"/>
        <w:ind w:left="200" w:right="200"/>
      </w:pPr>
      <w:r>
        <w:rPr>
          <w:b/>
          <w:bCs/>
          <w:color w:val="5D4037"/>
        </w:rPr>
        <w:t xml:space="preserve">Likely Interview Question: Find the second-highest transaction amount per customer.</w:t>
      </w:r>
    </w:p>
    <w:p>
      <w:pPr>
        <w:keepNext w:val="false"/>
        <w:pBdr>
          <w:left w:val="single" w:color="6A1B9A" w:sz="18" w:space="8"/>
        </w:pBdr>
        <w:shd w:fill="F3E5F5" w:val="clear"/>
        <w:spacing w:after="160"/>
        <w:ind w:left="200" w:right="200"/>
      </w:pPr>
      <w:r>
        <w:rPr>
          <w:b/>
          <w:bCs/>
        </w:rPr>
        <w:t xml:space="preserve">Strong answer approach:</w:t>
      </w:r>
      <w:r>
        <w:t xml:space="preserve"> Use DENSE_RANK() OVER (PARTITION BY customer_id ORDER BY amount DESC) in a CTE, then filter rank = 2. Explain why DENSE_RANK handles ties better than ROW_NUMBER here.</w:t>
      </w:r>
    </w:p>
    <w:p>
      <w:pPr>
        <w:pStyle w:val="Heading2"/>
      </w:pPr>
      <w:r>
        <w:t xml:space="preserve">Pillar 3: Generative AI and Large Language Models (LLMs)</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Core concepts</w:t>
      </w:r>
    </w:p>
    <w:p>
      <w:pPr>
        <w:spacing w:after="120"/>
      </w:pPr>
      <w:r>
        <w:rPr>
          <w:b/>
          <w:bCs/>
        </w:rPr>
        <w:t xml:space="preserve">Generative AI</w:t>
      </w:r>
      <w:r>
        <w:t xml:space="preserve"> is a type of artificial intelligence that creates new content such as text, images, code or summaries. A </w:t>
      </w:r>
      <w:r>
        <w:rPr>
          <w:b/>
          <w:bCs/>
        </w:rPr>
        <w:t xml:space="preserve">Large Language Model (LLM)</w:t>
      </w:r>
      <w:r>
        <w:t xml:space="preserve"> is a GenAI model trained on huge amounts of text that predicts the next word in a sentence. Examples include Claude, GPT, Gemini and Llama. Tools built on them include ChatGPT, Claude, Microsoft Copilot and Google Gemini.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tblHeader/>
        </w:trPr>
        <w:tc>
          <w:tcPr>
            <w:tcW w:type="dxa" w:w="2578"/>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Term</w:t>
            </w:r>
          </w:p>
        </w:tc>
        <w:tc>
          <w:tcPr>
            <w:tcW w:type="dxa" w:w="6448"/>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Simple Meaning</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Prompt</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The instruction or question you give the model.</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Token</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 small piece of text (roughly 3–4 characters). Pricing and limits are counted in tokens.</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Context window</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How much text the model can "read" at once.</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Hallucination</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When the model confidently produces something false or made-up.</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Temperature</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 setting that controls creativity. Low = consistent, high = varied.</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Fine-tuning</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Further training a model on specific data to specialise it.</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RAG (Retrieval-Augmented Generation)</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Giving the model relevant documents at question time so answers are based on your company's data.</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Embedding</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 numeric representation of meaning, used to search for similar text.</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AI Agent</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An AI system that can plan steps and use tools (search, database, email) to complete a task.</w:t>
            </w:r>
          </w:p>
        </w:tc>
      </w:tr>
    </w:tbl>
    <w:p>
      <w:pPr>
        <w:spacing w:after="120"/>
      </w:pP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Where GenAI helps a Business Analyst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4011"/>
        <w:gridCol w:w="3010"/>
      </w:tblGrid>
      <w:tr>
        <w:trPr>
          <w:tblHeader/>
        </w:trPr>
        <w:tc>
          <w:tcPr>
            <w:tcW w:type="dxa" w:w="2005"/>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BA Activity</w:t>
            </w:r>
          </w:p>
        </w:tc>
        <w:tc>
          <w:tcPr>
            <w:tcW w:type="dxa" w:w="4011"/>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How GenAI Helps</w:t>
            </w:r>
          </w:p>
        </w:tc>
        <w:tc>
          <w:tcPr>
            <w:tcW w:type="dxa" w:w="3010"/>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Human Check Needed</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Requirement gathering</w:t>
            </w:r>
          </w:p>
        </w:tc>
        <w:tc>
          <w:tcPr>
            <w:tcW w:type="dxa" w:w="40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Summarise workshop transcripts, extract action items and open questions</w:t>
            </w:r>
          </w:p>
        </w:tc>
        <w:tc>
          <w:tcPr>
            <w:tcW w:type="dxa" w:w="30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Verify nothing important was missed or misinterpreted</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Documentation</w:t>
            </w:r>
          </w:p>
        </w:tc>
        <w:tc>
          <w:tcPr>
            <w:tcW w:type="dxa" w:w="40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Draft user stories, acceptance criteria, BRD sections</w:t>
            </w:r>
          </w:p>
        </w:tc>
        <w:tc>
          <w:tcPr>
            <w:tcW w:type="dxa" w:w="30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Review for accuracy and business rules</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SQL</w:t>
            </w:r>
          </w:p>
        </w:tc>
        <w:tc>
          <w:tcPr>
            <w:tcW w:type="dxa" w:w="40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Generate or explain queries (text-to-SQL), optimise slow queries</w:t>
            </w:r>
          </w:p>
        </w:tc>
        <w:tc>
          <w:tcPr>
            <w:tcW w:type="dxa" w:w="30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Always test results against known numbers</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Data analysis</w:t>
            </w:r>
          </w:p>
        </w:tc>
        <w:tc>
          <w:tcPr>
            <w:tcW w:type="dxa" w:w="40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Suggest hypotheses, summarise trends</w:t>
            </w:r>
          </w:p>
        </w:tc>
        <w:tc>
          <w:tcPr>
            <w:tcW w:type="dxa" w:w="30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Validate every number with SQL</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Testing/UAT</w:t>
            </w:r>
          </w:p>
        </w:tc>
        <w:tc>
          <w:tcPr>
            <w:tcW w:type="dxa" w:w="40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Generate test cases and edge cases from stories</w:t>
            </w:r>
          </w:p>
        </w:tc>
        <w:tc>
          <w:tcPr>
            <w:tcW w:type="dxa" w:w="30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Check coverage against real scenarios</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Communication</w:t>
            </w:r>
          </w:p>
        </w:tc>
        <w:tc>
          <w:tcPr>
            <w:tcW w:type="dxa" w:w="40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Draft emails, meeting notes, presentation outlines</w:t>
            </w:r>
          </w:p>
        </w:tc>
        <w:tc>
          <w:tcPr>
            <w:tcW w:type="dxa" w:w="30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Tone and confidentiality check</w:t>
            </w:r>
          </w:p>
        </w:tc>
      </w:tr>
    </w:tbl>
    <w:p>
      <w:pPr>
        <w:spacing w:after="120"/>
      </w:pPr>
    </w:p>
    <w:p>
      <w:pPr>
        <w:spacing w:after="120"/>
      </w:pPr>
      <w:r>
        <w:rPr>
          <w:b/>
          <w:bCs/>
        </w:rPr>
        <w:t xml:space="preserve">Good prompt structure (easy to remember as R-C-T-F-C):</w:t>
      </w:r>
      <w:r>
        <w:t xml:space="preserve"> Role ("You are a banking BA"), Context (background and data), Task (what to produce), Format (table, bullets, Gherkin), Constraints (word limit, "say 'I don't know' if unsure").</w:t>
      </w:r>
    </w:p>
    <w:p>
      <w:pPr>
        <w:keepNext/>
        <w:pBdr>
          <w:left w:val="single" w:color="1565C0" w:sz="18" w:space="8"/>
        </w:pBdr>
        <w:shd w:fill="E3F2FD" w:val="clear"/>
        <w:spacing w:after="0" w:before="120"/>
        <w:ind w:left="200" w:right="200"/>
      </w:pPr>
      <w:r>
        <w:rPr>
          <w:b/>
          <w:bCs/>
          <w:color w:val="5D4037"/>
        </w:rPr>
        <w:t xml:space="preserve">Example: Prompt for user stories</w:t>
      </w:r>
    </w:p>
    <w:p>
      <w:pPr>
        <w:keepNext w:val="false"/>
        <w:pBdr>
          <w:left w:val="single" w:color="1565C0" w:sz="18" w:space="8"/>
        </w:pBdr>
        <w:shd w:fill="E3F2FD" w:val="clear"/>
        <w:spacing w:after="160"/>
        <w:ind w:left="200" w:right="200"/>
      </w:pPr>
      <w:r>
        <w:t xml:space="preserve">"You are a Senior BA for an Indian NBFC. Based on the workshop notes below, write user stories in the format As a / I want / So that, each with 3–5 acceptance criteria in Given/When/Then format. Flag any requirement that is ambiguous. Do not invent business rules not in the notes."</w:t>
      </w: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Architecture, risks and governance</w:t>
      </w:r>
    </w:p>
    <w:p>
      <w:pPr>
        <w:pStyle w:val="ListParagraph"/>
        <w:numPr>
          <w:ilvl w:val="0"/>
          <w:numId w:val="2"/>
        </w:numPr>
        <w:spacing w:after="60"/>
      </w:pPr>
      <w:r>
        <w:rPr>
          <w:b/>
          <w:bCs/>
        </w:rPr>
        <w:t xml:space="preserve">Build options:</w:t>
      </w:r>
      <w:r>
        <w:t xml:space="preserve"> (1) use a ready tool (Copilot, ChatGPT Enterprise, Claude for Work); (2) call a model via API with prompts; (3) RAG over company documents; (4) fine-tuning; (5) agents with tool access. Choose the simplest option that meets the need.</w:t>
      </w:r>
    </w:p>
    <w:p>
      <w:pPr>
        <w:pStyle w:val="ListParagraph"/>
        <w:numPr>
          <w:ilvl w:val="0"/>
          <w:numId w:val="2"/>
        </w:numPr>
        <w:spacing w:after="60"/>
      </w:pPr>
      <w:r>
        <w:rPr>
          <w:b/>
          <w:bCs/>
        </w:rPr>
        <w:t xml:space="preserve">RAG pipeline:</w:t>
      </w:r>
      <w:r>
        <w:t xml:space="preserve"> documents are split into chunks → converted to embeddings → stored in a vector database → at question time, the most relevant chunks are retrieved and passed to the LLM with the question → the answer cites sources.</w:t>
      </w:r>
    </w:p>
    <w:p>
      <w:pPr>
        <w:pStyle w:val="ListParagraph"/>
        <w:numPr>
          <w:ilvl w:val="0"/>
          <w:numId w:val="2"/>
        </w:numPr>
        <w:spacing w:after="60"/>
      </w:pPr>
      <w:r>
        <w:rPr>
          <w:b/>
          <w:bCs/>
        </w:rPr>
        <w:t xml:space="preserve">Key risks:</w:t>
      </w:r>
      <w:r>
        <w:t xml:space="preserve"> hallucination, prompt injection (malicious instructions hidden in input), data leakage of PII, bias, inconsistent outputs, cost overruns, and over-reliance by users.</w:t>
      </w:r>
    </w:p>
    <w:p>
      <w:pPr>
        <w:pStyle w:val="ListParagraph"/>
        <w:numPr>
          <w:ilvl w:val="0"/>
          <w:numId w:val="2"/>
        </w:numPr>
        <w:spacing w:after="60"/>
      </w:pPr>
      <w:r>
        <w:rPr>
          <w:b/>
          <w:bCs/>
        </w:rPr>
        <w:t xml:space="preserve">Controls:</w:t>
      </w:r>
      <w:r>
        <w:t xml:space="preserve"> grounding with RAG, citations, low temperature for factual tasks, guardrails, PII masking, role-based access, human-in-the-loop review, logging and audit trails.</w:t>
      </w:r>
    </w:p>
    <w:p>
      <w:pPr>
        <w:pStyle w:val="ListParagraph"/>
        <w:numPr>
          <w:ilvl w:val="0"/>
          <w:numId w:val="2"/>
        </w:numPr>
        <w:spacing w:after="60"/>
      </w:pPr>
      <w:r>
        <w:rPr>
          <w:b/>
          <w:bCs/>
        </w:rPr>
        <w:t xml:space="preserve">Indian regulatory context:</w:t>
      </w:r>
      <w:r>
        <w:t xml:space="preserve"> the </w:t>
      </w:r>
      <w:r>
        <w:rPr>
          <w:b/>
          <w:bCs/>
        </w:rPr>
        <w:t xml:space="preserve">Digital Personal Data Protection (DPDP) Act, 2023</w:t>
      </w:r>
      <w:r>
        <w:t xml:space="preserve"> and its Rules govern personal data; RBI, SEBI and IRDAI have guidance on outsourcing, data localisation and model risk for regulated entities; MeitY has issued AI advisories. A senior BA should raise these during requirements, not after build.</w:t>
      </w:r>
    </w:p>
    <w:p>
      <w:pPr>
        <w:pStyle w:val="ListParagraph"/>
        <w:numPr>
          <w:ilvl w:val="0"/>
          <w:numId w:val="2"/>
        </w:numPr>
        <w:spacing w:after="60"/>
      </w:pPr>
      <w:r>
        <w:rPr>
          <w:b/>
          <w:bCs/>
        </w:rPr>
        <w:t xml:space="preserve">Business case metrics:</w:t>
      </w:r>
      <w:r>
        <w:t xml:space="preserve"> time saved per task, cost per transaction, accuracy rate, deflection rate (queries resolved without a human), adoption rate, and cost per 1,000 tokens.</w:t>
      </w:r>
    </w:p>
    <w:p>
      <w:pPr>
        <w:keepNext/>
        <w:pBdr>
          <w:left w:val="single" w:color="6A1B9A" w:sz="18" w:space="8"/>
        </w:pBdr>
        <w:shd w:fill="F3E5F5" w:val="clear"/>
        <w:spacing w:after="0" w:before="120"/>
        <w:ind w:left="200" w:right="200"/>
      </w:pPr>
      <w:r>
        <w:rPr>
          <w:b/>
          <w:bCs/>
          <w:color w:val="5D4037"/>
        </w:rPr>
        <w:t xml:space="preserve">Likely Interview Question: How would you decide whether a problem needs GenAI at all?</w:t>
      </w:r>
    </w:p>
    <w:p>
      <w:pPr>
        <w:keepNext w:val="false"/>
        <w:pBdr>
          <w:left w:val="single" w:color="6A1B9A" w:sz="18" w:space="8"/>
        </w:pBdr>
        <w:shd w:fill="F3E5F5" w:val="clear"/>
        <w:spacing w:after="160"/>
        <w:ind w:left="200" w:right="200"/>
      </w:pPr>
      <w:r>
        <w:rPr>
          <w:b/>
          <w:bCs/>
        </w:rPr>
        <w:t xml:space="preserve">Strong answer approach:</w:t>
      </w:r>
      <w:r>
        <w:t xml:space="preserve"> Say you first check if simple rules, automation (RPA) or classic analytics can solve it. GenAI fits when inputs are unstructured (text, documents, conversations), outputs need language generation or summarisation, and some variation is acceptable with human review.</w:t>
      </w:r>
    </w:p>
    <w:p>
      <w:pPr>
        <w:pStyle w:val="Heading1"/>
        <w:pageBreakBefore/>
      </w:pPr>
      <w:r>
        <w:t xml:space="preserve">Part C: Key Responsibilities Explained (1 to 15)</w:t>
      </w:r>
    </w:p>
    <w:p>
      <w:pPr>
        <w:spacing w:after="120"/>
      </w:pPr>
      <w:r>
        <w:t xml:space="preserve">This section covers every responsibility from the requirement, in the same order. Each one is explained at Beginner, Intermediate and Advanced level, followed by a likely interview question.</w:t>
      </w:r>
    </w:p>
    <w:p>
      <w:pPr>
        <w:pStyle w:val="Heading2"/>
      </w:pPr>
      <w:r>
        <w:t xml:space="preserve">Responsibility 1: Gather, Analyze, and Document Business Requirements from Stakeholders</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What it means</w:t>
      </w:r>
    </w:p>
    <w:p>
      <w:pPr>
        <w:spacing w:after="120"/>
      </w:pPr>
      <w:r>
        <w:t xml:space="preserve">This is the core job of any BA. You talk to the people who need something (stakeholders), understand what they need (gather), check that it makes sense and is complete (analyze), and write it down clearly so everyone agrees (document).</w:t>
      </w:r>
    </w:p>
    <w:p>
      <w:pPr>
        <w:pStyle w:val="ListParagraph"/>
        <w:numPr>
          <w:ilvl w:val="0"/>
          <w:numId w:val="2"/>
        </w:numPr>
        <w:spacing w:after="60"/>
      </w:pPr>
      <w:r>
        <w:rPr>
          <w:b/>
          <w:bCs/>
        </w:rPr>
        <w:t xml:space="preserve">Gather:</w:t>
      </w:r>
      <w:r>
        <w:t xml:space="preserve"> interviews, workshops, surveys, observation, reading existing documents.</w:t>
      </w:r>
    </w:p>
    <w:p>
      <w:pPr>
        <w:pStyle w:val="ListParagraph"/>
        <w:numPr>
          <w:ilvl w:val="0"/>
          <w:numId w:val="2"/>
        </w:numPr>
        <w:spacing w:after="60"/>
      </w:pPr>
      <w:r>
        <w:rPr>
          <w:b/>
          <w:bCs/>
        </w:rPr>
        <w:t xml:space="preserve">Analyze:</w:t>
      </w:r>
      <w:r>
        <w:t xml:space="preserve"> remove duplicates, resolve conflicts, check feasibility, find missing pieces.</w:t>
      </w:r>
    </w:p>
    <w:p>
      <w:pPr>
        <w:pStyle w:val="ListParagraph"/>
        <w:numPr>
          <w:ilvl w:val="0"/>
          <w:numId w:val="2"/>
        </w:numPr>
        <w:spacing w:after="60"/>
      </w:pPr>
      <w:r>
        <w:rPr>
          <w:b/>
          <w:bCs/>
        </w:rPr>
        <w:t xml:space="preserve">Document:</w:t>
      </w:r>
      <w:r>
        <w:t xml:space="preserve"> BRD (Business Requirements Document), FRD (Functional Requirements Document), user stories, process flows.</w:t>
      </w: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How it works in practice</w:t>
      </w:r>
    </w:p>
    <w:p>
      <w:pPr>
        <w:spacing w:after="120"/>
      </w:pPr>
      <w:r>
        <w:t xml:space="preserve">A practical flow: identify stakeholders → do a stakeholder analysis (power/interest grid, RACI) → plan elicitation → run sessions → document → review → get sign-off → manage changes.</w:t>
      </w:r>
    </w:p>
    <w:p>
      <w:pPr>
        <w:keepNext/>
        <w:pBdr>
          <w:left w:val="single" w:color="1565C0" w:sz="18" w:space="8"/>
        </w:pBdr>
        <w:shd w:fill="E3F2FD" w:val="clear"/>
        <w:spacing w:after="0" w:before="120"/>
        <w:ind w:left="200" w:right="200"/>
      </w:pPr>
      <w:r>
        <w:rPr>
          <w:b/>
          <w:bCs/>
          <w:color w:val="5D4037"/>
        </w:rPr>
        <w:t xml:space="preserve">Example: Insurance claims</w:t>
      </w:r>
    </w:p>
    <w:p>
      <w:pPr>
        <w:keepNext w:val="false"/>
        <w:pBdr>
          <w:left w:val="single" w:color="1565C0" w:sz="18" w:space="8"/>
        </w:pBdr>
        <w:shd w:fill="E3F2FD" w:val="clear"/>
        <w:spacing w:after="160"/>
        <w:ind w:left="200" w:right="200"/>
      </w:pPr>
      <w:r>
        <w:t xml:space="preserve">An insurer wants faster health-claim settlement. You interview the claims team, TPA partners, hospitals and customers. You find that 40% of delays are due to missing documents. Your BRD states the business goal ("Settle 80% of cashless claims within 4 hours"), scope, stakeholders, current process (As-Is), future process (To-Be), business rules, assumptions, constraints and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BRD Section</w:t>
            </w:r>
          </w:p>
        </w:tc>
        <w:tc>
          <w:tcPr>
            <w:tcW w:type="dxa" w:w="6018"/>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What to Write</w:t>
            </w:r>
          </w:p>
        </w:tc>
      </w:tr>
      <w:tr>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Executive summary / objective</w:t>
            </w:r>
          </w:p>
        </w:tc>
        <w:tc>
          <w:tcPr>
            <w:tcW w:type="dxa" w:w="601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Problem, goal, measurable success criteria</w:t>
            </w:r>
          </w:p>
        </w:tc>
      </w:tr>
      <w:tr>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Scope (in / out)</w:t>
            </w:r>
          </w:p>
        </w:tc>
        <w:tc>
          <w:tcPr>
            <w:tcW w:type="dxa" w:w="601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What is included and explicitly excluded</w:t>
            </w:r>
          </w:p>
        </w:tc>
      </w:tr>
      <w:tr>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Stakeholders</w:t>
            </w:r>
          </w:p>
        </w:tc>
        <w:tc>
          <w:tcPr>
            <w:tcW w:type="dxa" w:w="601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Names/roles, RACI</w:t>
            </w:r>
          </w:p>
        </w:tc>
      </w:tr>
      <w:tr>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As-Is and To-Be process</w:t>
            </w:r>
          </w:p>
        </w:tc>
        <w:tc>
          <w:tcPr>
            <w:tcW w:type="dxa" w:w="601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Current and future process with flow diagrams</w:t>
            </w:r>
          </w:p>
        </w:tc>
      </w:tr>
      <w:tr>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Business requirements</w:t>
            </w:r>
          </w:p>
        </w:tc>
        <w:tc>
          <w:tcPr>
            <w:tcW w:type="dxa" w:w="601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Numbered, prioritised (MoSCoW)</w:t>
            </w:r>
          </w:p>
        </w:tc>
      </w:tr>
      <w:tr>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Business rules</w:t>
            </w:r>
          </w:p>
        </w:tc>
        <w:tc>
          <w:tcPr>
            <w:tcW w:type="dxa" w:w="601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Calculations, validations, policies</w:t>
            </w:r>
          </w:p>
        </w:tc>
      </w:tr>
      <w:tr>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Assumptions, constraints, dependencies, risks</w:t>
            </w:r>
          </w:p>
        </w:tc>
        <w:tc>
          <w:tcPr>
            <w:tcW w:type="dxa" w:w="601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What you are relying on and what could go wrong</w:t>
            </w:r>
          </w:p>
        </w:tc>
      </w:tr>
      <w:tr>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Data requirements</w:t>
            </w:r>
          </w:p>
        </w:tc>
        <w:tc>
          <w:tcPr>
            <w:tcW w:type="dxa" w:w="601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Sources, fields, quality rules, retention</w:t>
            </w:r>
          </w:p>
        </w:tc>
      </w:tr>
      <w:tr>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NFRs</w:t>
            </w:r>
          </w:p>
        </w:tc>
        <w:tc>
          <w:tcPr>
            <w:tcW w:type="dxa" w:w="601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Performance, security, availability, compliance</w:t>
            </w:r>
          </w:p>
        </w:tc>
      </w:tr>
      <w:tr>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Sign-off</w:t>
            </w:r>
          </w:p>
        </w:tc>
        <w:tc>
          <w:tcPr>
            <w:tcW w:type="dxa" w:w="601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Approvers and dates</w:t>
            </w:r>
          </w:p>
        </w:tc>
      </w:tr>
    </w:tbl>
    <w:p>
      <w:pPr>
        <w:spacing w:after="120"/>
      </w:pP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Senior best practices</w:t>
      </w:r>
    </w:p>
    <w:p>
      <w:pPr>
        <w:pStyle w:val="ListParagraph"/>
        <w:numPr>
          <w:ilvl w:val="0"/>
          <w:numId w:val="2"/>
        </w:numPr>
        <w:spacing w:after="60"/>
      </w:pPr>
      <w:r>
        <w:rPr>
          <w:b/>
          <w:bCs/>
        </w:rPr>
        <w:t xml:space="preserve">Separate the problem from the proposed solution.</w:t>
      </w:r>
      <w:r>
        <w:t xml:space="preserve"> Stakeholders often arrive with a solution. Use "5 Whys" to reach the real need.</w:t>
      </w:r>
    </w:p>
    <w:p>
      <w:pPr>
        <w:pStyle w:val="ListParagraph"/>
        <w:numPr>
          <w:ilvl w:val="0"/>
          <w:numId w:val="2"/>
        </w:numPr>
        <w:spacing w:after="60"/>
      </w:pPr>
      <w:r>
        <w:rPr>
          <w:b/>
          <w:bCs/>
        </w:rPr>
        <w:t xml:space="preserve">Validate requirements with data before writing them.</w:t>
      </w:r>
      <w:r>
        <w:t xml:space="preserve"> If a stakeholder says "most customers drop off at the OTP screen", check it with SQL first.</w:t>
      </w:r>
    </w:p>
    <w:p>
      <w:pPr>
        <w:pStyle w:val="ListParagraph"/>
        <w:numPr>
          <w:ilvl w:val="0"/>
          <w:numId w:val="2"/>
        </w:numPr>
        <w:spacing w:after="60"/>
      </w:pPr>
      <w:r>
        <w:rPr>
          <w:b/>
          <w:bCs/>
        </w:rPr>
        <w:t xml:space="preserve">Traceability:</w:t>
      </w:r>
      <w:r>
        <w:t xml:space="preserve"> maintain a Requirements Traceability Matrix (RTM) linking each business requirement → functional requirement → user story → test case → defect.</w:t>
      </w:r>
    </w:p>
    <w:p>
      <w:pPr>
        <w:pStyle w:val="ListParagraph"/>
        <w:numPr>
          <w:ilvl w:val="0"/>
          <w:numId w:val="2"/>
        </w:numPr>
        <w:spacing w:after="60"/>
      </w:pPr>
      <w:r>
        <w:rPr>
          <w:b/>
          <w:bCs/>
        </w:rPr>
        <w:t xml:space="preserve">Use GenAI to accelerate:</w:t>
      </w:r>
      <w:r>
        <w:t xml:space="preserve"> transcribe and summarise workshops, draft first versions of stories, check documents for ambiguous words ("fast", "user-friendly", "etc.").</w:t>
      </w:r>
    </w:p>
    <w:p>
      <w:pPr>
        <w:pStyle w:val="ListParagraph"/>
        <w:numPr>
          <w:ilvl w:val="0"/>
          <w:numId w:val="2"/>
        </w:numPr>
        <w:spacing w:after="60"/>
      </w:pPr>
      <w:r>
        <w:rPr>
          <w:b/>
          <w:bCs/>
        </w:rPr>
        <w:t xml:space="preserve">Change control:</w:t>
      </w:r>
      <w:r>
        <w:t xml:space="preserve"> baseline the requirements after sign-off and assess every change for impact on scope, timeline, cost and risk.</w:t>
      </w:r>
    </w:p>
    <w:p>
      <w:pPr>
        <w:keepNext/>
        <w:pBdr>
          <w:left w:val="single" w:color="6A1B9A" w:sz="18" w:space="8"/>
        </w:pBdr>
        <w:shd w:fill="F3E5F5" w:val="clear"/>
        <w:spacing w:after="0" w:before="120"/>
        <w:ind w:left="200" w:right="200"/>
      </w:pPr>
      <w:r>
        <w:rPr>
          <w:b/>
          <w:bCs/>
          <w:color w:val="5D4037"/>
        </w:rPr>
        <w:t xml:space="preserve">Likely Interview Question: Two senior stakeholders give you conflicting requirements. What do you do?</w:t>
      </w:r>
    </w:p>
    <w:p>
      <w:pPr>
        <w:keepNext w:val="false"/>
        <w:pBdr>
          <w:left w:val="single" w:color="6A1B9A" w:sz="18" w:space="8"/>
        </w:pBdr>
        <w:shd w:fill="F3E5F5" w:val="clear"/>
        <w:spacing w:after="160"/>
        <w:ind w:left="200" w:right="200"/>
      </w:pPr>
      <w:r>
        <w:rPr>
          <w:b/>
          <w:bCs/>
        </w:rPr>
        <w:t xml:space="preserve">Strong answer approach:</w:t>
      </w:r>
      <w:r>
        <w:t xml:space="preserve"> Understand each person's underlying goal, bring data on impact, present options with trade-offs in a joint session, and escalate to the sponsor with a recommendation if they still disagree. Document the final decision.</w:t>
      </w:r>
    </w:p>
    <w:p>
      <w:pPr>
        <w:pStyle w:val="Heading2"/>
      </w:pPr>
      <w:r>
        <w:t xml:space="preserve">Responsibility 2: Conduct Detailed Business and Data Analysis to Identify Trends, Gaps, Risks, and Opportunities</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What the four words mean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3008"/>
        <w:gridCol w:w="4514"/>
      </w:tblGrid>
      <w:tr>
        <w:trPr>
          <w:tblHeader/>
        </w:trPr>
        <w:tc>
          <w:tcPr>
            <w:tcW w:type="dxa" w:w="1504"/>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Term</w:t>
            </w:r>
          </w:p>
        </w:tc>
        <w:tc>
          <w:tcPr>
            <w:tcW w:type="dxa" w:w="3008"/>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Meaning</w:t>
            </w:r>
          </w:p>
        </w:tc>
        <w:tc>
          <w:tcPr>
            <w:tcW w:type="dxa" w:w="4514"/>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Example</w:t>
            </w:r>
          </w:p>
        </w:tc>
      </w:tr>
      <w:tr>
        <w:tc>
          <w:tcPr>
            <w:tcW w:type="dxa" w:w="150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Trend</w:t>
            </w:r>
          </w:p>
        </w:tc>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 pattern over time</w:t>
            </w:r>
          </w:p>
        </w:tc>
        <w:tc>
          <w:tcPr>
            <w:tcW w:type="dxa" w:w="45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UPI transactions growing 10% month on month</w:t>
            </w:r>
          </w:p>
        </w:tc>
      </w:tr>
      <w:tr>
        <w:tc>
          <w:tcPr>
            <w:tcW w:type="dxa" w:w="150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Gap</w:t>
            </w:r>
          </w:p>
        </w:tc>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Difference between current and desired state</w:t>
            </w:r>
          </w:p>
        </w:tc>
        <w:tc>
          <w:tcPr>
            <w:tcW w:type="dxa" w:w="45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Target onboarding time is 10 minutes, actual is 35 minutes</w:t>
            </w:r>
          </w:p>
        </w:tc>
      </w:tr>
      <w:tr>
        <w:tc>
          <w:tcPr>
            <w:tcW w:type="dxa" w:w="150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Risk</w:t>
            </w:r>
          </w:p>
        </w:tc>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Something that could cause harm</w:t>
            </w:r>
          </w:p>
        </w:tc>
        <w:tc>
          <w:tcPr>
            <w:tcW w:type="dxa" w:w="45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High dependency on one vendor for KYC verification</w:t>
            </w:r>
          </w:p>
        </w:tc>
      </w:tr>
      <w:tr>
        <w:tc>
          <w:tcPr>
            <w:tcW w:type="dxa" w:w="150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Opportunity</w:t>
            </w:r>
          </w:p>
        </w:tc>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 chance to improve or grow</w:t>
            </w:r>
          </w:p>
        </w:tc>
        <w:tc>
          <w:tcPr>
            <w:tcW w:type="dxa" w:w="45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Tier-2 city customers show high demand for EMI options</w:t>
            </w:r>
          </w:p>
        </w:tc>
      </w:tr>
    </w:tbl>
    <w:p>
      <w:pPr>
        <w:spacing w:after="120"/>
      </w:pP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Techniques</w:t>
      </w:r>
    </w:p>
    <w:p>
      <w:pPr>
        <w:pStyle w:val="ListParagraph"/>
        <w:numPr>
          <w:ilvl w:val="0"/>
          <w:numId w:val="2"/>
        </w:numPr>
        <w:spacing w:after="60"/>
      </w:pPr>
      <w:r>
        <w:rPr>
          <w:b/>
          <w:bCs/>
        </w:rPr>
        <w:t xml:space="preserve">Gap analysis:</w:t>
      </w:r>
      <w:r>
        <w:t xml:space="preserve"> compare As-Is vs To-Be in a table and list what must change (people, process, technology, data).</w:t>
      </w:r>
    </w:p>
    <w:p>
      <w:pPr>
        <w:pStyle w:val="ListParagraph"/>
        <w:numPr>
          <w:ilvl w:val="0"/>
          <w:numId w:val="2"/>
        </w:numPr>
        <w:spacing w:after="60"/>
      </w:pPr>
      <w:r>
        <w:rPr>
          <w:b/>
          <w:bCs/>
        </w:rPr>
        <w:t xml:space="preserve">Trend analysis:</w:t>
      </w:r>
      <w:r>
        <w:t xml:space="preserve"> use SQL with GROUP BY on date periods, then visualise in Power BI or Tableau.</w:t>
      </w:r>
    </w:p>
    <w:p>
      <w:pPr>
        <w:pStyle w:val="ListParagraph"/>
        <w:numPr>
          <w:ilvl w:val="0"/>
          <w:numId w:val="2"/>
        </w:numPr>
        <w:spacing w:after="60"/>
      </w:pPr>
      <w:r>
        <w:rPr>
          <w:b/>
          <w:bCs/>
        </w:rPr>
        <w:t xml:space="preserve">Cohort analysis:</w:t>
      </w:r>
      <w:r>
        <w:t xml:space="preserve"> group customers by joining month and track behaviour.</w:t>
      </w:r>
    </w:p>
    <w:p>
      <w:pPr>
        <w:pStyle w:val="ListParagraph"/>
        <w:numPr>
          <w:ilvl w:val="0"/>
          <w:numId w:val="2"/>
        </w:numPr>
        <w:spacing w:after="60"/>
      </w:pPr>
      <w:r>
        <w:rPr>
          <w:b/>
          <w:bCs/>
        </w:rPr>
        <w:t xml:space="preserve">Funnel analysis:</w:t>
      </w:r>
      <w:r>
        <w:t xml:space="preserve"> measure drop-off at each step (app install → registration → KYC → first transaction).</w:t>
      </w:r>
    </w:p>
    <w:p>
      <w:pPr>
        <w:pStyle w:val="ListParagraph"/>
        <w:numPr>
          <w:ilvl w:val="0"/>
          <w:numId w:val="2"/>
        </w:numPr>
        <w:spacing w:after="60"/>
      </w:pPr>
      <w:r>
        <w:rPr>
          <w:b/>
          <w:bCs/>
        </w:rPr>
        <w:t xml:space="preserve">SWOT and PESTLE:</w:t>
      </w:r>
      <w:r>
        <w:t xml:space="preserve"> for strategic-level business analysis.</w:t>
      </w:r>
    </w:p>
    <w:p>
      <w:pPr>
        <w:pStyle w:val="ListParagraph"/>
        <w:numPr>
          <w:ilvl w:val="0"/>
          <w:numId w:val="2"/>
        </w:numPr>
        <w:spacing w:after="60"/>
      </w:pPr>
      <w:r>
        <w:rPr>
          <w:b/>
          <w:bCs/>
        </w:rPr>
        <w:t xml:space="preserve">Risk register:</w:t>
      </w:r>
      <w:r>
        <w:t xml:space="preserve"> list risk, probability, impact, owner and mitigation.</w:t>
      </w:r>
    </w:p>
    <w:p>
      <w:pPr>
        <w:keepNext/>
        <w:keepLines/>
        <w:shd w:fill="F4F6F8" w:val="clear"/>
        <w:spacing w:after="0" w:before="80" w:line="260"/>
        <w:ind w:left="200" w:right="200"/>
      </w:pPr>
      <w:r>
        <w:rPr>
          <w:rFonts w:ascii="Consolas" w:cs="Consolas" w:eastAsia="Consolas" w:hAnsi="Consolas"/>
          <w:color w:val="263238"/>
          <w:sz w:val="18"/>
          <w:szCs w:val="18"/>
        </w:rPr>
        <w:t xml:space="preserve">-- Funnel drop-off for digital onboarding</w:t>
      </w:r>
    </w:p>
    <w:p>
      <w:pPr>
        <w:keepNext/>
        <w:keepLines/>
        <w:shd w:fill="F4F6F8" w:val="clear"/>
        <w:spacing w:after="0" w:before="0" w:line="260"/>
        <w:ind w:left="200" w:right="200"/>
      </w:pPr>
      <w:r>
        <w:rPr>
          <w:rFonts w:ascii="Consolas" w:cs="Consolas" w:eastAsia="Consolas" w:hAnsi="Consolas"/>
          <w:color w:val="263238"/>
          <w:sz w:val="18"/>
          <w:szCs w:val="18"/>
        </w:rPr>
        <w:t xml:space="preserve">SELECT COUNT(*) AS installs,</w:t>
      </w:r>
    </w:p>
    <w:p>
      <w:pPr>
        <w:keepNext/>
        <w:keepLines/>
        <w:shd w:fill="F4F6F8" w:val="clear"/>
        <w:spacing w:after="0" w:before="0" w:line="260"/>
        <w:ind w:left="200" w:right="200"/>
      </w:pPr>
      <w:r>
        <w:rPr>
          <w:rFonts w:ascii="Consolas" w:cs="Consolas" w:eastAsia="Consolas" w:hAnsi="Consolas"/>
          <w:color w:val="263238"/>
          <w:sz w:val="18"/>
          <w:szCs w:val="18"/>
        </w:rPr>
        <w:t xml:space="preserve">       SUM(CASE WHEN registered_flag = 1 THEN 1 ELSE 0 END) AS registered,</w:t>
      </w:r>
    </w:p>
    <w:p>
      <w:pPr>
        <w:keepNext/>
        <w:keepLines/>
        <w:shd w:fill="F4F6F8" w:val="clear"/>
        <w:spacing w:after="0" w:before="0" w:line="260"/>
        <w:ind w:left="200" w:right="200"/>
      </w:pPr>
      <w:r>
        <w:rPr>
          <w:rFonts w:ascii="Consolas" w:cs="Consolas" w:eastAsia="Consolas" w:hAnsi="Consolas"/>
          <w:color w:val="263238"/>
          <w:sz w:val="18"/>
          <w:szCs w:val="18"/>
        </w:rPr>
        <w:t xml:space="preserve">       SUM(CASE WHEN kyc_completed_flag = 1 THEN 1 ELSE 0 END) AS kyc_done,</w:t>
      </w:r>
    </w:p>
    <w:p>
      <w:pPr>
        <w:keepNext/>
        <w:keepLines/>
        <w:shd w:fill="F4F6F8" w:val="clear"/>
        <w:spacing w:after="0" w:before="0" w:line="260"/>
        <w:ind w:left="200" w:right="200"/>
      </w:pPr>
      <w:r>
        <w:rPr>
          <w:rFonts w:ascii="Consolas" w:cs="Consolas" w:eastAsia="Consolas" w:hAnsi="Consolas"/>
          <w:color w:val="263238"/>
          <w:sz w:val="18"/>
          <w:szCs w:val="18"/>
        </w:rPr>
        <w:t xml:space="preserve">       SUM(CASE WHEN first_txn_date IS NOT NULL THEN 1 ELSE 0 END) AS transacted</w:t>
      </w:r>
    </w:p>
    <w:p>
      <w:pPr>
        <w:keepNext/>
        <w:keepLines/>
        <w:shd w:fill="F4F6F8" w:val="clear"/>
        <w:spacing w:after="0" w:before="0" w:line="260"/>
        <w:ind w:left="200" w:right="200"/>
      </w:pPr>
      <w:r>
        <w:rPr>
          <w:rFonts w:ascii="Consolas" w:cs="Consolas" w:eastAsia="Consolas" w:hAnsi="Consolas"/>
          <w:color w:val="263238"/>
          <w:sz w:val="18"/>
          <w:szCs w:val="18"/>
        </w:rPr>
        <w:t xml:space="preserve">FROM app_users</w:t>
      </w:r>
    </w:p>
    <w:p>
      <w:pPr>
        <w:keepNext w:val="false"/>
        <w:keepLines/>
        <w:shd w:fill="F4F6F8" w:val="clear"/>
        <w:spacing w:after="160" w:before="0" w:line="260"/>
        <w:ind w:left="200" w:right="200"/>
      </w:pPr>
      <w:r>
        <w:rPr>
          <w:rFonts w:ascii="Consolas" w:cs="Consolas" w:eastAsia="Consolas" w:hAnsi="Consolas"/>
          <w:color w:val="263238"/>
          <w:sz w:val="18"/>
          <w:szCs w:val="18"/>
        </w:rPr>
        <w:t xml:space="preserve">WHERE install_date BETWEEN '2026-07-01' AND '2026-07-31';</w:t>
      </w: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Turning analysis into influence</w:t>
      </w:r>
    </w:p>
    <w:p>
      <w:pPr>
        <w:pStyle w:val="ListParagraph"/>
        <w:numPr>
          <w:ilvl w:val="0"/>
          <w:numId w:val="2"/>
        </w:numPr>
        <w:spacing w:after="60"/>
      </w:pPr>
      <w:r>
        <w:rPr>
          <w:b/>
          <w:bCs/>
        </w:rPr>
        <w:t xml:space="preserve">Segment before concluding.</w:t>
      </w:r>
      <w:r>
        <w:t xml:space="preserve"> An overall average often hides the real story (for example, drop-off is only high on Android version 11 in Hindi language settings).</w:t>
      </w:r>
    </w:p>
    <w:p>
      <w:pPr>
        <w:pStyle w:val="ListParagraph"/>
        <w:numPr>
          <w:ilvl w:val="0"/>
          <w:numId w:val="2"/>
        </w:numPr>
        <w:spacing w:after="60"/>
      </w:pPr>
      <w:r>
        <w:rPr>
          <w:b/>
          <w:bCs/>
        </w:rPr>
        <w:t xml:space="preserve">Separate correlation from causation.</w:t>
      </w:r>
      <w:r>
        <w:t xml:space="preserve"> Use control groups or A/B tests before claiming a change caused an improvement.</w:t>
      </w:r>
    </w:p>
    <w:p>
      <w:pPr>
        <w:pStyle w:val="ListParagraph"/>
        <w:numPr>
          <w:ilvl w:val="0"/>
          <w:numId w:val="2"/>
        </w:numPr>
        <w:spacing w:after="60"/>
      </w:pPr>
      <w:r>
        <w:rPr>
          <w:b/>
          <w:bCs/>
        </w:rPr>
        <w:t xml:space="preserve">Size the opportunity in rupees.</w:t>
      </w:r>
      <w:r>
        <w:t xml:space="preserve"> "Reducing KYC drop-off by 5% adds about 12,000 active customers a month, worth roughly ₹1.8 crore in annual revenue."</w:t>
      </w:r>
    </w:p>
    <w:p>
      <w:pPr>
        <w:pStyle w:val="ListParagraph"/>
        <w:numPr>
          <w:ilvl w:val="0"/>
          <w:numId w:val="2"/>
        </w:numPr>
        <w:spacing w:after="60"/>
      </w:pPr>
      <w:r>
        <w:rPr>
          <w:b/>
          <w:bCs/>
        </w:rPr>
        <w:t xml:space="preserve">Use GenAI for unstructured data.</w:t>
      </w:r>
      <w:r>
        <w:t xml:space="preserve"> LLMs can classify thousands of customer complaints, app reviews or call transcripts into themes, which SQL alone cannot do.</w:t>
      </w:r>
    </w:p>
    <w:p>
      <w:pPr>
        <w:keepNext/>
        <w:pBdr>
          <w:left w:val="single" w:color="6A1B9A" w:sz="18" w:space="8"/>
        </w:pBdr>
        <w:shd w:fill="F3E5F5" w:val="clear"/>
        <w:spacing w:after="0" w:before="120"/>
        <w:ind w:left="200" w:right="200"/>
      </w:pPr>
      <w:r>
        <w:rPr>
          <w:b/>
          <w:bCs/>
          <w:color w:val="5D4037"/>
        </w:rPr>
        <w:t xml:space="preserve">Likely Interview Question: Tell me about an analysis that changed a business decision.</w:t>
      </w:r>
    </w:p>
    <w:p>
      <w:pPr>
        <w:keepNext w:val="false"/>
        <w:pBdr>
          <w:left w:val="single" w:color="6A1B9A" w:sz="18" w:space="8"/>
        </w:pBdr>
        <w:shd w:fill="F3E5F5" w:val="clear"/>
        <w:spacing w:after="160"/>
        <w:ind w:left="200" w:right="200"/>
      </w:pPr>
      <w:r>
        <w:rPr>
          <w:b/>
          <w:bCs/>
        </w:rPr>
        <w:t xml:space="preserve">Strong answer approach:</w:t>
      </w:r>
      <w:r>
        <w:t xml:space="preserve"> Use STAR: the situation, the question you were asked, the SQL/analysis you did, the surprising finding, and the decision and measurable result.</w:t>
      </w:r>
    </w:p>
    <w:p>
      <w:pPr>
        <w:pStyle w:val="Heading2"/>
      </w:pPr>
      <w:r>
        <w:t xml:space="preserve">Responsibility 3: Write and Execute Complex SQL Queries for Data Extraction, Validation, Reconciliation, and Analysis</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The four purposes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3008"/>
        <w:gridCol w:w="4514"/>
      </w:tblGrid>
      <w:tr>
        <w:trPr>
          <w:tblHeader/>
        </w:trPr>
        <w:tc>
          <w:tcPr>
            <w:tcW w:type="dxa" w:w="1504"/>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Purpose</w:t>
            </w:r>
          </w:p>
        </w:tc>
        <w:tc>
          <w:tcPr>
            <w:tcW w:type="dxa" w:w="3008"/>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Meaning</w:t>
            </w:r>
          </w:p>
        </w:tc>
        <w:tc>
          <w:tcPr>
            <w:tcW w:type="dxa" w:w="4514"/>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Example</w:t>
            </w:r>
          </w:p>
        </w:tc>
      </w:tr>
      <w:tr>
        <w:tc>
          <w:tcPr>
            <w:tcW w:type="dxa" w:w="150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Extraction</w:t>
            </w:r>
          </w:p>
        </w:tc>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Pulling the data you need</w:t>
            </w:r>
          </w:p>
        </w:tc>
        <w:tc>
          <w:tcPr>
            <w:tcW w:type="dxa" w:w="45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All customers who opened an account in Q2</w:t>
            </w:r>
          </w:p>
        </w:tc>
      </w:tr>
      <w:tr>
        <w:tc>
          <w:tcPr>
            <w:tcW w:type="dxa" w:w="150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Validation</w:t>
            </w:r>
          </w:p>
        </w:tc>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Checking data is correct and complete</w:t>
            </w:r>
          </w:p>
        </w:tc>
        <w:tc>
          <w:tcPr>
            <w:tcW w:type="dxa" w:w="45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No customer has a missing PAN number</w:t>
            </w:r>
          </w:p>
        </w:tc>
      </w:tr>
      <w:tr>
        <w:tc>
          <w:tcPr>
            <w:tcW w:type="dxa" w:w="150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Reconciliation</w:t>
            </w:r>
          </w:p>
        </w:tc>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Matching two sources to find differences</w:t>
            </w:r>
          </w:p>
        </w:tc>
        <w:tc>
          <w:tcPr>
            <w:tcW w:type="dxa" w:w="45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Payment gateway records vs bank settlement file</w:t>
            </w:r>
          </w:p>
        </w:tc>
      </w:tr>
      <w:tr>
        <w:tc>
          <w:tcPr>
            <w:tcW w:type="dxa" w:w="150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Analysis</w:t>
            </w:r>
          </w:p>
        </w:tc>
        <w:tc>
          <w:tcPr>
            <w:tcW w:type="dxa" w:w="300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Answering business questions</w:t>
            </w:r>
          </w:p>
        </w:tc>
        <w:tc>
          <w:tcPr>
            <w:tcW w:type="dxa" w:w="45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Which product has the highest repeat purchase rate?</w:t>
            </w:r>
          </w:p>
        </w:tc>
      </w:tr>
    </w:tbl>
    <w:p>
      <w:pPr>
        <w:spacing w:after="120"/>
      </w:pP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Validation and reconciliation queries</w:t>
      </w:r>
    </w:p>
    <w:p>
      <w:pPr>
        <w:keepNext/>
        <w:keepLines/>
        <w:shd w:fill="F4F6F8" w:val="clear"/>
        <w:spacing w:after="0" w:before="80" w:line="260"/>
        <w:ind w:left="200" w:right="200"/>
      </w:pPr>
      <w:r>
        <w:rPr>
          <w:rFonts w:ascii="Consolas" w:cs="Consolas" w:eastAsia="Consolas" w:hAnsi="Consolas"/>
          <w:color w:val="263238"/>
          <w:sz w:val="18"/>
          <w:szCs w:val="18"/>
        </w:rPr>
        <w:t xml:space="preserve">-- Validation: duplicate PAN numbers</w:t>
      </w:r>
    </w:p>
    <w:p>
      <w:pPr>
        <w:keepNext/>
        <w:keepLines/>
        <w:shd w:fill="F4F6F8" w:val="clear"/>
        <w:spacing w:after="0" w:before="0" w:line="260"/>
        <w:ind w:left="200" w:right="200"/>
      </w:pPr>
      <w:r>
        <w:rPr>
          <w:rFonts w:ascii="Consolas" w:cs="Consolas" w:eastAsia="Consolas" w:hAnsi="Consolas"/>
          <w:color w:val="263238"/>
          <w:sz w:val="18"/>
          <w:szCs w:val="18"/>
        </w:rPr>
        <w:t xml:space="preserve">SELECT pan_number, COUNT(*) AS cnt</w:t>
      </w:r>
    </w:p>
    <w:p>
      <w:pPr>
        <w:keepNext/>
        <w:keepLines/>
        <w:shd w:fill="F4F6F8" w:val="clear"/>
        <w:spacing w:after="0" w:before="0" w:line="260"/>
        <w:ind w:left="200" w:right="200"/>
      </w:pPr>
      <w:r>
        <w:rPr>
          <w:rFonts w:ascii="Consolas" w:cs="Consolas" w:eastAsia="Consolas" w:hAnsi="Consolas"/>
          <w:color w:val="263238"/>
          <w:sz w:val="18"/>
          <w:szCs w:val="18"/>
        </w:rPr>
        <w:t xml:space="preserve">FROM customers</w:t>
      </w:r>
    </w:p>
    <w:p>
      <w:pPr>
        <w:keepNext/>
        <w:keepLines/>
        <w:shd w:fill="F4F6F8" w:val="clear"/>
        <w:spacing w:after="0" w:before="0" w:line="260"/>
        <w:ind w:left="200" w:right="200"/>
      </w:pPr>
      <w:r>
        <w:rPr>
          <w:rFonts w:ascii="Consolas" w:cs="Consolas" w:eastAsia="Consolas" w:hAnsi="Consolas"/>
          <w:color w:val="263238"/>
          <w:sz w:val="18"/>
          <w:szCs w:val="18"/>
        </w:rPr>
        <w:t xml:space="preserve">GROUP BY pan_number</w:t>
      </w:r>
    </w:p>
    <w:p>
      <w:pPr>
        <w:keepNext/>
        <w:keepLines/>
        <w:shd w:fill="F4F6F8" w:val="clear"/>
        <w:spacing w:after="0" w:before="0" w:line="260"/>
        <w:ind w:left="200" w:right="200"/>
      </w:pPr>
      <w:r>
        <w:rPr>
          <w:rFonts w:ascii="Consolas" w:cs="Consolas" w:eastAsia="Consolas" w:hAnsi="Consolas"/>
          <w:color w:val="263238"/>
          <w:sz w:val="18"/>
          <w:szCs w:val="18"/>
        </w:rPr>
        <w:t xml:space="preserve">HAVING COUNT(*) &gt; 1;</w:t>
      </w:r>
    </w:p>
    <w:p>
      <w:pPr>
        <w:keepNext/>
        <w:keepLines/>
        <w:shd w:fill="F4F6F8" w:val="clear"/>
        <w:spacing w:after="0" w:before="0" w:line="260"/>
        <w:ind w:left="200" w:right="200"/>
      </w:pPr>
      <w:r>
        <w:rPr>
          <w:rFonts w:ascii="Consolas" w:cs="Consolas" w:eastAsia="Consolas" w:hAnsi="Consolas"/>
          <w:color w:val="263238"/>
          <w:sz w:val="18"/>
          <w:szCs w:val="18"/>
        </w:rPr>
        <w:t xml:space="preserve"> </w:t>
      </w:r>
    </w:p>
    <w:p>
      <w:pPr>
        <w:keepNext/>
        <w:keepLines/>
        <w:shd w:fill="F4F6F8" w:val="clear"/>
        <w:spacing w:after="0" w:before="0" w:line="260"/>
        <w:ind w:left="200" w:right="200"/>
      </w:pPr>
      <w:r>
        <w:rPr>
          <w:rFonts w:ascii="Consolas" w:cs="Consolas" w:eastAsia="Consolas" w:hAnsi="Consolas"/>
          <w:color w:val="263238"/>
          <w:sz w:val="18"/>
          <w:szCs w:val="18"/>
        </w:rPr>
        <w:t xml:space="preserve">-- Validation: mandatory fields missing</w:t>
      </w:r>
    </w:p>
    <w:p>
      <w:pPr>
        <w:keepNext/>
        <w:keepLines/>
        <w:shd w:fill="F4F6F8" w:val="clear"/>
        <w:spacing w:after="0" w:before="0" w:line="260"/>
        <w:ind w:left="200" w:right="200"/>
      </w:pPr>
      <w:r>
        <w:rPr>
          <w:rFonts w:ascii="Consolas" w:cs="Consolas" w:eastAsia="Consolas" w:hAnsi="Consolas"/>
          <w:color w:val="263238"/>
          <w:sz w:val="18"/>
          <w:szCs w:val="18"/>
        </w:rPr>
        <w:t xml:space="preserve">SELECT customer_id FROM customers</w:t>
      </w:r>
    </w:p>
    <w:p>
      <w:pPr>
        <w:keepNext w:val="false"/>
        <w:keepLines/>
        <w:shd w:fill="F4F6F8" w:val="clear"/>
        <w:spacing w:after="160" w:before="0" w:line="260"/>
        <w:ind w:left="200" w:right="200"/>
      </w:pPr>
      <w:r>
        <w:rPr>
          <w:rFonts w:ascii="Consolas" w:cs="Consolas" w:eastAsia="Consolas" w:hAnsi="Consolas"/>
          <w:color w:val="263238"/>
          <w:sz w:val="18"/>
          <w:szCs w:val="18"/>
        </w:rPr>
        <w:t xml:space="preserve">WHERE mobile_number IS NULL OR email IS NULL OR date_of_birth IS NULL;</w:t>
      </w:r>
    </w:p>
    <w:p>
      <w:pPr>
        <w:keepNext/>
        <w:keepLines/>
        <w:shd w:fill="F4F6F8" w:val="clear"/>
        <w:spacing w:after="0" w:before="80" w:line="260"/>
        <w:ind w:left="200" w:right="200"/>
      </w:pPr>
      <w:r>
        <w:rPr>
          <w:rFonts w:ascii="Consolas" w:cs="Consolas" w:eastAsia="Consolas" w:hAnsi="Consolas"/>
          <w:color w:val="263238"/>
          <w:sz w:val="18"/>
          <w:szCs w:val="18"/>
        </w:rPr>
        <w:t xml:space="preserve">-- Reconciliation: gateway vs bank settlement (UPI example)</w:t>
      </w:r>
    </w:p>
    <w:p>
      <w:pPr>
        <w:keepNext/>
        <w:keepLines/>
        <w:shd w:fill="F4F6F8" w:val="clear"/>
        <w:spacing w:after="0" w:before="0" w:line="260"/>
        <w:ind w:left="200" w:right="200"/>
      </w:pPr>
      <w:r>
        <w:rPr>
          <w:rFonts w:ascii="Consolas" w:cs="Consolas" w:eastAsia="Consolas" w:hAnsi="Consolas"/>
          <w:color w:val="263238"/>
          <w:sz w:val="18"/>
          <w:szCs w:val="18"/>
        </w:rPr>
        <w:t xml:space="preserve">SELECT COALESCE(g.txn_ref, b.txn_ref) AS txn_ref,</w:t>
      </w:r>
    </w:p>
    <w:p>
      <w:pPr>
        <w:keepNext/>
        <w:keepLines/>
        <w:shd w:fill="F4F6F8" w:val="clear"/>
        <w:spacing w:after="0" w:before="0" w:line="260"/>
        <w:ind w:left="200" w:right="200"/>
      </w:pPr>
      <w:r>
        <w:rPr>
          <w:rFonts w:ascii="Consolas" w:cs="Consolas" w:eastAsia="Consolas" w:hAnsi="Consolas"/>
          <w:color w:val="263238"/>
          <w:sz w:val="18"/>
          <w:szCs w:val="18"/>
        </w:rPr>
        <w:t xml:space="preserve">       g.amount AS gateway_amt, b.amount AS bank_amt,</w:t>
      </w:r>
    </w:p>
    <w:p>
      <w:pPr>
        <w:keepNext/>
        <w:keepLines/>
        <w:shd w:fill="F4F6F8" w:val="clear"/>
        <w:spacing w:after="0" w:before="0" w:line="260"/>
        <w:ind w:left="200" w:right="200"/>
      </w:pPr>
      <w:r>
        <w:rPr>
          <w:rFonts w:ascii="Consolas" w:cs="Consolas" w:eastAsia="Consolas" w:hAnsi="Consolas"/>
          <w:color w:val="263238"/>
          <w:sz w:val="18"/>
          <w:szCs w:val="18"/>
        </w:rPr>
        <w:t xml:space="preserve">       CASE WHEN g.txn_ref IS NULL THEN 'Missing in Gateway'</w:t>
      </w:r>
    </w:p>
    <w:p>
      <w:pPr>
        <w:keepNext/>
        <w:keepLines/>
        <w:shd w:fill="F4F6F8" w:val="clear"/>
        <w:spacing w:after="0" w:before="0" w:line="260"/>
        <w:ind w:left="200" w:right="200"/>
      </w:pPr>
      <w:r>
        <w:rPr>
          <w:rFonts w:ascii="Consolas" w:cs="Consolas" w:eastAsia="Consolas" w:hAnsi="Consolas"/>
          <w:color w:val="263238"/>
          <w:sz w:val="18"/>
          <w:szCs w:val="18"/>
        </w:rPr>
        <w:t xml:space="preserve">            WHEN b.txn_ref IS NULL THEN 'Missing in Bank'</w:t>
      </w:r>
    </w:p>
    <w:p>
      <w:pPr>
        <w:keepNext/>
        <w:keepLines/>
        <w:shd w:fill="F4F6F8" w:val="clear"/>
        <w:spacing w:after="0" w:before="0" w:line="260"/>
        <w:ind w:left="200" w:right="200"/>
      </w:pPr>
      <w:r>
        <w:rPr>
          <w:rFonts w:ascii="Consolas" w:cs="Consolas" w:eastAsia="Consolas" w:hAnsi="Consolas"/>
          <w:color w:val="263238"/>
          <w:sz w:val="18"/>
          <w:szCs w:val="18"/>
        </w:rPr>
        <w:t xml:space="preserve">            WHEN g.amount &lt;&gt; b.amount THEN 'Amount Mismatch'</w:t>
      </w:r>
    </w:p>
    <w:p>
      <w:pPr>
        <w:keepNext/>
        <w:keepLines/>
        <w:shd w:fill="F4F6F8" w:val="clear"/>
        <w:spacing w:after="0" w:before="0" w:line="260"/>
        <w:ind w:left="200" w:right="200"/>
      </w:pPr>
      <w:r>
        <w:rPr>
          <w:rFonts w:ascii="Consolas" w:cs="Consolas" w:eastAsia="Consolas" w:hAnsi="Consolas"/>
          <w:color w:val="263238"/>
          <w:sz w:val="18"/>
          <w:szCs w:val="18"/>
        </w:rPr>
        <w:t xml:space="preserve">            ELSE 'Matched' END AS recon_status</w:t>
      </w:r>
    </w:p>
    <w:p>
      <w:pPr>
        <w:keepNext/>
        <w:keepLines/>
        <w:shd w:fill="F4F6F8" w:val="clear"/>
        <w:spacing w:after="0" w:before="0" w:line="260"/>
        <w:ind w:left="200" w:right="200"/>
      </w:pPr>
      <w:r>
        <w:rPr>
          <w:rFonts w:ascii="Consolas" w:cs="Consolas" w:eastAsia="Consolas" w:hAnsi="Consolas"/>
          <w:color w:val="263238"/>
          <w:sz w:val="18"/>
          <w:szCs w:val="18"/>
        </w:rPr>
        <w:t xml:space="preserve">FROM gateway_txns g</w:t>
      </w:r>
    </w:p>
    <w:p>
      <w:pPr>
        <w:keepNext/>
        <w:keepLines/>
        <w:shd w:fill="F4F6F8" w:val="clear"/>
        <w:spacing w:after="0" w:before="0" w:line="260"/>
        <w:ind w:left="200" w:right="200"/>
      </w:pPr>
      <w:r>
        <w:rPr>
          <w:rFonts w:ascii="Consolas" w:cs="Consolas" w:eastAsia="Consolas" w:hAnsi="Consolas"/>
          <w:color w:val="263238"/>
          <w:sz w:val="18"/>
          <w:szCs w:val="18"/>
        </w:rPr>
        <w:t xml:space="preserve">FULL OUTER JOIN bank_settlements b ON g.txn_ref = b.txn_ref</w:t>
      </w:r>
    </w:p>
    <w:p>
      <w:pPr>
        <w:keepNext w:val="false"/>
        <w:keepLines/>
        <w:shd w:fill="F4F6F8" w:val="clear"/>
        <w:spacing w:after="160" w:before="0" w:line="260"/>
        <w:ind w:left="200" w:right="200"/>
      </w:pPr>
      <w:r>
        <w:rPr>
          <w:rFonts w:ascii="Consolas" w:cs="Consolas" w:eastAsia="Consolas" w:hAnsi="Consolas"/>
          <w:color w:val="263238"/>
          <w:sz w:val="18"/>
          <w:szCs w:val="18"/>
        </w:rPr>
        <w:t xml:space="preserve">WHERE COALESCE(g.txn_date, b.txn_date) = '2026-09-28';</w:t>
      </w: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Professional standards</w:t>
      </w:r>
    </w:p>
    <w:p>
      <w:pPr>
        <w:pStyle w:val="ListParagraph"/>
        <w:numPr>
          <w:ilvl w:val="0"/>
          <w:numId w:val="2"/>
        </w:numPr>
        <w:spacing w:after="60"/>
      </w:pPr>
      <w:r>
        <w:rPr>
          <w:b/>
          <w:bCs/>
        </w:rPr>
        <w:t xml:space="preserve">Control totals first:</w:t>
      </w:r>
      <w:r>
        <w:t xml:space="preserve"> compare row counts and sums between source and target before comparing row by row.</w:t>
      </w:r>
    </w:p>
    <w:p>
      <w:pPr>
        <w:pStyle w:val="ListParagraph"/>
        <w:numPr>
          <w:ilvl w:val="0"/>
          <w:numId w:val="2"/>
        </w:numPr>
        <w:spacing w:after="60"/>
      </w:pPr>
      <w:r>
        <w:rPr>
          <w:b/>
          <w:bCs/>
        </w:rPr>
        <w:t xml:space="preserve">Tolerance rules:</w:t>
      </w:r>
      <w:r>
        <w:t xml:space="preserve"> agree with finance whether a ₹0.01 rounding difference counts as a break.</w:t>
      </w:r>
    </w:p>
    <w:p>
      <w:pPr>
        <w:pStyle w:val="ListParagraph"/>
        <w:numPr>
          <w:ilvl w:val="0"/>
          <w:numId w:val="2"/>
        </w:numPr>
        <w:spacing w:after="60"/>
      </w:pPr>
      <w:r>
        <w:rPr>
          <w:b/>
          <w:bCs/>
        </w:rPr>
        <w:t xml:space="preserve">Timing differences:</w:t>
      </w:r>
      <w:r>
        <w:t xml:space="preserve"> transactions at 11:59 PM may settle the next day (T+1). Build a date window into reconciliation logic.</w:t>
      </w:r>
    </w:p>
    <w:p>
      <w:pPr>
        <w:pStyle w:val="ListParagraph"/>
        <w:numPr>
          <w:ilvl w:val="0"/>
          <w:numId w:val="2"/>
        </w:numPr>
        <w:spacing w:after="60"/>
      </w:pPr>
      <w:r>
        <w:rPr>
          <w:b/>
          <w:bCs/>
        </w:rPr>
        <w:t xml:space="preserve">Document your queries:</w:t>
      </w:r>
      <w:r>
        <w:t xml:space="preserve"> comment the logic, store in Git or a shared repository, and note the business rule behind each filter.</w:t>
      </w:r>
    </w:p>
    <w:p>
      <w:pPr>
        <w:pStyle w:val="ListParagraph"/>
        <w:numPr>
          <w:ilvl w:val="0"/>
          <w:numId w:val="2"/>
        </w:numPr>
        <w:spacing w:after="60"/>
      </w:pPr>
      <w:r>
        <w:rPr>
          <w:b/>
          <w:bCs/>
        </w:rPr>
        <w:t xml:space="preserve">Use GenAI carefully for SQL:</w:t>
      </w:r>
      <w:r>
        <w:t xml:space="preserve"> LLMs can draft queries, but they may guess wrong table names or join logic. Always verify results against a known total.</w:t>
      </w:r>
    </w:p>
    <w:p>
      <w:pPr>
        <w:keepNext/>
        <w:pBdr>
          <w:left w:val="single" w:color="6A1B9A" w:sz="18" w:space="8"/>
        </w:pBdr>
        <w:shd w:fill="F3E5F5" w:val="clear"/>
        <w:spacing w:after="0" w:before="120"/>
        <w:ind w:left="200" w:right="200"/>
      </w:pPr>
      <w:r>
        <w:rPr>
          <w:b/>
          <w:bCs/>
          <w:color w:val="5D4037"/>
        </w:rPr>
        <w:t xml:space="preserve">Likely Interview Question: How do you make sure your SQL output is correct?</w:t>
      </w:r>
    </w:p>
    <w:p>
      <w:pPr>
        <w:keepNext w:val="false"/>
        <w:pBdr>
          <w:left w:val="single" w:color="6A1B9A" w:sz="18" w:space="8"/>
        </w:pBdr>
        <w:shd w:fill="F3E5F5" w:val="clear"/>
        <w:spacing w:after="160"/>
        <w:ind w:left="200" w:right="200"/>
      </w:pPr>
      <w:r>
        <w:rPr>
          <w:b/>
          <w:bCs/>
        </w:rPr>
        <w:t xml:space="preserve">Strong answer approach:</w:t>
      </w:r>
      <w:r>
        <w:t xml:space="preserve"> Mention cross-checking with control totals, testing on small samples you can check manually, checking for duplicates caused by joins, checking NULL handling, and getting a peer review for critical queries.</w:t>
      </w:r>
    </w:p>
    <w:p>
      <w:pPr>
        <w:pStyle w:val="Heading2"/>
      </w:pPr>
      <w:r>
        <w:t xml:space="preserve">Responsibility 4: Work with Large and Complex Datasets Across Relational Databases</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What "large and complex" means</w:t>
      </w:r>
    </w:p>
    <w:p>
      <w:pPr>
        <w:spacing w:after="120"/>
      </w:pPr>
      <w:r>
        <w:rPr>
          <w:b/>
          <w:bCs/>
        </w:rPr>
        <w:t xml:space="preserve">Large</w:t>
      </w:r>
      <w:r>
        <w:t xml:space="preserve"> means millions or billions of rows (for example, every UPI transaction for a year). </w:t>
      </w:r>
      <w:r>
        <w:rPr>
          <w:b/>
          <w:bCs/>
        </w:rPr>
        <w:t xml:space="preserve">Complex</w:t>
      </w:r>
      <w:r>
        <w:t xml:space="preserve"> means many tables, many relationships, inconsistent formats, and data coming from several systems (core banking, CRM, loan system, app). </w:t>
      </w:r>
      <w:r>
        <w:rPr>
          <w:b/>
          <w:bCs/>
        </w:rPr>
        <w:t xml:space="preserve">Relational databases</w:t>
      </w:r>
      <w:r>
        <w:t xml:space="preserve"> include Oracle, Microsoft SQL Server, MySQL, PostgreSQL, and cloud data warehouses such as Snowflake, Google BigQuery, Amazon Redshift and Azure Synapse / Databricks SQL.</w:t>
      </w: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Working methods</w:t>
      </w:r>
    </w:p>
    <w:p>
      <w:pPr>
        <w:pStyle w:val="ListParagraph"/>
        <w:numPr>
          <w:ilvl w:val="0"/>
          <w:numId w:val="2"/>
        </w:numPr>
        <w:spacing w:after="60"/>
      </w:pPr>
      <w:r>
        <w:rPr>
          <w:b/>
          <w:bCs/>
        </w:rPr>
        <w:t xml:space="preserve">Understand the data model first:</w:t>
      </w:r>
      <w:r>
        <w:t xml:space="preserve"> read the ER diagram and data dictionary; identify primary and foreign keys.</w:t>
      </w:r>
    </w:p>
    <w:p>
      <w:pPr>
        <w:pStyle w:val="ListParagraph"/>
        <w:numPr>
          <w:ilvl w:val="0"/>
          <w:numId w:val="2"/>
        </w:numPr>
        <w:spacing w:after="60"/>
      </w:pPr>
      <w:r>
        <w:rPr>
          <w:b/>
          <w:bCs/>
        </w:rPr>
        <w:t xml:space="preserve">Profile data:</w:t>
      </w:r>
      <w:r>
        <w:t xml:space="preserve"> row counts, distinct values, min/max, NULL percentages for key columns.</w:t>
      </w:r>
    </w:p>
    <w:p>
      <w:pPr>
        <w:pStyle w:val="ListParagraph"/>
        <w:numPr>
          <w:ilvl w:val="0"/>
          <w:numId w:val="2"/>
        </w:numPr>
        <w:spacing w:after="60"/>
      </w:pPr>
      <w:r>
        <w:rPr>
          <w:b/>
          <w:bCs/>
        </w:rPr>
        <w:t xml:space="preserve">Sample before full runs:</w:t>
      </w:r>
      <w:r>
        <w:t xml:space="preserve"> use LIMIT / TOP with filters to test logic.</w:t>
      </w:r>
    </w:p>
    <w:p>
      <w:pPr>
        <w:pStyle w:val="ListParagraph"/>
        <w:numPr>
          <w:ilvl w:val="0"/>
          <w:numId w:val="2"/>
        </w:numPr>
        <w:spacing w:after="60"/>
      </w:pPr>
      <w:r>
        <w:rPr>
          <w:b/>
          <w:bCs/>
        </w:rPr>
        <w:t xml:space="preserve">Watch the join grain:</w:t>
      </w:r>
      <w:r>
        <w:t xml:space="preserve"> joining a customer table to a transactions table multiplies rows. Aggregate first, then join.</w:t>
      </w:r>
    </w:p>
    <w:p>
      <w:pPr>
        <w:pStyle w:val="ListParagraph"/>
        <w:numPr>
          <w:ilvl w:val="0"/>
          <w:numId w:val="2"/>
        </w:numPr>
        <w:spacing w:after="60"/>
      </w:pPr>
      <w:r>
        <w:rPr>
          <w:b/>
          <w:bCs/>
        </w:rPr>
        <w:t xml:space="preserve">Know OLTP vs OLAP:</w:t>
      </w:r>
      <w:r>
        <w:t xml:space="preserve"> transactional systems (OLTP) should not be hit with heavy analytic queries; use the data warehouse or reporting replica.</w:t>
      </w:r>
    </w:p>
    <w:p>
      <w:pPr>
        <w:keepNext/>
        <w:pBdr>
          <w:left w:val="single" w:color="1565C0" w:sz="18" w:space="8"/>
        </w:pBdr>
        <w:shd w:fill="E3F2FD" w:val="clear"/>
        <w:spacing w:after="0" w:before="120"/>
        <w:ind w:left="200" w:right="200"/>
      </w:pPr>
      <w:r>
        <w:rPr>
          <w:b/>
          <w:bCs/>
          <w:color w:val="5D4037"/>
        </w:rPr>
        <w:t xml:space="preserve">Example: Join grain problem</w:t>
      </w:r>
    </w:p>
    <w:p>
      <w:pPr>
        <w:keepNext w:val="false"/>
        <w:pBdr>
          <w:left w:val="single" w:color="1565C0" w:sz="18" w:space="8"/>
        </w:pBdr>
        <w:shd w:fill="E3F2FD" w:val="clear"/>
        <w:spacing w:after="160"/>
        <w:ind w:left="200" w:right="200"/>
      </w:pPr>
      <w:r>
        <w:t xml:space="preserve">A BA joins customers (1 row each) to orders (many rows) and to addresses (many rows) in one query. Total revenue appears three times higher than actual. The fix: aggregate orders per customer in a CTE first, then join.</w:t>
      </w: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Scale, lineage and architecture</w:t>
      </w:r>
    </w:p>
    <w:p>
      <w:pPr>
        <w:pStyle w:val="ListParagraph"/>
        <w:numPr>
          <w:ilvl w:val="0"/>
          <w:numId w:val="2"/>
        </w:numPr>
        <w:spacing w:after="60"/>
      </w:pPr>
      <w:r>
        <w:rPr>
          <w:b/>
          <w:bCs/>
        </w:rPr>
        <w:t xml:space="preserve">Partitioning and indexing:</w:t>
      </w:r>
      <w:r>
        <w:t xml:space="preserve"> filter on partitioned date columns to avoid full table scans; understand why a query is slow using EXPLAIN plans.</w:t>
      </w:r>
    </w:p>
    <w:p>
      <w:pPr>
        <w:pStyle w:val="ListParagraph"/>
        <w:numPr>
          <w:ilvl w:val="0"/>
          <w:numId w:val="2"/>
        </w:numPr>
        <w:spacing w:after="60"/>
      </w:pPr>
      <w:r>
        <w:rPr>
          <w:b/>
          <w:bCs/>
        </w:rPr>
        <w:t xml:space="preserve">Star schema:</w:t>
      </w:r>
      <w:r>
        <w:t xml:space="preserve"> fact tables (transactions) surrounded by dimension tables (customer, product, date, branch). Knowing this helps you write efficient reporting queries.</w:t>
      </w:r>
    </w:p>
    <w:p>
      <w:pPr>
        <w:pStyle w:val="ListParagraph"/>
        <w:numPr>
          <w:ilvl w:val="0"/>
          <w:numId w:val="2"/>
        </w:numPr>
        <w:spacing w:after="60"/>
      </w:pPr>
      <w:r>
        <w:rPr>
          <w:b/>
          <w:bCs/>
        </w:rPr>
        <w:t xml:space="preserve">Data lineage:</w:t>
      </w:r>
      <w:r>
        <w:t xml:space="preserve"> trace where a field comes from and how it is transformed (source system → ETL/ELT → warehouse → report).</w:t>
      </w:r>
    </w:p>
    <w:p>
      <w:pPr>
        <w:pStyle w:val="ListParagraph"/>
        <w:numPr>
          <w:ilvl w:val="0"/>
          <w:numId w:val="2"/>
        </w:numPr>
        <w:spacing w:after="60"/>
      </w:pPr>
      <w:r>
        <w:rPr>
          <w:b/>
          <w:bCs/>
        </w:rPr>
        <w:t xml:space="preserve">Slowly Changing Dimensions (SCD):</w:t>
      </w:r>
      <w:r>
        <w:t xml:space="preserve"> a customer's city may change; SCD Type 2 keeps history with start and end dates. Queries must pick the right version.</w:t>
      </w:r>
    </w:p>
    <w:p>
      <w:pPr>
        <w:pStyle w:val="ListParagraph"/>
        <w:numPr>
          <w:ilvl w:val="0"/>
          <w:numId w:val="2"/>
        </w:numPr>
        <w:spacing w:after="60"/>
      </w:pPr>
      <w:r>
        <w:rPr>
          <w:b/>
          <w:bCs/>
        </w:rPr>
        <w:t xml:space="preserve">Cross-database work:</w:t>
      </w:r>
      <w:r>
        <w:t xml:space="preserve"> data may sit in different systems; you may need federated queries, extracts, or help from data engineering for pipelines.</w:t>
      </w:r>
    </w:p>
    <w:p>
      <w:pPr>
        <w:keepNext/>
        <w:pBdr>
          <w:left w:val="single" w:color="6A1B9A" w:sz="18" w:space="8"/>
        </w:pBdr>
        <w:shd w:fill="F3E5F5" w:val="clear"/>
        <w:spacing w:after="0" w:before="120"/>
        <w:ind w:left="200" w:right="200"/>
      </w:pPr>
      <w:r>
        <w:rPr>
          <w:b/>
          <w:bCs/>
          <w:color w:val="5D4037"/>
        </w:rPr>
        <w:t xml:space="preserve">Likely Interview Question: A query on a 500-million-row table is timing out. What do you do?</w:t>
      </w:r>
    </w:p>
    <w:p>
      <w:pPr>
        <w:keepNext w:val="false"/>
        <w:pBdr>
          <w:left w:val="single" w:color="6A1B9A" w:sz="18" w:space="8"/>
        </w:pBdr>
        <w:shd w:fill="F3E5F5" w:val="clear"/>
        <w:spacing w:after="160"/>
        <w:ind w:left="200" w:right="200"/>
      </w:pPr>
      <w:r>
        <w:rPr>
          <w:b/>
          <w:bCs/>
        </w:rPr>
        <w:t xml:space="preserve">Strong answer approach:</w:t>
      </w:r>
      <w:r>
        <w:t xml:space="preserve"> Check filters on partition/indexed columns, remove SELECT *, aggregate early, check the execution plan, break the logic into CTEs or temporary tables, run during off-peak hours, and ask data engineering for an aggregated table if the need is recurring.</w:t>
      </w:r>
    </w:p>
    <w:p>
      <w:pPr>
        <w:pStyle w:val="Heading2"/>
      </w:pPr>
      <w:r>
        <w:t xml:space="preserve">Responsibility 5: Translate Business Requirements into Functional Requirements, User Stories, Acceptance Criteria, and Process Flows</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Four outputs explained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2005"/>
        <w:gridCol w:w="5016"/>
      </w:tblGrid>
      <w:tr>
        <w:trPr>
          <w:tblHeader/>
        </w:trPr>
        <w:tc>
          <w:tcPr>
            <w:tcW w:type="dxa" w:w="2005"/>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Output</w:t>
            </w:r>
          </w:p>
        </w:tc>
        <w:tc>
          <w:tcPr>
            <w:tcW w:type="dxa" w:w="2005"/>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Meaning</w:t>
            </w:r>
          </w:p>
        </w:tc>
        <w:tc>
          <w:tcPr>
            <w:tcW w:type="dxa" w:w="5016"/>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Example</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Functional requirement</w:t>
            </w:r>
          </w:p>
        </w:tc>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What the system must do</w:t>
            </w:r>
          </w:p>
        </w:tc>
        <w:tc>
          <w:tcPr>
            <w:tcW w:type="dxa" w:w="501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FR-12: The system shall send an SMS and email when a loan is disbursed.</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User story</w:t>
            </w:r>
          </w:p>
        </w:tc>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 short need from the user's view</w:t>
            </w:r>
          </w:p>
        </w:tc>
        <w:tc>
          <w:tcPr>
            <w:tcW w:type="dxa" w:w="501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As a borrower, I want an SMS when my loan is disbursed, so that I know funds are available.</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Acceptance criteria</w:t>
            </w:r>
          </w:p>
        </w:tc>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Conditions to call the story "done"</w:t>
            </w:r>
          </w:p>
        </w:tc>
        <w:tc>
          <w:tcPr>
            <w:tcW w:type="dxa" w:w="501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Given disbursement is successful, when the status updates, then an SMS is sent within 2 minutes.</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Process flow</w:t>
            </w:r>
          </w:p>
        </w:tc>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 diagram of steps, decisions and actors</w:t>
            </w:r>
          </w:p>
        </w:tc>
        <w:tc>
          <w:tcPr>
            <w:tcW w:type="dxa" w:w="501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Swimlane diagram of loan application to disbursement</w:t>
            </w:r>
          </w:p>
        </w:tc>
      </w:tr>
    </w:tbl>
    <w:p>
      <w:pPr>
        <w:spacing w:after="120"/>
      </w:pP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Writing good stories and criteria</w:t>
      </w:r>
    </w:p>
    <w:p>
      <w:pPr>
        <w:spacing w:after="120"/>
      </w:pPr>
      <w:r>
        <w:t xml:space="preserve">Use the </w:t>
      </w:r>
      <w:r>
        <w:rPr>
          <w:b/>
          <w:bCs/>
        </w:rPr>
        <w:t xml:space="preserve">INVEST</w:t>
      </w:r>
      <w:r>
        <w:t xml:space="preserve"> checklist for stories: Independent, Negotiable, Valuable, Estimable, Small, Testable. Write acceptance criteria in </w:t>
      </w:r>
      <w:r>
        <w:rPr>
          <w:b/>
          <w:bCs/>
        </w:rPr>
        <w:t xml:space="preserve">Gherkin</w:t>
      </w:r>
      <w:r>
        <w:t xml:space="preserve"> format (Given / When / Then) so testers and automation tools can use them.</w:t>
      </w:r>
    </w:p>
    <w:p>
      <w:pPr>
        <w:keepNext/>
        <w:pBdr>
          <w:left w:val="single" w:color="1565C0" w:sz="18" w:space="8"/>
        </w:pBdr>
        <w:shd w:fill="E3F2FD" w:val="clear"/>
        <w:spacing w:after="0" w:before="120"/>
        <w:ind w:left="200" w:right="200"/>
      </w:pPr>
      <w:r>
        <w:rPr>
          <w:b/>
          <w:bCs/>
          <w:color w:val="5D4037"/>
        </w:rPr>
        <w:t xml:space="preserve">Example: Epic → story → acceptance criteria</w:t>
      </w:r>
    </w:p>
    <w:p>
      <w:pPr>
        <w:keepNext/>
        <w:pBdr>
          <w:left w:val="single" w:color="1565C0" w:sz="18" w:space="8"/>
        </w:pBdr>
        <w:shd w:fill="E3F2FD" w:val="clear"/>
        <w:spacing w:after="40"/>
        <w:ind w:left="200" w:right="200"/>
      </w:pPr>
      <w:r>
        <w:rPr>
          <w:b/>
          <w:bCs/>
        </w:rPr>
        <w:t xml:space="preserve">Epic:</w:t>
      </w:r>
      <w:r>
        <w:t xml:space="preserve"> Digital personal loan journey.</w:t>
      </w:r>
    </w:p>
    <w:p>
      <w:pPr>
        <w:keepNext/>
        <w:pBdr>
          <w:left w:val="single" w:color="1565C0" w:sz="18" w:space="8"/>
        </w:pBdr>
        <w:shd w:fill="E3F2FD" w:val="clear"/>
        <w:spacing w:after="40"/>
        <w:ind w:left="200" w:right="200"/>
      </w:pPr>
      <w:r>
        <w:rPr>
          <w:b/>
          <w:bCs/>
        </w:rPr>
        <w:t xml:space="preserve">Story:</w:t>
      </w:r>
      <w:r>
        <w:t xml:space="preserve"> As a salaried customer, I want to see my pre-approved loan offer after login, so that I can apply instantly.</w:t>
      </w:r>
    </w:p>
    <w:p>
      <w:pPr>
        <w:keepNext/>
        <w:pBdr>
          <w:left w:val="single" w:color="1565C0" w:sz="18" w:space="8"/>
        </w:pBdr>
        <w:shd w:fill="E3F2FD" w:val="clear"/>
        <w:spacing w:after="40"/>
        <w:ind w:left="200" w:right="200"/>
      </w:pPr>
      <w:r>
        <w:rPr>
          <w:b/>
          <w:bCs/>
        </w:rPr>
        <w:t xml:space="preserve">AC1:</w:t>
      </w:r>
      <w:r>
        <w:t xml:space="preserve"> Given the customer has a valid pre-approved offer, when they log in, then the offer banner shows amount, tenure and interest rate.</w:t>
      </w:r>
    </w:p>
    <w:p>
      <w:pPr>
        <w:keepNext/>
        <w:pBdr>
          <w:left w:val="single" w:color="1565C0" w:sz="18" w:space="8"/>
        </w:pBdr>
        <w:shd w:fill="E3F2FD" w:val="clear"/>
        <w:spacing w:after="40"/>
        <w:ind w:left="200" w:right="200"/>
      </w:pPr>
      <w:r>
        <w:rPr>
          <w:b/>
          <w:bCs/>
        </w:rPr>
        <w:t xml:space="preserve">AC2:</w:t>
      </w:r>
      <w:r>
        <w:t xml:space="preserve"> Given the offer has expired, when the customer logs in, then no banner is shown.</w:t>
      </w:r>
    </w:p>
    <w:p>
      <w:pPr>
        <w:keepNext w:val="false"/>
        <w:pBdr>
          <w:left w:val="single" w:color="1565C0" w:sz="18" w:space="8"/>
        </w:pBdr>
        <w:shd w:fill="E3F2FD" w:val="clear"/>
        <w:spacing w:after="160"/>
        <w:ind w:left="200" w:right="200"/>
      </w:pPr>
      <w:r>
        <w:rPr>
          <w:b/>
          <w:bCs/>
        </w:rPr>
        <w:t xml:space="preserve">AC3:</w:t>
      </w:r>
      <w:r>
        <w:t xml:space="preserve"> Given the customer's KYC is not updated, when they click "Apply", then they are redirected to Re-KYC.</w:t>
      </w:r>
    </w:p>
    <w:p>
      <w:pPr>
        <w:spacing w:after="120"/>
      </w:pPr>
      <w:r>
        <w:t xml:space="preserve">Process flows are commonly drawn in </w:t>
      </w:r>
      <w:r>
        <w:rPr>
          <w:b/>
          <w:bCs/>
        </w:rPr>
        <w:t xml:space="preserve">BPMN</w:t>
      </w:r>
      <w:r>
        <w:t xml:space="preserve"> or </w:t>
      </w:r>
      <w:r>
        <w:rPr>
          <w:b/>
          <w:bCs/>
        </w:rPr>
        <w:t xml:space="preserve">swimlane</w:t>
      </w:r>
      <w:r>
        <w:t xml:space="preserve"> style using Visio, Lucidchart, draw.io or Miro. Show start/end events, tasks, decision points (gateways), actors (lanes), and exceptions.</w:t>
      </w: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Quality and scale</w:t>
      </w:r>
    </w:p>
    <w:p>
      <w:pPr>
        <w:pStyle w:val="ListParagraph"/>
        <w:numPr>
          <w:ilvl w:val="0"/>
          <w:numId w:val="2"/>
        </w:numPr>
        <w:spacing w:after="60"/>
      </w:pPr>
      <w:r>
        <w:rPr>
          <w:b/>
          <w:bCs/>
        </w:rPr>
        <w:t xml:space="preserve">Story splitting:</w:t>
      </w:r>
      <w:r>
        <w:t xml:space="preserve"> split by workflow step, business rule, data variation, or happy vs unhappy path. Avoid splitting by technical layer (UI story, API story) unless the team agrees.</w:t>
      </w:r>
    </w:p>
    <w:p>
      <w:pPr>
        <w:pStyle w:val="ListParagraph"/>
        <w:numPr>
          <w:ilvl w:val="0"/>
          <w:numId w:val="2"/>
        </w:numPr>
        <w:spacing w:after="60"/>
      </w:pPr>
      <w:r>
        <w:rPr>
          <w:b/>
          <w:bCs/>
        </w:rPr>
        <w:t xml:space="preserve">Cover negative and edge cases:</w:t>
      </w:r>
      <w:r>
        <w:t xml:space="preserve"> timeouts, duplicate submissions, partial failures, boundary values (age exactly 21), and regulatory cut-offs.</w:t>
      </w:r>
    </w:p>
    <w:p>
      <w:pPr>
        <w:pStyle w:val="ListParagraph"/>
        <w:numPr>
          <w:ilvl w:val="0"/>
          <w:numId w:val="2"/>
        </w:numPr>
        <w:spacing w:after="60"/>
      </w:pPr>
      <w:r>
        <w:rPr>
          <w:b/>
          <w:bCs/>
        </w:rPr>
        <w:t xml:space="preserve">Definition of Ready (DoR)</w:t>
      </w:r>
      <w:r>
        <w:t xml:space="preserve"> before sprint and </w:t>
      </w:r>
      <w:r>
        <w:rPr>
          <w:b/>
          <w:bCs/>
        </w:rPr>
        <w:t xml:space="preserve">Definition of Done (DoD)</w:t>
      </w:r>
      <w:r>
        <w:t xml:space="preserve"> after build.</w:t>
      </w:r>
    </w:p>
    <w:p>
      <w:pPr>
        <w:pStyle w:val="ListParagraph"/>
        <w:numPr>
          <w:ilvl w:val="0"/>
          <w:numId w:val="2"/>
        </w:numPr>
        <w:spacing w:after="60"/>
      </w:pPr>
      <w:r>
        <w:rPr>
          <w:b/>
          <w:bCs/>
        </w:rPr>
        <w:t xml:space="preserve">Specify data and API details</w:t>
      </w:r>
      <w:r>
        <w:t xml:space="preserve"> where needed: field mappings, validations, error codes, and sample request/response.</w:t>
      </w:r>
    </w:p>
    <w:p>
      <w:pPr>
        <w:pStyle w:val="ListParagraph"/>
        <w:numPr>
          <w:ilvl w:val="0"/>
          <w:numId w:val="2"/>
        </w:numPr>
        <w:spacing w:after="60"/>
      </w:pPr>
      <w:r>
        <w:rPr>
          <w:b/>
          <w:bCs/>
        </w:rPr>
        <w:t xml:space="preserve">GenAI assist:</w:t>
      </w:r>
      <w:r>
        <w:t xml:space="preserve"> generate first-draft stories and edge cases from a BRD, then review. You can also ask an LLM to "find gaps or contradictions in these acceptance criteria".</w:t>
      </w:r>
    </w:p>
    <w:p>
      <w:pPr>
        <w:keepNext/>
        <w:pBdr>
          <w:left w:val="single" w:color="6A1B9A" w:sz="18" w:space="8"/>
        </w:pBdr>
        <w:shd w:fill="F3E5F5" w:val="clear"/>
        <w:spacing w:after="0" w:before="120"/>
        <w:ind w:left="200" w:right="200"/>
      </w:pPr>
      <w:r>
        <w:rPr>
          <w:b/>
          <w:bCs/>
          <w:color w:val="5D4037"/>
        </w:rPr>
        <w:t xml:space="preserve">Likely Interview Question: What makes a good acceptance criterion?</w:t>
      </w:r>
    </w:p>
    <w:p>
      <w:pPr>
        <w:keepNext w:val="false"/>
        <w:pBdr>
          <w:left w:val="single" w:color="6A1B9A" w:sz="18" w:space="8"/>
        </w:pBdr>
        <w:shd w:fill="F3E5F5" w:val="clear"/>
        <w:spacing w:after="160"/>
        <w:ind w:left="200" w:right="200"/>
      </w:pPr>
      <w:r>
        <w:rPr>
          <w:b/>
          <w:bCs/>
        </w:rPr>
        <w:t xml:space="preserve">Strong answer approach:</w:t>
      </w:r>
      <w:r>
        <w:t xml:space="preserve"> It is specific, testable, written from the user's view, covers positive and negative paths, and has no ambiguous words. Show one example in Given/When/Then.</w:t>
      </w:r>
    </w:p>
    <w:p>
      <w:pPr>
        <w:pStyle w:val="Heading2"/>
      </w:pPr>
      <w:r>
        <w:t xml:space="preserve">Responsibility 6: Collaborate with Technology, Data, Product, and Business Teams Throughout the SDLC</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The SDLC and who is involved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3868"/>
        <w:gridCol w:w="2580"/>
      </w:tblGrid>
      <w:tr>
        <w:trPr>
          <w:tblHeader/>
        </w:trPr>
        <w:tc>
          <w:tcPr>
            <w:tcW w:type="dxa" w:w="2578"/>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SDLC Stage</w:t>
            </w:r>
          </w:p>
        </w:tc>
        <w:tc>
          <w:tcPr>
            <w:tcW w:type="dxa" w:w="3868"/>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BA Involvement</w:t>
            </w:r>
          </w:p>
        </w:tc>
        <w:tc>
          <w:tcPr>
            <w:tcW w:type="dxa" w:w="2580"/>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Main Teams</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Planning / Initiation</w:t>
            </w:r>
          </w:p>
        </w:tc>
        <w:tc>
          <w:tcPr>
            <w:tcW w:type="dxa" w:w="386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Business case, scope, stakeholders</w:t>
            </w:r>
          </w:p>
        </w:tc>
        <w:tc>
          <w:tcPr>
            <w:tcW w:type="dxa" w:w="258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Business, Product</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Requirements / Analysis</w:t>
            </w:r>
          </w:p>
        </w:tc>
        <w:tc>
          <w:tcPr>
            <w:tcW w:type="dxa" w:w="386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Elicitation, BRD, stories</w:t>
            </w:r>
          </w:p>
        </w:tc>
        <w:tc>
          <w:tcPr>
            <w:tcW w:type="dxa" w:w="258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Business, Product, Data</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Design</w:t>
            </w:r>
          </w:p>
        </w:tc>
        <w:tc>
          <w:tcPr>
            <w:tcW w:type="dxa" w:w="386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Review solution design, data mappings, wireframes</w:t>
            </w:r>
          </w:p>
        </w:tc>
        <w:tc>
          <w:tcPr>
            <w:tcW w:type="dxa" w:w="258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Architecture, UX, Data</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Development</w:t>
            </w:r>
          </w:p>
        </w:tc>
        <w:tc>
          <w:tcPr>
            <w:tcW w:type="dxa" w:w="386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Clarify doubts, refine stories</w:t>
            </w:r>
          </w:p>
        </w:tc>
        <w:tc>
          <w:tcPr>
            <w:tcW w:type="dxa" w:w="258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Developers</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Testing (SIT/UAT)</w:t>
            </w:r>
          </w:p>
        </w:tc>
        <w:tc>
          <w:tcPr>
            <w:tcW w:type="dxa" w:w="386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Test scenarios, defect triage, UAT support</w:t>
            </w:r>
          </w:p>
        </w:tc>
        <w:tc>
          <w:tcPr>
            <w:tcW w:type="dxa" w:w="258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QA, Business users</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Deployment</w:t>
            </w:r>
          </w:p>
        </w:tc>
        <w:tc>
          <w:tcPr>
            <w:tcW w:type="dxa" w:w="386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Go-live checklist, release notes, training</w:t>
            </w:r>
          </w:p>
        </w:tc>
        <w:tc>
          <w:tcPr>
            <w:tcW w:type="dxa" w:w="258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DevOps, Business, Support</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Maintenance</w:t>
            </w:r>
          </w:p>
        </w:tc>
        <w:tc>
          <w:tcPr>
            <w:tcW w:type="dxa" w:w="386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Post-go-live issues, enhancements</w:t>
            </w:r>
          </w:p>
        </w:tc>
        <w:tc>
          <w:tcPr>
            <w:tcW w:type="dxa" w:w="258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Support, Product</w:t>
            </w:r>
          </w:p>
        </w:tc>
      </w:tr>
    </w:tbl>
    <w:p>
      <w:pPr>
        <w:spacing w:after="120"/>
      </w:pP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Agile ceremonies and collaboration</w:t>
      </w:r>
    </w:p>
    <w:p>
      <w:pPr>
        <w:spacing w:after="120"/>
      </w:pPr>
      <w:r>
        <w:t xml:space="preserve">In Agile/Scrum, a BA or PO participates in </w:t>
      </w:r>
      <w:r>
        <w:rPr>
          <w:b/>
          <w:bCs/>
        </w:rPr>
        <w:t xml:space="preserve">backlog refinement</w:t>
      </w:r>
      <w:r>
        <w:t xml:space="preserve"> (grooming), </w:t>
      </w:r>
      <w:r>
        <w:rPr>
          <w:b/>
          <w:bCs/>
        </w:rPr>
        <w:t xml:space="preserve">sprint planning</w:t>
      </w:r>
      <w:r>
        <w:t xml:space="preserve">, </w:t>
      </w:r>
      <w:r>
        <w:rPr>
          <w:b/>
          <w:bCs/>
        </w:rPr>
        <w:t xml:space="preserve">daily stand-ups</w:t>
      </w:r>
      <w:r>
        <w:t xml:space="preserve"> (when needed), </w:t>
      </w:r>
      <w:r>
        <w:rPr>
          <w:b/>
          <w:bCs/>
        </w:rPr>
        <w:t xml:space="preserve">sprint review</w:t>
      </w:r>
      <w:r>
        <w:t xml:space="preserve"> (demo) and </w:t>
      </w:r>
      <w:r>
        <w:rPr>
          <w:b/>
          <w:bCs/>
        </w:rPr>
        <w:t xml:space="preserve">retrospectives</w:t>
      </w:r>
      <w:r>
        <w:t xml:space="preserve">. In Waterfall projects, collaboration happens through phase-gate reviews and formal sign-offs. Many Indian enterprises (especially banks and insurers) use a </w:t>
      </w:r>
      <w:r>
        <w:rPr>
          <w:b/>
          <w:bCs/>
        </w:rPr>
        <w:t xml:space="preserve">hybrid</w:t>
      </w:r>
      <w:r>
        <w:t xml:space="preserve"> model.</w:t>
      </w:r>
    </w:p>
    <w:p>
      <w:pPr>
        <w:keepNext/>
        <w:pBdr>
          <w:left w:val="single" w:color="1565C0" w:sz="18" w:space="8"/>
        </w:pBdr>
        <w:shd w:fill="E3F2FD" w:val="clear"/>
        <w:spacing w:after="0" w:before="120"/>
        <w:ind w:left="200" w:right="200"/>
      </w:pPr>
      <w:r>
        <w:rPr>
          <w:b/>
          <w:bCs/>
          <w:color w:val="5D4037"/>
        </w:rPr>
        <w:t xml:space="preserve">Example: Working with the data team</w:t>
      </w:r>
    </w:p>
    <w:p>
      <w:pPr>
        <w:keepNext w:val="false"/>
        <w:pBdr>
          <w:left w:val="single" w:color="1565C0" w:sz="18" w:space="8"/>
        </w:pBdr>
        <w:shd w:fill="E3F2FD" w:val="clear"/>
        <w:spacing w:after="160"/>
        <w:ind w:left="200" w:right="200"/>
      </w:pPr>
      <w:r>
        <w:t xml:space="preserve">For a new regulatory report, you define the business rules, the data team builds the pipeline, and you write SQL to validate that the report numbers match the source systems before submission.</w:t>
      </w: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Influence without authority</w:t>
      </w:r>
    </w:p>
    <w:p>
      <w:pPr>
        <w:pStyle w:val="ListParagraph"/>
        <w:numPr>
          <w:ilvl w:val="0"/>
          <w:numId w:val="2"/>
        </w:numPr>
        <w:spacing w:after="60"/>
      </w:pPr>
      <w:r>
        <w:rPr>
          <w:b/>
          <w:bCs/>
        </w:rPr>
        <w:t xml:space="preserve">Speak each team's language:</w:t>
      </w:r>
      <w:r>
        <w:t xml:space="preserve"> business value for sponsors, logic and edge cases for developers, data definitions for data teams, user impact for product.</w:t>
      </w:r>
    </w:p>
    <w:p>
      <w:pPr>
        <w:pStyle w:val="ListParagraph"/>
        <w:numPr>
          <w:ilvl w:val="0"/>
          <w:numId w:val="2"/>
        </w:numPr>
        <w:spacing w:after="60"/>
      </w:pPr>
      <w:r>
        <w:rPr>
          <w:b/>
          <w:bCs/>
        </w:rPr>
        <w:t xml:space="preserve">Distributed teams:</w:t>
      </w:r>
      <w:r>
        <w:t xml:space="preserve"> in India, teams often work with onshore clients in the US, UK or Australia. Plan overlaps, write clear async documentation, and record decisions in Confluence/JIRA.</w:t>
      </w:r>
    </w:p>
    <w:p>
      <w:pPr>
        <w:pStyle w:val="ListParagraph"/>
        <w:numPr>
          <w:ilvl w:val="0"/>
          <w:numId w:val="2"/>
        </w:numPr>
        <w:spacing w:after="60"/>
      </w:pPr>
      <w:r>
        <w:rPr>
          <w:b/>
          <w:bCs/>
        </w:rPr>
        <w:t xml:space="preserve">Manage dependencies:</w:t>
      </w:r>
      <w:r>
        <w:t xml:space="preserve"> track cross-team dependencies on a board and raise risks early.</w:t>
      </w:r>
    </w:p>
    <w:p>
      <w:pPr>
        <w:pStyle w:val="ListParagraph"/>
        <w:numPr>
          <w:ilvl w:val="0"/>
          <w:numId w:val="2"/>
        </w:numPr>
        <w:spacing w:after="60"/>
      </w:pPr>
      <w:r>
        <w:rPr>
          <w:b/>
          <w:bCs/>
        </w:rPr>
        <w:t xml:space="preserve">Build trust:</w:t>
      </w:r>
      <w:r>
        <w:t xml:space="preserve"> keep commitments, share credit, and be the person who knows both business and system behaviour.</w:t>
      </w:r>
    </w:p>
    <w:p>
      <w:pPr>
        <w:keepNext/>
        <w:pBdr>
          <w:left w:val="single" w:color="6A1B9A" w:sz="18" w:space="8"/>
        </w:pBdr>
        <w:shd w:fill="F3E5F5" w:val="clear"/>
        <w:spacing w:after="0" w:before="120"/>
        <w:ind w:left="200" w:right="200"/>
      </w:pPr>
      <w:r>
        <w:rPr>
          <w:b/>
          <w:bCs/>
          <w:color w:val="5D4037"/>
        </w:rPr>
        <w:t xml:space="preserve">Likely Interview Question: How do you handle a developer who says a requirement is not feasible?</w:t>
      </w:r>
    </w:p>
    <w:p>
      <w:pPr>
        <w:keepNext w:val="false"/>
        <w:pBdr>
          <w:left w:val="single" w:color="6A1B9A" w:sz="18" w:space="8"/>
        </w:pBdr>
        <w:shd w:fill="F3E5F5" w:val="clear"/>
        <w:spacing w:after="160"/>
        <w:ind w:left="200" w:right="200"/>
      </w:pPr>
      <w:r>
        <w:rPr>
          <w:b/>
          <w:bCs/>
        </w:rPr>
        <w:t xml:space="preserve">Strong answer approach:</w:t>
      </w:r>
      <w:r>
        <w:t xml:space="preserve"> Ask for the specific constraint, explore alternatives together (phased delivery, workaround, different approach), assess business impact, and take options back to stakeholders.</w:t>
      </w:r>
    </w:p>
    <w:p>
      <w:pPr>
        <w:pStyle w:val="Heading2"/>
      </w:pPr>
      <w:r>
        <w:t xml:space="preserve">Responsibility 7: Identify Opportunities to Apply Generative AI, LLMs, and AI-Enabled Tools to Business Processes and Analytical Use Cases</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Spotting good GenAI candidates</w:t>
      </w:r>
    </w:p>
    <w:p>
      <w:pPr>
        <w:spacing w:after="120"/>
      </w:pPr>
      <w:r>
        <w:t xml:space="preserve">A process is a good GenAI candidate when it involves </w:t>
      </w:r>
      <w:r>
        <w:rPr>
          <w:b/>
          <w:bCs/>
        </w:rPr>
        <w:t xml:space="preserve">lots of text or documents</w:t>
      </w:r>
      <w:r>
        <w:t xml:space="preserve">, </w:t>
      </w:r>
      <w:r>
        <w:rPr>
          <w:b/>
          <w:bCs/>
        </w:rPr>
        <w:t xml:space="preserve">repetitive reading or writing</w:t>
      </w:r>
      <w:r>
        <w:t xml:space="preserve">, </w:t>
      </w:r>
      <w:r>
        <w:rPr>
          <w:b/>
          <w:bCs/>
        </w:rPr>
        <w:t xml:space="preserve">summarising</w:t>
      </w:r>
      <w:r>
        <w:t xml:space="preserve">, </w:t>
      </w:r>
      <w:r>
        <w:rPr>
          <w:b/>
          <w:bCs/>
        </w:rPr>
        <w:t xml:space="preserve">classifying</w:t>
      </w:r>
      <w:r>
        <w:t xml:space="preserve">, </w:t>
      </w:r>
      <w:r>
        <w:rPr>
          <w:b/>
          <w:bCs/>
        </w:rPr>
        <w:t xml:space="preserve">answering questions from knowledge bases</w:t>
      </w:r>
      <w:r>
        <w:t xml:space="preserve">, or </w:t>
      </w:r>
      <w:r>
        <w:rPr>
          <w:b/>
          <w:bCs/>
        </w:rPr>
        <w:t xml:space="preserve">drafting content</w:t>
      </w:r>
      <w:r>
        <w:t xml:space="preserve">.</w:t>
      </w:r>
    </w:p>
    <w:p>
      <w:pPr>
        <w:pStyle w:val="ListParagraph"/>
        <w:numPr>
          <w:ilvl w:val="0"/>
          <w:numId w:val="2"/>
        </w:numPr>
        <w:spacing w:after="60"/>
      </w:pPr>
      <w:r>
        <w:t xml:space="preserve">Summarising customer complaints or call recordings</w:t>
      </w:r>
    </w:p>
    <w:p>
      <w:pPr>
        <w:pStyle w:val="ListParagraph"/>
        <w:numPr>
          <w:ilvl w:val="0"/>
          <w:numId w:val="2"/>
        </w:numPr>
        <w:spacing w:after="60"/>
      </w:pPr>
      <w:r>
        <w:t xml:space="preserve">Extracting fields from documents (invoices, KYC documents, claim forms)</w:t>
      </w:r>
    </w:p>
    <w:p>
      <w:pPr>
        <w:pStyle w:val="ListParagraph"/>
        <w:numPr>
          <w:ilvl w:val="0"/>
          <w:numId w:val="2"/>
        </w:numPr>
        <w:spacing w:after="60"/>
      </w:pPr>
      <w:r>
        <w:t xml:space="preserve">Internal policy chatbot for employees</w:t>
      </w:r>
    </w:p>
    <w:p>
      <w:pPr>
        <w:pStyle w:val="ListParagraph"/>
        <w:numPr>
          <w:ilvl w:val="0"/>
          <w:numId w:val="2"/>
        </w:numPr>
        <w:spacing w:after="60"/>
      </w:pPr>
      <w:r>
        <w:t xml:space="preserve">Drafting responses to customer emails</w:t>
      </w:r>
    </w:p>
    <w:p>
      <w:pPr>
        <w:pStyle w:val="ListParagraph"/>
        <w:numPr>
          <w:ilvl w:val="0"/>
          <w:numId w:val="2"/>
        </w:numPr>
        <w:spacing w:after="60"/>
      </w:pPr>
      <w:r>
        <w:t xml:space="preserve">Natural-language querying of data ("Show me last month's sales in Pune")</w:t>
      </w: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Use cases by industry (India focus)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4011"/>
        <w:gridCol w:w="3010"/>
      </w:tblGrid>
      <w:tr>
        <w:trPr>
          <w:tblHeader/>
        </w:trPr>
        <w:tc>
          <w:tcPr>
            <w:tcW w:type="dxa" w:w="2005"/>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Industry</w:t>
            </w:r>
          </w:p>
        </w:tc>
        <w:tc>
          <w:tcPr>
            <w:tcW w:type="dxa" w:w="4011"/>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GenAI Use Case</w:t>
            </w:r>
          </w:p>
        </w:tc>
        <w:tc>
          <w:tcPr>
            <w:tcW w:type="dxa" w:w="3010"/>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Business Value</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Banking / NBFC</w:t>
            </w:r>
          </w:p>
        </w:tc>
        <w:tc>
          <w:tcPr>
            <w:tcW w:type="dxa" w:w="40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Summarise credit appraisal documents; chatbot for loan FAQs in Hindi and regional languages</w:t>
            </w:r>
          </w:p>
        </w:tc>
        <w:tc>
          <w:tcPr>
            <w:tcW w:type="dxa" w:w="30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Faster underwriting; lower call-centre load</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Insurance</w:t>
            </w:r>
          </w:p>
        </w:tc>
        <w:tc>
          <w:tcPr>
            <w:tcW w:type="dxa" w:w="40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Extract data from hospital bills and discharge summaries</w:t>
            </w:r>
          </w:p>
        </w:tc>
        <w:tc>
          <w:tcPr>
            <w:tcW w:type="dxa" w:w="30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Faster claim settlement</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E-commerce / Retail</w:t>
            </w:r>
          </w:p>
        </w:tc>
        <w:tc>
          <w:tcPr>
            <w:tcW w:type="dxa" w:w="40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Auto-generate product descriptions; analyse reviews</w:t>
            </w:r>
          </w:p>
        </w:tc>
        <w:tc>
          <w:tcPr>
            <w:tcW w:type="dxa" w:w="30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Faster catalogue listing; better product insights</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Telecom</w:t>
            </w:r>
          </w:p>
        </w:tc>
        <w:tc>
          <w:tcPr>
            <w:tcW w:type="dxa" w:w="40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Classify and route customer complaints</w:t>
            </w:r>
          </w:p>
        </w:tc>
        <w:tc>
          <w:tcPr>
            <w:tcW w:type="dxa" w:w="30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Lower resolution time</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Healthcare</w:t>
            </w:r>
          </w:p>
        </w:tc>
        <w:tc>
          <w:tcPr>
            <w:tcW w:type="dxa" w:w="40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Summarise patient history for doctors</w:t>
            </w:r>
          </w:p>
        </w:tc>
        <w:tc>
          <w:tcPr>
            <w:tcW w:type="dxa" w:w="30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Time saved per consultation</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IT Services</w:t>
            </w:r>
          </w:p>
        </w:tc>
        <w:tc>
          <w:tcPr>
            <w:tcW w:type="dxa" w:w="40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Generate test cases, documentation and code</w:t>
            </w:r>
          </w:p>
        </w:tc>
        <w:tc>
          <w:tcPr>
            <w:tcW w:type="dxa" w:w="30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Delivery productivity</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Analytics (any)</w:t>
            </w:r>
          </w:p>
        </w:tc>
        <w:tc>
          <w:tcPr>
            <w:tcW w:type="dxa" w:w="4011"/>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Text-to-SQL and automated insight summaries</w:t>
            </w:r>
          </w:p>
        </w:tc>
        <w:tc>
          <w:tcPr>
            <w:tcW w:type="dxa" w:w="301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Self-service data for business users</w:t>
            </w:r>
          </w:p>
        </w:tc>
      </w:tr>
    </w:tbl>
    <w:p>
      <w:pPr>
        <w:spacing w:after="120"/>
      </w:pP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Prioritising AI opportunities</w:t>
      </w:r>
    </w:p>
    <w:p>
      <w:pPr>
        <w:spacing w:after="120"/>
      </w:pPr>
      <w:r>
        <w:t xml:space="preserve">Use a </w:t>
      </w:r>
      <w:r>
        <w:rPr>
          <w:b/>
          <w:bCs/>
        </w:rPr>
        <w:t xml:space="preserve">Value vs Feasibility</w:t>
      </w:r>
      <w:r>
        <w:t xml:space="preserve"> matrix. Score each idea on:</w:t>
      </w:r>
    </w:p>
    <w:p>
      <w:pPr>
        <w:pStyle w:val="ListParagraph"/>
        <w:numPr>
          <w:ilvl w:val="0"/>
          <w:numId w:val="2"/>
        </w:numPr>
        <w:spacing w:after="60"/>
      </w:pPr>
      <w:r>
        <w:rPr>
          <w:b/>
          <w:bCs/>
        </w:rPr>
        <w:t xml:space="preserve">Value:</w:t>
      </w:r>
      <w:r>
        <w:t xml:space="preserve"> volume of work, time saved, cost saved, revenue, customer experience impact.</w:t>
      </w:r>
    </w:p>
    <w:p>
      <w:pPr>
        <w:pStyle w:val="ListParagraph"/>
        <w:numPr>
          <w:ilvl w:val="0"/>
          <w:numId w:val="2"/>
        </w:numPr>
        <w:spacing w:after="60"/>
      </w:pPr>
      <w:r>
        <w:rPr>
          <w:b/>
          <w:bCs/>
        </w:rPr>
        <w:t xml:space="preserve">Feasibility:</w:t>
      </w:r>
      <w:r>
        <w:t xml:space="preserve"> data availability and quality, integration effort, model capability, cost per transaction.</w:t>
      </w:r>
    </w:p>
    <w:p>
      <w:pPr>
        <w:pStyle w:val="ListParagraph"/>
        <w:numPr>
          <w:ilvl w:val="0"/>
          <w:numId w:val="2"/>
        </w:numPr>
        <w:spacing w:after="60"/>
      </w:pPr>
      <w:r>
        <w:rPr>
          <w:b/>
          <w:bCs/>
        </w:rPr>
        <w:t xml:space="preserve">Risk:</w:t>
      </w:r>
      <w:r>
        <w:t xml:space="preserve"> regulatory exposure, personal data involved, impact of a wrong answer, explainability needs.</w:t>
      </w:r>
    </w:p>
    <w:p>
      <w:pPr>
        <w:pStyle w:val="ListParagraph"/>
        <w:numPr>
          <w:ilvl w:val="0"/>
          <w:numId w:val="2"/>
        </w:numPr>
        <w:spacing w:after="60"/>
      </w:pPr>
      <w:r>
        <w:rPr>
          <w:b/>
          <w:bCs/>
        </w:rPr>
        <w:t xml:space="preserve">Readiness:</w:t>
      </w:r>
      <w:r>
        <w:t xml:space="preserve"> user willingness, process maturity, available sponsor.</w:t>
      </w:r>
    </w:p>
    <w:p>
      <w:pPr>
        <w:spacing w:after="120"/>
      </w:pPr>
      <w:r>
        <w:t xml:space="preserve">Start with </w:t>
      </w:r>
      <w:r>
        <w:rPr>
          <w:b/>
          <w:bCs/>
        </w:rPr>
        <w:t xml:space="preserve">internal, low-risk, high-volume</w:t>
      </w:r>
      <w:r>
        <w:t xml:space="preserve"> use cases (for example, employee knowledge assistant) before customer-facing, high-risk ones (for example, automated loan decisions). Always define success metrics and a pilot plan before building.</w:t>
      </w:r>
    </w:p>
    <w:p>
      <w:pPr>
        <w:keepNext/>
        <w:pBdr>
          <w:left w:val="single" w:color="6A1B9A" w:sz="18" w:space="8"/>
        </w:pBdr>
        <w:shd w:fill="F3E5F5" w:val="clear"/>
        <w:spacing w:after="0" w:before="120"/>
        <w:ind w:left="200" w:right="200"/>
      </w:pPr>
      <w:r>
        <w:rPr>
          <w:b/>
          <w:bCs/>
          <w:color w:val="5D4037"/>
        </w:rPr>
        <w:t xml:space="preserve">Likely Interview Question: Suggest a GenAI use case for our business.</w:t>
      </w:r>
    </w:p>
    <w:p>
      <w:pPr>
        <w:keepNext w:val="false"/>
        <w:pBdr>
          <w:left w:val="single" w:color="6A1B9A" w:sz="18" w:space="8"/>
        </w:pBdr>
        <w:shd w:fill="F3E5F5" w:val="clear"/>
        <w:spacing w:after="160"/>
        <w:ind w:left="200" w:right="200"/>
      </w:pPr>
      <w:r>
        <w:rPr>
          <w:b/>
          <w:bCs/>
        </w:rPr>
        <w:t xml:space="preserve">Strong answer approach:</w:t>
      </w:r>
      <w:r>
        <w:t xml:space="preserve"> Research the company beforehand. Pick one specific process, explain the current pain with numbers, describe the AI solution, the human review step, the risks and controls, and how you would measure success in a 6–8 week pilot.</w:t>
      </w:r>
    </w:p>
    <w:p>
      <w:pPr>
        <w:pStyle w:val="Heading2"/>
      </w:pPr>
      <w:r>
        <w:t xml:space="preserve">Responsibility 8: Evaluate and Validate GenAI Outputs Against Business Requirements and Data</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Why validation matters</w:t>
      </w:r>
    </w:p>
    <w:p>
      <w:pPr>
        <w:spacing w:after="120"/>
      </w:pPr>
      <w:r>
        <w:t xml:space="preserve">GenAI can sound confident while being wrong. Validation means checking that AI outputs are </w:t>
      </w:r>
      <w:r>
        <w:rPr>
          <w:b/>
          <w:bCs/>
        </w:rPr>
        <w:t xml:space="preserve">accurate</w:t>
      </w:r>
      <w:r>
        <w:t xml:space="preserve">, </w:t>
      </w:r>
      <w:r>
        <w:rPr>
          <w:b/>
          <w:bCs/>
        </w:rPr>
        <w:t xml:space="preserve">complete</w:t>
      </w:r>
      <w:r>
        <w:t xml:space="preserve">, </w:t>
      </w:r>
      <w:r>
        <w:rPr>
          <w:b/>
          <w:bCs/>
        </w:rPr>
        <w:t xml:space="preserve">relevant</w:t>
      </w:r>
      <w:r>
        <w:t xml:space="preserve">, </w:t>
      </w:r>
      <w:r>
        <w:rPr>
          <w:b/>
          <w:bCs/>
        </w:rPr>
        <w:t xml:space="preserve">consistent</w:t>
      </w:r>
      <w:r>
        <w:t xml:space="preserve">, </w:t>
      </w:r>
      <w:r>
        <w:rPr>
          <w:b/>
          <w:bCs/>
        </w:rPr>
        <w:t xml:space="preserve">safe</w:t>
      </w:r>
      <w:r>
        <w:t xml:space="preserve"> and </w:t>
      </w:r>
      <w:r>
        <w:rPr>
          <w:b/>
          <w:bCs/>
        </w:rPr>
        <w:t xml:space="preserve">aligned with business rules</w:t>
      </w:r>
      <w:r>
        <w:t xml:space="preserve"> before anyone relies on them.</w:t>
      </w: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How to validate</w:t>
      </w:r>
    </w:p>
    <w:p>
      <w:pPr>
        <w:pStyle w:val="ListParagraph"/>
        <w:numPr>
          <w:ilvl w:val="0"/>
          <w:numId w:val="2"/>
        </w:numPr>
        <w:spacing w:after="60"/>
      </w:pPr>
      <w:r>
        <w:rPr>
          <w:b/>
          <w:bCs/>
        </w:rPr>
        <w:t xml:space="preserve">Golden dataset (test set):</w:t>
      </w:r>
      <w:r>
        <w:t xml:space="preserve"> create 100–300 sample inputs with the correct expected answers agreed by business experts.</w:t>
      </w:r>
    </w:p>
    <w:p>
      <w:pPr>
        <w:pStyle w:val="ListParagraph"/>
        <w:numPr>
          <w:ilvl w:val="0"/>
          <w:numId w:val="2"/>
        </w:numPr>
        <w:spacing w:after="60"/>
      </w:pPr>
      <w:r>
        <w:rPr>
          <w:b/>
          <w:bCs/>
        </w:rPr>
        <w:t xml:space="preserve">Compare outputs:</w:t>
      </w:r>
      <w:r>
        <w:t xml:space="preserve"> run the AI on the golden dataset and score each answer (correct / partially correct / wrong / hallucinated).</w:t>
      </w:r>
    </w:p>
    <w:p>
      <w:pPr>
        <w:pStyle w:val="ListParagraph"/>
        <w:numPr>
          <w:ilvl w:val="0"/>
          <w:numId w:val="2"/>
        </w:numPr>
        <w:spacing w:after="60"/>
      </w:pPr>
      <w:r>
        <w:rPr>
          <w:b/>
          <w:bCs/>
        </w:rPr>
        <w:t xml:space="preserve">Validate with SQL:</w:t>
      </w:r>
      <w:r>
        <w:t xml:space="preserve"> if an AI summary says "Sales grew 12% in Q2", run the SQL and confirm.</w:t>
      </w:r>
    </w:p>
    <w:p>
      <w:pPr>
        <w:pStyle w:val="ListParagraph"/>
        <w:numPr>
          <w:ilvl w:val="0"/>
          <w:numId w:val="2"/>
        </w:numPr>
        <w:spacing w:after="60"/>
      </w:pPr>
      <w:r>
        <w:rPr>
          <w:b/>
          <w:bCs/>
        </w:rPr>
        <w:t xml:space="preserve">Check against rules:</w:t>
      </w:r>
      <w:r>
        <w:t xml:space="preserve"> if policy says claims above ₹5 lakh need manual review, verify the AI never auto-approves such claims.</w:t>
      </w:r>
    </w:p>
    <w:p>
      <w:pPr>
        <w:pStyle w:val="ListParagraph"/>
        <w:numPr>
          <w:ilvl w:val="0"/>
          <w:numId w:val="2"/>
        </w:numPr>
        <w:spacing w:after="60"/>
      </w:pPr>
      <w:r>
        <w:rPr>
          <w:b/>
          <w:bCs/>
        </w:rPr>
        <w:t xml:space="preserve">Test edge cases:</w:t>
      </w:r>
      <w:r>
        <w:t xml:space="preserve"> unusual inputs, regional languages, poor-quality scans, and attempts to trick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tblHeader/>
        </w:trPr>
        <w:tc>
          <w:tcPr>
            <w:tcW w:type="dxa" w:w="2578"/>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Metric</w:t>
            </w:r>
          </w:p>
        </w:tc>
        <w:tc>
          <w:tcPr>
            <w:tcW w:type="dxa" w:w="6448"/>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What It Measures</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Accuracy</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Percentage of correct answers</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Precision / Recall</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For classification or extraction: how many predicted items are right / how many right items were found</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Groundedness (faithfulness)</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Is the answer supported by the source documents?</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Hallucination rate</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Percentage of answers with made-up facts</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Consistency</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Same input gives similar answers across runs</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Latency and cost</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Response time and cost per request</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User satisfaction</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Thumbs up/down, CSAT from users</w:t>
            </w:r>
          </w:p>
        </w:tc>
      </w:tr>
    </w:tbl>
    <w:p>
      <w:pPr>
        <w:spacing w:after="120"/>
      </w:pP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Evaluation frameworks and continuous monitoring</w:t>
      </w:r>
    </w:p>
    <w:p>
      <w:pPr>
        <w:pStyle w:val="ListParagraph"/>
        <w:numPr>
          <w:ilvl w:val="0"/>
          <w:numId w:val="2"/>
        </w:numPr>
        <w:spacing w:after="60"/>
      </w:pPr>
      <w:r>
        <w:rPr>
          <w:b/>
          <w:bCs/>
        </w:rPr>
        <w:t xml:space="preserve">Evaluation at three stages:</w:t>
      </w:r>
      <w:r>
        <w:t xml:space="preserve"> offline (before launch, on test sets), pilot (limited users with human review), and production (ongoing monitoring and drift detection).</w:t>
      </w:r>
    </w:p>
    <w:p>
      <w:pPr>
        <w:pStyle w:val="ListParagraph"/>
        <w:numPr>
          <w:ilvl w:val="0"/>
          <w:numId w:val="2"/>
        </w:numPr>
        <w:spacing w:after="60"/>
      </w:pPr>
      <w:r>
        <w:rPr>
          <w:b/>
          <w:bCs/>
        </w:rPr>
        <w:t xml:space="preserve">LLM-as-a-judge:</w:t>
      </w:r>
      <w:r>
        <w:t xml:space="preserve"> a second model scores outputs at scale against a rubric, with humans sampling to confirm the judge is reliable.</w:t>
      </w:r>
    </w:p>
    <w:p>
      <w:pPr>
        <w:pStyle w:val="ListParagraph"/>
        <w:numPr>
          <w:ilvl w:val="0"/>
          <w:numId w:val="2"/>
        </w:numPr>
        <w:spacing w:after="60"/>
      </w:pPr>
      <w:r>
        <w:rPr>
          <w:b/>
          <w:bCs/>
        </w:rPr>
        <w:t xml:space="preserve">Acceptance thresholds:</w:t>
      </w:r>
      <w:r>
        <w:t xml:space="preserve"> agree with business upfront (for example, "extraction accuracy ≥ 95% on mandatory fields, zero hallucinations on amounts").</w:t>
      </w:r>
    </w:p>
    <w:p>
      <w:pPr>
        <w:pStyle w:val="ListParagraph"/>
        <w:numPr>
          <w:ilvl w:val="0"/>
          <w:numId w:val="2"/>
        </w:numPr>
        <w:spacing w:after="60"/>
      </w:pPr>
      <w:r>
        <w:rPr>
          <w:b/>
          <w:bCs/>
        </w:rPr>
        <w:t xml:space="preserve">Regression testing:</w:t>
      </w:r>
      <w:r>
        <w:t xml:space="preserve"> every prompt or model change is re-tested on the golden dataset.</w:t>
      </w:r>
    </w:p>
    <w:p>
      <w:pPr>
        <w:pStyle w:val="ListParagraph"/>
        <w:numPr>
          <w:ilvl w:val="0"/>
          <w:numId w:val="2"/>
        </w:numPr>
        <w:spacing w:after="60"/>
      </w:pPr>
      <w:r>
        <w:rPr>
          <w:b/>
          <w:bCs/>
        </w:rPr>
        <w:t xml:space="preserve">Bias and fairness checks:</w:t>
      </w:r>
      <w:r>
        <w:t xml:space="preserve"> ensure outputs do not differ unfairly by gender, region, language or other sensitive attributes.</w:t>
      </w:r>
    </w:p>
    <w:p>
      <w:pPr>
        <w:keepNext/>
        <w:pBdr>
          <w:left w:val="single" w:color="1565C0" w:sz="18" w:space="8"/>
        </w:pBdr>
        <w:shd w:fill="E3F2FD" w:val="clear"/>
        <w:spacing w:after="0" w:before="120"/>
        <w:ind w:left="200" w:right="200"/>
      </w:pPr>
      <w:r>
        <w:rPr>
          <w:b/>
          <w:bCs/>
          <w:color w:val="5D4037"/>
        </w:rPr>
        <w:t xml:space="preserve">Example: Validating an invoice-extraction model</w:t>
      </w:r>
    </w:p>
    <w:p>
      <w:pPr>
        <w:keepNext w:val="false"/>
        <w:pBdr>
          <w:left w:val="single" w:color="1565C0" w:sz="18" w:space="8"/>
        </w:pBdr>
        <w:shd w:fill="E3F2FD" w:val="clear"/>
        <w:spacing w:after="160"/>
        <w:ind w:left="200" w:right="200"/>
      </w:pPr>
      <w:r>
        <w:t xml:space="preserve">For 500 vendor invoices, the AI extracted GSTIN, invoice number, date and amount. SQL comparison against the ERP showed 98% accuracy on invoice number, but only 89% on GSTIN because of poor scans. Decision: auto-accept high-confidence extractions and send low-confidence GSTIN fields for manual review.</w:t>
      </w:r>
    </w:p>
    <w:p>
      <w:pPr>
        <w:keepNext/>
        <w:pBdr>
          <w:left w:val="single" w:color="6A1B9A" w:sz="18" w:space="8"/>
        </w:pBdr>
        <w:shd w:fill="F3E5F5" w:val="clear"/>
        <w:spacing w:after="0" w:before="120"/>
        <w:ind w:left="200" w:right="200"/>
      </w:pPr>
      <w:r>
        <w:rPr>
          <w:b/>
          <w:bCs/>
          <w:color w:val="5D4037"/>
        </w:rPr>
        <w:t xml:space="preserve">Likely Interview Question: How do you test an LLM chatbot before launch?</w:t>
      </w:r>
    </w:p>
    <w:p>
      <w:pPr>
        <w:keepNext w:val="false"/>
        <w:pBdr>
          <w:left w:val="single" w:color="6A1B9A" w:sz="18" w:space="8"/>
        </w:pBdr>
        <w:shd w:fill="F3E5F5" w:val="clear"/>
        <w:spacing w:after="160"/>
        <w:ind w:left="200" w:right="200"/>
      </w:pPr>
      <w:r>
        <w:rPr>
          <w:b/>
          <w:bCs/>
        </w:rPr>
        <w:t xml:space="preserve">Strong answer approach:</w:t>
      </w:r>
      <w:r>
        <w:t xml:space="preserve"> Explain the golden dataset, business-approved expected answers, scoring rubric, edge and adversarial tests, acceptance thresholds, pilot with human review, and production monitoring.</w:t>
      </w:r>
    </w:p>
    <w:p>
      <w:pPr>
        <w:pStyle w:val="Heading2"/>
      </w:pPr>
      <w:r>
        <w:t xml:space="preserve">Responsibility 9: Support Development of AI-Powered Solutions, Automation, and Intelligent Workflows</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Key terms</w:t>
      </w:r>
    </w:p>
    <w:p>
      <w:pPr>
        <w:pStyle w:val="ListParagraph"/>
        <w:numPr>
          <w:ilvl w:val="0"/>
          <w:numId w:val="2"/>
        </w:numPr>
        <w:spacing w:after="60"/>
      </w:pPr>
      <w:r>
        <w:rPr>
          <w:b/>
          <w:bCs/>
        </w:rPr>
        <w:t xml:space="preserve">AI-powered solution:</w:t>
      </w:r>
      <w:r>
        <w:t xml:space="preserve"> a system that uses AI to perform or assist with a task (for example, a support chatbot).</w:t>
      </w:r>
    </w:p>
    <w:p>
      <w:pPr>
        <w:pStyle w:val="ListParagraph"/>
        <w:numPr>
          <w:ilvl w:val="0"/>
          <w:numId w:val="2"/>
        </w:numPr>
        <w:spacing w:after="60"/>
      </w:pPr>
      <w:r>
        <w:rPr>
          <w:b/>
          <w:bCs/>
        </w:rPr>
        <w:t xml:space="preserve">Automation:</w:t>
      </w:r>
      <w:r>
        <w:t xml:space="preserve"> software doing repetitive tasks without human effort (for example, RPA bots with UiPath or Power Automate).</w:t>
      </w:r>
    </w:p>
    <w:p>
      <w:pPr>
        <w:pStyle w:val="ListParagraph"/>
        <w:numPr>
          <w:ilvl w:val="0"/>
          <w:numId w:val="2"/>
        </w:numPr>
        <w:spacing w:after="60"/>
      </w:pPr>
      <w:r>
        <w:rPr>
          <w:b/>
          <w:bCs/>
        </w:rPr>
        <w:t xml:space="preserve">Intelligent workflow:</w:t>
      </w:r>
      <w:r>
        <w:t xml:space="preserve"> a workflow that combines rules, automation and AI to make or support decisions (for example, AI reads an email, classifies it, and routes it to the right team).</w:t>
      </w: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The BA's contribution</w:t>
      </w:r>
    </w:p>
    <w:p>
      <w:pPr>
        <w:pStyle w:val="ListParagraph"/>
        <w:numPr>
          <w:ilvl w:val="0"/>
          <w:numId w:val="2"/>
        </w:numPr>
        <w:spacing w:after="60"/>
      </w:pPr>
      <w:r>
        <w:t xml:space="preserve">Define the </w:t>
      </w:r>
      <w:r>
        <w:rPr>
          <w:b/>
          <w:bCs/>
        </w:rPr>
        <w:t xml:space="preserve">workflow steps</w:t>
      </w:r>
      <w:r>
        <w:t xml:space="preserve"> and where AI fits vs where humans decide.</w:t>
      </w:r>
    </w:p>
    <w:p>
      <w:pPr>
        <w:pStyle w:val="ListParagraph"/>
        <w:numPr>
          <w:ilvl w:val="0"/>
          <w:numId w:val="2"/>
        </w:numPr>
        <w:spacing w:after="60"/>
      </w:pPr>
      <w:r>
        <w:t xml:space="preserve">Write </w:t>
      </w:r>
      <w:r>
        <w:rPr>
          <w:b/>
          <w:bCs/>
        </w:rPr>
        <w:t xml:space="preserve">requirements for AI features</w:t>
      </w:r>
      <w:r>
        <w:t xml:space="preserve">: inputs, expected outputs, confidence thresholds, fallback behaviour, and escalation rules.</w:t>
      </w:r>
    </w:p>
    <w:p>
      <w:pPr>
        <w:pStyle w:val="ListParagraph"/>
        <w:numPr>
          <w:ilvl w:val="0"/>
          <w:numId w:val="2"/>
        </w:numPr>
        <w:spacing w:after="60"/>
      </w:pPr>
      <w:r>
        <w:t xml:space="preserve">Specify </w:t>
      </w:r>
      <w:r>
        <w:rPr>
          <w:b/>
          <w:bCs/>
        </w:rPr>
        <w:t xml:space="preserve">prompt requirements</w:t>
      </w:r>
      <w:r>
        <w:t xml:space="preserve"> and sample inputs/outputs with the AI engineering team.</w:t>
      </w:r>
    </w:p>
    <w:p>
      <w:pPr>
        <w:pStyle w:val="ListParagraph"/>
        <w:numPr>
          <w:ilvl w:val="0"/>
          <w:numId w:val="2"/>
        </w:numPr>
        <w:spacing w:after="60"/>
      </w:pPr>
      <w:r>
        <w:t xml:space="preserve">Define </w:t>
      </w:r>
      <w:r>
        <w:rPr>
          <w:b/>
          <w:bCs/>
        </w:rPr>
        <w:t xml:space="preserve">data requirements</w:t>
      </w:r>
      <w:r>
        <w:t xml:space="preserve"> for RAG: which documents, how often they are updated, who owns them.</w:t>
      </w:r>
    </w:p>
    <w:p>
      <w:pPr>
        <w:pStyle w:val="ListParagraph"/>
        <w:numPr>
          <w:ilvl w:val="0"/>
          <w:numId w:val="2"/>
        </w:numPr>
        <w:spacing w:after="60"/>
      </w:pPr>
      <w:r>
        <w:t xml:space="preserve">Prepare </w:t>
      </w:r>
      <w:r>
        <w:rPr>
          <w:b/>
          <w:bCs/>
        </w:rPr>
        <w:t xml:space="preserve">test cases</w:t>
      </w:r>
      <w:r>
        <w:t xml:space="preserve"> and run evaluation cycles.</w:t>
      </w:r>
    </w:p>
    <w:p>
      <w:pPr>
        <w:keepNext/>
        <w:pBdr>
          <w:left w:val="single" w:color="1565C0" w:sz="18" w:space="8"/>
        </w:pBdr>
        <w:shd w:fill="E3F2FD" w:val="clear"/>
        <w:spacing w:after="0" w:before="120"/>
        <w:ind w:left="200" w:right="200"/>
      </w:pPr>
      <w:r>
        <w:rPr>
          <w:b/>
          <w:bCs/>
          <w:color w:val="5D4037"/>
        </w:rPr>
        <w:t xml:space="preserve">Example: Intelligent email triage for a bank</w:t>
      </w:r>
    </w:p>
    <w:p>
      <w:pPr>
        <w:keepNext/>
        <w:pBdr>
          <w:left w:val="single" w:color="1565C0" w:sz="18" w:space="8"/>
        </w:pBdr>
        <w:shd w:fill="E3F2FD" w:val="clear"/>
        <w:spacing w:after="40"/>
        <w:ind w:left="200" w:right="200"/>
      </w:pPr>
      <w:r>
        <w:t xml:space="preserve">1. Customer email arrives → 2. LLM classifies intent (card block, statement request, complaint, fraud) and extracts account number → 3. Rules engine checks priority (fraud = urgent) → 4. Simple requests are auto-answered using templates; complex ones are routed to the right queue with an AI summary → 5. Agent reviews and responds → 6. Outcome is logged for model improvement.</w:t>
      </w:r>
    </w:p>
    <w:p>
      <w:pPr>
        <w:keepNext w:val="false"/>
        <w:pBdr>
          <w:left w:val="single" w:color="1565C0" w:sz="18" w:space="8"/>
        </w:pBdr>
        <w:shd w:fill="E3F2FD" w:val="clear"/>
        <w:spacing w:after="160"/>
        <w:ind w:left="200" w:right="200"/>
      </w:pPr>
      <w:r>
        <w:rPr>
          <w:b/>
          <w:bCs/>
        </w:rPr>
        <w:t xml:space="preserve">Result metrics:</w:t>
      </w:r>
      <w:r>
        <w:t xml:space="preserve"> average handling time reduced, first-response time, routing accuracy, customer satisfaction.</w:t>
      </w: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Designing reliable AI systems</w:t>
      </w:r>
    </w:p>
    <w:p>
      <w:pPr>
        <w:pStyle w:val="ListParagraph"/>
        <w:numPr>
          <w:ilvl w:val="0"/>
          <w:numId w:val="2"/>
        </w:numPr>
        <w:spacing w:after="60"/>
      </w:pPr>
      <w:r>
        <w:rPr>
          <w:b/>
          <w:bCs/>
        </w:rPr>
        <w:t xml:space="preserve">Human-in-the-loop design:</w:t>
      </w:r>
      <w:r>
        <w:t xml:space="preserve"> decide where humans approve, review samples, or only handle exceptions, based on risk.</w:t>
      </w:r>
    </w:p>
    <w:p>
      <w:pPr>
        <w:pStyle w:val="ListParagraph"/>
        <w:numPr>
          <w:ilvl w:val="0"/>
          <w:numId w:val="2"/>
        </w:numPr>
        <w:spacing w:after="60"/>
      </w:pPr>
      <w:r>
        <w:rPr>
          <w:b/>
          <w:bCs/>
        </w:rPr>
        <w:t xml:space="preserve">Fallbacks:</w:t>
      </w:r>
      <w:r>
        <w:t xml:space="preserve"> what happens when the model is down, slow, or has low confidence? Define graceful degradation (route to human).</w:t>
      </w:r>
    </w:p>
    <w:p>
      <w:pPr>
        <w:pStyle w:val="ListParagraph"/>
        <w:numPr>
          <w:ilvl w:val="0"/>
          <w:numId w:val="2"/>
        </w:numPr>
        <w:spacing w:after="60"/>
      </w:pPr>
      <w:r>
        <w:rPr>
          <w:b/>
          <w:bCs/>
        </w:rPr>
        <w:t xml:space="preserve">Agentic workflows:</w:t>
      </w:r>
      <w:r>
        <w:t xml:space="preserve"> AI agents that call tools (search, database, CRM) need clear permissions, action limits, and audit logs.</w:t>
      </w:r>
    </w:p>
    <w:p>
      <w:pPr>
        <w:pStyle w:val="ListParagraph"/>
        <w:numPr>
          <w:ilvl w:val="0"/>
          <w:numId w:val="2"/>
        </w:numPr>
        <w:spacing w:after="60"/>
      </w:pPr>
      <w:r>
        <w:rPr>
          <w:b/>
          <w:bCs/>
        </w:rPr>
        <w:t xml:space="preserve">MLOps / LLMOps awareness:</w:t>
      </w:r>
      <w:r>
        <w:t xml:space="preserve"> versioning prompts and models, monitoring quality, cost and latency, and change approvals.</w:t>
      </w:r>
    </w:p>
    <w:p>
      <w:pPr>
        <w:pStyle w:val="ListParagraph"/>
        <w:numPr>
          <w:ilvl w:val="0"/>
          <w:numId w:val="2"/>
        </w:numPr>
        <w:spacing w:after="60"/>
      </w:pPr>
      <w:r>
        <w:rPr>
          <w:b/>
          <w:bCs/>
        </w:rPr>
        <w:t xml:space="preserve">Change management:</w:t>
      </w:r>
      <w:r>
        <w:t xml:space="preserve"> train users, explain what the AI does and does not do, and collect feedback.</w:t>
      </w:r>
    </w:p>
    <w:p>
      <w:pPr>
        <w:keepNext/>
        <w:pBdr>
          <w:left w:val="single" w:color="6A1B9A" w:sz="18" w:space="8"/>
        </w:pBdr>
        <w:shd w:fill="F3E5F5" w:val="clear"/>
        <w:spacing w:after="0" w:before="120"/>
        <w:ind w:left="200" w:right="200"/>
      </w:pPr>
      <w:r>
        <w:rPr>
          <w:b/>
          <w:bCs/>
          <w:color w:val="5D4037"/>
        </w:rPr>
        <w:t xml:space="preserve">Likely Interview Question: What non-functional requirements would you write for an AI chatbot?</w:t>
      </w:r>
    </w:p>
    <w:p>
      <w:pPr>
        <w:keepNext w:val="false"/>
        <w:pBdr>
          <w:left w:val="single" w:color="6A1B9A" w:sz="18" w:space="8"/>
        </w:pBdr>
        <w:shd w:fill="F3E5F5" w:val="clear"/>
        <w:spacing w:after="160"/>
        <w:ind w:left="200" w:right="200"/>
      </w:pPr>
      <w:r>
        <w:rPr>
          <w:b/>
          <w:bCs/>
        </w:rPr>
        <w:t xml:space="preserve">Strong answer approach:</w:t>
      </w:r>
      <w:r>
        <w:t xml:space="preserve"> Response time (for example, under 3 seconds), availability, concurrency, data residency, PII masking, audit logging, accuracy thresholds, language support, cost limits, and accessibility.</w:t>
      </w:r>
    </w:p>
    <w:p>
      <w:pPr>
        <w:pStyle w:val="Heading2"/>
      </w:pPr>
      <w:r>
        <w:t xml:space="preserve">Responsibility 10: Perform Root-Cause Analysis and Provide Data-Driven Recommendations</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What RCA is</w:t>
      </w:r>
    </w:p>
    <w:p>
      <w:pPr>
        <w:spacing w:after="120"/>
      </w:pPr>
      <w:r>
        <w:rPr>
          <w:b/>
          <w:bCs/>
        </w:rPr>
        <w:t xml:space="preserve">Root-Cause Analysis (RCA)</w:t>
      </w:r>
      <w:r>
        <w:t xml:space="preserve"> finds the real underlying reason for a problem, not just the symptom. Fixing the symptom brings the problem back; fixing the root cause prevents it. A </w:t>
      </w:r>
      <w:r>
        <w:rPr>
          <w:b/>
          <w:bCs/>
        </w:rPr>
        <w:t xml:space="preserve">data-driven recommendation</w:t>
      </w:r>
      <w:r>
        <w:t xml:space="preserve"> is advice backed by evidence from data, not opinion.</w:t>
      </w: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RCA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tblHeader/>
        </w:trPr>
        <w:tc>
          <w:tcPr>
            <w:tcW w:type="dxa" w:w="2578"/>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Technique</w:t>
            </w:r>
          </w:p>
        </w:tc>
        <w:tc>
          <w:tcPr>
            <w:tcW w:type="dxa" w:w="6448"/>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How It Works</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5 Whys</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Ask "Why?" repeatedly until you reach the root cause</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Fishbone (Ishikawa)</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Group possible causes under categories: People, Process, Technology, Data, Policy, Environment</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Pareto analysis (80/20)</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Find the few causes creating most of the problems</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Drill-down with SQL</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Slice the problem by time, channel, region, product, system version</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Process mining / log analysis</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Study system event logs to see where delays happen</w:t>
            </w:r>
          </w:p>
        </w:tc>
      </w:tr>
    </w:tbl>
    <w:p>
      <w:pPr>
        <w:spacing w:after="120"/>
      </w:pPr>
    </w:p>
    <w:p>
      <w:pPr>
        <w:keepNext/>
        <w:pBdr>
          <w:left w:val="single" w:color="1565C0" w:sz="18" w:space="8"/>
        </w:pBdr>
        <w:shd w:fill="E3F2FD" w:val="clear"/>
        <w:spacing w:after="0" w:before="120"/>
        <w:ind w:left="200" w:right="200"/>
      </w:pPr>
      <w:r>
        <w:rPr>
          <w:b/>
          <w:bCs/>
          <w:color w:val="5D4037"/>
        </w:rPr>
        <w:t xml:space="preserve">Example: 5 Whys: rising payment failures</w:t>
      </w:r>
    </w:p>
    <w:p>
      <w:pPr>
        <w:keepNext/>
        <w:pBdr>
          <w:left w:val="single" w:color="1565C0" w:sz="18" w:space="8"/>
        </w:pBdr>
        <w:shd w:fill="E3F2FD" w:val="clear"/>
        <w:spacing w:after="40"/>
        <w:ind w:left="200" w:right="200"/>
      </w:pPr>
      <w:r>
        <w:t xml:space="preserve">Why are payment failures up? → Failures rose from 2% to 6% last week.</w:t>
      </w:r>
    </w:p>
    <w:p>
      <w:pPr>
        <w:keepNext/>
        <w:pBdr>
          <w:left w:val="single" w:color="1565C0" w:sz="18" w:space="8"/>
        </w:pBdr>
        <w:shd w:fill="E3F2FD" w:val="clear"/>
        <w:spacing w:after="40"/>
        <w:ind w:left="200" w:right="200"/>
      </w:pPr>
      <w:r>
        <w:t xml:space="preserve">Why? → SQL shows failures are concentrated in one bank's customers.</w:t>
      </w:r>
    </w:p>
    <w:p>
      <w:pPr>
        <w:keepNext/>
        <w:pBdr>
          <w:left w:val="single" w:color="1565C0" w:sz="18" w:space="8"/>
        </w:pBdr>
        <w:shd w:fill="E3F2FD" w:val="clear"/>
        <w:spacing w:after="40"/>
        <w:ind w:left="200" w:right="200"/>
      </w:pPr>
      <w:r>
        <w:t xml:space="preserve">Why? → Error code shows timeouts from that bank's API.</w:t>
      </w:r>
    </w:p>
    <w:p>
      <w:pPr>
        <w:keepNext/>
        <w:pBdr>
          <w:left w:val="single" w:color="1565C0" w:sz="18" w:space="8"/>
        </w:pBdr>
        <w:shd w:fill="E3F2FD" w:val="clear"/>
        <w:spacing w:after="40"/>
        <w:ind w:left="200" w:right="200"/>
      </w:pPr>
      <w:r>
        <w:t xml:space="preserve">Why? → Our timeout was reduced from 30s to 10s in last week's release.</w:t>
      </w:r>
    </w:p>
    <w:p>
      <w:pPr>
        <w:keepNext/>
        <w:pBdr>
          <w:left w:val="single" w:color="1565C0" w:sz="18" w:space="8"/>
        </w:pBdr>
        <w:shd w:fill="E3F2FD" w:val="clear"/>
        <w:spacing w:after="40"/>
        <w:ind w:left="200" w:right="200"/>
      </w:pPr>
      <w:r>
        <w:t xml:space="preserve">Why? → The config change was not covered in the regression test.</w:t>
      </w:r>
    </w:p>
    <w:p>
      <w:pPr>
        <w:keepNext w:val="false"/>
        <w:pBdr>
          <w:left w:val="single" w:color="1565C0" w:sz="18" w:space="8"/>
        </w:pBdr>
        <w:shd w:fill="E3F2FD" w:val="clear"/>
        <w:spacing w:after="160"/>
        <w:ind w:left="200" w:right="200"/>
      </w:pPr>
      <w:r>
        <w:rPr>
          <w:b/>
          <w:bCs/>
        </w:rPr>
        <w:t xml:space="preserve">Recommendation:</w:t>
      </w:r>
      <w:r>
        <w:t xml:space="preserve"> revert timeout for that bank, add configuration checks to the release checklist, and set up a failure-rate alert by bank.</w:t>
      </w: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Structured recommendations</w:t>
      </w:r>
    </w:p>
    <w:p>
      <w:pPr>
        <w:pStyle w:val="ListParagraph"/>
        <w:numPr>
          <w:ilvl w:val="0"/>
          <w:numId w:val="2"/>
        </w:numPr>
        <w:spacing w:after="60"/>
      </w:pPr>
      <w:r>
        <w:rPr>
          <w:b/>
          <w:bCs/>
        </w:rPr>
        <w:t xml:space="preserve">Hypothesis-driven approach:</w:t>
      </w:r>
      <w:r>
        <w:t xml:space="preserve"> list possible causes, then use data to prove or disprove each one.</w:t>
      </w:r>
    </w:p>
    <w:p>
      <w:pPr>
        <w:pStyle w:val="ListParagraph"/>
        <w:numPr>
          <w:ilvl w:val="0"/>
          <w:numId w:val="2"/>
        </w:numPr>
        <w:spacing w:after="60"/>
      </w:pPr>
      <w:r>
        <w:rPr>
          <w:b/>
          <w:bCs/>
        </w:rPr>
        <w:t xml:space="preserve">Quantify impact:</w:t>
      </w:r>
      <w:r>
        <w:t xml:space="preserve"> number of customers affected, revenue lost, SLA breaches.</w:t>
      </w:r>
    </w:p>
    <w:p>
      <w:pPr>
        <w:pStyle w:val="ListParagraph"/>
        <w:numPr>
          <w:ilvl w:val="0"/>
          <w:numId w:val="2"/>
        </w:numPr>
        <w:spacing w:after="60"/>
      </w:pPr>
      <w:r>
        <w:rPr>
          <w:b/>
          <w:bCs/>
        </w:rPr>
        <w:t xml:space="preserve">Give options:</w:t>
      </w:r>
      <w:r>
        <w:t xml:space="preserve"> quick fix (short term), permanent fix (long term), and prevention (monitoring), with cost, effort and risk.</w:t>
      </w:r>
    </w:p>
    <w:p>
      <w:pPr>
        <w:pStyle w:val="ListParagraph"/>
        <w:numPr>
          <w:ilvl w:val="0"/>
          <w:numId w:val="2"/>
        </w:numPr>
        <w:spacing w:after="60"/>
      </w:pPr>
      <w:r>
        <w:rPr>
          <w:b/>
          <w:bCs/>
        </w:rPr>
        <w:t xml:space="preserve">Communicate with the Pyramid Principle:</w:t>
      </w:r>
      <w:r>
        <w:t xml:space="preserve"> start with the answer, then supporting evidence.</w:t>
      </w:r>
    </w:p>
    <w:p>
      <w:pPr>
        <w:pStyle w:val="ListParagraph"/>
        <w:numPr>
          <w:ilvl w:val="0"/>
          <w:numId w:val="2"/>
        </w:numPr>
        <w:spacing w:after="60"/>
      </w:pPr>
      <w:r>
        <w:rPr>
          <w:b/>
          <w:bCs/>
        </w:rPr>
        <w:t xml:space="preserve">GenAI support:</w:t>
      </w:r>
      <w:r>
        <w:t xml:space="preserve"> summarise large volumes of logs or tickets, cluster similar incidents, and suggest hypotheses, then verify with SQL.</w:t>
      </w:r>
    </w:p>
    <w:p>
      <w:pPr>
        <w:keepNext/>
        <w:pBdr>
          <w:left w:val="single" w:color="6A1B9A" w:sz="18" w:space="8"/>
        </w:pBdr>
        <w:shd w:fill="F3E5F5" w:val="clear"/>
        <w:spacing w:after="0" w:before="120"/>
        <w:ind w:left="200" w:right="200"/>
      </w:pPr>
      <w:r>
        <w:rPr>
          <w:b/>
          <w:bCs/>
          <w:color w:val="5D4037"/>
        </w:rPr>
        <w:t xml:space="preserve">Likely Interview Question: Walk me through an RCA you performed.</w:t>
      </w:r>
    </w:p>
    <w:p>
      <w:pPr>
        <w:keepNext w:val="false"/>
        <w:pBdr>
          <w:left w:val="single" w:color="6A1B9A" w:sz="18" w:space="8"/>
        </w:pBdr>
        <w:shd w:fill="F3E5F5" w:val="clear"/>
        <w:spacing w:after="160"/>
        <w:ind w:left="200" w:right="200"/>
      </w:pPr>
      <w:r>
        <w:rPr>
          <w:b/>
          <w:bCs/>
        </w:rPr>
        <w:t xml:space="preserve">Strong answer approach:</w:t>
      </w:r>
      <w:r>
        <w:t xml:space="preserve"> Use STAR with a specific metric, the technique you used, the SQL evidence, the root cause, the recommendation, and the measurable outcome after the fix.</w:t>
      </w:r>
    </w:p>
    <w:p>
      <w:pPr>
        <w:pStyle w:val="Heading2"/>
      </w:pPr>
      <w:r>
        <w:t xml:space="preserve">Responsibility 11: Create Reports, Dashboards, Analysis Documents, and Presentations for Stakeholders</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The four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3"/>
        <w:gridCol w:w="2257"/>
      </w:tblGrid>
      <w:tr>
        <w:trPr>
          <w:tblHeader/>
        </w:trPr>
        <w:tc>
          <w:tcPr>
            <w:tcW w:type="dxa" w:w="2256"/>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Output</w:t>
            </w:r>
          </w:p>
        </w:tc>
        <w:tc>
          <w:tcPr>
            <w:tcW w:type="dxa" w:w="4513"/>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Purpose</w:t>
            </w:r>
          </w:p>
        </w:tc>
        <w:tc>
          <w:tcPr>
            <w:tcW w:type="dxa" w:w="2257"/>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Typical Tool</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Report</w:t>
            </w:r>
          </w:p>
        </w:tc>
        <w:tc>
          <w:tcPr>
            <w:tcW w:type="dxa" w:w="4513"/>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Regular, detailed information (daily, weekly, monthly)</w:t>
            </w:r>
          </w:p>
        </w:tc>
        <w:tc>
          <w:tcPr>
            <w:tcW w:type="dxa" w:w="2257"/>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Excel, SQL output, SSRS</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Dashboard</w:t>
            </w:r>
          </w:p>
        </w:tc>
        <w:tc>
          <w:tcPr>
            <w:tcW w:type="dxa" w:w="4513"/>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Visual, near real-time view of KPIs</w:t>
            </w:r>
          </w:p>
        </w:tc>
        <w:tc>
          <w:tcPr>
            <w:tcW w:type="dxa" w:w="2257"/>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Power BI, Tableau, Looker, Qlik</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Analysis document</w:t>
            </w:r>
          </w:p>
        </w:tc>
        <w:tc>
          <w:tcPr>
            <w:tcW w:type="dxa" w:w="4513"/>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Deep dive into one question with findings and recommendations</w:t>
            </w:r>
          </w:p>
        </w:tc>
        <w:tc>
          <w:tcPr>
            <w:tcW w:type="dxa" w:w="2257"/>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Word, Confluence</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Presentation</w:t>
            </w:r>
          </w:p>
        </w:tc>
        <w:tc>
          <w:tcPr>
            <w:tcW w:type="dxa" w:w="4513"/>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Tell a story to decision makers</w:t>
            </w:r>
          </w:p>
        </w:tc>
        <w:tc>
          <w:tcPr>
            <w:tcW w:type="dxa" w:w="2257"/>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PowerPoint, Google Slides</w:t>
            </w:r>
          </w:p>
        </w:tc>
      </w:tr>
    </w:tbl>
    <w:p>
      <w:pPr>
        <w:spacing w:after="120"/>
      </w:pP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Designing useful dashboards</w:t>
      </w:r>
    </w:p>
    <w:p>
      <w:pPr>
        <w:pStyle w:val="ListParagraph"/>
        <w:numPr>
          <w:ilvl w:val="0"/>
          <w:numId w:val="2"/>
        </w:numPr>
        <w:spacing w:after="60"/>
      </w:pPr>
      <w:r>
        <w:t xml:space="preserve">Start with </w:t>
      </w:r>
      <w:r>
        <w:rPr>
          <w:b/>
          <w:bCs/>
        </w:rPr>
        <w:t xml:space="preserve">the questions</w:t>
      </w:r>
      <w:r>
        <w:t xml:space="preserve"> the audience needs answered, then choose KPIs.</w:t>
      </w:r>
    </w:p>
    <w:p>
      <w:pPr>
        <w:pStyle w:val="ListParagraph"/>
        <w:numPr>
          <w:ilvl w:val="0"/>
          <w:numId w:val="2"/>
        </w:numPr>
        <w:spacing w:after="60"/>
      </w:pPr>
      <w:r>
        <w:t xml:space="preserve">Define each </w:t>
      </w:r>
      <w:r>
        <w:rPr>
          <w:b/>
          <w:bCs/>
        </w:rPr>
        <w:t xml:space="preserve">KPI precisely</w:t>
      </w:r>
      <w:r>
        <w:t xml:space="preserve">: formula, source, filters, refresh frequency, owner.</w:t>
      </w:r>
    </w:p>
    <w:p>
      <w:pPr>
        <w:pStyle w:val="ListParagraph"/>
        <w:numPr>
          <w:ilvl w:val="0"/>
          <w:numId w:val="2"/>
        </w:numPr>
        <w:spacing w:after="60"/>
      </w:pPr>
      <w:r>
        <w:t xml:space="preserve">Use the right chart: line for trends, bar for comparison, table for detail, and avoid 3D and pie charts with many slices.</w:t>
      </w:r>
    </w:p>
    <w:p>
      <w:pPr>
        <w:pStyle w:val="ListParagraph"/>
        <w:numPr>
          <w:ilvl w:val="0"/>
          <w:numId w:val="2"/>
        </w:numPr>
        <w:spacing w:after="60"/>
      </w:pPr>
      <w:r>
        <w:t xml:space="preserve">Layout: most important KPIs at top-left, filters at top, details below.</w:t>
      </w:r>
    </w:p>
    <w:p>
      <w:pPr>
        <w:pStyle w:val="ListParagraph"/>
        <w:numPr>
          <w:ilvl w:val="0"/>
          <w:numId w:val="2"/>
        </w:numPr>
        <w:spacing w:after="60"/>
      </w:pPr>
      <w:r>
        <w:t xml:space="preserve">Validate dashboard numbers against SQL before release.</w:t>
      </w:r>
    </w:p>
    <w:p>
      <w:pPr>
        <w:keepNext/>
        <w:pBdr>
          <w:left w:val="single" w:color="1565C0" w:sz="18" w:space="8"/>
        </w:pBdr>
        <w:shd w:fill="E3F2FD" w:val="clear"/>
        <w:spacing w:after="0" w:before="120"/>
        <w:ind w:left="200" w:right="200"/>
      </w:pPr>
      <w:r>
        <w:rPr>
          <w:b/>
          <w:bCs/>
          <w:color w:val="5D4037"/>
        </w:rPr>
        <w:t xml:space="preserve">Example: Collections dashboard for an NBFC</w:t>
      </w:r>
    </w:p>
    <w:p>
      <w:pPr>
        <w:keepNext w:val="false"/>
        <w:pBdr>
          <w:left w:val="single" w:color="1565C0" w:sz="18" w:space="8"/>
        </w:pBdr>
        <w:shd w:fill="E3F2FD" w:val="clear"/>
        <w:spacing w:after="160"/>
        <w:ind w:left="200" w:right="200"/>
      </w:pPr>
      <w:r>
        <w:t xml:space="preserve">KPIs: total overdue amount, bucket-wise (SMA-0/1/2, NPA) count and value, collection efficiency %, roll-forward rate, agent-wise recovery. Filters: region, branch, product, month.</w:t>
      </w: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Storytelling for leadership</w:t>
      </w:r>
    </w:p>
    <w:p>
      <w:pPr>
        <w:pStyle w:val="ListParagraph"/>
        <w:numPr>
          <w:ilvl w:val="0"/>
          <w:numId w:val="2"/>
        </w:numPr>
        <w:spacing w:after="60"/>
      </w:pPr>
      <w:r>
        <w:rPr>
          <w:b/>
          <w:bCs/>
        </w:rPr>
        <w:t xml:space="preserve">Know the audience:</w:t>
      </w:r>
      <w:r>
        <w:t xml:space="preserve"> CXOs want the "so what" in 1 slide; managers want drill-downs; analysts want detail.</w:t>
      </w:r>
    </w:p>
    <w:p>
      <w:pPr>
        <w:pStyle w:val="ListParagraph"/>
        <w:numPr>
          <w:ilvl w:val="0"/>
          <w:numId w:val="2"/>
        </w:numPr>
        <w:spacing w:after="60"/>
      </w:pPr>
      <w:r>
        <w:rPr>
          <w:b/>
          <w:bCs/>
        </w:rPr>
        <w:t xml:space="preserve">Structure:</w:t>
      </w:r>
      <w:r>
        <w:t xml:space="preserve"> Situation → Complication → Resolution (SCR) or answer-first.</w:t>
      </w:r>
    </w:p>
    <w:p>
      <w:pPr>
        <w:pStyle w:val="ListParagraph"/>
        <w:numPr>
          <w:ilvl w:val="0"/>
          <w:numId w:val="2"/>
        </w:numPr>
        <w:spacing w:after="60"/>
      </w:pPr>
      <w:r>
        <w:rPr>
          <w:b/>
          <w:bCs/>
        </w:rPr>
        <w:t xml:space="preserve">One message per slide</w:t>
      </w:r>
      <w:r>
        <w:t xml:space="preserve">, with the headline stating the insight ("Tier-2 cities drive 60% of new growth"), not just a topic ("Regional sales").</w:t>
      </w:r>
    </w:p>
    <w:p>
      <w:pPr>
        <w:pStyle w:val="ListParagraph"/>
        <w:numPr>
          <w:ilvl w:val="0"/>
          <w:numId w:val="2"/>
        </w:numPr>
        <w:spacing w:after="60"/>
      </w:pPr>
      <w:r>
        <w:rPr>
          <w:b/>
          <w:bCs/>
        </w:rPr>
        <w:t xml:space="preserve">Self-service and governance:</w:t>
      </w:r>
      <w:r>
        <w:t xml:space="preserve"> certified datasets, row-level security, a single source of truth.</w:t>
      </w:r>
    </w:p>
    <w:p>
      <w:pPr>
        <w:pStyle w:val="ListParagraph"/>
        <w:numPr>
          <w:ilvl w:val="0"/>
          <w:numId w:val="2"/>
        </w:numPr>
        <w:spacing w:after="60"/>
      </w:pPr>
      <w:r>
        <w:rPr>
          <w:b/>
          <w:bCs/>
        </w:rPr>
        <w:t xml:space="preserve">GenAI features:</w:t>
      </w:r>
      <w:r>
        <w:t xml:space="preserve"> Power BI Copilot, Tableau Pulse and similar tools can generate narrative summaries; always check the numbers before sharing.</w:t>
      </w:r>
    </w:p>
    <w:p>
      <w:pPr>
        <w:keepNext/>
        <w:pBdr>
          <w:left w:val="single" w:color="6A1B9A" w:sz="18" w:space="8"/>
        </w:pBdr>
        <w:shd w:fill="F3E5F5" w:val="clear"/>
        <w:spacing w:after="0" w:before="120"/>
        <w:ind w:left="200" w:right="200"/>
      </w:pPr>
      <w:r>
        <w:rPr>
          <w:b/>
          <w:bCs/>
          <w:color w:val="5D4037"/>
        </w:rPr>
        <w:t xml:space="preserve">Likely Interview Question: How do you present a complex analysis to senior leadership?</w:t>
      </w:r>
    </w:p>
    <w:p>
      <w:pPr>
        <w:keepNext w:val="false"/>
        <w:pBdr>
          <w:left w:val="single" w:color="6A1B9A" w:sz="18" w:space="8"/>
        </w:pBdr>
        <w:shd w:fill="F3E5F5" w:val="clear"/>
        <w:spacing w:after="160"/>
        <w:ind w:left="200" w:right="200"/>
      </w:pPr>
      <w:r>
        <w:rPr>
          <w:b/>
          <w:bCs/>
        </w:rPr>
        <w:t xml:space="preserve">Strong answer approach:</w:t>
      </w:r>
      <w:r>
        <w:t xml:space="preserve"> Lead with the recommendation, show 2–3 key facts, quantify impact, show options and the decision you need from them, and keep detail in the appendix.</w:t>
      </w:r>
    </w:p>
    <w:p>
      <w:pPr>
        <w:pStyle w:val="Heading2"/>
      </w:pPr>
      <w:r>
        <w:t xml:space="preserve">Responsibility 12: Facilitate Requirement Workshops, Stakeholder Discussions, and Solution Walkthroughs</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What facilitation means</w:t>
      </w:r>
    </w:p>
    <w:p>
      <w:pPr>
        <w:spacing w:after="120"/>
      </w:pPr>
      <w:r>
        <w:t xml:space="preserve">Facilitation is guiding a group discussion to reach a clear outcome. A </w:t>
      </w:r>
      <w:r>
        <w:rPr>
          <w:b/>
          <w:bCs/>
        </w:rPr>
        <w:t xml:space="preserve">requirement workshop</w:t>
      </w:r>
      <w:r>
        <w:t xml:space="preserve"> gathers needs from several stakeholders together. A </w:t>
      </w:r>
      <w:r>
        <w:rPr>
          <w:b/>
          <w:bCs/>
        </w:rPr>
        <w:t xml:space="preserve">stakeholder discussion</w:t>
      </w:r>
      <w:r>
        <w:t xml:space="preserve"> resolves questions or conflicts. A </w:t>
      </w:r>
      <w:r>
        <w:rPr>
          <w:b/>
          <w:bCs/>
        </w:rPr>
        <w:t xml:space="preserve">solution walkthrough</w:t>
      </w:r>
      <w:r>
        <w:t xml:space="preserve"> shows the proposed or built solution to confirm it meets needs.</w:t>
      </w: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Running an effective workshop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7522"/>
      </w:tblGrid>
      <w:tr>
        <w:trPr>
          <w:tblHeader/>
        </w:trPr>
        <w:tc>
          <w:tcPr>
            <w:tcW w:type="dxa" w:w="1504"/>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Stage</w:t>
            </w:r>
          </w:p>
        </w:tc>
        <w:tc>
          <w:tcPr>
            <w:tcW w:type="dxa" w:w="7522"/>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Activities</w:t>
            </w:r>
          </w:p>
        </w:tc>
      </w:tr>
      <w:tr>
        <w:tc>
          <w:tcPr>
            <w:tcW w:type="dxa" w:w="150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Before</w:t>
            </w:r>
          </w:p>
        </w:tc>
        <w:tc>
          <w:tcPr>
            <w:tcW w:type="dxa" w:w="75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Define objective, invite the right people, share agenda and pre-reading, prepare templates and questions</w:t>
            </w:r>
          </w:p>
        </w:tc>
      </w:tr>
      <w:tr>
        <w:tc>
          <w:tcPr>
            <w:tcW w:type="dxa" w:w="150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During</w:t>
            </w:r>
          </w:p>
        </w:tc>
        <w:tc>
          <w:tcPr>
            <w:tcW w:type="dxa" w:w="75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Set ground rules, keep time, use visual tools (whiteboard, Miro), capture decisions and actions, park off-topic items</w:t>
            </w:r>
          </w:p>
        </w:tc>
      </w:tr>
      <w:tr>
        <w:tc>
          <w:tcPr>
            <w:tcW w:type="dxa" w:w="150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After</w:t>
            </w:r>
          </w:p>
        </w:tc>
        <w:tc>
          <w:tcPr>
            <w:tcW w:type="dxa" w:w="75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Share minutes within 24 hours, list decisions, action owners and dates, and follow up</w:t>
            </w:r>
          </w:p>
        </w:tc>
      </w:tr>
    </w:tbl>
    <w:p>
      <w:pPr>
        <w:spacing w:after="120"/>
      </w:pPr>
    </w:p>
    <w:p>
      <w:pPr>
        <w:spacing w:after="120"/>
      </w:pPr>
      <w:r>
        <w:t xml:space="preserve">Useful techniques: brainstorming, affinity mapping, user journey mapping, process walkthroughs, MoSCoW prioritisation, dot voting, and "Five Hats" thinking.</w:t>
      </w: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Handling difficult dynamics</w:t>
      </w:r>
    </w:p>
    <w:p>
      <w:pPr>
        <w:pStyle w:val="ListParagraph"/>
        <w:numPr>
          <w:ilvl w:val="0"/>
          <w:numId w:val="2"/>
        </w:numPr>
        <w:spacing w:after="60"/>
      </w:pPr>
      <w:r>
        <w:rPr>
          <w:b/>
          <w:bCs/>
        </w:rPr>
        <w:t xml:space="preserve">Dominant voices:</w:t>
      </w:r>
      <w:r>
        <w:t xml:space="preserve"> use round-robin or silent writing before discussion.</w:t>
      </w:r>
    </w:p>
    <w:p>
      <w:pPr>
        <w:pStyle w:val="ListParagraph"/>
        <w:numPr>
          <w:ilvl w:val="0"/>
          <w:numId w:val="2"/>
        </w:numPr>
        <w:spacing w:after="60"/>
      </w:pPr>
      <w:r>
        <w:rPr>
          <w:b/>
          <w:bCs/>
        </w:rPr>
        <w:t xml:space="preserve">Silent participants:</w:t>
      </w:r>
      <w:r>
        <w:t xml:space="preserve"> ask direct, easy questions; follow up one-on-one.</w:t>
      </w:r>
    </w:p>
    <w:p>
      <w:pPr>
        <w:pStyle w:val="ListParagraph"/>
        <w:numPr>
          <w:ilvl w:val="0"/>
          <w:numId w:val="2"/>
        </w:numPr>
        <w:spacing w:after="60"/>
      </w:pPr>
      <w:r>
        <w:rPr>
          <w:b/>
          <w:bCs/>
        </w:rPr>
        <w:t xml:space="preserve">Conflicts:</w:t>
      </w:r>
      <w:r>
        <w:t xml:space="preserve"> move from positions to interests; bring data; agree on decision criteria first.</w:t>
      </w:r>
    </w:p>
    <w:p>
      <w:pPr>
        <w:pStyle w:val="ListParagraph"/>
        <w:numPr>
          <w:ilvl w:val="0"/>
          <w:numId w:val="2"/>
        </w:numPr>
        <w:spacing w:after="60"/>
      </w:pPr>
      <w:r>
        <w:rPr>
          <w:b/>
          <w:bCs/>
        </w:rPr>
        <w:t xml:space="preserve">Senior stakeholders:</w:t>
      </w:r>
      <w:r>
        <w:t xml:space="preserve"> send a one-page pre-read; ask for decisions, not opinions.</w:t>
      </w:r>
    </w:p>
    <w:p>
      <w:pPr>
        <w:pStyle w:val="ListParagraph"/>
        <w:numPr>
          <w:ilvl w:val="0"/>
          <w:numId w:val="2"/>
        </w:numPr>
        <w:spacing w:after="60"/>
      </w:pPr>
      <w:r>
        <w:rPr>
          <w:b/>
          <w:bCs/>
        </w:rPr>
        <w:t xml:space="preserve">Remote/hybrid:</w:t>
      </w:r>
      <w:r>
        <w:t xml:space="preserve"> cameras on where possible, digital whiteboards, shorter sessions, frequent check-ins.</w:t>
      </w:r>
    </w:p>
    <w:p>
      <w:pPr>
        <w:pStyle w:val="ListParagraph"/>
        <w:numPr>
          <w:ilvl w:val="0"/>
          <w:numId w:val="2"/>
        </w:numPr>
        <w:spacing w:after="60"/>
      </w:pPr>
      <w:r>
        <w:rPr>
          <w:b/>
          <w:bCs/>
        </w:rPr>
        <w:t xml:space="preserve">Solution walkthroughs:</w:t>
      </w:r>
      <w:r>
        <w:t xml:space="preserve"> walk through real scenarios (not screens), include edge cases, and record sign-off or change requests.</w:t>
      </w:r>
    </w:p>
    <w:p>
      <w:pPr>
        <w:pStyle w:val="ListParagraph"/>
        <w:numPr>
          <w:ilvl w:val="0"/>
          <w:numId w:val="2"/>
        </w:numPr>
        <w:spacing w:after="60"/>
      </w:pPr>
      <w:r>
        <w:rPr>
          <w:b/>
          <w:bCs/>
        </w:rPr>
        <w:t xml:space="preserve">GenAI help:</w:t>
      </w:r>
      <w:r>
        <w:t xml:space="preserve"> meeting transcription and automatic minutes (Teams Copilot, Zoom AI), with your review before sending.</w:t>
      </w:r>
    </w:p>
    <w:p>
      <w:pPr>
        <w:keepNext/>
        <w:pBdr>
          <w:left w:val="single" w:color="6A1B9A" w:sz="18" w:space="8"/>
        </w:pBdr>
        <w:shd w:fill="F3E5F5" w:val="clear"/>
        <w:spacing w:after="0" w:before="120"/>
        <w:ind w:left="200" w:right="200"/>
      </w:pPr>
      <w:r>
        <w:rPr>
          <w:b/>
          <w:bCs/>
          <w:color w:val="5D4037"/>
        </w:rPr>
        <w:t xml:space="preserve">Likely Interview Question: How do you prepare for a workshop with 15 stakeholders from different departments?</w:t>
      </w:r>
    </w:p>
    <w:p>
      <w:pPr>
        <w:keepNext w:val="false"/>
        <w:pBdr>
          <w:left w:val="single" w:color="6A1B9A" w:sz="18" w:space="8"/>
        </w:pBdr>
        <w:shd w:fill="F3E5F5" w:val="clear"/>
        <w:spacing w:after="160"/>
        <w:ind w:left="200" w:right="200"/>
      </w:pPr>
      <w:r>
        <w:rPr>
          <w:b/>
          <w:bCs/>
        </w:rPr>
        <w:t xml:space="preserve">Strong answer approach:</w:t>
      </w:r>
      <w:r>
        <w:t xml:space="preserve"> Pre-meet key stakeholders, split into focused sessions if needed, send an agenda with clear outcomes, use structured techniques, and document decisions immediately.</w:t>
      </w:r>
    </w:p>
    <w:p>
      <w:pPr>
        <w:pStyle w:val="Heading2"/>
      </w:pPr>
      <w:r>
        <w:t xml:space="preserve">Responsibility 13: Support UAT, Issue Analysis, Validation, and Implementation Activities</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Key terms</w:t>
      </w:r>
    </w:p>
    <w:p>
      <w:pPr>
        <w:pStyle w:val="ListParagraph"/>
        <w:numPr>
          <w:ilvl w:val="0"/>
          <w:numId w:val="2"/>
        </w:numPr>
        <w:spacing w:after="60"/>
      </w:pPr>
      <w:r>
        <w:rPr>
          <w:b/>
          <w:bCs/>
        </w:rPr>
        <w:t xml:space="preserve">UAT (User Acceptance Testing):</w:t>
      </w:r>
      <w:r>
        <w:t xml:space="preserve"> business users test the system to confirm it meets their needs before go-live.</w:t>
      </w:r>
    </w:p>
    <w:p>
      <w:pPr>
        <w:pStyle w:val="ListParagraph"/>
        <w:numPr>
          <w:ilvl w:val="0"/>
          <w:numId w:val="2"/>
        </w:numPr>
        <w:spacing w:after="60"/>
      </w:pPr>
      <w:r>
        <w:rPr>
          <w:b/>
          <w:bCs/>
        </w:rPr>
        <w:t xml:space="preserve">Issue analysis:</w:t>
      </w:r>
      <w:r>
        <w:t xml:space="preserve"> investigating defects or unexpected behaviour to decide if it is a bug, a requirement gap, or a user misunderstanding.</w:t>
      </w:r>
    </w:p>
    <w:p>
      <w:pPr>
        <w:pStyle w:val="ListParagraph"/>
        <w:numPr>
          <w:ilvl w:val="0"/>
          <w:numId w:val="2"/>
        </w:numPr>
        <w:spacing w:after="60"/>
      </w:pPr>
      <w:r>
        <w:rPr>
          <w:b/>
          <w:bCs/>
        </w:rPr>
        <w:t xml:space="preserve">Validation:</w:t>
      </w:r>
      <w:r>
        <w:t xml:space="preserve"> confirming data and functionality are correct (often using SQL).</w:t>
      </w:r>
    </w:p>
    <w:p>
      <w:pPr>
        <w:pStyle w:val="ListParagraph"/>
        <w:numPr>
          <w:ilvl w:val="0"/>
          <w:numId w:val="2"/>
        </w:numPr>
        <w:spacing w:after="60"/>
      </w:pPr>
      <w:r>
        <w:rPr>
          <w:b/>
          <w:bCs/>
        </w:rPr>
        <w:t xml:space="preserve">Implementation:</w:t>
      </w:r>
      <w:r>
        <w:t xml:space="preserve"> go-live activities: deployment, data migration, training and hypercare.</w:t>
      </w: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The BA's UAT role</w:t>
      </w:r>
    </w:p>
    <w:p>
      <w:pPr>
        <w:pStyle w:val="ListParagraph"/>
        <w:numPr>
          <w:ilvl w:val="0"/>
          <w:numId w:val="2"/>
        </w:numPr>
        <w:spacing w:after="60"/>
      </w:pPr>
      <w:r>
        <w:t xml:space="preserve">Prepare the </w:t>
      </w:r>
      <w:r>
        <w:rPr>
          <w:b/>
          <w:bCs/>
        </w:rPr>
        <w:t xml:space="preserve">UAT plan</w:t>
      </w:r>
      <w:r>
        <w:t xml:space="preserve">: scope, entry/exit criteria, test users, environment, schedule.</w:t>
      </w:r>
    </w:p>
    <w:p>
      <w:pPr>
        <w:pStyle w:val="ListParagraph"/>
        <w:numPr>
          <w:ilvl w:val="0"/>
          <w:numId w:val="2"/>
        </w:numPr>
        <w:spacing w:after="60"/>
      </w:pPr>
      <w:r>
        <w:t xml:space="preserve">Write </w:t>
      </w:r>
      <w:r>
        <w:rPr>
          <w:b/>
          <w:bCs/>
        </w:rPr>
        <w:t xml:space="preserve">UAT scenarios</w:t>
      </w:r>
      <w:r>
        <w:t xml:space="preserve"> based on real business situations, linked to requirements (traceability).</w:t>
      </w:r>
    </w:p>
    <w:p>
      <w:pPr>
        <w:pStyle w:val="ListParagraph"/>
        <w:numPr>
          <w:ilvl w:val="0"/>
          <w:numId w:val="2"/>
        </w:numPr>
        <w:spacing w:after="60"/>
      </w:pPr>
      <w:r>
        <w:t xml:space="preserve">Arrange </w:t>
      </w:r>
      <w:r>
        <w:rPr>
          <w:b/>
          <w:bCs/>
        </w:rPr>
        <w:t xml:space="preserve">test data</w:t>
      </w:r>
      <w:r>
        <w:t xml:space="preserve"> that reflects production scenarios (masked if it contains personal data).</w:t>
      </w:r>
    </w:p>
    <w:p>
      <w:pPr>
        <w:pStyle w:val="ListParagraph"/>
        <w:numPr>
          <w:ilvl w:val="0"/>
          <w:numId w:val="2"/>
        </w:numPr>
        <w:spacing w:after="60"/>
      </w:pPr>
      <w:r>
        <w:t xml:space="preserve">Run </w:t>
      </w:r>
      <w:r>
        <w:rPr>
          <w:b/>
          <w:bCs/>
        </w:rPr>
        <w:t xml:space="preserve">defect triage</w:t>
      </w:r>
      <w:r>
        <w:t xml:space="preserve">: classify severity (Critical, High, Medium, Low) and priority.</w:t>
      </w:r>
    </w:p>
    <w:p>
      <w:pPr>
        <w:pStyle w:val="ListParagraph"/>
        <w:numPr>
          <w:ilvl w:val="0"/>
          <w:numId w:val="2"/>
        </w:numPr>
        <w:spacing w:after="60"/>
      </w:pPr>
      <w:r>
        <w:t xml:space="preserve">Use </w:t>
      </w:r>
      <w:r>
        <w:rPr>
          <w:b/>
          <w:bCs/>
        </w:rPr>
        <w:t xml:space="preserve">SQL to validate back-end data</w:t>
      </w:r>
      <w:r>
        <w:t xml:space="preserve"> after each test (for example, check that the loan record, repayment schedule and ledger entries are all created correctly).</w:t>
      </w:r>
    </w:p>
    <w:p>
      <w:pPr>
        <w:pStyle w:val="ListParagraph"/>
        <w:numPr>
          <w:ilvl w:val="0"/>
          <w:numId w:val="2"/>
        </w:numPr>
        <w:spacing w:after="60"/>
      </w:pPr>
      <w:r>
        <w:t xml:space="preserve">Obtain </w:t>
      </w:r>
      <w:r>
        <w:rPr>
          <w:b/>
          <w:bCs/>
        </w:rPr>
        <w:t xml:space="preserve">UAT sign-off</w:t>
      </w:r>
      <w:r>
        <w:t xml:space="preserve">.</w:t>
      </w:r>
    </w:p>
    <w:p>
      <w:pPr>
        <w:keepNext/>
        <w:keepLines/>
        <w:shd w:fill="F4F6F8" w:val="clear"/>
        <w:spacing w:after="0" w:before="80" w:line="260"/>
        <w:ind w:left="200" w:right="200"/>
      </w:pPr>
      <w:r>
        <w:rPr>
          <w:rFonts w:ascii="Consolas" w:cs="Consolas" w:eastAsia="Consolas" w:hAnsi="Consolas"/>
          <w:color w:val="263238"/>
          <w:sz w:val="18"/>
          <w:szCs w:val="18"/>
        </w:rPr>
        <w:t xml:space="preserve">-- UAT back-end check: every disbursed loan must have a full EMI schedule</w:t>
      </w:r>
    </w:p>
    <w:p>
      <w:pPr>
        <w:keepNext/>
        <w:keepLines/>
        <w:shd w:fill="F4F6F8" w:val="clear"/>
        <w:spacing w:after="0" w:before="0" w:line="260"/>
        <w:ind w:left="200" w:right="200"/>
      </w:pPr>
      <w:r>
        <w:rPr>
          <w:rFonts w:ascii="Consolas" w:cs="Consolas" w:eastAsia="Consolas" w:hAnsi="Consolas"/>
          <w:color w:val="263238"/>
          <w:sz w:val="18"/>
          <w:szCs w:val="18"/>
        </w:rPr>
        <w:t xml:space="preserve">SELECT l.loan_id, l.tenure_months, COUNT(e.emi_no) AS emi_rows</w:t>
      </w:r>
    </w:p>
    <w:p>
      <w:pPr>
        <w:keepNext/>
        <w:keepLines/>
        <w:shd w:fill="F4F6F8" w:val="clear"/>
        <w:spacing w:after="0" w:before="0" w:line="260"/>
        <w:ind w:left="200" w:right="200"/>
      </w:pPr>
      <w:r>
        <w:rPr>
          <w:rFonts w:ascii="Consolas" w:cs="Consolas" w:eastAsia="Consolas" w:hAnsi="Consolas"/>
          <w:color w:val="263238"/>
          <w:sz w:val="18"/>
          <w:szCs w:val="18"/>
        </w:rPr>
        <w:t xml:space="preserve">FROM loans l</w:t>
      </w:r>
    </w:p>
    <w:p>
      <w:pPr>
        <w:keepNext/>
        <w:keepLines/>
        <w:shd w:fill="F4F6F8" w:val="clear"/>
        <w:spacing w:after="0" w:before="0" w:line="260"/>
        <w:ind w:left="200" w:right="200"/>
      </w:pPr>
      <w:r>
        <w:rPr>
          <w:rFonts w:ascii="Consolas" w:cs="Consolas" w:eastAsia="Consolas" w:hAnsi="Consolas"/>
          <w:color w:val="263238"/>
          <w:sz w:val="18"/>
          <w:szCs w:val="18"/>
        </w:rPr>
        <w:t xml:space="preserve">LEFT JOIN emi_schedule e ON l.loan_id = e.loan_id</w:t>
      </w:r>
    </w:p>
    <w:p>
      <w:pPr>
        <w:keepNext/>
        <w:keepLines/>
        <w:shd w:fill="F4F6F8" w:val="clear"/>
        <w:spacing w:after="0" w:before="0" w:line="260"/>
        <w:ind w:left="200" w:right="200"/>
      </w:pPr>
      <w:r>
        <w:rPr>
          <w:rFonts w:ascii="Consolas" w:cs="Consolas" w:eastAsia="Consolas" w:hAnsi="Consolas"/>
          <w:color w:val="263238"/>
          <w:sz w:val="18"/>
          <w:szCs w:val="18"/>
        </w:rPr>
        <w:t xml:space="preserve">WHERE l.status = 'DISBURSED' AND l.disbursal_date = CURRENT_DATE</w:t>
      </w:r>
    </w:p>
    <w:p>
      <w:pPr>
        <w:keepNext/>
        <w:keepLines/>
        <w:shd w:fill="F4F6F8" w:val="clear"/>
        <w:spacing w:after="0" w:before="0" w:line="260"/>
        <w:ind w:left="200" w:right="200"/>
      </w:pPr>
      <w:r>
        <w:rPr>
          <w:rFonts w:ascii="Consolas" w:cs="Consolas" w:eastAsia="Consolas" w:hAnsi="Consolas"/>
          <w:color w:val="263238"/>
          <w:sz w:val="18"/>
          <w:szCs w:val="18"/>
        </w:rPr>
        <w:t xml:space="preserve">GROUP BY l.loan_id, l.tenure_months</w:t>
      </w:r>
    </w:p>
    <w:p>
      <w:pPr>
        <w:keepNext w:val="false"/>
        <w:keepLines/>
        <w:shd w:fill="F4F6F8" w:val="clear"/>
        <w:spacing w:after="160" w:before="0" w:line="260"/>
        <w:ind w:left="200" w:right="200"/>
      </w:pPr>
      <w:r>
        <w:rPr>
          <w:rFonts w:ascii="Consolas" w:cs="Consolas" w:eastAsia="Consolas" w:hAnsi="Consolas"/>
          <w:color w:val="263238"/>
          <w:sz w:val="18"/>
          <w:szCs w:val="18"/>
        </w:rPr>
        <w:t xml:space="preserve">HAVING COUNT(e.emi_no) &lt;&gt; l.tenure_months;</w:t>
      </w: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Go-live readiness</w:t>
      </w:r>
    </w:p>
    <w:p>
      <w:pPr>
        <w:pStyle w:val="ListParagraph"/>
        <w:numPr>
          <w:ilvl w:val="0"/>
          <w:numId w:val="2"/>
        </w:numPr>
        <w:spacing w:after="60"/>
      </w:pPr>
      <w:r>
        <w:rPr>
          <w:b/>
          <w:bCs/>
        </w:rPr>
        <w:t xml:space="preserve">Go/No-Go criteria:</w:t>
      </w:r>
      <w:r>
        <w:t xml:space="preserve"> no open critical defects, agreed number of high defects with workarounds, data migration reconciled, training completed, rollback plan ready.</w:t>
      </w:r>
    </w:p>
    <w:p>
      <w:pPr>
        <w:pStyle w:val="ListParagraph"/>
        <w:numPr>
          <w:ilvl w:val="0"/>
          <w:numId w:val="2"/>
        </w:numPr>
        <w:spacing w:after="60"/>
      </w:pPr>
      <w:r>
        <w:rPr>
          <w:b/>
          <w:bCs/>
        </w:rPr>
        <w:t xml:space="preserve">Data migration validation:</w:t>
      </w:r>
      <w:r>
        <w:t xml:space="preserve"> count and sum checks between old and new systems, sample record-level checks, and sign-off by business.</w:t>
      </w:r>
    </w:p>
    <w:p>
      <w:pPr>
        <w:pStyle w:val="ListParagraph"/>
        <w:numPr>
          <w:ilvl w:val="0"/>
          <w:numId w:val="2"/>
        </w:numPr>
        <w:spacing w:after="60"/>
      </w:pPr>
      <w:r>
        <w:rPr>
          <w:b/>
          <w:bCs/>
        </w:rPr>
        <w:t xml:space="preserve">Cutover plan:</w:t>
      </w:r>
      <w:r>
        <w:t xml:space="preserve"> hour-by-hour tasks, owners and checkpoints.</w:t>
      </w:r>
    </w:p>
    <w:p>
      <w:pPr>
        <w:pStyle w:val="ListParagraph"/>
        <w:numPr>
          <w:ilvl w:val="0"/>
          <w:numId w:val="2"/>
        </w:numPr>
        <w:spacing w:after="60"/>
      </w:pPr>
      <w:r>
        <w:rPr>
          <w:b/>
          <w:bCs/>
        </w:rPr>
        <w:t xml:space="preserve">Hypercare:</w:t>
      </w:r>
      <w:r>
        <w:t xml:space="preserve"> 2–4 weeks of close support after go-live with daily issue review.</w:t>
      </w:r>
    </w:p>
    <w:p>
      <w:pPr>
        <w:pStyle w:val="ListParagraph"/>
        <w:numPr>
          <w:ilvl w:val="0"/>
          <w:numId w:val="2"/>
        </w:numPr>
        <w:spacing w:after="60"/>
      </w:pPr>
      <w:r>
        <w:rPr>
          <w:b/>
          <w:bCs/>
        </w:rPr>
        <w:t xml:space="preserve">For AI features:</w:t>
      </w:r>
      <w:r>
        <w:t xml:space="preserve"> UAT must include accuracy tests on the golden dataset and review of low-confidence cases.</w:t>
      </w:r>
    </w:p>
    <w:p>
      <w:pPr>
        <w:keepNext/>
        <w:pBdr>
          <w:left w:val="single" w:color="6A1B9A" w:sz="18" w:space="8"/>
        </w:pBdr>
        <w:shd w:fill="F3E5F5" w:val="clear"/>
        <w:spacing w:after="0" w:before="120"/>
        <w:ind w:left="200" w:right="200"/>
      </w:pPr>
      <w:r>
        <w:rPr>
          <w:b/>
          <w:bCs/>
          <w:color w:val="5D4037"/>
        </w:rPr>
        <w:t xml:space="preserve">Likely Interview Question: A defect is raised in UAT but the developer says it matches the requirement. What do you do?</w:t>
      </w:r>
    </w:p>
    <w:p>
      <w:pPr>
        <w:keepNext w:val="false"/>
        <w:pBdr>
          <w:left w:val="single" w:color="6A1B9A" w:sz="18" w:space="8"/>
        </w:pBdr>
        <w:shd w:fill="F3E5F5" w:val="clear"/>
        <w:spacing w:after="160"/>
        <w:ind w:left="200" w:right="200"/>
      </w:pPr>
      <w:r>
        <w:rPr>
          <w:b/>
          <w:bCs/>
        </w:rPr>
        <w:t xml:space="preserve">Strong answer approach:</w:t>
      </w:r>
      <w:r>
        <w:t xml:space="preserve"> Check the requirement and acceptance criteria. If the requirement was unclear or missing, treat it as a change request and assess impact; if the build differs from the requirement, it is a defect. Update the RTM and communicate the decision.</w:t>
      </w:r>
    </w:p>
    <w:p>
      <w:pPr>
        <w:pStyle w:val="Heading2"/>
      </w:pPr>
      <w:r>
        <w:t xml:space="preserve">Responsibility 14: Identify Process Improvement and Automation Opportunities</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Basic idea</w:t>
      </w:r>
    </w:p>
    <w:p>
      <w:pPr>
        <w:spacing w:after="120"/>
      </w:pPr>
      <w:r>
        <w:t xml:space="preserve">Process improvement means making a process faster, cheaper, more accurate or better for customers. Automation means using technology to do tasks people currently do manually. Signs of opportunity: repeated manual work, copy-paste between systems, frequent errors, long waiting times, many approvals, and Excel-based workarounds.</w:t>
      </w: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Methods</w:t>
      </w:r>
    </w:p>
    <w:p>
      <w:pPr>
        <w:pStyle w:val="ListParagraph"/>
        <w:numPr>
          <w:ilvl w:val="0"/>
          <w:numId w:val="2"/>
        </w:numPr>
        <w:spacing w:after="60"/>
      </w:pPr>
      <w:r>
        <w:rPr>
          <w:b/>
          <w:bCs/>
        </w:rPr>
        <w:t xml:space="preserve">Process mapping:</w:t>
      </w:r>
      <w:r>
        <w:t xml:space="preserve"> draw the As-Is process and measure time per step.</w:t>
      </w:r>
    </w:p>
    <w:p>
      <w:pPr>
        <w:pStyle w:val="ListParagraph"/>
        <w:numPr>
          <w:ilvl w:val="0"/>
          <w:numId w:val="2"/>
        </w:numPr>
        <w:spacing w:after="60"/>
      </w:pPr>
      <w:r>
        <w:rPr>
          <w:b/>
          <w:bCs/>
        </w:rPr>
        <w:t xml:space="preserve">Lean – remove waste (TIMWOODS):</w:t>
      </w:r>
      <w:r>
        <w:t xml:space="preserve"> Transport, Inventory, Motion, Waiting, Overproduction, Over-processing, Defects, Skills unused.</w:t>
      </w:r>
    </w:p>
    <w:p>
      <w:pPr>
        <w:pStyle w:val="ListParagraph"/>
        <w:numPr>
          <w:ilvl w:val="0"/>
          <w:numId w:val="2"/>
        </w:numPr>
        <w:spacing w:after="60"/>
      </w:pPr>
      <w:r>
        <w:rPr>
          <w:b/>
          <w:bCs/>
        </w:rPr>
        <w:t xml:space="preserve">Six Sigma (DMAIC):</w:t>
      </w:r>
      <w:r>
        <w:t xml:space="preserve"> Define, Measure, Analyze, Improve, Control.</w:t>
      </w:r>
    </w:p>
    <w:p>
      <w:pPr>
        <w:pStyle w:val="ListParagraph"/>
        <w:numPr>
          <w:ilvl w:val="0"/>
          <w:numId w:val="2"/>
        </w:numPr>
        <w:spacing w:after="60"/>
      </w:pPr>
      <w:r>
        <w:rPr>
          <w:b/>
          <w:bCs/>
        </w:rPr>
        <w:t xml:space="preserve">Value Stream Mapping:</w:t>
      </w:r>
      <w:r>
        <w:t xml:space="preserve"> separate value-adding time from waiting time.</w:t>
      </w:r>
    </w:p>
    <w:p>
      <w:pPr>
        <w:pStyle w:val="ListParagraph"/>
        <w:numPr>
          <w:ilvl w:val="0"/>
          <w:numId w:val="2"/>
        </w:numPr>
        <w:spacing w:after="60"/>
      </w:pPr>
      <w:r>
        <w:rPr>
          <w:b/>
          <w:bCs/>
        </w:rPr>
        <w:t xml:space="preserve">Choose the right automation:</w:t>
      </w:r>
      <w:r>
        <w:t xml:space="preserve"> rules engine or workflow tool for clear rules, RPA for screen-based repetitive tasks, APIs for system-to-system, GenAI for unstructured text and judgement-based drafting.</w:t>
      </w:r>
    </w:p>
    <w:p>
      <w:pPr>
        <w:keepNext/>
        <w:pBdr>
          <w:left w:val="single" w:color="1565C0" w:sz="18" w:space="8"/>
        </w:pBdr>
        <w:shd w:fill="E3F2FD" w:val="clear"/>
        <w:spacing w:after="0" w:before="120"/>
        <w:ind w:left="200" w:right="200"/>
      </w:pPr>
      <w:r>
        <w:rPr>
          <w:b/>
          <w:bCs/>
          <w:color w:val="5D4037"/>
        </w:rPr>
        <w:t xml:space="preserve">Example: Vendor invoice processing</w:t>
      </w:r>
    </w:p>
    <w:p>
      <w:pPr>
        <w:keepNext w:val="false"/>
        <w:pBdr>
          <w:left w:val="single" w:color="1565C0" w:sz="18" w:space="8"/>
        </w:pBdr>
        <w:shd w:fill="E3F2FD" w:val="clear"/>
        <w:spacing w:after="160"/>
        <w:ind w:left="200" w:right="200"/>
      </w:pPr>
      <w:r>
        <w:t xml:space="preserve">As-Is: AP team manually reads 8,000 invoices a month, types data into the ERP, and matches with purchase orders: 12 minutes per invoice. To-Be: AI extracts invoice fields, a rules engine does 3-way matching (PO, goods receipt, invoice), exceptions go to humans. Result: 3 minutes per invoice on average, around 1,200 hours saved per month.</w:t>
      </w: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Building the business case</w:t>
      </w:r>
    </w:p>
    <w:p>
      <w:pPr>
        <w:pStyle w:val="ListParagraph"/>
        <w:numPr>
          <w:ilvl w:val="0"/>
          <w:numId w:val="2"/>
        </w:numPr>
        <w:spacing w:after="60"/>
      </w:pPr>
      <w:r>
        <w:rPr>
          <w:b/>
          <w:bCs/>
        </w:rPr>
        <w:t xml:space="preserve">ROI calculation:</w:t>
      </w:r>
      <w:r>
        <w:t xml:space="preserve"> (annual savings − annual running cost) ÷ implementation cost. Include licence, cloud/LLM usage, maintenance and change management costs.</w:t>
      </w:r>
    </w:p>
    <w:p>
      <w:pPr>
        <w:pStyle w:val="ListParagraph"/>
        <w:numPr>
          <w:ilvl w:val="0"/>
          <w:numId w:val="2"/>
        </w:numPr>
        <w:spacing w:after="60"/>
      </w:pPr>
      <w:r>
        <w:rPr>
          <w:b/>
          <w:bCs/>
        </w:rPr>
        <w:t xml:space="preserve">Do not automate a bad process.</w:t>
      </w:r>
      <w:r>
        <w:t xml:space="preserve"> Simplify first, then automate.</w:t>
      </w:r>
    </w:p>
    <w:p>
      <w:pPr>
        <w:pStyle w:val="ListParagraph"/>
        <w:numPr>
          <w:ilvl w:val="0"/>
          <w:numId w:val="2"/>
        </w:numPr>
        <w:spacing w:after="60"/>
      </w:pPr>
      <w:r>
        <w:rPr>
          <w:b/>
          <w:bCs/>
        </w:rPr>
        <w:t xml:space="preserve">Measure baseline before change</w:t>
      </w:r>
      <w:r>
        <w:t xml:space="preserve"> so the benefit can be proven later.</w:t>
      </w:r>
    </w:p>
    <w:p>
      <w:pPr>
        <w:pStyle w:val="ListParagraph"/>
        <w:numPr>
          <w:ilvl w:val="0"/>
          <w:numId w:val="2"/>
        </w:numPr>
        <w:spacing w:after="60"/>
      </w:pPr>
      <w:r>
        <w:rPr>
          <w:b/>
          <w:bCs/>
        </w:rPr>
        <w:t xml:space="preserve">Plan for people impact:</w:t>
      </w:r>
      <w:r>
        <w:t xml:space="preserve"> reskilling, role changes and communication.</w:t>
      </w:r>
    </w:p>
    <w:p>
      <w:pPr>
        <w:pStyle w:val="ListParagraph"/>
        <w:numPr>
          <w:ilvl w:val="0"/>
          <w:numId w:val="2"/>
        </w:numPr>
        <w:spacing w:after="60"/>
      </w:pPr>
      <w:r>
        <w:rPr>
          <w:b/>
          <w:bCs/>
        </w:rPr>
        <w:t xml:space="preserve">Create a pipeline:</w:t>
      </w:r>
      <w:r>
        <w:t xml:space="preserve"> maintain an automation opportunity backlog scored by value and feasibility.</w:t>
      </w:r>
    </w:p>
    <w:p>
      <w:pPr>
        <w:keepNext/>
        <w:pBdr>
          <w:left w:val="single" w:color="6A1B9A" w:sz="18" w:space="8"/>
        </w:pBdr>
        <w:shd w:fill="F3E5F5" w:val="clear"/>
        <w:spacing w:after="0" w:before="120"/>
        <w:ind w:left="200" w:right="200"/>
      </w:pPr>
      <w:r>
        <w:rPr>
          <w:b/>
          <w:bCs/>
          <w:color w:val="5D4037"/>
        </w:rPr>
        <w:t xml:space="preserve">Likely Interview Question: How do you decide between RPA and GenAI for automating a task?</w:t>
      </w:r>
    </w:p>
    <w:p>
      <w:pPr>
        <w:keepNext w:val="false"/>
        <w:pBdr>
          <w:left w:val="single" w:color="6A1B9A" w:sz="18" w:space="8"/>
        </w:pBdr>
        <w:shd w:fill="F3E5F5" w:val="clear"/>
        <w:spacing w:after="160"/>
        <w:ind w:left="200" w:right="200"/>
      </w:pPr>
      <w:r>
        <w:rPr>
          <w:b/>
          <w:bCs/>
        </w:rPr>
        <w:t xml:space="preserve">Strong answer approach:</w:t>
      </w:r>
      <w:r>
        <w:t xml:space="preserve"> RPA suits structured, rule-based, stable screen tasks. GenAI suits unstructured inputs such as emails, documents and free text. Often the best solution combines both: GenAI understands the input, RPA or APIs act on it.</w:t>
      </w:r>
    </w:p>
    <w:p>
      <w:pPr>
        <w:pStyle w:val="Heading2"/>
      </w:pPr>
      <w:r>
        <w:t xml:space="preserve">Responsibility 15: Ensure Solutions Align with Business Objectives, Data Quality, Security, and Governance Requirements</w:t>
      </w:r>
    </w:p>
    <w:p>
      <w:pPr>
        <w:pStyle w:val="Heading3"/>
        <w:pBdr>
          <w:left w:val="single" w:color="2E7D32" w:sz="24" w:space="6"/>
        </w:pBdr>
        <w:shd w:fill="E8F5E9" w:val="clear"/>
        <w:spacing w:after="120" w:before="240"/>
      </w:pPr>
      <w:r>
        <w:rPr>
          <w:b/>
          <w:bCs/>
          <w:color w:val="2E7D32"/>
        </w:rPr>
        <w:t xml:space="preserve">Beginner Level</w:t>
      </w:r>
      <w:r>
        <w:rPr>
          <w:i/>
          <w:iCs/>
          <w:color w:val="555555"/>
          <w:sz w:val="22"/>
          <w:szCs w:val="22"/>
        </w:rPr>
        <w:t xml:space="preserve">  |  The four alignment areas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tblHeader/>
        </w:trPr>
        <w:tc>
          <w:tcPr>
            <w:tcW w:type="dxa" w:w="2578"/>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Area</w:t>
            </w:r>
          </w:p>
        </w:tc>
        <w:tc>
          <w:tcPr>
            <w:tcW w:type="dxa" w:w="6448"/>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Question to Ask</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Business objectives</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Does this solution help achieve the goal we agreed (revenue, cost, compliance, customer experience)?</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Data quality</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Is the data accurate, complete, consistent, timely, valid and unique?</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Security</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Is data protected from unauthorised access, leakage or misuse?</w:t>
            </w:r>
          </w:p>
        </w:tc>
      </w:tr>
      <w:tr>
        <w:tc>
          <w:tcPr>
            <w:tcW w:type="dxa" w:w="257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Governance</w:t>
            </w:r>
          </w:p>
        </w:tc>
        <w:tc>
          <w:tcPr>
            <w:tcW w:type="dxa" w:w="644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Are policies, approvals, ownership and audit trails in place?</w:t>
            </w:r>
          </w:p>
        </w:tc>
      </w:tr>
    </w:tbl>
    <w:p>
      <w:pPr>
        <w:spacing w:after="120"/>
      </w:pPr>
    </w:p>
    <w:p>
      <w:pPr>
        <w:pStyle w:val="Heading3"/>
        <w:pBdr>
          <w:left w:val="single" w:color="1565C0" w:sz="24" w:space="6"/>
        </w:pBdr>
        <w:shd w:fill="E3F2FD" w:val="clear"/>
        <w:spacing w:after="120" w:before="240"/>
      </w:pPr>
      <w:r>
        <w:rPr>
          <w:b/>
          <w:bCs/>
          <w:color w:val="1565C0"/>
        </w:rPr>
        <w:t xml:space="preserve">Intermediate Level</w:t>
      </w:r>
      <w:r>
        <w:rPr>
          <w:i/>
          <w:iCs/>
          <w:color w:val="555555"/>
          <w:sz w:val="22"/>
          <w:szCs w:val="22"/>
        </w:rPr>
        <w:t xml:space="preserve">  |  Practical controls</w:t>
      </w:r>
    </w:p>
    <w:p>
      <w:pPr>
        <w:pStyle w:val="ListParagraph"/>
        <w:numPr>
          <w:ilvl w:val="0"/>
          <w:numId w:val="2"/>
        </w:numPr>
        <w:spacing w:after="60"/>
      </w:pPr>
      <w:r>
        <w:rPr>
          <w:b/>
          <w:bCs/>
        </w:rPr>
        <w:t xml:space="preserve">Business alignment:</w:t>
      </w:r>
      <w:r>
        <w:t xml:space="preserve"> link every epic to an objective or OKR; review benefits after go-live.</w:t>
      </w:r>
    </w:p>
    <w:p>
      <w:pPr>
        <w:pStyle w:val="ListParagraph"/>
        <w:numPr>
          <w:ilvl w:val="0"/>
          <w:numId w:val="2"/>
        </w:numPr>
        <w:spacing w:after="60"/>
      </w:pPr>
      <w:r>
        <w:rPr>
          <w:b/>
          <w:bCs/>
        </w:rPr>
        <w:t xml:space="preserve">Data quality dimensions:</w:t>
      </w:r>
      <w:r>
        <w:t xml:space="preserve"> accuracy, completeness, consistency, timeliness, validity, uniqueness. Write DQ rules as SQL checks and run them regularly.</w:t>
      </w:r>
    </w:p>
    <w:p>
      <w:pPr>
        <w:pStyle w:val="ListParagraph"/>
        <w:numPr>
          <w:ilvl w:val="0"/>
          <w:numId w:val="2"/>
        </w:numPr>
        <w:spacing w:after="60"/>
      </w:pPr>
      <w:r>
        <w:rPr>
          <w:b/>
          <w:bCs/>
        </w:rPr>
        <w:t xml:space="preserve">Security:</w:t>
      </w:r>
      <w:r>
        <w:t xml:space="preserve"> role-based access control (RBAC), encryption, masking of PII (Aadhaar, PAN, mobile, account numbers), secure test data.</w:t>
      </w:r>
    </w:p>
    <w:p>
      <w:pPr>
        <w:pStyle w:val="ListParagraph"/>
        <w:numPr>
          <w:ilvl w:val="0"/>
          <w:numId w:val="2"/>
        </w:numPr>
        <w:spacing w:after="60"/>
      </w:pPr>
      <w:r>
        <w:rPr>
          <w:b/>
          <w:bCs/>
        </w:rPr>
        <w:t xml:space="preserve">Governance:</w:t>
      </w:r>
      <w:r>
        <w:t xml:space="preserve"> data ownership (data owners and stewards), data dictionary, change approvals, and audit logs.</w:t>
      </w:r>
    </w:p>
    <w:p>
      <w:pPr>
        <w:keepNext/>
        <w:keepLines/>
        <w:shd w:fill="F4F6F8" w:val="clear"/>
        <w:spacing w:after="0" w:before="80" w:line="260"/>
        <w:ind w:left="200" w:right="200"/>
      </w:pPr>
      <w:r>
        <w:rPr>
          <w:rFonts w:ascii="Consolas" w:cs="Consolas" w:eastAsia="Consolas" w:hAnsi="Consolas"/>
          <w:color w:val="263238"/>
          <w:sz w:val="18"/>
          <w:szCs w:val="18"/>
        </w:rPr>
        <w:t xml:space="preserve">-- Data quality scorecard for the customer table</w:t>
      </w:r>
    </w:p>
    <w:p>
      <w:pPr>
        <w:keepNext/>
        <w:keepLines/>
        <w:shd w:fill="F4F6F8" w:val="clear"/>
        <w:spacing w:after="0" w:before="0" w:line="260"/>
        <w:ind w:left="200" w:right="200"/>
      </w:pPr>
      <w:r>
        <w:rPr>
          <w:rFonts w:ascii="Consolas" w:cs="Consolas" w:eastAsia="Consolas" w:hAnsi="Consolas"/>
          <w:color w:val="263238"/>
          <w:sz w:val="18"/>
          <w:szCs w:val="18"/>
        </w:rPr>
        <w:t xml:space="preserve">SELECT COUNT(*) AS total_rows,</w:t>
      </w:r>
    </w:p>
    <w:p>
      <w:pPr>
        <w:keepNext/>
        <w:keepLines/>
        <w:shd w:fill="F4F6F8" w:val="clear"/>
        <w:spacing w:after="0" w:before="0" w:line="260"/>
        <w:ind w:left="200" w:right="200"/>
      </w:pPr>
      <w:r>
        <w:rPr>
          <w:rFonts w:ascii="Consolas" w:cs="Consolas" w:eastAsia="Consolas" w:hAnsi="Consolas"/>
          <w:color w:val="263238"/>
          <w:sz w:val="18"/>
          <w:szCs w:val="18"/>
        </w:rPr>
        <w:t xml:space="preserve">       ROUND(100.0 * SUM(CASE WHEN pan_number IS NULL THEN 1 ELSE 0 END) / COUNT(*), 2) AS pct_missing_pan,</w:t>
      </w:r>
    </w:p>
    <w:p>
      <w:pPr>
        <w:keepNext/>
        <w:keepLines/>
        <w:shd w:fill="F4F6F8" w:val="clear"/>
        <w:spacing w:after="0" w:before="0" w:line="260"/>
        <w:ind w:left="200" w:right="200"/>
      </w:pPr>
      <w:r>
        <w:rPr>
          <w:rFonts w:ascii="Consolas" w:cs="Consolas" w:eastAsia="Consolas" w:hAnsi="Consolas"/>
          <w:color w:val="263238"/>
          <w:sz w:val="18"/>
          <w:szCs w:val="18"/>
        </w:rPr>
        <w:t xml:space="preserve">       ROUND(100.0 * SUM(CASE WHEN LENGTH(mobile_number) &lt;&gt; 10 THEN 1 ELSE 0 END) / COUNT(*), 2) AS pct_invalid_mobile,</w:t>
      </w:r>
    </w:p>
    <w:p>
      <w:pPr>
        <w:keepNext/>
        <w:keepLines/>
        <w:shd w:fill="F4F6F8" w:val="clear"/>
        <w:spacing w:after="0" w:before="0" w:line="260"/>
        <w:ind w:left="200" w:right="200"/>
      </w:pPr>
      <w:r>
        <w:rPr>
          <w:rFonts w:ascii="Consolas" w:cs="Consolas" w:eastAsia="Consolas" w:hAnsi="Consolas"/>
          <w:color w:val="263238"/>
          <w:sz w:val="18"/>
          <w:szCs w:val="18"/>
        </w:rPr>
        <w:t xml:space="preserve">       ROUND(100.0 * SUM(CASE WHEN date_of_birth &gt; CURRENT_DATE THEN 1 ELSE 0 END) / COUNT(*), 2) AS pct_future_dob</w:t>
      </w:r>
    </w:p>
    <w:p>
      <w:pPr>
        <w:keepNext w:val="false"/>
        <w:keepLines/>
        <w:shd w:fill="F4F6F8" w:val="clear"/>
        <w:spacing w:after="160" w:before="0" w:line="260"/>
        <w:ind w:left="200" w:right="200"/>
      </w:pPr>
      <w:r>
        <w:rPr>
          <w:rFonts w:ascii="Consolas" w:cs="Consolas" w:eastAsia="Consolas" w:hAnsi="Consolas"/>
          <w:color w:val="263238"/>
          <w:sz w:val="18"/>
          <w:szCs w:val="18"/>
        </w:rPr>
        <w:t xml:space="preserve">FROM customers;</w:t>
      </w:r>
    </w:p>
    <w:p>
      <w:pPr>
        <w:pStyle w:val="Heading3"/>
        <w:pBdr>
          <w:left w:val="single" w:color="6A1B9A" w:sz="24" w:space="6"/>
        </w:pBdr>
        <w:shd w:fill="F3E5F5" w:val="clear"/>
        <w:spacing w:after="120" w:before="240"/>
      </w:pPr>
      <w:r>
        <w:rPr>
          <w:b/>
          <w:bCs/>
          <w:color w:val="6A1B9A"/>
        </w:rPr>
        <w:t xml:space="preserve">Advanced Level</w:t>
      </w:r>
      <w:r>
        <w:rPr>
          <w:i/>
          <w:iCs/>
          <w:color w:val="555555"/>
          <w:sz w:val="22"/>
          <w:szCs w:val="22"/>
        </w:rPr>
        <w:t xml:space="preserve">  |  Regulation and AI governance in India</w:t>
      </w:r>
    </w:p>
    <w:p>
      <w:pPr>
        <w:pStyle w:val="ListParagraph"/>
        <w:numPr>
          <w:ilvl w:val="0"/>
          <w:numId w:val="2"/>
        </w:numPr>
        <w:spacing w:after="60"/>
      </w:pPr>
      <w:r>
        <w:rPr>
          <w:b/>
          <w:bCs/>
        </w:rPr>
        <w:t xml:space="preserve">DPDP Act, 2023:</w:t>
      </w:r>
      <w:r>
        <w:t xml:space="preserve"> requires consent-based processing, purpose limitation, data minimisation, security safeguards, breach reporting and rights for individuals (access, correction, erasure). As a BA, add consent capture, purpose tagging and retention rules to requirements.</w:t>
      </w:r>
    </w:p>
    <w:p>
      <w:pPr>
        <w:pStyle w:val="ListParagraph"/>
        <w:numPr>
          <w:ilvl w:val="0"/>
          <w:numId w:val="2"/>
        </w:numPr>
        <w:spacing w:after="60"/>
      </w:pPr>
      <w:r>
        <w:rPr>
          <w:b/>
          <w:bCs/>
        </w:rPr>
        <w:t xml:space="preserve">Sector regulators:</w:t>
      </w:r>
      <w:r>
        <w:t xml:space="preserve"> RBI (data localisation for payment data, IT governance, outsourcing and digital lending guidelines), SEBI (cybersecurity framework for market entities), IRDAI (information and cyber security guidelines for insurers). Check the latest circulars for your domain.</w:t>
      </w:r>
    </w:p>
    <w:p>
      <w:pPr>
        <w:pStyle w:val="ListParagraph"/>
        <w:numPr>
          <w:ilvl w:val="0"/>
          <w:numId w:val="2"/>
        </w:numPr>
        <w:spacing w:after="60"/>
      </w:pPr>
      <w:r>
        <w:rPr>
          <w:b/>
          <w:bCs/>
        </w:rPr>
        <w:t xml:space="preserve">Global standards used by Indian IT services for overseas clients:</w:t>
      </w:r>
      <w:r>
        <w:t xml:space="preserve"> GDPR (EU/UK), HIPAA (US health), SOC 2, ISO 27001, and ISO/IEC 42001 for AI management systems.</w:t>
      </w:r>
    </w:p>
    <w:p>
      <w:pPr>
        <w:pStyle w:val="ListParagraph"/>
        <w:numPr>
          <w:ilvl w:val="0"/>
          <w:numId w:val="2"/>
        </w:numPr>
        <w:spacing w:after="60"/>
      </w:pPr>
      <w:r>
        <w:rPr>
          <w:b/>
          <w:bCs/>
        </w:rPr>
        <w:t xml:space="preserve">AI governance:</w:t>
      </w:r>
      <w:r>
        <w:t xml:space="preserve"> approved model list, prompt and output logging, no confidential data in public AI tools, human review for high-impact decisions, explainability, bias testing, and a responsible-AI review before launch.</w:t>
      </w:r>
    </w:p>
    <w:p>
      <w:pPr>
        <w:pStyle w:val="ListParagraph"/>
        <w:numPr>
          <w:ilvl w:val="0"/>
          <w:numId w:val="2"/>
        </w:numPr>
        <w:spacing w:after="60"/>
      </w:pPr>
      <w:r>
        <w:rPr>
          <w:b/>
          <w:bCs/>
        </w:rPr>
        <w:t xml:space="preserve">Privacy by design:</w:t>
      </w:r>
      <w:r>
        <w:t xml:space="preserve"> raise security and privacy requirements at the start, not during UAT.</w:t>
      </w:r>
    </w:p>
    <w:p>
      <w:pPr>
        <w:keepNext/>
        <w:pBdr>
          <w:left w:val="single" w:color="6A1B9A" w:sz="18" w:space="8"/>
        </w:pBdr>
        <w:shd w:fill="F3E5F5" w:val="clear"/>
        <w:spacing w:after="0" w:before="120"/>
        <w:ind w:left="200" w:right="200"/>
      </w:pPr>
      <w:r>
        <w:rPr>
          <w:b/>
          <w:bCs/>
          <w:color w:val="5D4037"/>
        </w:rPr>
        <w:t xml:space="preserve">Likely Interview Question: How do you make sure an AI solution meets governance requirements?</w:t>
      </w:r>
    </w:p>
    <w:p>
      <w:pPr>
        <w:keepNext w:val="false"/>
        <w:pBdr>
          <w:left w:val="single" w:color="6A1B9A" w:sz="18" w:space="8"/>
        </w:pBdr>
        <w:shd w:fill="F3E5F5" w:val="clear"/>
        <w:spacing w:after="160"/>
        <w:ind w:left="200" w:right="200"/>
      </w:pPr>
      <w:r>
        <w:rPr>
          <w:b/>
          <w:bCs/>
        </w:rPr>
        <w:t xml:space="preserve">Strong answer approach:</w:t>
      </w:r>
      <w:r>
        <w:t xml:space="preserve"> Mention involving risk, compliance, InfoSec and legal early; data classification; PII masking; approved models and hosting region; human-in-the-loop for high-risk outputs; audit logs; evaluation evidence; and a documented sign-off.</w:t>
      </w:r>
    </w:p>
    <w:p>
      <w:pPr>
        <w:pStyle w:val="Heading1"/>
        <w:pageBreakBefore/>
      </w:pPr>
      <w:r>
        <w:t xml:space="preserve">Part D: End-to-End Real-World Scenario (All Responsibilities Together)</w:t>
      </w:r>
    </w:p>
    <w:p>
      <w:pPr>
        <w:spacing w:after="120"/>
      </w:pPr>
      <w:r>
        <w:t xml:space="preserve">Interviewers for senior roles often ask, "Walk me through a project from start to finish." The scenario below shows how all 15 responsibilities connect in one realistic Indian project. Use it as a template for describing your own experience.</w:t>
      </w:r>
    </w:p>
    <w:p>
      <w:pPr>
        <w:pStyle w:val="Heading2"/>
      </w:pPr>
      <w:r>
        <w:t xml:space="preserve">Scenario: AI-Assisted Customer Complaint Resolution at a Private Bank</w:t>
      </w:r>
    </w:p>
    <w:p>
      <w:pPr>
        <w:spacing w:after="120"/>
      </w:pPr>
      <w:r>
        <w:rPr>
          <w:b/>
          <w:bCs/>
        </w:rPr>
        <w:t xml:space="preserve">Business problem:</w:t>
      </w:r>
      <w:r>
        <w:t xml:space="preserve"> The bank receives about 1.5 lakh complaints a month through email, app, branch and call centre. Average resolution time is 9 days; RBI Integrated Ombudsman escalations are rising, and customer satisfaction is falling.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5014"/>
        <w:gridCol w:w="2007"/>
      </w:tblGrid>
      <w:tr>
        <w:trPr>
          <w:tblHeader/>
        </w:trPr>
        <w:tc>
          <w:tcPr>
            <w:tcW w:type="dxa" w:w="2005"/>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Step</w:t>
            </w:r>
          </w:p>
        </w:tc>
        <w:tc>
          <w:tcPr>
            <w:tcW w:type="dxa" w:w="5014"/>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What the Senior BA Does</w:t>
            </w:r>
          </w:p>
        </w:tc>
        <w:tc>
          <w:tcPr>
            <w:tcW w:type="dxa" w:w="2007"/>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Responsibility Covered</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1. Discovery</w:t>
            </w:r>
          </w:p>
        </w:tc>
        <w:tc>
          <w:tcPr>
            <w:tcW w:type="dxa" w:w="50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Interviews with complaints team, branch heads, compliance, IT; reviews SOPs and RBI grievance guidelines</w:t>
            </w:r>
          </w:p>
        </w:tc>
        <w:tc>
          <w:tcPr>
            <w:tcW w:type="dxa" w:w="2007"/>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R1, R12</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2. Data analysis</w:t>
            </w:r>
          </w:p>
        </w:tc>
        <w:tc>
          <w:tcPr>
            <w:tcW w:type="dxa" w:w="50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SQL on complaint tables: volume by category, channel, TAT, repeat complaints; finds 5 categories cause 70% of volume (Pareto)</w:t>
            </w:r>
          </w:p>
        </w:tc>
        <w:tc>
          <w:tcPr>
            <w:tcW w:type="dxa" w:w="2007"/>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R2, R3, R4</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3. Root cause</w:t>
            </w:r>
          </w:p>
        </w:tc>
        <w:tc>
          <w:tcPr>
            <w:tcW w:type="dxa" w:w="50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5 Whys and Fishbone show manual categorisation errors cause 30% of re-routing and delays</w:t>
            </w:r>
          </w:p>
        </w:tc>
        <w:tc>
          <w:tcPr>
            <w:tcW w:type="dxa" w:w="2007"/>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R10</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4. AI opportunity</w:t>
            </w:r>
          </w:p>
        </w:tc>
        <w:tc>
          <w:tcPr>
            <w:tcW w:type="dxa" w:w="50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Proposes LLM-based classification, summarisation and draft-response generation, with human approval</w:t>
            </w:r>
          </w:p>
        </w:tc>
        <w:tc>
          <w:tcPr>
            <w:tcW w:type="dxa" w:w="2007"/>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R7, R14</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5. Requirements</w:t>
            </w:r>
          </w:p>
        </w:tc>
        <w:tc>
          <w:tcPr>
            <w:tcW w:type="dxa" w:w="50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BRD, To-Be process flow, epics, user stories with Gherkin acceptance criteria, NFRs</w:t>
            </w:r>
          </w:p>
        </w:tc>
        <w:tc>
          <w:tcPr>
            <w:tcW w:type="dxa" w:w="2007"/>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R5</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6. Delivery</w:t>
            </w:r>
          </w:p>
        </w:tc>
        <w:tc>
          <w:tcPr>
            <w:tcW w:type="dxa" w:w="50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Works with AI engineers, data team, product and InfoSec in sprints</w:t>
            </w:r>
          </w:p>
        </w:tc>
        <w:tc>
          <w:tcPr>
            <w:tcW w:type="dxa" w:w="2007"/>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R6, R9</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7. Governance</w:t>
            </w:r>
          </w:p>
        </w:tc>
        <w:tc>
          <w:tcPr>
            <w:tcW w:type="dxa" w:w="50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PII masking, bank-approved model hosted in India, audit logs, consent and retention rules under DPDP</w:t>
            </w:r>
          </w:p>
        </w:tc>
        <w:tc>
          <w:tcPr>
            <w:tcW w:type="dxa" w:w="2007"/>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R15</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8. AI validation</w:t>
            </w:r>
          </w:p>
        </w:tc>
        <w:tc>
          <w:tcPr>
            <w:tcW w:type="dxa" w:w="50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Golden dataset of 1,000 historical complaints labelled by experts; target ≥ 92% classification accuracy</w:t>
            </w:r>
          </w:p>
        </w:tc>
        <w:tc>
          <w:tcPr>
            <w:tcW w:type="dxa" w:w="2007"/>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R8</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9. UAT and go-live</w:t>
            </w:r>
          </w:p>
        </w:tc>
        <w:tc>
          <w:tcPr>
            <w:tcW w:type="dxa" w:w="50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UAT scenarios, SQL back-end checks, go/no-go, hypercare</w:t>
            </w:r>
          </w:p>
        </w:tc>
        <w:tc>
          <w:tcPr>
            <w:tcW w:type="dxa" w:w="2007"/>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R13</w:t>
            </w:r>
          </w:p>
        </w:tc>
      </w:tr>
      <w:tr>
        <w:tc>
          <w:tcPr>
            <w:tcW w:type="dxa" w:w="2005"/>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10. Reporting</w:t>
            </w:r>
          </w:p>
        </w:tc>
        <w:tc>
          <w:tcPr>
            <w:tcW w:type="dxa" w:w="50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Power BI dashboard: TAT, volume, AI accuracy, escalations; leadership presentation</w:t>
            </w:r>
          </w:p>
        </w:tc>
        <w:tc>
          <w:tcPr>
            <w:tcW w:type="dxa" w:w="2007"/>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R11</w:t>
            </w:r>
          </w:p>
        </w:tc>
      </w:tr>
    </w:tbl>
    <w:p>
      <w:pPr>
        <w:spacing w:after="120"/>
      </w:pPr>
    </w:p>
    <w:p>
      <w:pPr>
        <w:spacing w:after="120"/>
      </w:pPr>
      <w:r>
        <w:rPr>
          <w:b/>
          <w:bCs/>
        </w:rPr>
        <w:t xml:space="preserve">Outcome to state in an interview:</w:t>
      </w:r>
      <w:r>
        <w:t xml:space="preserve"> resolution time reduced from 9 days to 4 days, re-routing reduced by 65%, agent productivity up 35%, ombudsman escalations down 20% in two quarters. (Use your own real figures when you describe your experience.)</w:t>
      </w:r>
    </w:p>
    <w:p>
      <w:pPr>
        <w:keepNext/>
        <w:pBdr>
          <w:left w:val="single" w:color="2E7D32" w:sz="18" w:space="8"/>
        </w:pBdr>
        <w:shd w:fill="E8F5E9" w:val="clear"/>
        <w:spacing w:after="0" w:before="120"/>
        <w:ind w:left="200" w:right="200"/>
      </w:pPr>
      <w:r>
        <w:rPr>
          <w:b/>
          <w:bCs/>
          <w:color w:val="5D4037"/>
        </w:rPr>
        <w:t xml:space="preserve">Interview Tip</w:t>
      </w:r>
    </w:p>
    <w:p>
      <w:pPr>
        <w:keepNext w:val="false"/>
        <w:pBdr>
          <w:left w:val="single" w:color="2E7D32" w:sz="18" w:space="8"/>
        </w:pBdr>
        <w:shd w:fill="E8F5E9" w:val="clear"/>
        <w:spacing w:after="160"/>
        <w:ind w:left="200" w:right="200"/>
      </w:pPr>
      <w:r>
        <w:t xml:space="preserve">Always end a project story with </w:t>
      </w:r>
      <w:r>
        <w:rPr>
          <w:b/>
          <w:bCs/>
        </w:rPr>
        <w:t xml:space="preserve">measurable impact</w:t>
      </w:r>
      <w:r>
        <w:t xml:space="preserve">. Indian hiring managers for senior roles look for numbers: percentage improvement, hours saved, rupees saved, or customers affected.</w:t>
      </w:r>
    </w:p>
    <w:p>
      <w:pPr>
        <w:pStyle w:val="Heading1"/>
        <w:pageBreakBefore/>
      </w:pPr>
      <w:r>
        <w:t xml:space="preserve">Part E: Interview Preparation for the Indian Job Market</w:t>
      </w:r>
    </w:p>
    <w:p>
      <w:pPr>
        <w:pStyle w:val="Heading2"/>
      </w:pPr>
      <w:r>
        <w:t xml:space="preserve">1. Typical Interview Rounds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4"/>
        <w:gridCol w:w="3386"/>
      </w:tblGrid>
      <w:tr>
        <w:trPr>
          <w:tblHeader/>
        </w:trPr>
        <w:tc>
          <w:tcPr>
            <w:tcW w:type="dxa" w:w="2256"/>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Round</w:t>
            </w:r>
          </w:p>
        </w:tc>
        <w:tc>
          <w:tcPr>
            <w:tcW w:type="dxa" w:w="3384"/>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What Is Tested</w:t>
            </w:r>
          </w:p>
        </w:tc>
        <w:tc>
          <w:tcPr>
            <w:tcW w:type="dxa" w:w="3386"/>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How to Prepare</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HR / recruiter screening</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Experience, notice period, current and expected CTC, location</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Have a crisp 2-minute introduction; know your numbers</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SQL technical round</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Live queries: joins, group by, window functions, CTEs, data validation</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Practise on LeetCode, HackerRank, StrataScratch, DataLemur</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BA / domain round</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Elicitation, user stories, process flows, UAT, domain knowledge</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Prepare 5–6 STAR stories</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GenAI round / case</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Use cases, prompting, evaluation, risks, RAG basics</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Prepare 2 AI use cases with metrics; hands-on practice with an LLM tool</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Case study / assignment</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Analyse a dataset or write a BRD/PRD for a scenario</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Structure: problem, analysis, options, recommendation</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Managerial / leadership</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Stakeholder management, conflict, mentoring, ownership</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Examples of influence and handling pressure</w:t>
            </w:r>
          </w:p>
        </w:tc>
      </w:tr>
    </w:tbl>
    <w:p>
      <w:pPr>
        <w:spacing w:after="120"/>
      </w:pPr>
    </w:p>
    <w:p>
      <w:pPr>
        <w:pStyle w:val="Heading2"/>
      </w:pPr>
      <w:r>
        <w:t xml:space="preserve">2. Your Profile Positioning (7+ Years BA)</w:t>
      </w:r>
    </w:p>
    <w:p>
      <w:pPr>
        <w:pStyle w:val="ListParagraph"/>
        <w:numPr>
          <w:ilvl w:val="0"/>
          <w:numId w:val="2"/>
        </w:numPr>
        <w:spacing w:after="60"/>
      </w:pPr>
      <w:r>
        <w:rPr>
          <w:b/>
          <w:bCs/>
        </w:rPr>
        <w:t xml:space="preserve">Headline example:</w:t>
      </w:r>
      <w:r>
        <w:t xml:space="preserve"> "Senior Business Analyst with 7+ years in BFSI and digital transformation, hands-on in SQL-based data analysis and GenAI use-case delivery."</w:t>
      </w:r>
    </w:p>
    <w:p>
      <w:pPr>
        <w:pStyle w:val="ListParagraph"/>
        <w:numPr>
          <w:ilvl w:val="0"/>
          <w:numId w:val="2"/>
        </w:numPr>
        <w:spacing w:after="60"/>
      </w:pPr>
      <w:r>
        <w:rPr>
          <w:b/>
          <w:bCs/>
        </w:rPr>
        <w:t xml:space="preserve">Resume bullets should show impact:</w:t>
      </w:r>
      <w:r>
        <w:t xml:space="preserve"> "Wrote 150+ SQL reconciliation queries for UPI settlement, reducing unmatched transactions by 40%." "Identified and validated a GenAI document-extraction use case that cut processing time by 70%."</w:t>
      </w:r>
    </w:p>
    <w:p>
      <w:pPr>
        <w:pStyle w:val="ListParagraph"/>
        <w:numPr>
          <w:ilvl w:val="0"/>
          <w:numId w:val="2"/>
        </w:numPr>
        <w:spacing w:after="60"/>
      </w:pPr>
      <w:r>
        <w:rPr>
          <w:b/>
          <w:bCs/>
        </w:rPr>
        <w:t xml:space="preserve">Keywords for ATS (applicant tracking systems) in Naukri, LinkedIn and company portals:</w:t>
      </w:r>
      <w:r>
        <w:t xml:space="preserve"> SQL, Generative AI, LLM, Prompt Engineering, RAG, Business Analysis, Requirements Gathering, User Stories, Acceptance Criteria, BPMN, UAT, JIRA, Confluence, Power BI, Tableau, Agile, SDLC, Root Cause Analysis, Data Validation, Reconciliation, Stakeholder Management.</w:t>
      </w:r>
    </w:p>
    <w:p>
      <w:pPr>
        <w:pStyle w:val="ListParagraph"/>
        <w:numPr>
          <w:ilvl w:val="0"/>
          <w:numId w:val="2"/>
        </w:numPr>
        <w:spacing w:after="60"/>
      </w:pPr>
      <w:r>
        <w:rPr>
          <w:b/>
          <w:bCs/>
        </w:rPr>
        <w:t xml:space="preserve">If your GenAI experience is limited:</w:t>
      </w:r>
      <w:r>
        <w:t xml:space="preserve"> build a small project (for example, use an LLM to classify 500 public customer reviews and validate accuracy with a labelled sample). Describe your method, metrics and learnings.</w:t>
      </w:r>
    </w:p>
    <w:p>
      <w:pPr>
        <w:pStyle w:val="Heading2"/>
      </w:pPr>
      <w:r>
        <w:t xml:space="preserve">3. STAR Method for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4"/>
        <w:gridCol w:w="3386"/>
      </w:tblGrid>
      <w:tr>
        <w:trPr>
          <w:tblHeader/>
        </w:trPr>
        <w:tc>
          <w:tcPr>
            <w:tcW w:type="dxa" w:w="2256"/>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Letter</w:t>
            </w:r>
          </w:p>
        </w:tc>
        <w:tc>
          <w:tcPr>
            <w:tcW w:type="dxa" w:w="3384"/>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Meaning</w:t>
            </w:r>
          </w:p>
        </w:tc>
        <w:tc>
          <w:tcPr>
            <w:tcW w:type="dxa" w:w="3386"/>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Tip</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 – Situation</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Context: company type, project, problem</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Keep it to 2 sentences</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T – Task</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Your specific responsibility</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Say "I", not only "we"</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 – Action</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What you did, step by step</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Mention SQL, GenAI, techniques, stakeholders</w:t>
            </w:r>
          </w:p>
        </w:tc>
      </w:tr>
      <w:tr>
        <w:tc>
          <w:tcPr>
            <w:tcW w:type="dxa" w:w="225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 – Result</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Measurable outcome</w:t>
            </w:r>
          </w:p>
        </w:tc>
        <w:tc>
          <w:tcPr>
            <w:tcW w:type="dxa" w:w="3386"/>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Numbers plus what you learned</w:t>
            </w:r>
          </w:p>
        </w:tc>
      </w:tr>
    </w:tbl>
    <w:p>
      <w:pPr>
        <w:spacing w:after="120"/>
      </w:pPr>
    </w:p>
    <w:p>
      <w:pPr>
        <w:pStyle w:val="Heading2"/>
      </w:pPr>
      <w:r>
        <w:t xml:space="preserve">4. Practice Questions by Area</w:t>
      </w:r>
    </w:p>
    <w:p>
      <w:pPr>
        <w:pStyle w:val="Heading3"/>
      </w:pPr>
      <w:r>
        <w:t xml:space="preserve">Business Analysis</w:t>
      </w:r>
    </w:p>
    <w:p>
      <w:pPr>
        <w:pStyle w:val="ListParagraph"/>
        <w:numPr>
          <w:ilvl w:val="0"/>
          <w:numId w:val="2"/>
        </w:numPr>
        <w:spacing w:after="60"/>
      </w:pPr>
      <w:r>
        <w:t xml:space="preserve">How do you handle requirements that keep changing mid-sprint?</w:t>
      </w:r>
    </w:p>
    <w:p>
      <w:pPr>
        <w:pStyle w:val="ListParagraph"/>
        <w:numPr>
          <w:ilvl w:val="0"/>
          <w:numId w:val="2"/>
        </w:numPr>
        <w:spacing w:after="60"/>
      </w:pPr>
      <w:r>
        <w:t xml:space="preserve">How do you write a user story for a regulatory requirement with no direct end-user?</w:t>
      </w:r>
    </w:p>
    <w:p>
      <w:pPr>
        <w:pStyle w:val="ListParagraph"/>
        <w:numPr>
          <w:ilvl w:val="0"/>
          <w:numId w:val="2"/>
        </w:numPr>
        <w:spacing w:after="60"/>
      </w:pPr>
      <w:r>
        <w:t xml:space="preserve">How do you prioritise when everything is a "Must have"?</w:t>
      </w:r>
    </w:p>
    <w:p>
      <w:pPr>
        <w:pStyle w:val="ListParagraph"/>
        <w:numPr>
          <w:ilvl w:val="0"/>
          <w:numId w:val="2"/>
        </w:numPr>
        <w:spacing w:after="60"/>
      </w:pPr>
      <w:r>
        <w:t xml:space="preserve">Difference between BRD, FRD and SRS?</w:t>
      </w:r>
    </w:p>
    <w:p>
      <w:pPr>
        <w:pStyle w:val="ListParagraph"/>
        <w:numPr>
          <w:ilvl w:val="0"/>
          <w:numId w:val="2"/>
        </w:numPr>
        <w:spacing w:after="60"/>
      </w:pPr>
      <w:r>
        <w:t xml:space="preserve">How do you measure success after go-live?</w:t>
      </w:r>
    </w:p>
    <w:p>
      <w:pPr>
        <w:pStyle w:val="Heading3"/>
      </w:pPr>
      <w:r>
        <w:t xml:space="preserve">SQL</w:t>
      </w:r>
    </w:p>
    <w:p>
      <w:pPr>
        <w:pStyle w:val="ListParagraph"/>
        <w:numPr>
          <w:ilvl w:val="0"/>
          <w:numId w:val="2"/>
        </w:numPr>
        <w:spacing w:after="60"/>
      </w:pPr>
      <w:r>
        <w:t xml:space="preserve">Difference between WHERE and HAVING; INNER vs LEFT vs FULL OUTER JOIN; UNION vs UNION ALL.</w:t>
      </w:r>
    </w:p>
    <w:p>
      <w:pPr>
        <w:pStyle w:val="ListParagraph"/>
        <w:numPr>
          <w:ilvl w:val="0"/>
          <w:numId w:val="2"/>
        </w:numPr>
        <w:spacing w:after="60"/>
      </w:pPr>
      <w:r>
        <w:t xml:space="preserve">RANK vs DENSE_RANK vs ROW_NUMBER.</w:t>
      </w:r>
    </w:p>
    <w:p>
      <w:pPr>
        <w:pStyle w:val="ListParagraph"/>
        <w:numPr>
          <w:ilvl w:val="0"/>
          <w:numId w:val="2"/>
        </w:numPr>
        <w:spacing w:after="60"/>
      </w:pPr>
      <w:r>
        <w:t xml:space="preserve">Find customers with transactions in each of the last 3 months.</w:t>
      </w:r>
    </w:p>
    <w:p>
      <w:pPr>
        <w:pStyle w:val="ListParagraph"/>
        <w:numPr>
          <w:ilvl w:val="0"/>
          <w:numId w:val="2"/>
        </w:numPr>
        <w:spacing w:after="60"/>
      </w:pPr>
      <w:r>
        <w:t xml:space="preserve">Find duplicate records and keep only the latest one.</w:t>
      </w:r>
    </w:p>
    <w:p>
      <w:pPr>
        <w:pStyle w:val="ListParagraph"/>
        <w:numPr>
          <w:ilvl w:val="0"/>
          <w:numId w:val="2"/>
        </w:numPr>
        <w:spacing w:after="60"/>
      </w:pPr>
      <w:r>
        <w:t xml:space="preserve">Calculate a 7-day rolling average of daily sales.</w:t>
      </w:r>
    </w:p>
    <w:p>
      <w:pPr>
        <w:pStyle w:val="ListParagraph"/>
        <w:numPr>
          <w:ilvl w:val="0"/>
          <w:numId w:val="2"/>
        </w:numPr>
        <w:spacing w:after="60"/>
      </w:pPr>
      <w:r>
        <w:t xml:space="preserve">Reconcile two tables and show missing and mismatched records.</w:t>
      </w:r>
    </w:p>
    <w:p>
      <w:pPr>
        <w:keepNext/>
        <w:keepLines/>
        <w:shd w:fill="F4F6F8" w:val="clear"/>
        <w:spacing w:after="0" w:before="80" w:line="260"/>
        <w:ind w:left="200" w:right="200"/>
      </w:pPr>
      <w:r>
        <w:rPr>
          <w:rFonts w:ascii="Consolas" w:cs="Consolas" w:eastAsia="Consolas" w:hAnsi="Consolas"/>
          <w:color w:val="263238"/>
          <w:sz w:val="18"/>
          <w:szCs w:val="18"/>
        </w:rPr>
        <w:t xml:space="preserve">-- 7-day rolling average of daily sales</w:t>
      </w:r>
    </w:p>
    <w:p>
      <w:pPr>
        <w:keepNext/>
        <w:keepLines/>
        <w:shd w:fill="F4F6F8" w:val="clear"/>
        <w:spacing w:after="0" w:before="0" w:line="260"/>
        <w:ind w:left="200" w:right="200"/>
      </w:pPr>
      <w:r>
        <w:rPr>
          <w:rFonts w:ascii="Consolas" w:cs="Consolas" w:eastAsia="Consolas" w:hAnsi="Consolas"/>
          <w:color w:val="263238"/>
          <w:sz w:val="18"/>
          <w:szCs w:val="18"/>
        </w:rPr>
        <w:t xml:space="preserve">SELECT sale_date, daily_sales,</w:t>
      </w:r>
    </w:p>
    <w:p>
      <w:pPr>
        <w:keepNext/>
        <w:keepLines/>
        <w:shd w:fill="F4F6F8" w:val="clear"/>
        <w:spacing w:after="0" w:before="0" w:line="260"/>
        <w:ind w:left="200" w:right="200"/>
      </w:pPr>
      <w:r>
        <w:rPr>
          <w:rFonts w:ascii="Consolas" w:cs="Consolas" w:eastAsia="Consolas" w:hAnsi="Consolas"/>
          <w:color w:val="263238"/>
          <w:sz w:val="18"/>
          <w:szCs w:val="18"/>
        </w:rPr>
        <w:t xml:space="preserve">       AVG(daily_sales) OVER (ORDER BY sale_date</w:t>
      </w:r>
    </w:p>
    <w:p>
      <w:pPr>
        <w:keepNext/>
        <w:keepLines/>
        <w:shd w:fill="F4F6F8" w:val="clear"/>
        <w:spacing w:after="0" w:before="0" w:line="260"/>
        <w:ind w:left="200" w:right="200"/>
      </w:pPr>
      <w:r>
        <w:rPr>
          <w:rFonts w:ascii="Consolas" w:cs="Consolas" w:eastAsia="Consolas" w:hAnsi="Consolas"/>
          <w:color w:val="263238"/>
          <w:sz w:val="18"/>
          <w:szCs w:val="18"/>
        </w:rPr>
        <w:t xml:space="preserve">                              ROWS BETWEEN 6 PRECEDING AND CURRENT ROW) AS rolling_7d_avg</w:t>
      </w:r>
    </w:p>
    <w:p>
      <w:pPr>
        <w:keepNext w:val="false"/>
        <w:keepLines/>
        <w:shd w:fill="F4F6F8" w:val="clear"/>
        <w:spacing w:after="160" w:before="0" w:line="260"/>
        <w:ind w:left="200" w:right="200"/>
      </w:pPr>
      <w:r>
        <w:rPr>
          <w:rFonts w:ascii="Consolas" w:cs="Consolas" w:eastAsia="Consolas" w:hAnsi="Consolas"/>
          <w:color w:val="263238"/>
          <w:sz w:val="18"/>
          <w:szCs w:val="18"/>
        </w:rPr>
        <w:t xml:space="preserve">FROM (SELECT sale_date, SUM(amount) AS daily_sales FROM sales GROUP BY sale_date) t;</w:t>
      </w:r>
    </w:p>
    <w:p>
      <w:pPr>
        <w:pStyle w:val="Heading3"/>
      </w:pPr>
      <w:r>
        <w:t xml:space="preserve">Generative AI</w:t>
      </w:r>
    </w:p>
    <w:p>
      <w:pPr>
        <w:pStyle w:val="ListParagraph"/>
        <w:numPr>
          <w:ilvl w:val="0"/>
          <w:numId w:val="2"/>
        </w:numPr>
        <w:spacing w:after="60"/>
      </w:pPr>
      <w:r>
        <w:t xml:space="preserve">What is hallucination and how do you reduce it?</w:t>
      </w:r>
    </w:p>
    <w:p>
      <w:pPr>
        <w:pStyle w:val="ListParagraph"/>
        <w:numPr>
          <w:ilvl w:val="0"/>
          <w:numId w:val="2"/>
        </w:numPr>
        <w:spacing w:after="60"/>
      </w:pPr>
      <w:r>
        <w:t xml:space="preserve">Explain RAG to a business stakeholder in simple words.</w:t>
      </w:r>
    </w:p>
    <w:p>
      <w:pPr>
        <w:pStyle w:val="ListParagraph"/>
        <w:numPr>
          <w:ilvl w:val="0"/>
          <w:numId w:val="2"/>
        </w:numPr>
        <w:spacing w:after="60"/>
      </w:pPr>
      <w:r>
        <w:t xml:space="preserve">How would you measure whether a GenAI pilot succeeded?</w:t>
      </w:r>
    </w:p>
    <w:p>
      <w:pPr>
        <w:pStyle w:val="ListParagraph"/>
        <w:numPr>
          <w:ilvl w:val="0"/>
          <w:numId w:val="2"/>
        </w:numPr>
        <w:spacing w:after="60"/>
      </w:pPr>
      <w:r>
        <w:t xml:space="preserve">What data should never be sent to a public LLM tool?</w:t>
      </w:r>
    </w:p>
    <w:p>
      <w:pPr>
        <w:pStyle w:val="ListParagraph"/>
        <w:numPr>
          <w:ilvl w:val="0"/>
          <w:numId w:val="2"/>
        </w:numPr>
        <w:spacing w:after="60"/>
      </w:pPr>
      <w:r>
        <w:t xml:space="preserve">When would you choose RAG over fine-tuning?</w:t>
      </w:r>
    </w:p>
    <w:p>
      <w:pPr>
        <w:pStyle w:val="ListParagraph"/>
        <w:numPr>
          <w:ilvl w:val="0"/>
          <w:numId w:val="2"/>
        </w:numPr>
        <w:spacing w:after="60"/>
      </w:pPr>
      <w:r>
        <w:t xml:space="preserve">How would you use GenAI to improve your own productivity as a BA?</w:t>
      </w:r>
    </w:p>
    <w:p>
      <w:pPr>
        <w:keepNext/>
        <w:pBdr>
          <w:left w:val="single" w:color="2E7D32" w:sz="18" w:space="8"/>
        </w:pBdr>
        <w:shd w:fill="E8F5E9" w:val="clear"/>
        <w:spacing w:after="0" w:before="120"/>
        <w:ind w:left="200" w:right="200"/>
      </w:pPr>
      <w:r>
        <w:rPr>
          <w:b/>
          <w:bCs/>
          <w:color w:val="5D4037"/>
        </w:rPr>
        <w:t xml:space="preserve">Interview Tip</w:t>
      </w:r>
    </w:p>
    <w:p>
      <w:pPr>
        <w:keepNext w:val="false"/>
        <w:pBdr>
          <w:left w:val="single" w:color="2E7D32" w:sz="18" w:space="8"/>
        </w:pBdr>
        <w:shd w:fill="E8F5E9" w:val="clear"/>
        <w:spacing w:after="160"/>
        <w:ind w:left="200" w:right="200"/>
      </w:pPr>
      <w:r>
        <w:t xml:space="preserve">A simple way to explain RAG: "It is like an open-book exam. Instead of answering from memory, the AI first looks up the relevant pages from our own documents and then answers, with references."</w:t>
      </w:r>
    </w:p>
    <w:p>
      <w:pPr>
        <w:pStyle w:val="Heading3"/>
      </w:pPr>
      <w:r>
        <w:t xml:space="preserve">Leadership and Behavioural</w:t>
      </w:r>
    </w:p>
    <w:p>
      <w:pPr>
        <w:pStyle w:val="ListParagraph"/>
        <w:numPr>
          <w:ilvl w:val="0"/>
          <w:numId w:val="2"/>
        </w:numPr>
        <w:spacing w:after="60"/>
      </w:pPr>
      <w:r>
        <w:t xml:space="preserve">Tell me about a time you disagreed with a senior stakeholder.</w:t>
      </w:r>
    </w:p>
    <w:p>
      <w:pPr>
        <w:pStyle w:val="ListParagraph"/>
        <w:numPr>
          <w:ilvl w:val="0"/>
          <w:numId w:val="2"/>
        </w:numPr>
        <w:spacing w:after="60"/>
      </w:pPr>
      <w:r>
        <w:t xml:space="preserve">Describe a project that failed and what you learned.</w:t>
      </w:r>
    </w:p>
    <w:p>
      <w:pPr>
        <w:pStyle w:val="ListParagraph"/>
        <w:numPr>
          <w:ilvl w:val="0"/>
          <w:numId w:val="2"/>
        </w:numPr>
        <w:spacing w:after="60"/>
      </w:pPr>
      <w:r>
        <w:t xml:space="preserve">How have you mentored a junior BA?</w:t>
      </w:r>
    </w:p>
    <w:p>
      <w:pPr>
        <w:pStyle w:val="ListParagraph"/>
        <w:numPr>
          <w:ilvl w:val="0"/>
          <w:numId w:val="2"/>
        </w:numPr>
        <w:spacing w:after="60"/>
      </w:pPr>
      <w:r>
        <w:t xml:space="preserve">How do you manage multiple projects with competing deadlines?</w:t>
      </w:r>
    </w:p>
    <w:p>
      <w:pPr>
        <w:pStyle w:val="Heading2"/>
      </w:pPr>
      <w:r>
        <w:t xml:space="preserve">5. A 30-60-90 Day Plan (Useful for Senior Interviews)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3384"/>
        <w:gridCol w:w="4514"/>
      </w:tblGrid>
      <w:tr>
        <w:trPr>
          <w:tblHeader/>
        </w:trPr>
        <w:tc>
          <w:tcPr>
            <w:tcW w:type="dxa" w:w="1128"/>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Period</w:t>
            </w:r>
          </w:p>
        </w:tc>
        <w:tc>
          <w:tcPr>
            <w:tcW w:type="dxa" w:w="3384"/>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Focus</w:t>
            </w:r>
          </w:p>
        </w:tc>
        <w:tc>
          <w:tcPr>
            <w:tcW w:type="dxa" w:w="4514"/>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Outputs</w:t>
            </w:r>
          </w:p>
        </w:tc>
      </w:tr>
      <w:tr>
        <w:tc>
          <w:tcPr>
            <w:tcW w:type="dxa" w:w="112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First 30 days</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Learn the business, systems, data model and stakeholders</w:t>
            </w:r>
          </w:p>
        </w:tc>
        <w:tc>
          <w:tcPr>
            <w:tcW w:type="dxa" w:w="45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Stakeholder map, data dictionary understanding, list of current pain points</w:t>
            </w:r>
          </w:p>
        </w:tc>
      </w:tr>
      <w:tr>
        <w:tc>
          <w:tcPr>
            <w:tcW w:type="dxa" w:w="112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Days 31–60</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Deliver quick wins and build trust</w:t>
            </w:r>
          </w:p>
        </w:tc>
        <w:tc>
          <w:tcPr>
            <w:tcW w:type="dxa" w:w="45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First SQL analyses, documented requirements for a priority epic, one GenAI opportunity assessment</w:t>
            </w:r>
          </w:p>
        </w:tc>
      </w:tr>
      <w:tr>
        <w:tc>
          <w:tcPr>
            <w:tcW w:type="dxa" w:w="1128"/>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Days 61–90</w:t>
            </w:r>
          </w:p>
        </w:tc>
        <w:tc>
          <w:tcPr>
            <w:tcW w:type="dxa" w:w="338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Drive larger impact</w:t>
            </w:r>
          </w:p>
        </w:tc>
        <w:tc>
          <w:tcPr>
            <w:tcW w:type="dxa" w:w="451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GenAI pilot plan with evaluation framework, process improvement roadmap, dashboard for key KPIs</w:t>
            </w:r>
          </w:p>
        </w:tc>
      </w:tr>
    </w:tbl>
    <w:p>
      <w:pPr>
        <w:spacing w:after="120"/>
      </w:pPr>
    </w:p>
    <w:p>
      <w:pPr>
        <w:pStyle w:val="Heading1"/>
        <w:pageBreakBefore/>
      </w:pPr>
      <w:r>
        <w:t xml:space="preserve">Part F: Quick Revision Summary</w:t>
      </w:r>
    </w:p>
    <w:p>
      <w:pPr>
        <w:pStyle w:val="Heading2"/>
      </w:pPr>
      <w:r>
        <w:t xml:space="preserve">All 15 Responsibilities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
        <w:gridCol w:w="2820"/>
        <w:gridCol w:w="2820"/>
        <w:gridCol w:w="2822"/>
      </w:tblGrid>
      <w:tr>
        <w:trPr>
          <w:tblHeader/>
        </w:trPr>
        <w:tc>
          <w:tcPr>
            <w:tcW w:type="dxa" w:w="564"/>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w:t>
            </w:r>
          </w:p>
        </w:tc>
        <w:tc>
          <w:tcPr>
            <w:tcW w:type="dxa" w:w="2820"/>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Responsibility</w:t>
            </w:r>
          </w:p>
        </w:tc>
        <w:tc>
          <w:tcPr>
            <w:tcW w:type="dxa" w:w="2820"/>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Key Skills / Tools</w:t>
            </w:r>
          </w:p>
        </w:tc>
        <w:tc>
          <w:tcPr>
            <w:tcW w:type="dxa" w:w="2822"/>
            <w:tcBorders>
              <w:top w:val="single" w:color="BFC5CC" w:sz="4"/>
              <w:left w:val="single" w:color="BFC5CC" w:sz="4"/>
              <w:bottom w:val="single" w:color="BFC5CC" w:sz="4"/>
              <w:right w:val="single" w:color="BFC5CC" w:sz="4"/>
            </w:tcBorders>
            <w:shd w:fill="1F3864" w:val="clear"/>
            <w:tcMar>
              <w:top w:type="dxa" w:w="80"/>
              <w:left w:type="dxa" w:w="110"/>
              <w:bottom w:type="dxa" w:w="80"/>
              <w:right w:type="dxa" w:w="110"/>
            </w:tcMar>
          </w:tcPr>
          <w:p>
            <w:r>
              <w:rPr>
                <w:b/>
                <w:bCs/>
                <w:color w:val="FFFFFF"/>
                <w:sz w:val="20"/>
                <w:szCs w:val="20"/>
              </w:rPr>
              <w:t xml:space="preserve">One Thing to Remember</w:t>
            </w:r>
          </w:p>
        </w:tc>
      </w:tr>
      <w:tr>
        <w:tc>
          <w:tcPr>
            <w:tcW w:type="dxa" w:w="56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1</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Gather, analyze, document requirements</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Interviews, workshops, BRD, RTM</w:t>
            </w:r>
          </w:p>
        </w:tc>
        <w:tc>
          <w:tcPr>
            <w:tcW w:type="dxa" w:w="28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Find the problem behind the requested solution</w:t>
            </w:r>
          </w:p>
        </w:tc>
      </w:tr>
      <w:tr>
        <w:tc>
          <w:tcPr>
            <w:tcW w:type="dxa" w:w="56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2</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Business &amp; data analysis: trends, gaps, risks, opportunities</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Gap, funnel, cohort, SWOT, risk register</w:t>
            </w:r>
          </w:p>
        </w:tc>
        <w:tc>
          <w:tcPr>
            <w:tcW w:type="dxa" w:w="28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Segment before concluding; size in rupees</w:t>
            </w:r>
          </w:p>
        </w:tc>
      </w:tr>
      <w:tr>
        <w:tc>
          <w:tcPr>
            <w:tcW w:type="dxa" w:w="56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3</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Complex SQL: extraction, validation, reconciliation, analysis</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Joins, CTEs, window functions, FULL OUTER JOIN</w:t>
            </w:r>
          </w:p>
        </w:tc>
        <w:tc>
          <w:tcPr>
            <w:tcW w:type="dxa" w:w="28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Control totals first</w:t>
            </w:r>
          </w:p>
        </w:tc>
      </w:tr>
      <w:tr>
        <w:tc>
          <w:tcPr>
            <w:tcW w:type="dxa" w:w="56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4</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Large, complex datasets across relational DBs</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Oracle, SQL Server, Snowflake, BigQuery; star schema</w:t>
            </w:r>
          </w:p>
        </w:tc>
        <w:tc>
          <w:tcPr>
            <w:tcW w:type="dxa" w:w="28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Watch the join grain</w:t>
            </w:r>
          </w:p>
        </w:tc>
      </w:tr>
      <w:tr>
        <w:tc>
          <w:tcPr>
            <w:tcW w:type="dxa" w:w="56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5</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FRs, user stories, acceptance criteria, process flows</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INVEST, Gherkin, BPMN</w:t>
            </w:r>
          </w:p>
        </w:tc>
        <w:tc>
          <w:tcPr>
            <w:tcW w:type="dxa" w:w="28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Cover negative and edge cases</w:t>
            </w:r>
          </w:p>
        </w:tc>
      </w:tr>
      <w:tr>
        <w:tc>
          <w:tcPr>
            <w:tcW w:type="dxa" w:w="56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6</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Collaborate across SDLC</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Agile ceremonies, JIRA, Confluence</w:t>
            </w:r>
          </w:p>
        </w:tc>
        <w:tc>
          <w:tcPr>
            <w:tcW w:type="dxa" w:w="28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Speak each team's language</w:t>
            </w:r>
          </w:p>
        </w:tc>
      </w:tr>
      <w:tr>
        <w:tc>
          <w:tcPr>
            <w:tcW w:type="dxa" w:w="56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7</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Identify GenAI/LLM opportunities</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Value vs feasibility matrix</w:t>
            </w:r>
          </w:p>
        </w:tc>
        <w:tc>
          <w:tcPr>
            <w:tcW w:type="dxa" w:w="28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Start internal, low-risk, high-volume</w:t>
            </w:r>
          </w:p>
        </w:tc>
      </w:tr>
      <w:tr>
        <w:tc>
          <w:tcPr>
            <w:tcW w:type="dxa" w:w="56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8</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Evaluate &amp; validate GenAI outputs</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Golden dataset, accuracy, groundedness</w:t>
            </w:r>
          </w:p>
        </w:tc>
        <w:tc>
          <w:tcPr>
            <w:tcW w:type="dxa" w:w="28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Agree thresholds before testing</w:t>
            </w:r>
          </w:p>
        </w:tc>
      </w:tr>
      <w:tr>
        <w:tc>
          <w:tcPr>
            <w:tcW w:type="dxa" w:w="56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9</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Support AI solutions, automation, intelligent workflows</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RAG, agents, RPA, human-in-the-loop</w:t>
            </w:r>
          </w:p>
        </w:tc>
        <w:tc>
          <w:tcPr>
            <w:tcW w:type="dxa" w:w="28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Always design a fallback</w:t>
            </w:r>
          </w:p>
        </w:tc>
      </w:tr>
      <w:tr>
        <w:tc>
          <w:tcPr>
            <w:tcW w:type="dxa" w:w="56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10</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Root-cause analysis &amp; recommendations</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5 Whys, Fishbone, Pareto, SQL drill-down</w:t>
            </w:r>
          </w:p>
        </w:tc>
        <w:tc>
          <w:tcPr>
            <w:tcW w:type="dxa" w:w="28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Hypothesis first, data proves it</w:t>
            </w:r>
          </w:p>
        </w:tc>
      </w:tr>
      <w:tr>
        <w:tc>
          <w:tcPr>
            <w:tcW w:type="dxa" w:w="56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11</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Reports, dashboards, documents, presentations</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Power BI, Tableau, PowerPoint</w:t>
            </w:r>
          </w:p>
        </w:tc>
        <w:tc>
          <w:tcPr>
            <w:tcW w:type="dxa" w:w="28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Headline = the insight</w:t>
            </w:r>
          </w:p>
        </w:tc>
      </w:tr>
      <w:tr>
        <w:tc>
          <w:tcPr>
            <w:tcW w:type="dxa" w:w="56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12</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Facilitate workshops, discussions, walkthroughs</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Agenda, Miro, MoSCoW, dot voting</w:t>
            </w:r>
          </w:p>
        </w:tc>
        <w:tc>
          <w:tcPr>
            <w:tcW w:type="dxa" w:w="28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Minutes within 24 hours</w:t>
            </w:r>
          </w:p>
        </w:tc>
      </w:tr>
      <w:tr>
        <w:tc>
          <w:tcPr>
            <w:tcW w:type="dxa" w:w="56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13</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UAT, issue analysis, validation, implementation</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UAT plan, triage, SQL back-end checks</w:t>
            </w:r>
          </w:p>
        </w:tc>
        <w:tc>
          <w:tcPr>
            <w:tcW w:type="dxa" w:w="28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Clear go/no-go criteria</w:t>
            </w:r>
          </w:p>
        </w:tc>
      </w:tr>
      <w:tr>
        <w:tc>
          <w:tcPr>
            <w:tcW w:type="dxa" w:w="56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14</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Process improvement &amp; automation</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Lean, Six Sigma, VSM, RPA, GenAI</w:t>
            </w:r>
          </w:p>
        </w:tc>
        <w:tc>
          <w:tcPr>
            <w:tcW w:type="dxa" w:w="28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Simplify before automating</w:t>
            </w:r>
          </w:p>
        </w:tc>
      </w:tr>
      <w:tr>
        <w:tc>
          <w:tcPr>
            <w:tcW w:type="dxa" w:w="564"/>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15</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Alignment with objectives, DQ, security, governance</w:t>
            </w:r>
          </w:p>
        </w:tc>
        <w:tc>
          <w:tcPr>
            <w:tcW w:type="dxa" w:w="2820"/>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DPDP Act, RBAC, masking, DQ rules</w:t>
            </w:r>
          </w:p>
        </w:tc>
        <w:tc>
          <w:tcPr>
            <w:tcW w:type="dxa" w:w="2822"/>
            <w:tcBorders>
              <w:top w:val="single" w:color="BFC5CC" w:sz="4"/>
              <w:left w:val="single" w:color="BFC5CC" w:sz="4"/>
              <w:bottom w:val="single" w:color="BFC5CC" w:sz="4"/>
              <w:right w:val="single" w:color="BFC5CC" w:sz="4"/>
            </w:tcBorders>
            <w:tcMar>
              <w:top w:type="dxa" w:w="80"/>
              <w:left w:type="dxa" w:w="110"/>
              <w:bottom w:type="dxa" w:w="80"/>
              <w:right w:type="dxa" w:w="110"/>
            </w:tcMar>
          </w:tcPr>
          <w:p>
            <w:r>
              <w:rPr>
                <w:sz w:val="20"/>
                <w:szCs w:val="20"/>
              </w:rPr>
              <w:t xml:space="preserve">Privacy by design, from day one</w:t>
            </w:r>
          </w:p>
        </w:tc>
      </w:tr>
    </w:tbl>
    <w:p>
      <w:pPr>
        <w:spacing w:after="120"/>
      </w:pPr>
    </w:p>
    <w:p>
      <w:pPr>
        <w:pStyle w:val="Heading2"/>
      </w:pPr>
      <w:r>
        <w:t xml:space="preserve">Final Preparation Checklist</w:t>
      </w:r>
    </w:p>
    <w:p>
      <w:pPr>
        <w:pStyle w:val="ListParagraph"/>
        <w:numPr>
          <w:ilvl w:val="0"/>
          <w:numId w:val="2"/>
        </w:numPr>
        <w:spacing w:after="60"/>
      </w:pPr>
      <w:r>
        <w:t xml:space="preserve">I can write joins, CTEs, window functions and reconciliation queries without help.</w:t>
      </w:r>
    </w:p>
    <w:p>
      <w:pPr>
        <w:pStyle w:val="ListParagraph"/>
        <w:numPr>
          <w:ilvl w:val="0"/>
          <w:numId w:val="2"/>
        </w:numPr>
        <w:spacing w:after="60"/>
      </w:pPr>
      <w:r>
        <w:t xml:space="preserve">I have 5–6 STAR stories with measurable results covering requirements, data analysis, RCA, UAT, stakeholder conflict and GenAI.</w:t>
      </w:r>
    </w:p>
    <w:p>
      <w:pPr>
        <w:pStyle w:val="ListParagraph"/>
        <w:numPr>
          <w:ilvl w:val="0"/>
          <w:numId w:val="2"/>
        </w:numPr>
        <w:spacing w:after="60"/>
      </w:pPr>
      <w:r>
        <w:t xml:space="preserve">I can explain LLMs, prompts, hallucination, RAG, evaluation metrics and AI risks in simple words.</w:t>
      </w:r>
    </w:p>
    <w:p>
      <w:pPr>
        <w:pStyle w:val="ListParagraph"/>
        <w:numPr>
          <w:ilvl w:val="0"/>
          <w:numId w:val="2"/>
        </w:numPr>
        <w:spacing w:after="60"/>
      </w:pPr>
      <w:r>
        <w:t xml:space="preserve">I have at least one GenAI use case (real or practice project) with a clear evaluation approach.</w:t>
      </w:r>
    </w:p>
    <w:p>
      <w:pPr>
        <w:pStyle w:val="ListParagraph"/>
        <w:numPr>
          <w:ilvl w:val="0"/>
          <w:numId w:val="2"/>
        </w:numPr>
        <w:spacing w:after="60"/>
      </w:pPr>
      <w:r>
        <w:t xml:space="preserve">I can write a user story with Gherkin acceptance criteria in under 5 minutes.</w:t>
      </w:r>
    </w:p>
    <w:p>
      <w:pPr>
        <w:pStyle w:val="ListParagraph"/>
        <w:numPr>
          <w:ilvl w:val="0"/>
          <w:numId w:val="2"/>
        </w:numPr>
        <w:spacing w:after="60"/>
      </w:pPr>
      <w:r>
        <w:t xml:space="preserve">I know the DPDP Act basics and the regulators relevant to my target domain.</w:t>
      </w:r>
    </w:p>
    <w:p>
      <w:pPr>
        <w:pStyle w:val="ListParagraph"/>
        <w:numPr>
          <w:ilvl w:val="0"/>
          <w:numId w:val="2"/>
        </w:numPr>
        <w:spacing w:after="60"/>
      </w:pPr>
      <w:r>
        <w:t xml:space="preserve">I have researched each company's business model and can suggest a relevant GenAI idea.</w:t>
      </w:r>
    </w:p>
    <w:p>
      <w:pPr>
        <w:pStyle w:val="ListParagraph"/>
        <w:numPr>
          <w:ilvl w:val="0"/>
          <w:numId w:val="2"/>
        </w:numPr>
        <w:spacing w:after="60"/>
      </w:pPr>
      <w:r>
        <w:t xml:space="preserve">My resume and LinkedIn include the key ATS keywords from this job description.</w:t>
      </w:r>
    </w:p>
    <w:p>
      <w:pPr>
        <w:spacing w:after="120"/>
      </w:pPr>
      <w:r>
        <w:rPr>
          <w:b/>
          <w:bCs/>
        </w:rPr>
        <w:t xml:space="preserve">Good luck with your preparation.</w:t>
      </w:r>
      <w:r>
        <w:t xml:space="preserve"> Revisit the Beginner sections for quick revision, use the Intermediate sections for practice, and bring Advanced insights into your interview answers to stand out as a senior candidate.</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Senior BA (SQL | GenAI | BA) – Requirement Explained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F3864"/>
      <w:sz w:val="36"/>
      <w:szCs w:val="36"/>
    </w:rPr>
  </w:style>
  <w:style w:type="paragraph" w:styleId="Heading2">
    <w:name w:val="Heading 2"/>
    <w:basedOn w:val="Normal"/>
    <w:next w:val="Normal"/>
    <w:qFormat/>
    <w:pPr>
      <w:keepNext/>
      <w:spacing w:after="140" w:before="360"/>
      <w:outlineLvl w:val="1"/>
    </w:pPr>
    <w:rPr>
      <w:b/>
      <w:bCs/>
      <w:color w:val="2E75B6"/>
      <w:sz w:val="28"/>
      <w:szCs w:val="28"/>
    </w:rPr>
  </w:style>
  <w:style w:type="paragraph" w:styleId="Heading3">
    <w:name w:val="Heading 3"/>
    <w:basedOn w:val="Normal"/>
    <w:next w:val="Normal"/>
    <w:qFormat/>
    <w:pPr>
      <w:keepNext/>
      <w:spacing w:after="100" w:before="200"/>
      <w:outlineLvl w:val="2"/>
    </w:pPr>
    <w:rP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Business Analyst – JD Explained</dc:title>
  <dc:creator>Claude</dc:creator>
  <cp:lastModifiedBy>Un-named</cp:lastModifiedBy>
  <cp:revision>1</cp:revision>
  <dcterms:created xsi:type="dcterms:W3CDTF">2026-09-29T18:00:35.865Z</dcterms:created>
  <dcterms:modified xsi:type="dcterms:W3CDTF">2026-09-29T18:00:35.865Z</dcterms:modified>
</cp:coreProperties>
</file>

<file path=docProps/custom.xml><?xml version="1.0" encoding="utf-8"?>
<Properties xmlns="http://schemas.openxmlformats.org/officeDocument/2006/custom-properties" xmlns:vt="http://schemas.openxmlformats.org/officeDocument/2006/docPropsVTypes"/>
</file>