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17AF" w14:textId="77777777" w:rsidR="002F3A2F" w:rsidRDefault="002F3A2F" w:rsidP="002F3A2F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proofErr w:type="spellStart"/>
      <w:r>
        <w:rPr>
          <w:rStyle w:val="Strong"/>
          <w:rFonts w:ascii="DM Sans" w:hAnsi="DM Sans"/>
          <w:color w:val="000000"/>
        </w:rPr>
        <w:t>i</w:t>
      </w:r>
      <w:proofErr w:type="spellEnd"/>
      <w:r>
        <w:rPr>
          <w:rStyle w:val="Strong"/>
          <w:rFonts w:ascii="DM Sans" w:hAnsi="DM Sans"/>
          <w:color w:val="000000"/>
        </w:rPr>
        <w:t>) What are the potential top 5 sustainability issues for this client?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Curriculum (core) development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Sustainable buildings and resilience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Campus engagement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Energy and emissions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Industry partnerships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Explanation: Slide 4 provides a good overall lesson on key activity areas in sustainability. These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5 were chosen because universities are in the unique position to influence younger generations,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so curriculum development and campus engagement are key. Industry partnerships are also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important to the education sector to work together to develop the best resources, whether it be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educational tools, partnering with different companies for internships, or sharing lessons. And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lastly, the size of the university (7,000 staff and 50,000 students) means a lot of buildings and a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lot of energy being used and emissions being produced.</w:t>
      </w:r>
      <w:r>
        <w:rPr>
          <w:rFonts w:ascii="DM Sans" w:hAnsi="DM Sans"/>
          <w:color w:val="000000"/>
        </w:rPr>
        <w:br/>
        <w:t> </w:t>
      </w:r>
    </w:p>
    <w:p w14:paraId="5ACF6126" w14:textId="77777777" w:rsidR="002F3A2F" w:rsidRDefault="002F3A2F" w:rsidP="002F3A2F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Style w:val="Strong"/>
          <w:rFonts w:ascii="DM Sans" w:hAnsi="DM Sans"/>
          <w:color w:val="000000"/>
        </w:rPr>
        <w:t>ii) What are the best practices and tools to address these 5 issues?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Establish sustainability metrics and indicators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Identify industry standards and trends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ESG maturity roadmap and assessment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Green ratings and certifications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Thermal and energy </w:t>
      </w:r>
      <w:proofErr w:type="spellStart"/>
      <w:r>
        <w:rPr>
          <w:rFonts w:ascii="DM Sans" w:hAnsi="DM Sans"/>
          <w:color w:val="000000"/>
        </w:rPr>
        <w:t>modeling</w:t>
      </w:r>
      <w:proofErr w:type="spellEnd"/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Scope 3 emissions assessments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Sustainability maturity model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Digital sustainability index</w:t>
      </w:r>
      <w:r>
        <w:rPr>
          <w:rFonts w:ascii="DM Sans" w:hAnsi="DM Sans"/>
          <w:color w:val="000000"/>
        </w:rPr>
        <w:br/>
        <w:t> </w:t>
      </w:r>
    </w:p>
    <w:p w14:paraId="60CEE112" w14:textId="77777777" w:rsidR="002F3A2F" w:rsidRDefault="002F3A2F" w:rsidP="002F3A2F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Fonts w:ascii="DM Sans" w:hAnsi="DM Sans"/>
          <w:i/>
          <w:iCs/>
          <w:color w:val="000000"/>
        </w:rPr>
        <w:t>Explanation: The relevant tools that help address the issues in (</w:t>
      </w:r>
      <w:proofErr w:type="spellStart"/>
      <w:r>
        <w:rPr>
          <w:rFonts w:ascii="DM Sans" w:hAnsi="DM Sans"/>
          <w:i/>
          <w:iCs/>
          <w:color w:val="000000"/>
        </w:rPr>
        <w:t>i</w:t>
      </w:r>
      <w:proofErr w:type="spellEnd"/>
      <w:r>
        <w:rPr>
          <w:rFonts w:ascii="DM Sans" w:hAnsi="DM Sans"/>
          <w:i/>
          <w:iCs/>
          <w:color w:val="000000"/>
        </w:rPr>
        <w:t>), taken from the Advisory</w:t>
      </w:r>
      <w:r>
        <w:rPr>
          <w:rFonts w:ascii="DM Sans" w:hAnsi="DM Sans"/>
          <w:color w:val="000000"/>
        </w:rPr>
        <w:br/>
      </w:r>
      <w:r>
        <w:rPr>
          <w:rFonts w:ascii="DM Sans" w:hAnsi="DM Sans"/>
          <w:i/>
          <w:iCs/>
          <w:color w:val="000000"/>
        </w:rPr>
        <w:t>Services and Tools/Products slides (10-19)</w:t>
      </w:r>
      <w:r>
        <w:rPr>
          <w:rFonts w:ascii="DM Sans" w:hAnsi="DM Sans"/>
          <w:color w:val="000000"/>
        </w:rPr>
        <w:br/>
        <w:t> </w:t>
      </w:r>
    </w:p>
    <w:p w14:paraId="7B9D4973" w14:textId="77777777" w:rsidR="002F3A2F" w:rsidRDefault="002F3A2F" w:rsidP="002F3A2F">
      <w:pPr>
        <w:pStyle w:val="NormalWeb"/>
        <w:shd w:val="clear" w:color="auto" w:fill="FFFFFF"/>
        <w:spacing w:before="0" w:beforeAutospacing="0" w:after="300" w:afterAutospacing="0"/>
        <w:rPr>
          <w:rFonts w:ascii="DM Sans" w:hAnsi="DM Sans"/>
          <w:color w:val="000000"/>
        </w:rPr>
      </w:pPr>
      <w:r>
        <w:rPr>
          <w:rStyle w:val="Strong"/>
          <w:rFonts w:ascii="DM Sans" w:hAnsi="DM Sans"/>
          <w:color w:val="000000"/>
        </w:rPr>
        <w:t>iii) What are the business and government sustainability-related regulations for the client</w:t>
      </w:r>
      <w:r>
        <w:rPr>
          <w:rFonts w:ascii="DM Sans" w:hAnsi="DM Sans"/>
          <w:color w:val="000000"/>
        </w:rPr>
        <w:br/>
      </w:r>
      <w:r>
        <w:rPr>
          <w:rStyle w:val="Strong"/>
          <w:rFonts w:ascii="DM Sans" w:hAnsi="DM Sans"/>
          <w:color w:val="000000"/>
        </w:rPr>
        <w:t>industry (higher education)?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National greenhouse and energy reporting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Large scale generation certificates reporting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National pollutant inventory reporting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●</w:t>
      </w:r>
      <w:r>
        <w:rPr>
          <w:rFonts w:ascii="DM Sans" w:hAnsi="DM Sans"/>
          <w:color w:val="000000"/>
        </w:rPr>
        <w:t xml:space="preserve"> Modern slavery act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Tertiary education facilities management association reporting</w:t>
      </w:r>
      <w:r>
        <w:rPr>
          <w:rFonts w:ascii="DM Sans" w:hAnsi="DM Sans"/>
          <w:color w:val="000000"/>
        </w:rPr>
        <w:br/>
      </w:r>
      <w:r>
        <w:rPr>
          <w:rFonts w:ascii="Arial" w:hAnsi="Arial" w:cs="Arial"/>
          <w:color w:val="000000"/>
        </w:rPr>
        <w:t>●</w:t>
      </w:r>
      <w:r>
        <w:rPr>
          <w:rFonts w:ascii="DM Sans" w:hAnsi="DM Sans"/>
          <w:color w:val="000000"/>
        </w:rPr>
        <w:t xml:space="preserve"> Carbon neutral reporting</w:t>
      </w:r>
      <w:r>
        <w:rPr>
          <w:rFonts w:ascii="DM Sans" w:hAnsi="DM Sans"/>
          <w:color w:val="000000"/>
        </w:rPr>
        <w:br/>
        <w:t> </w:t>
      </w:r>
    </w:p>
    <w:p w14:paraId="45EF59C6" w14:textId="77777777" w:rsidR="00CF4AB5" w:rsidRPr="002F3A2F" w:rsidRDefault="00CF4AB5" w:rsidP="002F3A2F"/>
    <w:sectPr w:rsidR="00CF4AB5" w:rsidRPr="002F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4DB1"/>
    <w:multiLevelType w:val="hybridMultilevel"/>
    <w:tmpl w:val="0958F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06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B5"/>
    <w:rsid w:val="00174795"/>
    <w:rsid w:val="002F3A2F"/>
    <w:rsid w:val="00C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C475"/>
  <w15:chartTrackingRefBased/>
  <w15:docId w15:val="{274BD69D-B02C-4E27-846E-62CEBE0A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3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2024-02-28T13:31:00Z</dcterms:created>
  <dcterms:modified xsi:type="dcterms:W3CDTF">2024-02-28T13:38:00Z</dcterms:modified>
</cp:coreProperties>
</file>