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ĐẠI HỌC BÁCH KHOA HÀ NỘI</w:t>
        <w:br/>
      </w:r>
      <w:r>
        <w:rPr>
          <w:b/>
          <w:sz w:val="24"/>
        </w:rPr>
        <w:t>TRƯỜNG ĐIỆN - ĐIỆN TỬ</w:t>
        <w:br/>
        <w:t>BỘ MÔN HỆ THỐNG ĐIỆN</w:t>
        <w:br/>
      </w:r>
    </w:p>
    <w:p>
      <w:pPr>
        <w:spacing w:before="400" w:after="400"/>
        <w:jc w:val="center"/>
      </w:pPr>
    </w:p>
    <w:p>
      <w:r>
        <w:drawing>
          <wp:inline xmlns:a="http://schemas.openxmlformats.org/drawingml/2006/main" xmlns:pic="http://schemas.openxmlformats.org/drawingml/2006/picture">
            <wp:extent cx="1371600" cy="2055755"/>
            <wp:docPr id="1" name="Picture 1"/>
            <wp:cNvGraphicFramePr>
              <a:graphicFrameLocks noChangeAspect="1"/>
            </wp:cNvGraphicFramePr>
            <a:graphic>
              <a:graphicData uri="http://schemas.openxmlformats.org/drawingml/2006/picture">
                <pic:pic>
                  <pic:nvPicPr>
                    <pic:cNvPr id="0" name="hust_emblem.png"/>
                    <pic:cNvPicPr/>
                  </pic:nvPicPr>
                  <pic:blipFill>
                    <a:blip r:embed="rId9"/>
                    <a:stretch>
                      <a:fillRect/>
                    </a:stretch>
                  </pic:blipFill>
                  <pic:spPr>
                    <a:xfrm>
                      <a:off x="0" y="0"/>
                      <a:ext cx="1371600" cy="2055755"/>
                    </a:xfrm>
                    <a:prstGeom prst="rect"/>
                  </pic:spPr>
                </pic:pic>
              </a:graphicData>
            </a:graphic>
          </wp:inline>
        </w:drawing>
      </w:r>
    </w:p>
    <w:p>
      <w:pPr>
        <w:spacing w:before="300" w:after="500"/>
        <w:jc w:val="center"/>
      </w:pPr>
      <w:r>
        <w:rPr>
          <w:b/>
          <w:color w:val="002060"/>
          <w:sz w:val="30"/>
        </w:rPr>
        <w:t>BÁO CÁO ĐỒ ÁN 1 (HỌC PHẦN EE3810E)</w:t>
        <w:br/>
        <w:br/>
      </w:r>
      <w:r>
        <w:rPr>
          <w:b/>
          <w:color w:val="002060"/>
          <w:sz w:val="32"/>
        </w:rPr>
        <w:t>TÍNH TOÁN TRÀO LƯU CÔNG SUẤT XÁC LẬP TRONG HỆ THỐNG ĐIỆN BẰNG PHƯƠNG PHÁP NEWTON--RAPHSON: THIẾT LẬP CƠ SỞ TOÁN HỌC, KIỂM CHỨNG TỪNG BƯỚC BẰNG TÍNH TOÁN THỦ CÔNG VÀ ĐỐI CHIẾU CHUẨN XÁC VỚI BỘ GIẢI SỐ</w:t>
        <w:br/>
      </w:r>
    </w:p>
    <w:tbl>
      <w:tblPr>
        <w:tblW w:type="auto" w:w="0"/>
        <w:jc w:val="center"/>
        <w:tblLook w:firstColumn="1" w:firstRow="1" w:lastColumn="0" w:lastRow="0" w:noHBand="0" w:noVBand="1" w:val="04A0"/>
      </w:tblPr>
      <w:tblGrid>
        <w:gridCol w:w="4561"/>
        <w:gridCol w:w="4561"/>
      </w:tblGrid>
      <w:tr>
        <w:tc>
          <w:tcPr>
            <w:tcW w:type="dxa" w:w="3312"/>
          </w:tcPr>
          <w:p>
            <w:r>
              <w:rPr>
                <w:b/>
                <w:sz w:val="22"/>
              </w:rPr>
              <w:t>Sinh viên thực hiện:</w:t>
            </w:r>
          </w:p>
        </w:tc>
        <w:tc>
          <w:tcPr>
            <w:tcW w:type="dxa" w:w="6048"/>
          </w:tcPr>
          <w:p>
            <w:r>
              <w:rPr>
                <w:b/>
                <w:sz w:val="22"/>
              </w:rPr>
              <w:t>Lã Huy Gia Huy</w:t>
            </w:r>
          </w:p>
        </w:tc>
      </w:tr>
      <w:tr>
        <w:tc>
          <w:tcPr>
            <w:tcW w:type="dxa" w:w="3312"/>
          </w:tcPr>
          <w:p>
            <w:r>
              <w:rPr>
                <w:b/>
                <w:sz w:val="22"/>
              </w:rPr>
              <w:t>Mã số sinh viên:</w:t>
            </w:r>
          </w:p>
        </w:tc>
        <w:tc>
          <w:tcPr>
            <w:tcW w:type="dxa" w:w="6048"/>
          </w:tcPr>
          <w:p>
            <w:r>
              <w:rPr>
                <w:sz w:val="22"/>
              </w:rPr>
              <w:t>202412885</w:t>
            </w:r>
          </w:p>
        </w:tc>
      </w:tr>
      <w:tr>
        <w:tc>
          <w:tcPr>
            <w:tcW w:type="dxa" w:w="3312"/>
          </w:tcPr>
          <w:p>
            <w:r>
              <w:rPr>
                <w:b/>
                <w:sz w:val="22"/>
              </w:rPr>
              <w:t>Lớp / Khóa:</w:t>
            </w:r>
          </w:p>
        </w:tc>
        <w:tc>
          <w:tcPr>
            <w:tcW w:type="dxa" w:w="6048"/>
          </w:tcPr>
          <w:p>
            <w:r>
              <w:rPr>
                <w:sz w:val="22"/>
              </w:rPr>
              <w:t>EE - E18 (Chương trình Tiên tiến)</w:t>
            </w:r>
          </w:p>
        </w:tc>
      </w:tr>
      <w:tr>
        <w:tc>
          <w:tcPr>
            <w:tcW w:type="dxa" w:w="3312"/>
          </w:tcPr>
          <w:p>
            <w:r>
              <w:rPr>
                <w:b/>
                <w:sz w:val="22"/>
              </w:rPr>
              <w:t>Chương trình đào tạo:</w:t>
            </w:r>
          </w:p>
        </w:tc>
        <w:tc>
          <w:tcPr>
            <w:tcW w:type="dxa" w:w="6048"/>
          </w:tcPr>
          <w:p>
            <w:r>
              <w:rPr>
                <w:sz w:val="22"/>
              </w:rPr>
              <w:t>Hệ thống điện và Năng lượng tái tạo - 02</w:t>
            </w:r>
          </w:p>
        </w:tc>
      </w:tr>
      <w:tr>
        <w:tc>
          <w:tcPr>
            <w:tcW w:type="dxa" w:w="3312"/>
          </w:tcPr>
          <w:p>
            <w:r>
              <w:rPr>
                <w:b/>
                <w:sz w:val="22"/>
              </w:rPr>
              <w:t>Giảng viên hướng dẫn:</w:t>
            </w:r>
          </w:p>
        </w:tc>
        <w:tc>
          <w:tcPr>
            <w:tcW w:type="dxa" w:w="6048"/>
          </w:tcPr>
          <w:p>
            <w:r>
              <w:rPr>
                <w:b/>
                <w:sz w:val="22"/>
              </w:rPr>
              <w:t>TS. Nguyễn Hoàng Việt</w:t>
            </w:r>
          </w:p>
        </w:tc>
      </w:tr>
      <w:tr>
        <w:tc>
          <w:tcPr>
            <w:tcW w:type="dxa" w:w="3312"/>
          </w:tcPr>
          <w:p>
            <w:r>
              <w:rPr>
                <w:b/>
                <w:sz w:val="22"/>
              </w:rPr>
              <w:t>Bộ môn &amp; Đơn vị đào tạo:</w:t>
            </w:r>
          </w:p>
        </w:tc>
        <w:tc>
          <w:tcPr>
            <w:tcW w:type="dxa" w:w="6048"/>
          </w:tcPr>
          <w:p>
            <w:r>
              <w:rPr>
                <w:sz w:val="22"/>
              </w:rPr>
              <w:t>Bộ môn Hệ thống điện, Trường Điện - Điện tử, ĐHBK Hà Nội</w:t>
            </w:r>
          </w:p>
        </w:tc>
      </w:tr>
    </w:tbl>
    <w:p>
      <w:pPr>
        <w:spacing w:before="1000"/>
        <w:jc w:val="center"/>
      </w:pPr>
      <w:r>
        <w:rPr>
          <w:b/>
          <w:sz w:val="24"/>
        </w:rPr>
        <w:t>HÀ NỘI, NĂM HỌC 2026--2027</w:t>
      </w:r>
    </w:p>
    <w:p>
      <w:r>
        <w:br w:type="page"/>
      </w:r>
    </w:p>
    <w:p>
      <w:pPr>
        <w:pStyle w:val="Heading1"/>
        <w:spacing w:after="240"/>
      </w:pPr>
      <w:r>
        <w:t>PHIẾU GIAO NHIỆM VỤ ĐỒ ÁN 1</w:t>
      </w:r>
    </w:p>
    <w:p>
      <w:pPr>
        <w:spacing w:line="312" w:lineRule="auto"/>
      </w:pPr>
      <w:r>
        <w:rPr>
          <w:b/>
        </w:rPr>
        <w:t xml:space="preserve">1. Sinh viên thực hiện: </w:t>
      </w:r>
      <w:r>
        <w:t xml:space="preserve">Lã Huy Gia Huy </w:t>
        <w:tab/>
        <w:t xml:space="preserve"> MSSV: 202412885</w:t>
        <w:br/>
      </w:r>
      <w:r>
        <w:rPr>
          <w:b/>
        </w:rPr>
        <w:t xml:space="preserve">2. Lớp / Chương trình: </w:t>
      </w:r>
      <w:r>
        <w:t>EE - E18, Hệ thống điện và Năng lượng tái tạo - 02 (Trường Điện - Điện tử, ĐHBK Hà Nội)</w:t>
        <w:br/>
      </w:r>
      <w:r>
        <w:rPr>
          <w:b/>
        </w:rPr>
        <w:t xml:space="preserve">3. Tên đề tài: </w:t>
      </w:r>
      <w:r>
        <w:t>Tính toán trào lưu công suất xác lập trong hệ thống điện bằng phương pháp Newton--Raphson: Thiết lập cơ sở toán học, kiểm chứng từng bước bằng tính toán thủ công và đối chiếu chuẩn xác với bộ giải số</w:t>
        <w:br/>
      </w:r>
      <w:r>
        <w:rPr>
          <w:b/>
        </w:rPr>
        <w:t xml:space="preserve">4. Giảng viên hướng dẫn: </w:t>
      </w:r>
      <w:r>
        <w:t>TS. Nguyễn Hoàng Việt (Bộ môn Hệ thống điện)</w:t>
        <w:br/>
      </w:r>
      <w:r>
        <w:rPr>
          <w:b/>
        </w:rPr>
        <w:t xml:space="preserve">5. Mục tiêu và phạm vi: </w:t>
      </w:r>
      <w:r>
        <w:t>Xây dựng phương trình trào lưu cực, dẫn xuất giải tích ma trận Jacobian 4 khối, tính toán thủ công Bước lặp 1 trên lưới 3 nút, đối chiếu kiểm chứng chuẩn IEEE-754 với bộ giải số và khảo sát 4 kịch bản vận hành lưới điện.</w:t>
        <w:br/>
      </w:r>
    </w:p>
    <w:p>
      <w:r>
        <w:br w:type="page"/>
      </w:r>
    </w:p>
    <w:p>
      <w:pPr>
        <w:pStyle w:val="Heading1"/>
      </w:pPr>
      <w:r>
        <w:t>TÓM TẮT ĐỒ ÁN</w:t>
      </w:r>
    </w:p>
    <w:p>
      <w:pPr>
        <w:spacing w:line="312" w:lineRule="auto"/>
        <w:jc w:val="both"/>
      </w:pPr>
      <w:r>
        <w:t>Tính toán trào lưu công suất xác lập (AC Power Flow) là công cụ toán học nền tảng trong kỹ thuật hệ thống điện, đóng vai trò quyết định trong vận hành an toàn, kinh tế, quy hoạch phát triển lưới điện, đánh giá ổn định điện áp và kiểm tra sự cố N-1. Đề tài này xây dựng một phương pháp luận kỹ thuật 3 tầng (3-Tier Engineering Methodology) minh bạch: (1) Thiết lập cơ sở giải tích chặt chẽ của hệ phương trình công suất cực và dẫn xuất tường minh 8 công thức phần tử ma trận Jacobian (H, N, M, L); (2) Tính toán thủ công từng bước chi tiết trên lưới 3 nút mẫu cho Bước lặp 1 làm bộ số liệu chuẩn; (3) Đối chiếu kiểm chứng số học đạt độ chính xác kép IEEE-754 (&lt; 10^-16 p.u.) cùng khảo sát 4 kịch bản vận hành thực tế (tăng trưởng phụ tải 80%-120%, điều áp máy phát PV, bù công suất phản kháng tụ bù ngang và sự cố đứt đường dây N-1).</w:t>
      </w:r>
    </w:p>
    <w:p>
      <w:r>
        <w:br w:type="page"/>
      </w:r>
    </w:p>
    <w:p>
      <w:pPr>
        <w:pStyle w:val="Heading1"/>
      </w:pPr>
      <w:r>
        <w:t>Chương 1: Giới thiệu chung</w:t>
      </w:r>
    </w:p>
    <w:p>
      <w:pPr>
        <w:pStyle w:val="Heading2"/>
      </w:pPr>
      <w:r>
        <w:t>1.1 Vai trò của bài toán trào lưu công suất</w:t>
      </w:r>
    </w:p>
    <w:p>
      <w:pPr>
        <w:spacing w:line="300" w:lineRule="auto"/>
        <w:jc w:val="both"/>
      </w:pPr>
      <w:r>
        <w:t>Xác định điện áp nút (U, delta) để đánh giá phân bố công suất nhánh, tổn thất kỹ thuật và an ninh hệ thống.</w:t>
      </w:r>
    </w:p>
    <w:p>
      <w:pPr>
        <w:pStyle w:val="Heading2"/>
      </w:pPr>
      <w:r>
        <w:t>1.2 Mục tiêu và phạm vi nghiên cứu</w:t>
      </w:r>
    </w:p>
    <w:p>
      <w:pPr>
        <w:spacing w:line="300" w:lineRule="auto"/>
        <w:jc w:val="both"/>
      </w:pPr>
      <w:r>
        <w:t>Xây dựng thuật toán hộp trắng, tính toán thủ công đối chứng, kiểm chứng chéo phần mềm và đánh giá kịch bản.</w:t>
      </w:r>
    </w:p>
    <w:p>
      <w:pPr>
        <w:pStyle w:val="Heading2"/>
      </w:pPr>
      <w:r>
        <w:t>1.3 Phương pháp luận 3 tầng</w:t>
      </w:r>
    </w:p>
    <w:p>
      <w:pPr>
        <w:spacing w:line="300" w:lineRule="auto"/>
        <w:jc w:val="both"/>
      </w:pPr>
      <w:r>
        <w:t>Tầng 1: Giải tích liên tục; Tầng 2: Tính toán thủ công; Tầng 3: Kiểm chứng số học máy tính.</w:t>
      </w:r>
    </w:p>
    <w:p>
      <w:pPr>
        <w:pStyle w:val="Heading1"/>
      </w:pPr>
      <w:r>
        <w:t>Chương 2: Mô hình hóa hệ thống điện &amp; Tô-pô mạng lưới</w:t>
      </w:r>
    </w:p>
    <w:p>
      <w:pPr>
        <w:pStyle w:val="Heading2"/>
      </w:pPr>
      <w:r>
        <w:t>2.1 Hệ đơn vị tương đối (p.u.)</w:t>
      </w:r>
    </w:p>
    <w:p>
      <w:pPr>
        <w:spacing w:line="300" w:lineRule="auto"/>
        <w:jc w:val="both"/>
      </w:pPr>
      <w:r>
        <w:t>Triệt tiêu tỷ số biến đổi lý tưởng của máy biến áp, chọn S_base = 100 MVA làm chuẩn thống nhất.</w:t>
      </w:r>
    </w:p>
    <w:p>
      <w:pPr>
        <w:pStyle w:val="Heading2"/>
      </w:pPr>
      <w:r>
        <w:t>2.2 Mô hình pi tương đương đường dây &amp; máy biến áp</w:t>
      </w:r>
    </w:p>
    <w:p>
      <w:pPr>
        <w:spacing w:line="300" w:lineRule="auto"/>
        <w:jc w:val="both"/>
      </w:pPr>
      <w:r>
        <w:t>Tính toán dẫn nạp nối tiếp y_ij = g_ij + jb_ij và dung dẫn nạp nửa đường dây b_ij0 / 2.</w:t>
      </w:r>
    </w:p>
    <w:p>
      <w:pPr>
        <w:pStyle w:val="Heading2"/>
      </w:pPr>
      <w:r>
        <w:t>2.3 Phân loại nút (Slack, PV, PQ)</w:t>
      </w:r>
    </w:p>
    <w:p>
      <w:pPr>
        <w:spacing w:line="300" w:lineRule="auto"/>
        <w:jc w:val="both"/>
      </w:pPr>
      <w:r>
        <w:t>Nút Slack (U, delta đã biết), nút PV (P, U đã biết), nút PQ (P, Q đã biết) cùng cơ chế chuyển đổi khi chạm giới hạn Q.</w:t>
      </w:r>
    </w:p>
    <w:p>
      <w:pPr>
        <w:pStyle w:val="Heading2"/>
      </w:pPr>
      <w:r>
        <w:t>2.4 Mô hình phụ tải ZIP &amp; Ma trận dẫn nạp Y_bus</w:t>
      </w:r>
    </w:p>
    <w:p>
      <w:pPr>
        <w:spacing w:line="300" w:lineRule="auto"/>
        <w:jc w:val="both"/>
      </w:pPr>
      <w:r>
        <w:t>Thành lập ma trận Y_bus từ định luật KCL với tính chất đối xứng phức và độ thưa cao.</w:t>
      </w:r>
    </w:p>
    <w:p>
      <w:pPr>
        <w:pStyle w:val="Heading1"/>
      </w:pPr>
      <w:r>
        <w:t>Chương 3: Thiết lập toán học &amp; Bộ giải Newton--Raphson</w:t>
      </w:r>
    </w:p>
    <w:p>
      <w:pPr>
        <w:pStyle w:val="Heading2"/>
      </w:pPr>
      <w:r>
        <w:t>3.1 Phương trình trào lưu công suất cực</w:t>
      </w:r>
    </w:p>
    <w:p>
      <w:pPr>
        <w:spacing w:line="300" w:lineRule="auto"/>
        <w:jc w:val="both"/>
      </w:pPr>
      <w:r>
        <w:t>Phương trình P_i và Q_i phi tuyến bậc hai theo độ lớn và góc pha điện áp.</w:t>
      </w:r>
    </w:p>
    <w:p>
      <w:pPr>
        <w:pStyle w:val="Heading2"/>
      </w:pPr>
      <w:r>
        <w:t>3.2 Dẫn xuất giải tích 4 khối ma trận Jacobian</w:t>
      </w:r>
    </w:p>
    <w:p>
      <w:pPr>
        <w:spacing w:line="300" w:lineRule="auto"/>
        <w:jc w:val="both"/>
      </w:pPr>
      <w:r>
        <w:t>Dẫn xuất tường minh 8 công thức phần tử cho các khối H, N, M, L không dùng vi phân số học.</w:t>
      </w:r>
    </w:p>
    <w:p>
      <w:pPr>
        <w:pStyle w:val="Heading2"/>
      </w:pPr>
      <w:r>
        <w:t>3.3 Thuật toán giải lặp và tiêu chuẩn dừng</w:t>
      </w:r>
    </w:p>
    <w:p>
      <w:pPr>
        <w:spacing w:line="300" w:lineRule="auto"/>
        <w:jc w:val="both"/>
      </w:pPr>
      <w:r>
        <w:t>Nghịch đảo Jacobian, cập nhật trạng thái với tiêu chuẩn dừng chuẩn vô hạn epsilon = 10^-10 p.u.</w:t>
      </w:r>
    </w:p>
    <w:p>
      <w:pPr>
        <w:pStyle w:val="Heading2"/>
      </w:pPr>
      <w:r>
        <w:t>3.4 Tính toán sau hội tụ</w:t>
      </w:r>
    </w:p>
    <w:p>
      <w:pPr>
        <w:spacing w:line="300" w:lineRule="auto"/>
        <w:jc w:val="both"/>
      </w:pPr>
      <w:r>
        <w:t>Xác định công suất nút cân bằng, dòng công suất nhánh P_ij, Q_ij, tổn thất truyền tải và kiểm toán bảo toàn năng lượng.</w:t>
      </w:r>
    </w:p>
    <w:p>
      <w:pPr>
        <w:pStyle w:val="Heading1"/>
      </w:pPr>
      <w:r>
        <w:t>Chương 4: Kiểm chứng tính toán số học &amp; Kịch bản vận hành</w:t>
      </w:r>
    </w:p>
    <w:p>
      <w:pPr>
        <w:pStyle w:val="Heading2"/>
      </w:pPr>
      <w:r>
        <w:t>4.1 Tính toán mẫu từng bước trên lưới 3 nút</w:t>
      </w:r>
    </w:p>
    <w:p>
      <w:pPr>
        <w:spacing w:line="300" w:lineRule="auto"/>
        <w:jc w:val="both"/>
      </w:pPr>
      <w:r>
        <w:t>Thế số chi tiết Bước lặp 1: Delta P_2 = 0.4896 p.u., Delta P_3 = -1.0625 p.u., Delta Q_3 = -0.0675 p.u., giải ra Delta delta và Delta U_3.</w:t>
      </w:r>
    </w:p>
    <w:p>
      <w:pPr>
        <w:pStyle w:val="Heading2"/>
      </w:pPr>
      <w:r>
        <w:t>4.2 Đối chiếu kiểm chứng 1:1 với bộ giải số</w:t>
      </w:r>
    </w:p>
    <w:p>
      <w:pPr>
        <w:spacing w:line="300" w:lineRule="auto"/>
        <w:jc w:val="both"/>
      </w:pPr>
      <w:r>
        <w:t>Trùng khớp 100% với bộ giải số Python, sai số &lt; 10^-16 p.u., hội tụ bậc hai hoàn hảo sau 4 bước lặp.</w:t>
      </w:r>
    </w:p>
    <w:p>
      <w:pPr>
        <w:pStyle w:val="Heading2"/>
      </w:pPr>
      <w:r>
        <w:t>4.3 Phân tích 4 kịch bản vận hành</w:t>
      </w:r>
    </w:p>
    <w:p>
      <w:pPr>
        <w:spacing w:line="300" w:lineRule="auto"/>
        <w:jc w:val="both"/>
      </w:pPr>
      <w:r>
        <w:t>Tăng tải 80%-120% (tổn thất tăng bậc hai); Điều áp PV (ghép kênh Q-U); Bù tụ ngang (giảm 10% tổn thất); Sự cố N-1 đường dây 2-3 nặng nề nhất.</w:t>
      </w:r>
    </w:p>
    <w:p>
      <w:pPr>
        <w:pStyle w:val="Heading1"/>
      </w:pPr>
      <w:r>
        <w:t>Chương 5: Kết luận &amp; Định hướng phát triển</w:t>
      </w:r>
    </w:p>
    <w:p>
      <w:pPr>
        <w:pStyle w:val="Heading2"/>
      </w:pPr>
      <w:r>
        <w:t>5.1 Thành tựu chính</w:t>
      </w:r>
    </w:p>
    <w:p>
      <w:pPr>
        <w:spacing w:line="300" w:lineRule="auto"/>
        <w:jc w:val="both"/>
      </w:pPr>
      <w:r>
        <w:t>Hoàn thành bộ tài liệu học thuật mẫu mực, liên kết chặt chẽ giữa toán học lý thuyết, tính tay và lập trình giải số.</w:t>
      </w:r>
    </w:p>
    <w:p>
      <w:pPr>
        <w:pStyle w:val="Heading2"/>
      </w:pPr>
      <w:r>
        <w:t>5.2 Hướng mở rộng</w:t>
      </w:r>
    </w:p>
    <w:p>
      <w:pPr>
        <w:spacing w:line="300" w:lineRule="auto"/>
        <w:jc w:val="both"/>
      </w:pPr>
      <w:r>
        <w:t>Phương pháp phân rã nhanh (FDPF), kỹ thuật ma trận thưa Sparse LU, và trào lưu công suất tối ưu (OPF).</w:t>
      </w:r>
    </w:p>
    <w:p>
      <w:r>
        <w:br w:type="page"/>
      </w:r>
    </w:p>
    <w:p>
      <w:pPr>
        <w:pStyle w:val="Heading1"/>
      </w:pPr>
      <w:r>
        <w:t>BẢNG KẾT QUẢ ĐỐI CHIẾU KIỂM CHỨNG BƯỚC LẶP 1</w:t>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Đại lượng kiểm chứng</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Tính toán thủ công</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Bộ giải số Python</w:t>
            </w:r>
          </w:p>
        </w:tc>
        <w:tc>
          <w:tcPr>
            <w:tcW w:type="dxa" w:w="2280"/>
            <w:shd w:fill="1F4E79"/>
            <w:tcMar>
              <w:top w:w="100" w:type="dxa"/>
              <w:bottom w:w="100" w:type="dxa"/>
              <w:left w:w="100" w:type="dxa"/>
              <w:right w:w="100" w:type="dxa"/>
            </w:tcMar>
          </w:tcPr>
          <w:p>
            <w:pPr>
              <w:jc w:val="center"/>
            </w:pPr>
            <w:r>
              <w:rPr>
                <w:rFonts w:ascii="Times New Roman" w:hAnsi="Times New Roman"/>
                <w:b/>
                <w:color w:val="FFFFFF"/>
                <w:sz w:val="20"/>
              </w:rPr>
              <w:t>Độ lệch tuyệt đối</w:t>
            </w:r>
          </w:p>
        </w:tc>
      </w:tr>
      <w:tr>
        <w:tc>
          <w:tcPr>
            <w:tcW w:type="dxa" w:w="2280"/>
            <w:shd w:fill="FFFFFF"/>
            <w:tcMar>
              <w:top w:w="80" w:type="dxa"/>
              <w:bottom w:w="80" w:type="dxa"/>
              <w:left w:w="80" w:type="dxa"/>
              <w:right w:w="80" w:type="dxa"/>
            </w:tcMar>
          </w:tcPr>
          <w:p>
            <w:pPr>
              <w:jc w:val="left"/>
            </w:pPr>
            <w:r>
              <w:rPr>
                <w:rFonts w:ascii="Times New Roman" w:hAnsi="Times New Roman"/>
                <w:sz w:val="19"/>
              </w:rPr>
              <w:t>Sai lệch công suất Delta P2 (p.u.)</w:t>
            </w:r>
          </w:p>
        </w:tc>
        <w:tc>
          <w:tcPr>
            <w:tcW w:type="dxa" w:w="2280"/>
            <w:shd w:fill="FFFFFF"/>
            <w:tcMar>
              <w:top w:w="80" w:type="dxa"/>
              <w:bottom w:w="80" w:type="dxa"/>
              <w:left w:w="80" w:type="dxa"/>
              <w:right w:w="80" w:type="dxa"/>
            </w:tcMar>
          </w:tcPr>
          <w:p>
            <w:pPr>
              <w:jc w:val="center"/>
            </w:pPr>
            <w:r>
              <w:rPr>
                <w:rFonts w:ascii="Times New Roman" w:hAnsi="Times New Roman"/>
                <w:sz w:val="19"/>
              </w:rPr>
              <w:t>0.48266667</w:t>
            </w:r>
          </w:p>
        </w:tc>
        <w:tc>
          <w:tcPr>
            <w:tcW w:type="dxa" w:w="2280"/>
            <w:shd w:fill="FFFFFF"/>
            <w:tcMar>
              <w:top w:w="80" w:type="dxa"/>
              <w:bottom w:w="80" w:type="dxa"/>
              <w:left w:w="80" w:type="dxa"/>
              <w:right w:w="80" w:type="dxa"/>
            </w:tcMar>
          </w:tcPr>
          <w:p>
            <w:pPr>
              <w:jc w:val="center"/>
            </w:pPr>
            <w:r>
              <w:rPr>
                <w:rFonts w:ascii="Times New Roman" w:hAnsi="Times New Roman"/>
                <w:sz w:val="19"/>
              </w:rPr>
              <w:t>0.48266667</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Sai lệch công suất Delta P3 (p.u.)</w:t>
            </w:r>
          </w:p>
        </w:tc>
        <w:tc>
          <w:tcPr>
            <w:tcW w:type="dxa" w:w="2280"/>
            <w:shd w:fill="F2F5F8"/>
            <w:tcMar>
              <w:top w:w="80" w:type="dxa"/>
              <w:bottom w:w="80" w:type="dxa"/>
              <w:left w:w="80" w:type="dxa"/>
              <w:right w:w="80" w:type="dxa"/>
            </w:tcMar>
          </w:tcPr>
          <w:p>
            <w:pPr>
              <w:jc w:val="center"/>
            </w:pPr>
            <w:r>
              <w:rPr>
                <w:rFonts w:ascii="Times New Roman" w:hAnsi="Times New Roman"/>
                <w:sz w:val="19"/>
              </w:rPr>
              <w:t>-1.07083333</w:t>
            </w:r>
          </w:p>
        </w:tc>
        <w:tc>
          <w:tcPr>
            <w:tcW w:type="dxa" w:w="2280"/>
            <w:shd w:fill="F2F5F8"/>
            <w:tcMar>
              <w:top w:w="80" w:type="dxa"/>
              <w:bottom w:w="80" w:type="dxa"/>
              <w:left w:w="80" w:type="dxa"/>
              <w:right w:w="80" w:type="dxa"/>
            </w:tcMar>
          </w:tcPr>
          <w:p>
            <w:pPr>
              <w:jc w:val="center"/>
            </w:pPr>
            <w:r>
              <w:rPr>
                <w:rFonts w:ascii="Times New Roman" w:hAnsi="Times New Roman"/>
                <w:sz w:val="19"/>
              </w:rPr>
              <w:t>-1.07083333</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Sai lệch công suất Delta Q3 (p.u.)</w:t>
            </w:r>
          </w:p>
        </w:tc>
        <w:tc>
          <w:tcPr>
            <w:tcW w:type="dxa" w:w="2280"/>
            <w:shd w:fill="FFFFFF"/>
            <w:tcMar>
              <w:top w:w="80" w:type="dxa"/>
              <w:bottom w:w="80" w:type="dxa"/>
              <w:left w:w="80" w:type="dxa"/>
              <w:right w:w="80" w:type="dxa"/>
            </w:tcMar>
          </w:tcPr>
          <w:p>
            <w:pPr>
              <w:jc w:val="center"/>
            </w:pPr>
            <w:r>
              <w:rPr>
                <w:rFonts w:ascii="Times New Roman" w:hAnsi="Times New Roman"/>
                <w:sz w:val="19"/>
              </w:rPr>
              <w:t>-0.06750000</w:t>
            </w:r>
          </w:p>
        </w:tc>
        <w:tc>
          <w:tcPr>
            <w:tcW w:type="dxa" w:w="2280"/>
            <w:shd w:fill="FFFFFF"/>
            <w:tcMar>
              <w:top w:w="80" w:type="dxa"/>
              <w:bottom w:w="80" w:type="dxa"/>
              <w:left w:w="80" w:type="dxa"/>
              <w:right w:w="80" w:type="dxa"/>
            </w:tcMar>
          </w:tcPr>
          <w:p>
            <w:pPr>
              <w:jc w:val="center"/>
            </w:pPr>
            <w:r>
              <w:rPr>
                <w:rFonts w:ascii="Times New Roman" w:hAnsi="Times New Roman"/>
                <w:sz w:val="19"/>
              </w:rPr>
              <w:t>-0.06750000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Phần tử Jacobian H22</w:t>
            </w:r>
          </w:p>
        </w:tc>
        <w:tc>
          <w:tcPr>
            <w:tcW w:type="dxa" w:w="2280"/>
            <w:shd w:fill="F2F5F8"/>
            <w:tcMar>
              <w:top w:w="80" w:type="dxa"/>
              <w:bottom w:w="80" w:type="dxa"/>
              <w:left w:w="80" w:type="dxa"/>
              <w:right w:w="80" w:type="dxa"/>
            </w:tcMar>
          </w:tcPr>
          <w:p>
            <w:pPr>
              <w:jc w:val="center"/>
            </w:pPr>
            <w:r>
              <w:rPr>
                <w:rFonts w:ascii="Times New Roman" w:hAnsi="Times New Roman"/>
                <w:sz w:val="19"/>
              </w:rPr>
              <w:t>21.58000000</w:t>
            </w:r>
          </w:p>
        </w:tc>
        <w:tc>
          <w:tcPr>
            <w:tcW w:type="dxa" w:w="2280"/>
            <w:shd w:fill="F2F5F8"/>
            <w:tcMar>
              <w:top w:w="80" w:type="dxa"/>
              <w:bottom w:w="80" w:type="dxa"/>
              <w:left w:w="80" w:type="dxa"/>
              <w:right w:w="80" w:type="dxa"/>
            </w:tcMar>
          </w:tcPr>
          <w:p>
            <w:pPr>
              <w:jc w:val="center"/>
            </w:pPr>
            <w:r>
              <w:rPr>
                <w:rFonts w:ascii="Times New Roman" w:hAnsi="Times New Roman"/>
                <w:sz w:val="19"/>
              </w:rPr>
              <w:t>21.58000000</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Phần tử Jacobian H23</w:t>
            </w:r>
          </w:p>
        </w:tc>
        <w:tc>
          <w:tcPr>
            <w:tcW w:type="dxa" w:w="2280"/>
            <w:shd w:fill="FFFFFF"/>
            <w:tcMar>
              <w:top w:w="80" w:type="dxa"/>
              <w:bottom w:w="80" w:type="dxa"/>
              <w:left w:w="80" w:type="dxa"/>
              <w:right w:w="80" w:type="dxa"/>
            </w:tcMar>
          </w:tcPr>
          <w:p>
            <w:pPr>
              <w:jc w:val="center"/>
            </w:pPr>
            <w:r>
              <w:rPr>
                <w:rFonts w:ascii="Times New Roman" w:hAnsi="Times New Roman"/>
                <w:sz w:val="19"/>
              </w:rPr>
              <w:t>-5.20000000</w:t>
            </w:r>
          </w:p>
        </w:tc>
        <w:tc>
          <w:tcPr>
            <w:tcW w:type="dxa" w:w="2280"/>
            <w:shd w:fill="FFFFFF"/>
            <w:tcMar>
              <w:top w:w="80" w:type="dxa"/>
              <w:bottom w:w="80" w:type="dxa"/>
              <w:left w:w="80" w:type="dxa"/>
              <w:right w:w="80" w:type="dxa"/>
            </w:tcMar>
          </w:tcPr>
          <w:p>
            <w:pPr>
              <w:jc w:val="center"/>
            </w:pPr>
            <w:r>
              <w:rPr>
                <w:rFonts w:ascii="Times New Roman" w:hAnsi="Times New Roman"/>
                <w:sz w:val="19"/>
              </w:rPr>
              <w:t>-5.20000000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Phần tử Jacobian H33</w:t>
            </w:r>
          </w:p>
        </w:tc>
        <w:tc>
          <w:tcPr>
            <w:tcW w:type="dxa" w:w="2280"/>
            <w:shd w:fill="F2F5F8"/>
            <w:tcMar>
              <w:top w:w="80" w:type="dxa"/>
              <w:bottom w:w="80" w:type="dxa"/>
              <w:left w:w="80" w:type="dxa"/>
              <w:right w:w="80" w:type="dxa"/>
            </w:tcMar>
          </w:tcPr>
          <w:p>
            <w:pPr>
              <w:jc w:val="center"/>
            </w:pPr>
            <w:r>
              <w:rPr>
                <w:rFonts w:ascii="Times New Roman" w:hAnsi="Times New Roman"/>
                <w:sz w:val="19"/>
              </w:rPr>
              <w:t>9.13750000</w:t>
            </w:r>
          </w:p>
        </w:tc>
        <w:tc>
          <w:tcPr>
            <w:tcW w:type="dxa" w:w="2280"/>
            <w:shd w:fill="F2F5F8"/>
            <w:tcMar>
              <w:top w:w="80" w:type="dxa"/>
              <w:bottom w:w="80" w:type="dxa"/>
              <w:left w:w="80" w:type="dxa"/>
              <w:right w:w="80" w:type="dxa"/>
            </w:tcMar>
          </w:tcPr>
          <w:p>
            <w:pPr>
              <w:jc w:val="center"/>
            </w:pPr>
            <w:r>
              <w:rPr>
                <w:rFonts w:ascii="Times New Roman" w:hAnsi="Times New Roman"/>
                <w:sz w:val="19"/>
              </w:rPr>
              <w:t>9.13750000</w:t>
            </w:r>
          </w:p>
        </w:tc>
        <w:tc>
          <w:tcPr>
            <w:tcW w:type="dxa" w:w="2280"/>
            <w:shd w:fill="F2F5F8"/>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FFFFF"/>
            <w:tcMar>
              <w:top w:w="80" w:type="dxa"/>
              <w:bottom w:w="80" w:type="dxa"/>
              <w:left w:w="80" w:type="dxa"/>
              <w:right w:w="80" w:type="dxa"/>
            </w:tcMar>
          </w:tcPr>
          <w:p>
            <w:pPr>
              <w:jc w:val="left"/>
            </w:pPr>
            <w:r>
              <w:rPr>
                <w:rFonts w:ascii="Times New Roman" w:hAnsi="Times New Roman"/>
                <w:sz w:val="19"/>
              </w:rPr>
              <w:t>Phần tử Jacobian L33</w:t>
            </w:r>
          </w:p>
        </w:tc>
        <w:tc>
          <w:tcPr>
            <w:tcW w:type="dxa" w:w="2280"/>
            <w:shd w:fill="FFFFFF"/>
            <w:tcMar>
              <w:top w:w="80" w:type="dxa"/>
              <w:bottom w:w="80" w:type="dxa"/>
              <w:left w:w="80" w:type="dxa"/>
              <w:right w:w="80" w:type="dxa"/>
            </w:tcMar>
          </w:tcPr>
          <w:p>
            <w:pPr>
              <w:jc w:val="center"/>
            </w:pPr>
            <w:r>
              <w:rPr>
                <w:rFonts w:ascii="Times New Roman" w:hAnsi="Times New Roman"/>
                <w:sz w:val="19"/>
              </w:rPr>
              <w:t>8.27250000</w:t>
            </w:r>
          </w:p>
        </w:tc>
        <w:tc>
          <w:tcPr>
            <w:tcW w:type="dxa" w:w="2280"/>
            <w:shd w:fill="FFFFFF"/>
            <w:tcMar>
              <w:top w:w="80" w:type="dxa"/>
              <w:bottom w:w="80" w:type="dxa"/>
              <w:left w:w="80" w:type="dxa"/>
              <w:right w:w="80" w:type="dxa"/>
            </w:tcMar>
          </w:tcPr>
          <w:p>
            <w:pPr>
              <w:jc w:val="center"/>
            </w:pPr>
            <w:r>
              <w:rPr>
                <w:rFonts w:ascii="Times New Roman" w:hAnsi="Times New Roman"/>
                <w:sz w:val="19"/>
              </w:rPr>
              <w:t>8.27250000</w:t>
            </w:r>
          </w:p>
        </w:tc>
        <w:tc>
          <w:tcPr>
            <w:tcW w:type="dxa" w:w="2280"/>
            <w:shd w:fill="FFFFFF"/>
            <w:tcMar>
              <w:top w:w="80" w:type="dxa"/>
              <w:bottom w:w="80" w:type="dxa"/>
              <w:left w:w="80" w:type="dxa"/>
              <w:right w:w="80" w:type="dxa"/>
            </w:tcMar>
          </w:tcPr>
          <w:p>
            <w:pPr>
              <w:jc w:val="center"/>
            </w:pPr>
            <w:r>
              <w:rPr>
                <w:rFonts w:ascii="Times New Roman" w:hAnsi="Times New Roman"/>
                <w:sz w:val="19"/>
              </w:rPr>
              <w:t>0.00000000</w:t>
            </w:r>
          </w:p>
        </w:tc>
      </w:tr>
      <w:tr>
        <w:tc>
          <w:tcPr>
            <w:tcW w:type="dxa" w:w="2280"/>
            <w:shd w:fill="F2F5F8"/>
            <w:tcMar>
              <w:top w:w="80" w:type="dxa"/>
              <w:bottom w:w="80" w:type="dxa"/>
              <w:left w:w="80" w:type="dxa"/>
              <w:right w:w="80" w:type="dxa"/>
            </w:tcMar>
          </w:tcPr>
          <w:p>
            <w:pPr>
              <w:jc w:val="left"/>
            </w:pPr>
            <w:r>
              <w:rPr>
                <w:rFonts w:ascii="Times New Roman" w:hAnsi="Times New Roman"/>
                <w:sz w:val="19"/>
              </w:rPr>
              <w:t>Hiệu chỉnh góc pha Delta delta 2 (rad)</w:t>
            </w:r>
          </w:p>
        </w:tc>
        <w:tc>
          <w:tcPr>
            <w:tcW w:type="dxa" w:w="2280"/>
            <w:shd w:fill="F2F5F8"/>
            <w:tcMar>
              <w:top w:w="80" w:type="dxa"/>
              <w:bottom w:w="80" w:type="dxa"/>
              <w:left w:w="80" w:type="dxa"/>
              <w:right w:w="80" w:type="dxa"/>
            </w:tcMar>
          </w:tcPr>
          <w:p>
            <w:pPr>
              <w:jc w:val="center"/>
            </w:pPr>
            <w:r>
              <w:rPr>
                <w:rFonts w:ascii="Times New Roman" w:hAnsi="Times New Roman"/>
                <w:sz w:val="19"/>
              </w:rPr>
              <w:t>-0.00716985</w:t>
            </w:r>
          </w:p>
        </w:tc>
        <w:tc>
          <w:tcPr>
            <w:tcW w:type="dxa" w:w="2280"/>
            <w:shd w:fill="F2F5F8"/>
            <w:tcMar>
              <w:top w:w="80" w:type="dxa"/>
              <w:bottom w:w="80" w:type="dxa"/>
              <w:left w:w="80" w:type="dxa"/>
              <w:right w:w="80" w:type="dxa"/>
            </w:tcMar>
          </w:tcPr>
          <w:p>
            <w:pPr>
              <w:jc w:val="center"/>
            </w:pPr>
            <w:r>
              <w:rPr>
                <w:rFonts w:ascii="Times New Roman" w:hAnsi="Times New Roman"/>
                <w:sz w:val="19"/>
              </w:rPr>
              <w:t>-0.00716985</w:t>
            </w:r>
          </w:p>
        </w:tc>
        <w:tc>
          <w:tcPr>
            <w:tcW w:type="dxa" w:w="2280"/>
            <w:shd w:fill="F2F5F8"/>
            <w:tcMar>
              <w:top w:w="80" w:type="dxa"/>
              <w:bottom w:w="80" w:type="dxa"/>
              <w:left w:w="80" w:type="dxa"/>
              <w:right w:w="80" w:type="dxa"/>
            </w:tcMar>
          </w:tcPr>
          <w:p>
            <w:pPr>
              <w:jc w:val="center"/>
            </w:pPr>
            <w:r>
              <w:rPr>
                <w:rFonts w:ascii="Times New Roman" w:hAnsi="Times New Roman"/>
                <w:sz w:val="19"/>
              </w:rPr>
              <w:t>&lt; 10^-16</w:t>
            </w:r>
          </w:p>
        </w:tc>
      </w:tr>
      <w:tr>
        <w:tc>
          <w:tcPr>
            <w:tcW w:type="dxa" w:w="2280"/>
            <w:shd w:fill="FFFFFF"/>
            <w:tcMar>
              <w:top w:w="80" w:type="dxa"/>
              <w:bottom w:w="80" w:type="dxa"/>
              <w:left w:w="80" w:type="dxa"/>
              <w:right w:w="80" w:type="dxa"/>
            </w:tcMar>
          </w:tcPr>
          <w:p>
            <w:pPr>
              <w:jc w:val="left"/>
            </w:pPr>
            <w:r>
              <w:rPr>
                <w:rFonts w:ascii="Times New Roman" w:hAnsi="Times New Roman"/>
                <w:sz w:val="19"/>
              </w:rPr>
              <w:t>Hiệu chỉnh góc pha Delta delta 3 (rad)</w:t>
            </w:r>
          </w:p>
        </w:tc>
        <w:tc>
          <w:tcPr>
            <w:tcW w:type="dxa" w:w="2280"/>
            <w:shd w:fill="FFFFFF"/>
            <w:tcMar>
              <w:top w:w="80" w:type="dxa"/>
              <w:bottom w:w="80" w:type="dxa"/>
              <w:left w:w="80" w:type="dxa"/>
              <w:right w:w="80" w:type="dxa"/>
            </w:tcMar>
          </w:tcPr>
          <w:p>
            <w:pPr>
              <w:jc w:val="center"/>
            </w:pPr>
            <w:r>
              <w:rPr>
                <w:rFonts w:ascii="Times New Roman" w:hAnsi="Times New Roman"/>
                <w:sz w:val="19"/>
              </w:rPr>
              <w:t>-0.10719976</w:t>
            </w:r>
          </w:p>
        </w:tc>
        <w:tc>
          <w:tcPr>
            <w:tcW w:type="dxa" w:w="2280"/>
            <w:shd w:fill="FFFFFF"/>
            <w:tcMar>
              <w:top w:w="80" w:type="dxa"/>
              <w:bottom w:w="80" w:type="dxa"/>
              <w:left w:w="80" w:type="dxa"/>
              <w:right w:w="80" w:type="dxa"/>
            </w:tcMar>
          </w:tcPr>
          <w:p>
            <w:pPr>
              <w:jc w:val="center"/>
            </w:pPr>
            <w:r>
              <w:rPr>
                <w:rFonts w:ascii="Times New Roman" w:hAnsi="Times New Roman"/>
                <w:sz w:val="19"/>
              </w:rPr>
              <w:t>-0.10719976</w:t>
            </w:r>
          </w:p>
        </w:tc>
        <w:tc>
          <w:tcPr>
            <w:tcW w:type="dxa" w:w="2280"/>
            <w:shd w:fill="FFFFFF"/>
            <w:tcMar>
              <w:top w:w="80" w:type="dxa"/>
              <w:bottom w:w="80" w:type="dxa"/>
              <w:left w:w="80" w:type="dxa"/>
              <w:right w:w="80" w:type="dxa"/>
            </w:tcMar>
          </w:tcPr>
          <w:p>
            <w:pPr>
              <w:jc w:val="center"/>
            </w:pPr>
            <w:r>
              <w:rPr>
                <w:rFonts w:ascii="Times New Roman" w:hAnsi="Times New Roman"/>
                <w:sz w:val="19"/>
              </w:rPr>
              <w:t>&lt; 10^-16</w:t>
            </w:r>
          </w:p>
        </w:tc>
      </w:tr>
      <w:tr>
        <w:tc>
          <w:tcPr>
            <w:tcW w:type="dxa" w:w="2280"/>
            <w:shd w:fill="F2F5F8"/>
            <w:tcMar>
              <w:top w:w="80" w:type="dxa"/>
              <w:bottom w:w="80" w:type="dxa"/>
              <w:left w:w="80" w:type="dxa"/>
              <w:right w:w="80" w:type="dxa"/>
            </w:tcMar>
          </w:tcPr>
          <w:p>
            <w:pPr>
              <w:jc w:val="left"/>
            </w:pPr>
            <w:r>
              <w:rPr>
                <w:rFonts w:ascii="Times New Roman" w:hAnsi="Times New Roman"/>
                <w:sz w:val="19"/>
              </w:rPr>
              <w:t>Hiệu chỉnh điện áp Delta U3 (p.u.)</w:t>
            </w:r>
          </w:p>
        </w:tc>
        <w:tc>
          <w:tcPr>
            <w:tcW w:type="dxa" w:w="2280"/>
            <w:shd w:fill="F2F5F8"/>
            <w:tcMar>
              <w:top w:w="80" w:type="dxa"/>
              <w:bottom w:w="80" w:type="dxa"/>
              <w:left w:w="80" w:type="dxa"/>
              <w:right w:w="80" w:type="dxa"/>
            </w:tcMar>
          </w:tcPr>
          <w:p>
            <w:pPr>
              <w:jc w:val="center"/>
            </w:pPr>
            <w:r>
              <w:rPr>
                <w:rFonts w:ascii="Times New Roman" w:hAnsi="Times New Roman"/>
                <w:sz w:val="19"/>
              </w:rPr>
              <w:t>-0.04612691</w:t>
            </w:r>
          </w:p>
        </w:tc>
        <w:tc>
          <w:tcPr>
            <w:tcW w:type="dxa" w:w="2280"/>
            <w:shd w:fill="F2F5F8"/>
            <w:tcMar>
              <w:top w:w="80" w:type="dxa"/>
              <w:bottom w:w="80" w:type="dxa"/>
              <w:left w:w="80" w:type="dxa"/>
              <w:right w:w="80" w:type="dxa"/>
            </w:tcMar>
          </w:tcPr>
          <w:p>
            <w:pPr>
              <w:jc w:val="center"/>
            </w:pPr>
            <w:r>
              <w:rPr>
                <w:rFonts w:ascii="Times New Roman" w:hAnsi="Times New Roman"/>
                <w:sz w:val="19"/>
              </w:rPr>
              <w:t>-0.04612691</w:t>
            </w:r>
          </w:p>
        </w:tc>
        <w:tc>
          <w:tcPr>
            <w:tcW w:type="dxa" w:w="2280"/>
            <w:shd w:fill="F2F5F8"/>
            <w:tcMar>
              <w:top w:w="80" w:type="dxa"/>
              <w:bottom w:w="80" w:type="dxa"/>
              <w:left w:w="80" w:type="dxa"/>
              <w:right w:w="80" w:type="dxa"/>
            </w:tcMar>
          </w:tcPr>
          <w:p>
            <w:pPr>
              <w:jc w:val="center"/>
            </w:pPr>
            <w:r>
              <w:rPr>
                <w:rFonts w:ascii="Times New Roman" w:hAnsi="Times New Roman"/>
                <w:sz w:val="19"/>
              </w:rPr>
              <w:t>&lt; 10^-16</w:t>
            </w:r>
          </w:p>
        </w:tc>
      </w:tr>
    </w:tbl>
    <w:p>
      <w:pPr>
        <w:spacing w:after="120"/>
      </w:pPr>
    </w:p>
    <w:p>
      <w:pPr>
        <w:pStyle w:val="Heading1"/>
      </w:pPr>
      <w:r>
        <w:t>BẢNG KẾT QUẢ TRẠNG THÁI SAU HỘI TỤ (4 BƯỚC LẶP)</w:t>
      </w:r>
    </w:p>
    <w:tbl>
      <w:tblPr>
        <w:tblW w:type="auto" w:w="0"/>
        <w:jc w:val="center"/>
        <w:tblLayout w:type="fixed"/>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Nút</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Loại</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Điện áp U (p.u.)</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Góc pha delta (độ)</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P phát (MW)</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Q phát (Mvar)</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P tải (MW)</w:t>
            </w:r>
          </w:p>
        </w:tc>
        <w:tc>
          <w:tcPr>
            <w:tcW w:type="dxa" w:w="1140"/>
            <w:shd w:fill="1F4E79"/>
            <w:tcMar>
              <w:top w:w="100" w:type="dxa"/>
              <w:bottom w:w="100" w:type="dxa"/>
              <w:left w:w="100" w:type="dxa"/>
              <w:right w:w="100" w:type="dxa"/>
            </w:tcMar>
          </w:tcPr>
          <w:p>
            <w:pPr>
              <w:jc w:val="center"/>
            </w:pPr>
            <w:r>
              <w:rPr>
                <w:rFonts w:ascii="Times New Roman" w:hAnsi="Times New Roman"/>
                <w:b/>
                <w:color w:val="FFFFFF"/>
                <w:sz w:val="20"/>
              </w:rPr>
              <w:t>Q tải (Mvar)</w:t>
            </w:r>
          </w:p>
        </w:tc>
      </w:tr>
      <w:tr>
        <w:tc>
          <w:tcPr>
            <w:tcW w:type="dxa" w:w="1140"/>
            <w:shd w:fill="FFFFFF"/>
            <w:tcMar>
              <w:top w:w="80" w:type="dxa"/>
              <w:bottom w:w="80" w:type="dxa"/>
              <w:left w:w="80" w:type="dxa"/>
              <w:right w:w="80" w:type="dxa"/>
            </w:tcMar>
          </w:tcPr>
          <w:p>
            <w:pPr>
              <w:jc w:val="left"/>
            </w:pPr>
            <w:r>
              <w:rPr>
                <w:rFonts w:ascii="Times New Roman" w:hAnsi="Times New Roman"/>
                <w:sz w:val="19"/>
              </w:rPr>
              <w:t>1</w:t>
            </w:r>
          </w:p>
        </w:tc>
        <w:tc>
          <w:tcPr>
            <w:tcW w:type="dxa" w:w="1140"/>
            <w:shd w:fill="FFFFFF"/>
            <w:tcMar>
              <w:top w:w="80" w:type="dxa"/>
              <w:bottom w:w="80" w:type="dxa"/>
              <w:left w:w="80" w:type="dxa"/>
              <w:right w:w="80" w:type="dxa"/>
            </w:tcMar>
          </w:tcPr>
          <w:p>
            <w:pPr>
              <w:jc w:val="center"/>
            </w:pPr>
            <w:r>
              <w:rPr>
                <w:rFonts w:ascii="Times New Roman" w:hAnsi="Times New Roman"/>
                <w:sz w:val="19"/>
              </w:rPr>
              <w:t>Slack</w:t>
            </w:r>
          </w:p>
        </w:tc>
        <w:tc>
          <w:tcPr>
            <w:tcW w:type="dxa" w:w="1140"/>
            <w:shd w:fill="FFFFFF"/>
            <w:tcMar>
              <w:top w:w="80" w:type="dxa"/>
              <w:bottom w:w="80" w:type="dxa"/>
              <w:left w:w="80" w:type="dxa"/>
              <w:right w:w="80" w:type="dxa"/>
            </w:tcMar>
          </w:tcPr>
          <w:p>
            <w:pPr>
              <w:jc w:val="center"/>
            </w:pPr>
            <w:r>
              <w:rPr>
                <w:rFonts w:ascii="Times New Roman" w:hAnsi="Times New Roman"/>
                <w:sz w:val="19"/>
              </w:rPr>
              <w:t>1.0500</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76.4522</w:t>
            </w:r>
          </w:p>
        </w:tc>
        <w:tc>
          <w:tcPr>
            <w:tcW w:type="dxa" w:w="1140"/>
            <w:shd w:fill="FFFFFF"/>
            <w:tcMar>
              <w:top w:w="80" w:type="dxa"/>
              <w:bottom w:w="80" w:type="dxa"/>
              <w:left w:w="80" w:type="dxa"/>
              <w:right w:w="80" w:type="dxa"/>
            </w:tcMar>
          </w:tcPr>
          <w:p>
            <w:pPr>
              <w:jc w:val="center"/>
            </w:pPr>
            <w:r>
              <w:rPr>
                <w:rFonts w:ascii="Times New Roman" w:hAnsi="Times New Roman"/>
                <w:sz w:val="19"/>
              </w:rPr>
              <w:t>34.9226</w:t>
            </w:r>
          </w:p>
        </w:tc>
        <w:tc>
          <w:tcPr>
            <w:tcW w:type="dxa" w:w="1140"/>
            <w:shd w:fill="FFFFFF"/>
            <w:tcMar>
              <w:top w:w="80" w:type="dxa"/>
              <w:bottom w:w="80" w:type="dxa"/>
              <w:left w:w="80" w:type="dxa"/>
              <w:right w:w="80" w:type="dxa"/>
            </w:tcMar>
          </w:tcPr>
          <w:p>
            <w:pPr>
              <w:jc w:val="center"/>
            </w:pPr>
            <w:r>
              <w:rPr>
                <w:rFonts w:ascii="Times New Roman" w:hAnsi="Times New Roman"/>
                <w:sz w:val="19"/>
              </w:rPr>
              <w:t>0.0</w:t>
            </w:r>
          </w:p>
        </w:tc>
        <w:tc>
          <w:tcPr>
            <w:tcW w:type="dxa" w:w="1140"/>
            <w:shd w:fill="FFFFFF"/>
            <w:tcMar>
              <w:top w:w="80" w:type="dxa"/>
              <w:bottom w:w="80" w:type="dxa"/>
              <w:left w:w="80" w:type="dxa"/>
              <w:right w:w="80" w:type="dxa"/>
            </w:tcMar>
          </w:tcPr>
          <w:p>
            <w:pPr>
              <w:jc w:val="center"/>
            </w:pPr>
            <w:r>
              <w:rPr>
                <w:rFonts w:ascii="Times New Roman" w:hAnsi="Times New Roman"/>
                <w:sz w:val="19"/>
              </w:rPr>
              <w:t>0.0</w:t>
            </w:r>
          </w:p>
        </w:tc>
      </w:tr>
      <w:tr>
        <w:tc>
          <w:tcPr>
            <w:tcW w:type="dxa" w:w="1140"/>
            <w:shd w:fill="F2F5F8"/>
            <w:tcMar>
              <w:top w:w="80" w:type="dxa"/>
              <w:bottom w:w="80" w:type="dxa"/>
              <w:left w:w="80" w:type="dxa"/>
              <w:right w:w="80" w:type="dxa"/>
            </w:tcMar>
          </w:tcPr>
          <w:p>
            <w:pPr>
              <w:jc w:val="left"/>
            </w:pPr>
            <w:r>
              <w:rPr>
                <w:rFonts w:ascii="Times New Roman" w:hAnsi="Times New Roman"/>
                <w:sz w:val="19"/>
              </w:rPr>
              <w:t>2</w:t>
            </w:r>
          </w:p>
        </w:tc>
        <w:tc>
          <w:tcPr>
            <w:tcW w:type="dxa" w:w="1140"/>
            <w:shd w:fill="F2F5F8"/>
            <w:tcMar>
              <w:top w:w="80" w:type="dxa"/>
              <w:bottom w:w="80" w:type="dxa"/>
              <w:left w:w="80" w:type="dxa"/>
              <w:right w:w="80" w:type="dxa"/>
            </w:tcMar>
          </w:tcPr>
          <w:p>
            <w:pPr>
              <w:jc w:val="center"/>
            </w:pPr>
            <w:r>
              <w:rPr>
                <w:rFonts w:ascii="Times New Roman" w:hAnsi="Times New Roman"/>
                <w:sz w:val="19"/>
              </w:rPr>
              <w:t>PV</w:t>
            </w:r>
          </w:p>
        </w:tc>
        <w:tc>
          <w:tcPr>
            <w:tcW w:type="dxa" w:w="1140"/>
            <w:shd w:fill="F2F5F8"/>
            <w:tcMar>
              <w:top w:w="80" w:type="dxa"/>
              <w:bottom w:w="80" w:type="dxa"/>
              <w:left w:w="80" w:type="dxa"/>
              <w:right w:w="80" w:type="dxa"/>
            </w:tcMar>
          </w:tcPr>
          <w:p>
            <w:pPr>
              <w:jc w:val="center"/>
            </w:pPr>
            <w:r>
              <w:rPr>
                <w:rFonts w:ascii="Times New Roman" w:hAnsi="Times New Roman"/>
                <w:sz w:val="19"/>
              </w:rPr>
              <w:t>1.0400</w:t>
            </w:r>
          </w:p>
        </w:tc>
        <w:tc>
          <w:tcPr>
            <w:tcW w:type="dxa" w:w="1140"/>
            <w:shd w:fill="F2F5F8"/>
            <w:tcMar>
              <w:top w:w="80" w:type="dxa"/>
              <w:bottom w:w="80" w:type="dxa"/>
              <w:left w:w="80" w:type="dxa"/>
              <w:right w:w="80" w:type="dxa"/>
            </w:tcMar>
          </w:tcPr>
          <w:p>
            <w:pPr>
              <w:jc w:val="center"/>
            </w:pPr>
            <w:r>
              <w:rPr>
                <w:rFonts w:ascii="Times New Roman" w:hAnsi="Times New Roman"/>
                <w:sz w:val="19"/>
              </w:rPr>
              <w:t>-0.4934</w:t>
            </w:r>
          </w:p>
        </w:tc>
        <w:tc>
          <w:tcPr>
            <w:tcW w:type="dxa" w:w="1140"/>
            <w:shd w:fill="F2F5F8"/>
            <w:tcMar>
              <w:top w:w="80" w:type="dxa"/>
              <w:bottom w:w="80" w:type="dxa"/>
              <w:left w:w="80" w:type="dxa"/>
              <w:right w:w="80" w:type="dxa"/>
            </w:tcMar>
          </w:tcPr>
          <w:p>
            <w:pPr>
              <w:jc w:val="center"/>
            </w:pPr>
            <w:r>
              <w:rPr>
                <w:rFonts w:ascii="Times New Roman" w:hAnsi="Times New Roman"/>
                <w:sz w:val="19"/>
              </w:rPr>
              <w:t>50.0000</w:t>
            </w:r>
          </w:p>
        </w:tc>
        <w:tc>
          <w:tcPr>
            <w:tcW w:type="dxa" w:w="1140"/>
            <w:shd w:fill="F2F5F8"/>
            <w:tcMar>
              <w:top w:w="80" w:type="dxa"/>
              <w:bottom w:w="80" w:type="dxa"/>
              <w:left w:w="80" w:type="dxa"/>
              <w:right w:w="80" w:type="dxa"/>
            </w:tcMar>
          </w:tcPr>
          <w:p>
            <w:pPr>
              <w:jc w:val="center"/>
            </w:pPr>
            <w:r>
              <w:rPr>
                <w:rFonts w:ascii="Times New Roman" w:hAnsi="Times New Roman"/>
                <w:sz w:val="19"/>
              </w:rPr>
              <w:t>18.9489</w:t>
            </w:r>
          </w:p>
        </w:tc>
        <w:tc>
          <w:tcPr>
            <w:tcW w:type="dxa" w:w="1140"/>
            <w:shd w:fill="F2F5F8"/>
            <w:tcMar>
              <w:top w:w="80" w:type="dxa"/>
              <w:bottom w:w="80" w:type="dxa"/>
              <w:left w:w="80" w:type="dxa"/>
              <w:right w:w="80" w:type="dxa"/>
            </w:tcMar>
          </w:tcPr>
          <w:p>
            <w:pPr>
              <w:jc w:val="center"/>
            </w:pPr>
            <w:r>
              <w:rPr>
                <w:rFonts w:ascii="Times New Roman" w:hAnsi="Times New Roman"/>
                <w:sz w:val="19"/>
              </w:rPr>
              <w:t>0.0</w:t>
            </w:r>
          </w:p>
        </w:tc>
        <w:tc>
          <w:tcPr>
            <w:tcW w:type="dxa" w:w="1140"/>
            <w:shd w:fill="F2F5F8"/>
            <w:tcMar>
              <w:top w:w="80" w:type="dxa"/>
              <w:bottom w:w="80" w:type="dxa"/>
              <w:left w:w="80" w:type="dxa"/>
              <w:right w:w="80" w:type="dxa"/>
            </w:tcMar>
          </w:tcPr>
          <w:p>
            <w:pPr>
              <w:jc w:val="center"/>
            </w:pPr>
            <w:r>
              <w:rPr>
                <w:rFonts w:ascii="Times New Roman" w:hAnsi="Times New Roman"/>
                <w:sz w:val="19"/>
              </w:rPr>
              <w:t>0.0</w:t>
            </w:r>
          </w:p>
        </w:tc>
      </w:tr>
      <w:tr>
        <w:tc>
          <w:tcPr>
            <w:tcW w:type="dxa" w:w="1140"/>
            <w:shd w:fill="FFFFFF"/>
            <w:tcMar>
              <w:top w:w="80" w:type="dxa"/>
              <w:bottom w:w="80" w:type="dxa"/>
              <w:left w:w="80" w:type="dxa"/>
              <w:right w:w="80" w:type="dxa"/>
            </w:tcMar>
          </w:tcPr>
          <w:p>
            <w:pPr>
              <w:jc w:val="left"/>
            </w:pPr>
            <w:r>
              <w:rPr>
                <w:rFonts w:ascii="Times New Roman" w:hAnsi="Times New Roman"/>
                <w:sz w:val="19"/>
              </w:rPr>
              <w:t>3</w:t>
            </w:r>
          </w:p>
        </w:tc>
        <w:tc>
          <w:tcPr>
            <w:tcW w:type="dxa" w:w="1140"/>
            <w:shd w:fill="FFFFFF"/>
            <w:tcMar>
              <w:top w:w="80" w:type="dxa"/>
              <w:bottom w:w="80" w:type="dxa"/>
              <w:left w:w="80" w:type="dxa"/>
              <w:right w:w="80" w:type="dxa"/>
            </w:tcMar>
          </w:tcPr>
          <w:p>
            <w:pPr>
              <w:jc w:val="center"/>
            </w:pPr>
            <w:r>
              <w:rPr>
                <w:rFonts w:ascii="Times New Roman" w:hAnsi="Times New Roman"/>
                <w:sz w:val="19"/>
              </w:rPr>
              <w:t>PQ</w:t>
            </w:r>
          </w:p>
        </w:tc>
        <w:tc>
          <w:tcPr>
            <w:tcW w:type="dxa" w:w="1140"/>
            <w:shd w:fill="FFFFFF"/>
            <w:tcMar>
              <w:top w:w="80" w:type="dxa"/>
              <w:bottom w:w="80" w:type="dxa"/>
              <w:left w:w="80" w:type="dxa"/>
              <w:right w:w="80" w:type="dxa"/>
            </w:tcMar>
          </w:tcPr>
          <w:p>
            <w:pPr>
              <w:jc w:val="center"/>
            </w:pPr>
            <w:r>
              <w:rPr>
                <w:rFonts w:ascii="Times New Roman" w:hAnsi="Times New Roman"/>
                <w:sz w:val="19"/>
              </w:rPr>
              <w:t>0.9444</w:t>
            </w:r>
          </w:p>
        </w:tc>
        <w:tc>
          <w:tcPr>
            <w:tcW w:type="dxa" w:w="1140"/>
            <w:shd w:fill="FFFFFF"/>
            <w:tcMar>
              <w:top w:w="80" w:type="dxa"/>
              <w:bottom w:w="80" w:type="dxa"/>
              <w:left w:w="80" w:type="dxa"/>
              <w:right w:w="80" w:type="dxa"/>
            </w:tcMar>
          </w:tcPr>
          <w:p>
            <w:pPr>
              <w:jc w:val="center"/>
            </w:pPr>
            <w:r>
              <w:rPr>
                <w:rFonts w:ascii="Times New Roman" w:hAnsi="Times New Roman"/>
                <w:sz w:val="19"/>
              </w:rPr>
              <w:t>-6.5482</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0.0000</w:t>
            </w:r>
          </w:p>
        </w:tc>
        <w:tc>
          <w:tcPr>
            <w:tcW w:type="dxa" w:w="1140"/>
            <w:shd w:fill="FFFFFF"/>
            <w:tcMar>
              <w:top w:w="80" w:type="dxa"/>
              <w:bottom w:w="80" w:type="dxa"/>
              <w:left w:w="80" w:type="dxa"/>
              <w:right w:w="80" w:type="dxa"/>
            </w:tcMar>
          </w:tcPr>
          <w:p>
            <w:pPr>
              <w:jc w:val="center"/>
            </w:pPr>
            <w:r>
              <w:rPr>
                <w:rFonts w:ascii="Times New Roman" w:hAnsi="Times New Roman"/>
                <w:sz w:val="19"/>
              </w:rPr>
              <w:t>120.0</w:t>
            </w:r>
          </w:p>
        </w:tc>
        <w:tc>
          <w:tcPr>
            <w:tcW w:type="dxa" w:w="1140"/>
            <w:shd w:fill="FFFFFF"/>
            <w:tcMar>
              <w:top w:w="80" w:type="dxa"/>
              <w:bottom w:w="80" w:type="dxa"/>
              <w:left w:w="80" w:type="dxa"/>
              <w:right w:w="80" w:type="dxa"/>
            </w:tcMar>
          </w:tcPr>
          <w:p>
            <w:pPr>
              <w:jc w:val="center"/>
            </w:pPr>
            <w:r>
              <w:rPr>
                <w:rFonts w:ascii="Times New Roman" w:hAnsi="Times New Roman"/>
                <w:sz w:val="19"/>
              </w:rPr>
              <w:t>50.0</w:t>
            </w:r>
          </w:p>
        </w:tc>
      </w:tr>
    </w:tbl>
    <w:p>
      <w:pPr>
        <w:spacing w:after="120"/>
      </w:pPr>
    </w:p>
    <w:p>
      <w:pPr>
        <w:pStyle w:val="Heading1"/>
      </w:pPr>
      <w:r>
        <w:t>BẢNG ĐÁNH GIÁ SỰ CỐ ĐỨT ĐƯỜNG DÂY (N-1)</w:t>
      </w:r>
    </w:p>
    <w:tbl>
      <w:tblPr>
        <w:tblW w:type="auto" w:w="0"/>
        <w:jc w:val="center"/>
        <w:tblLayout w:type="fixed"/>
        <w:tblLook w:firstColumn="1" w:firstRow="1" w:lastColumn="0" w:lastRow="0" w:noHBand="0" w:noVBand="1" w:val="04A0"/>
      </w:tblPr>
      <w:tblGrid>
        <w:gridCol w:w="1520"/>
        <w:gridCol w:w="1520"/>
        <w:gridCol w:w="1520"/>
        <w:gridCol w:w="1520"/>
        <w:gridCol w:w="1520"/>
        <w:gridCol w:w="1520"/>
      </w:tblGrid>
      <w:tr>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Kịch bản đường dây</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U2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U3 (p.u.)</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delta 3 (độ)</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Tổn thất Delta P (MW)</w:t>
            </w:r>
          </w:p>
        </w:tc>
        <w:tc>
          <w:tcPr>
            <w:tcW w:type="dxa" w:w="1520"/>
            <w:shd w:fill="1F4E79"/>
            <w:tcMar>
              <w:top w:w="100" w:type="dxa"/>
              <w:bottom w:w="100" w:type="dxa"/>
              <w:left w:w="100" w:type="dxa"/>
              <w:right w:w="100" w:type="dxa"/>
            </w:tcMar>
          </w:tcPr>
          <w:p>
            <w:pPr>
              <w:jc w:val="center"/>
            </w:pPr>
            <w:r>
              <w:rPr>
                <w:rFonts w:ascii="Times New Roman" w:hAnsi="Times New Roman"/>
                <w:b/>
                <w:color w:val="FFFFFF"/>
                <w:sz w:val="20"/>
              </w:rPr>
              <w:t>Đánh giá an ninh</w:t>
            </w:r>
          </w:p>
        </w:tc>
      </w:tr>
      <w:tr>
        <w:tc>
          <w:tcPr>
            <w:tcW w:type="dxa" w:w="1520"/>
            <w:shd w:fill="FFFFFF"/>
            <w:tcMar>
              <w:top w:w="80" w:type="dxa"/>
              <w:bottom w:w="80" w:type="dxa"/>
              <w:left w:w="80" w:type="dxa"/>
              <w:right w:w="80" w:type="dxa"/>
            </w:tcMar>
          </w:tcPr>
          <w:p>
            <w:pPr>
              <w:jc w:val="left"/>
            </w:pPr>
            <w:r>
              <w:rPr>
                <w:rFonts w:ascii="Times New Roman" w:hAnsi="Times New Roman"/>
                <w:sz w:val="19"/>
              </w:rPr>
              <w:t>Vận hành bình thường (N-0)</w:t>
            </w:r>
          </w:p>
        </w:tc>
        <w:tc>
          <w:tcPr>
            <w:tcW w:type="dxa" w:w="1520"/>
            <w:shd w:fill="FFFFFF"/>
            <w:tcMar>
              <w:top w:w="80" w:type="dxa"/>
              <w:bottom w:w="80" w:type="dxa"/>
              <w:left w:w="80" w:type="dxa"/>
              <w:right w:w="80" w:type="dxa"/>
            </w:tcMar>
          </w:tcPr>
          <w:p>
            <w:pPr>
              <w:jc w:val="center"/>
            </w:pPr>
            <w:r>
              <w:rPr>
                <w:rFonts w:ascii="Times New Roman" w:hAnsi="Times New Roman"/>
                <w:sz w:val="19"/>
              </w:rPr>
              <w:t>1.0400</w:t>
            </w:r>
          </w:p>
        </w:tc>
        <w:tc>
          <w:tcPr>
            <w:tcW w:type="dxa" w:w="1520"/>
            <w:shd w:fill="FFFFFF"/>
            <w:tcMar>
              <w:top w:w="80" w:type="dxa"/>
              <w:bottom w:w="80" w:type="dxa"/>
              <w:left w:w="80" w:type="dxa"/>
              <w:right w:w="80" w:type="dxa"/>
            </w:tcMar>
          </w:tcPr>
          <w:p>
            <w:pPr>
              <w:jc w:val="center"/>
            </w:pPr>
            <w:r>
              <w:rPr>
                <w:rFonts w:ascii="Times New Roman" w:hAnsi="Times New Roman"/>
                <w:sz w:val="19"/>
              </w:rPr>
              <w:t>0.9444</w:t>
            </w:r>
          </w:p>
        </w:tc>
        <w:tc>
          <w:tcPr>
            <w:tcW w:type="dxa" w:w="1520"/>
            <w:shd w:fill="FFFFFF"/>
            <w:tcMar>
              <w:top w:w="80" w:type="dxa"/>
              <w:bottom w:w="80" w:type="dxa"/>
              <w:left w:w="80" w:type="dxa"/>
              <w:right w:w="80" w:type="dxa"/>
            </w:tcMar>
          </w:tcPr>
          <w:p>
            <w:pPr>
              <w:jc w:val="center"/>
            </w:pPr>
            <w:r>
              <w:rPr>
                <w:rFonts w:ascii="Times New Roman" w:hAnsi="Times New Roman"/>
                <w:sz w:val="19"/>
              </w:rPr>
              <w:t>-6.55</w:t>
            </w:r>
          </w:p>
        </w:tc>
        <w:tc>
          <w:tcPr>
            <w:tcW w:type="dxa" w:w="1520"/>
            <w:shd w:fill="FFFFFF"/>
            <w:tcMar>
              <w:top w:w="80" w:type="dxa"/>
              <w:bottom w:w="80" w:type="dxa"/>
              <w:left w:w="80" w:type="dxa"/>
              <w:right w:w="80" w:type="dxa"/>
            </w:tcMar>
          </w:tcPr>
          <w:p>
            <w:pPr>
              <w:jc w:val="center"/>
            </w:pPr>
            <w:r>
              <w:rPr>
                <w:rFonts w:ascii="Times New Roman" w:hAnsi="Times New Roman"/>
                <w:sz w:val="19"/>
              </w:rPr>
              <w:t>6.452</w:t>
            </w:r>
          </w:p>
        </w:tc>
        <w:tc>
          <w:tcPr>
            <w:tcW w:type="dxa" w:w="1520"/>
            <w:shd w:fill="FFFFFF"/>
            <w:tcMar>
              <w:top w:w="80" w:type="dxa"/>
              <w:bottom w:w="80" w:type="dxa"/>
              <w:left w:w="80" w:type="dxa"/>
              <w:right w:w="80" w:type="dxa"/>
            </w:tcMar>
          </w:tcPr>
          <w:p>
            <w:pPr>
              <w:jc w:val="center"/>
            </w:pPr>
            <w:r>
              <w:rPr>
                <w:rFonts w:ascii="Times New Roman" w:hAnsi="Times New Roman"/>
                <w:sz w:val="19"/>
              </w:rPr>
              <w:t>Bình thường / An toàn</w:t>
            </w:r>
          </w:p>
        </w:tc>
      </w:tr>
      <w:tr>
        <w:tc>
          <w:tcPr>
            <w:tcW w:type="dxa" w:w="1520"/>
            <w:shd w:fill="F2F5F8"/>
            <w:tcMar>
              <w:top w:w="80" w:type="dxa"/>
              <w:bottom w:w="80" w:type="dxa"/>
              <w:left w:w="80" w:type="dxa"/>
              <w:right w:w="80" w:type="dxa"/>
            </w:tcMar>
          </w:tcPr>
          <w:p>
            <w:pPr>
              <w:jc w:val="left"/>
            </w:pPr>
            <w:r>
              <w:rPr>
                <w:rFonts w:ascii="Times New Roman" w:hAnsi="Times New Roman"/>
                <w:sz w:val="19"/>
              </w:rPr>
              <w:t>Sự cố đứt đường dây 1 - 2</w:t>
            </w:r>
          </w:p>
        </w:tc>
        <w:tc>
          <w:tcPr>
            <w:tcW w:type="dxa" w:w="1520"/>
            <w:shd w:fill="F2F5F8"/>
            <w:tcMar>
              <w:top w:w="80" w:type="dxa"/>
              <w:bottom w:w="80" w:type="dxa"/>
              <w:left w:w="80" w:type="dxa"/>
              <w:right w:w="80" w:type="dxa"/>
            </w:tcMar>
          </w:tcPr>
          <w:p>
            <w:pPr>
              <w:jc w:val="center"/>
            </w:pPr>
            <w:r>
              <w:rPr>
                <w:rFonts w:ascii="Times New Roman" w:hAnsi="Times New Roman"/>
                <w:sz w:val="19"/>
              </w:rPr>
              <w:t>1.0400</w:t>
            </w:r>
          </w:p>
        </w:tc>
        <w:tc>
          <w:tcPr>
            <w:tcW w:type="dxa" w:w="1520"/>
            <w:shd w:fill="F2F5F8"/>
            <w:tcMar>
              <w:top w:w="80" w:type="dxa"/>
              <w:bottom w:w="80" w:type="dxa"/>
              <w:left w:w="80" w:type="dxa"/>
              <w:right w:w="80" w:type="dxa"/>
            </w:tcMar>
          </w:tcPr>
          <w:p>
            <w:pPr>
              <w:jc w:val="center"/>
            </w:pPr>
            <w:r>
              <w:rPr>
                <w:rFonts w:ascii="Times New Roman" w:hAnsi="Times New Roman"/>
                <w:sz w:val="19"/>
              </w:rPr>
              <w:t>0.9430</w:t>
            </w:r>
          </w:p>
        </w:tc>
        <w:tc>
          <w:tcPr>
            <w:tcW w:type="dxa" w:w="1520"/>
            <w:shd w:fill="F2F5F8"/>
            <w:tcMar>
              <w:top w:w="80" w:type="dxa"/>
              <w:bottom w:w="80" w:type="dxa"/>
              <w:left w:w="80" w:type="dxa"/>
              <w:right w:w="80" w:type="dxa"/>
            </w:tcMar>
          </w:tcPr>
          <w:p>
            <w:pPr>
              <w:jc w:val="center"/>
            </w:pPr>
            <w:r>
              <w:rPr>
                <w:rFonts w:ascii="Times New Roman" w:hAnsi="Times New Roman"/>
                <w:sz w:val="19"/>
              </w:rPr>
              <w:t>-9.52</w:t>
            </w:r>
          </w:p>
        </w:tc>
        <w:tc>
          <w:tcPr>
            <w:tcW w:type="dxa" w:w="1520"/>
            <w:shd w:fill="F2F5F8"/>
            <w:tcMar>
              <w:top w:w="80" w:type="dxa"/>
              <w:bottom w:w="80" w:type="dxa"/>
              <w:left w:w="80" w:type="dxa"/>
              <w:right w:w="80" w:type="dxa"/>
            </w:tcMar>
          </w:tcPr>
          <w:p>
            <w:pPr>
              <w:jc w:val="center"/>
            </w:pPr>
            <w:r>
              <w:rPr>
                <w:rFonts w:ascii="Times New Roman" w:hAnsi="Times New Roman"/>
                <w:sz w:val="19"/>
              </w:rPr>
              <w:t>7.142</w:t>
            </w:r>
          </w:p>
        </w:tc>
        <w:tc>
          <w:tcPr>
            <w:tcW w:type="dxa" w:w="1520"/>
            <w:shd w:fill="F2F5F8"/>
            <w:tcMar>
              <w:top w:w="80" w:type="dxa"/>
              <w:bottom w:w="80" w:type="dxa"/>
              <w:left w:w="80" w:type="dxa"/>
              <w:right w:w="80" w:type="dxa"/>
            </w:tcMar>
          </w:tcPr>
          <w:p>
            <w:pPr>
              <w:jc w:val="center"/>
            </w:pPr>
            <w:r>
              <w:rPr>
                <w:rFonts w:ascii="Times New Roman" w:hAnsi="Times New Roman"/>
                <w:sz w:val="19"/>
              </w:rPr>
              <w:t>Ổn định</w:t>
            </w:r>
          </w:p>
        </w:tc>
      </w:tr>
      <w:tr>
        <w:tc>
          <w:tcPr>
            <w:tcW w:type="dxa" w:w="1520"/>
            <w:shd w:fill="FFFFFF"/>
            <w:tcMar>
              <w:top w:w="80" w:type="dxa"/>
              <w:bottom w:w="80" w:type="dxa"/>
              <w:left w:w="80" w:type="dxa"/>
              <w:right w:w="80" w:type="dxa"/>
            </w:tcMar>
          </w:tcPr>
          <w:p>
            <w:pPr>
              <w:jc w:val="left"/>
            </w:pPr>
            <w:r>
              <w:rPr>
                <w:rFonts w:ascii="Times New Roman" w:hAnsi="Times New Roman"/>
                <w:sz w:val="19"/>
              </w:rPr>
              <w:t>Sự cố đứt đường dây 1 - 3</w:t>
            </w:r>
          </w:p>
        </w:tc>
        <w:tc>
          <w:tcPr>
            <w:tcW w:type="dxa" w:w="1520"/>
            <w:shd w:fill="FFFFFF"/>
            <w:tcMar>
              <w:top w:w="80" w:type="dxa"/>
              <w:bottom w:w="80" w:type="dxa"/>
              <w:left w:w="80" w:type="dxa"/>
              <w:right w:w="80" w:type="dxa"/>
            </w:tcMar>
          </w:tcPr>
          <w:p>
            <w:pPr>
              <w:jc w:val="center"/>
            </w:pPr>
            <w:r>
              <w:rPr>
                <w:rFonts w:ascii="Times New Roman" w:hAnsi="Times New Roman"/>
                <w:sz w:val="19"/>
              </w:rPr>
              <w:t>1.0400</w:t>
            </w:r>
          </w:p>
        </w:tc>
        <w:tc>
          <w:tcPr>
            <w:tcW w:type="dxa" w:w="1520"/>
            <w:shd w:fill="FFFFFF"/>
            <w:tcMar>
              <w:top w:w="80" w:type="dxa"/>
              <w:bottom w:w="80" w:type="dxa"/>
              <w:left w:w="80" w:type="dxa"/>
              <w:right w:w="80" w:type="dxa"/>
            </w:tcMar>
          </w:tcPr>
          <w:p>
            <w:pPr>
              <w:jc w:val="center"/>
            </w:pPr>
            <w:r>
              <w:rPr>
                <w:rFonts w:ascii="Times New Roman" w:hAnsi="Times New Roman"/>
                <w:sz w:val="19"/>
              </w:rPr>
              <w:t>0.8202</w:t>
            </w:r>
          </w:p>
        </w:tc>
        <w:tc>
          <w:tcPr>
            <w:tcW w:type="dxa" w:w="1520"/>
            <w:shd w:fill="FFFFFF"/>
            <w:tcMar>
              <w:top w:w="80" w:type="dxa"/>
              <w:bottom w:w="80" w:type="dxa"/>
              <w:left w:w="80" w:type="dxa"/>
              <w:right w:w="80" w:type="dxa"/>
            </w:tcMar>
          </w:tcPr>
          <w:p>
            <w:pPr>
              <w:jc w:val="center"/>
            </w:pPr>
            <w:r>
              <w:rPr>
                <w:rFonts w:ascii="Times New Roman" w:hAnsi="Times New Roman"/>
                <w:sz w:val="19"/>
              </w:rPr>
              <w:t>-15.46</w:t>
            </w:r>
          </w:p>
        </w:tc>
        <w:tc>
          <w:tcPr>
            <w:tcW w:type="dxa" w:w="1520"/>
            <w:shd w:fill="FFFFFF"/>
            <w:tcMar>
              <w:top w:w="80" w:type="dxa"/>
              <w:bottom w:w="80" w:type="dxa"/>
              <w:left w:w="80" w:type="dxa"/>
              <w:right w:w="80" w:type="dxa"/>
            </w:tcMar>
          </w:tcPr>
          <w:p>
            <w:pPr>
              <w:jc w:val="center"/>
            </w:pPr>
            <w:r>
              <w:rPr>
                <w:rFonts w:ascii="Times New Roman" w:hAnsi="Times New Roman"/>
                <w:sz w:val="19"/>
              </w:rPr>
              <w:t>16.322</w:t>
            </w:r>
          </w:p>
        </w:tc>
        <w:tc>
          <w:tcPr>
            <w:tcW w:type="dxa" w:w="1520"/>
            <w:shd w:fill="FFFFFF"/>
            <w:tcMar>
              <w:top w:w="80" w:type="dxa"/>
              <w:bottom w:w="80" w:type="dxa"/>
              <w:left w:w="80" w:type="dxa"/>
              <w:right w:w="80" w:type="dxa"/>
            </w:tcMar>
          </w:tcPr>
          <w:p>
            <w:pPr>
              <w:jc w:val="center"/>
            </w:pPr>
            <w:r>
              <w:rPr>
                <w:rFonts w:ascii="Times New Roman" w:hAnsi="Times New Roman"/>
                <w:sz w:val="19"/>
              </w:rPr>
              <w:t>Điện áp thấp</w:t>
            </w:r>
          </w:p>
        </w:tc>
      </w:tr>
      <w:tr>
        <w:tc>
          <w:tcPr>
            <w:tcW w:type="dxa" w:w="1520"/>
            <w:shd w:fill="F2F5F8"/>
            <w:tcMar>
              <w:top w:w="80" w:type="dxa"/>
              <w:bottom w:w="80" w:type="dxa"/>
              <w:left w:w="80" w:type="dxa"/>
              <w:right w:w="80" w:type="dxa"/>
            </w:tcMar>
          </w:tcPr>
          <w:p>
            <w:pPr>
              <w:jc w:val="left"/>
            </w:pPr>
            <w:r>
              <w:rPr>
                <w:rFonts w:ascii="Times New Roman" w:hAnsi="Times New Roman"/>
                <w:sz w:val="19"/>
              </w:rPr>
              <w:t>Sự cố đứt đường dây 2 - 3</w:t>
            </w:r>
          </w:p>
        </w:tc>
        <w:tc>
          <w:tcPr>
            <w:tcW w:type="dxa" w:w="1520"/>
            <w:shd w:fill="F2F5F8"/>
            <w:tcMar>
              <w:top w:w="80" w:type="dxa"/>
              <w:bottom w:w="80" w:type="dxa"/>
              <w:left w:w="80" w:type="dxa"/>
              <w:right w:w="80" w:type="dxa"/>
            </w:tcMar>
          </w:tcPr>
          <w:p>
            <w:pPr>
              <w:jc w:val="center"/>
            </w:pPr>
            <w:r>
              <w:rPr>
                <w:rFonts w:ascii="Times New Roman" w:hAnsi="Times New Roman"/>
                <w:sz w:val="19"/>
              </w:rPr>
              <w:t>1.0400</w:t>
            </w:r>
          </w:p>
        </w:tc>
        <w:tc>
          <w:tcPr>
            <w:tcW w:type="dxa" w:w="1520"/>
            <w:shd w:fill="F2F5F8"/>
            <w:tcMar>
              <w:top w:w="80" w:type="dxa"/>
              <w:bottom w:w="80" w:type="dxa"/>
              <w:left w:w="80" w:type="dxa"/>
              <w:right w:w="80" w:type="dxa"/>
            </w:tcMar>
          </w:tcPr>
          <w:p>
            <w:pPr>
              <w:jc w:val="center"/>
            </w:pPr>
            <w:r>
              <w:rPr>
                <w:rFonts w:ascii="Times New Roman" w:hAnsi="Times New Roman"/>
                <w:sz w:val="19"/>
              </w:rPr>
              <w:t>0.6472</w:t>
            </w:r>
          </w:p>
        </w:tc>
        <w:tc>
          <w:tcPr>
            <w:tcW w:type="dxa" w:w="1520"/>
            <w:shd w:fill="F2F5F8"/>
            <w:tcMar>
              <w:top w:w="80" w:type="dxa"/>
              <w:bottom w:w="80" w:type="dxa"/>
              <w:left w:w="80" w:type="dxa"/>
              <w:right w:w="80" w:type="dxa"/>
            </w:tcMar>
          </w:tcPr>
          <w:p>
            <w:pPr>
              <w:jc w:val="center"/>
            </w:pPr>
            <w:r>
              <w:rPr>
                <w:rFonts w:ascii="Times New Roman" w:hAnsi="Times New Roman"/>
                <w:sz w:val="19"/>
              </w:rPr>
              <w:t>-21.48</w:t>
            </w:r>
          </w:p>
        </w:tc>
        <w:tc>
          <w:tcPr>
            <w:tcW w:type="dxa" w:w="1520"/>
            <w:shd w:fill="F2F5F8"/>
            <w:tcMar>
              <w:top w:w="80" w:type="dxa"/>
              <w:bottom w:w="80" w:type="dxa"/>
              <w:left w:w="80" w:type="dxa"/>
              <w:right w:w="80" w:type="dxa"/>
            </w:tcMar>
          </w:tcPr>
          <w:p>
            <w:pPr>
              <w:jc w:val="center"/>
            </w:pPr>
            <w:r>
              <w:rPr>
                <w:rFonts w:ascii="Times New Roman" w:hAnsi="Times New Roman"/>
                <w:sz w:val="19"/>
              </w:rPr>
              <w:t>32.738</w:t>
            </w:r>
          </w:p>
        </w:tc>
        <w:tc>
          <w:tcPr>
            <w:tcW w:type="dxa" w:w="1520"/>
            <w:shd w:fill="F2F5F8"/>
            <w:tcMar>
              <w:top w:w="80" w:type="dxa"/>
              <w:bottom w:w="80" w:type="dxa"/>
              <w:left w:w="80" w:type="dxa"/>
              <w:right w:w="80" w:type="dxa"/>
            </w:tcMar>
          </w:tcPr>
          <w:p>
            <w:pPr>
              <w:jc w:val="center"/>
            </w:pPr>
            <w:r>
              <w:rPr>
                <w:rFonts w:ascii="Times New Roman" w:hAnsi="Times New Roman"/>
                <w:sz w:val="19"/>
              </w:rPr>
              <w:t>Nguy hiểm / Sụp đổ điện áp</w:t>
            </w:r>
          </w:p>
        </w:tc>
      </w:tr>
    </w:tbl>
    <w:p>
      <w:pPr>
        <w:spacing w:after="120"/>
      </w:pP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