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HANOI UNIVERSITY OF SCIENCE AND TECHNOLOGY</w:t>
        <w:br/>
      </w:r>
      <w:r>
        <w:rPr>
          <w:rFonts w:ascii="Times New Roman" w:hAnsi="Times New Roman"/>
          <w:b/>
          <w:sz w:val="26"/>
        </w:rPr>
        <w:t>SCHOOL OF ELECTRICAL AND ELECTRONIC ENGINEERING</w:t>
        <w:br/>
        <w:t>DEPARTMENT OF POWER SYSTEMS</w:t>
      </w:r>
    </w:p>
    <w:p>
      <w:pPr>
        <w:spacing w:before="400"/>
      </w:pPr>
    </w:p>
    <w:p>
      <w:pPr>
        <w:jc w:val="center"/>
      </w:pPr>
      <w:r>
        <w:drawing>
          <wp:inline xmlns:a="http://schemas.openxmlformats.org/drawingml/2006/main" xmlns:pic="http://schemas.openxmlformats.org/drawingml/2006/picture">
            <wp:extent cx="1645920" cy="1011065"/>
            <wp:docPr id="1" name="Picture 1"/>
            <wp:cNvGraphicFramePr>
              <a:graphicFrameLocks noChangeAspect="1"/>
            </wp:cNvGraphicFramePr>
            <a:graphic>
              <a:graphicData uri="http://schemas.openxmlformats.org/drawingml/2006/picture">
                <pic:pic>
                  <pic:nvPicPr>
                    <pic:cNvPr id="0" name="algorithm.png"/>
                    <pic:cNvPicPr/>
                  </pic:nvPicPr>
                  <pic:blipFill>
                    <a:blip r:embed="rId11"/>
                    <a:stretch>
                      <a:fillRect/>
                    </a:stretch>
                  </pic:blipFill>
                  <pic:spPr>
                    <a:xfrm>
                      <a:off x="0" y="0"/>
                      <a:ext cx="1645920" cy="1011065"/>
                    </a:xfrm>
                    <a:prstGeom prst="rect"/>
                  </pic:spPr>
                </pic:pic>
              </a:graphicData>
            </a:graphic>
          </wp:inline>
        </w:drawing>
      </w:r>
    </w:p>
    <w:p>
      <w:pPr>
        <w:spacing w:before="500"/>
      </w:pPr>
    </w:p>
    <w:p>
      <w:pPr>
        <w:jc w:val="center"/>
      </w:pPr>
      <w:r>
        <w:rPr>
          <w:rFonts w:ascii="Times New Roman" w:hAnsi="Times New Roman"/>
          <w:b/>
          <w:color w:val="002060"/>
          <w:sz w:val="32"/>
        </w:rPr>
        <w:t>PROJECT I REPORT</w:t>
        <w:br/>
        <w:br/>
      </w:r>
      <w:r>
        <w:rPr>
          <w:rFonts w:ascii="Times New Roman" w:hAnsi="Times New Roman"/>
          <w:b/>
          <w:color w:val="B40000"/>
          <w:sz w:val="36"/>
        </w:rPr>
        <w:t>DEVELOPMENT OF A VECTORIZED PYTHON PROGRAM FOR STEADY-STATE POWER FLOW ANALYSIS USING THE POLAR NEWTON–RAPHSON ALGORITHM</w:t>
        <w:br/>
      </w:r>
    </w:p>
    <w:p>
      <w:pPr>
        <w:spacing w:before="600"/>
      </w:pPr>
    </w:p>
    <w:tbl>
      <w:tblPr>
        <w:tblW w:type="auto" w:w="0"/>
        <w:jc w:val="center"/>
        <w:tblLook w:firstColumn="1" w:firstRow="1" w:lastColumn="0" w:lastRow="0" w:noHBand="0" w:noVBand="1" w:val="04A0"/>
      </w:tblPr>
      <w:tblGrid>
        <w:gridCol w:w="4394"/>
        <w:gridCol w:w="4394"/>
      </w:tblGrid>
      <w:tr>
        <w:tc>
          <w:tcPr>
            <w:tcW w:type="dxa" w:w="3168"/>
          </w:tcPr>
          <w:p>
            <w:pPr>
              <w:jc w:val="left"/>
            </w:pPr>
            <w:r>
              <w:rPr>
                <w:rFonts w:ascii="Times New Roman" w:hAnsi="Times New Roman"/>
                <w:b/>
                <w:sz w:val="22"/>
              </w:rPr>
              <w:t>Student Name:</w:t>
            </w:r>
          </w:p>
        </w:tc>
        <w:tc>
          <w:tcPr>
            <w:tcW w:type="dxa" w:w="6192"/>
          </w:tcPr>
          <w:p>
            <w:pPr>
              <w:jc w:val="left"/>
            </w:pPr>
            <w:r>
              <w:rPr>
                <w:rFonts w:ascii="Times New Roman" w:hAnsi="Times New Roman"/>
                <w:b/>
                <w:sz w:val="22"/>
              </w:rPr>
              <w:t>La Huy Gia Huy</w:t>
            </w:r>
          </w:p>
        </w:tc>
      </w:tr>
      <w:tr>
        <w:tc>
          <w:tcPr>
            <w:tcW w:type="dxa" w:w="3168"/>
          </w:tcPr>
          <w:p>
            <w:pPr>
              <w:jc w:val="left"/>
            </w:pPr>
            <w:r>
              <w:rPr>
                <w:rFonts w:ascii="Times New Roman" w:hAnsi="Times New Roman"/>
                <w:b/>
                <w:sz w:val="22"/>
              </w:rPr>
              <w:t>Student ID (MSSV):</w:t>
            </w:r>
          </w:p>
        </w:tc>
        <w:tc>
          <w:tcPr>
            <w:tcW w:type="dxa" w:w="6192"/>
          </w:tcPr>
          <w:p>
            <w:pPr>
              <w:jc w:val="left"/>
            </w:pPr>
            <w:r>
              <w:rPr>
                <w:rFonts w:ascii="Times New Roman" w:hAnsi="Times New Roman"/>
                <w:sz w:val="22"/>
              </w:rPr>
              <w:t>202412885</w:t>
            </w:r>
          </w:p>
        </w:tc>
      </w:tr>
      <w:tr>
        <w:tc>
          <w:tcPr>
            <w:tcW w:type="dxa" w:w="3168"/>
          </w:tcPr>
          <w:p>
            <w:pPr>
              <w:jc w:val="left"/>
            </w:pPr>
            <w:r>
              <w:rPr>
                <w:rFonts w:ascii="Times New Roman" w:hAnsi="Times New Roman"/>
                <w:b/>
                <w:sz w:val="22"/>
              </w:rPr>
              <w:t>Class:</w:t>
            </w:r>
          </w:p>
        </w:tc>
        <w:tc>
          <w:tcPr>
            <w:tcW w:type="dxa" w:w="6192"/>
          </w:tcPr>
          <w:p>
            <w:pPr>
              <w:jc w:val="left"/>
            </w:pPr>
            <w:r>
              <w:rPr>
                <w:rFonts w:ascii="Times New Roman" w:hAnsi="Times New Roman"/>
                <w:sz w:val="22"/>
              </w:rPr>
              <w:t>EE - E18</w:t>
            </w:r>
          </w:p>
        </w:tc>
      </w:tr>
      <w:tr>
        <w:tc>
          <w:tcPr>
            <w:tcW w:type="dxa" w:w="3168"/>
          </w:tcPr>
          <w:p>
            <w:pPr>
              <w:jc w:val="left"/>
            </w:pPr>
            <w:r>
              <w:rPr>
                <w:rFonts w:ascii="Times New Roman" w:hAnsi="Times New Roman"/>
                <w:b/>
                <w:sz w:val="22"/>
              </w:rPr>
              <w:t>Academic Program:</w:t>
            </w:r>
          </w:p>
        </w:tc>
        <w:tc>
          <w:tcPr>
            <w:tcW w:type="dxa" w:w="6192"/>
          </w:tcPr>
          <w:p>
            <w:pPr>
              <w:jc w:val="left"/>
            </w:pPr>
            <w:r>
              <w:rPr>
                <w:rFonts w:ascii="Times New Roman" w:hAnsi="Times New Roman"/>
                <w:sz w:val="22"/>
              </w:rPr>
              <w:t>Power Systems and Renewable Energy - 02 (Advanced Program)</w:t>
            </w:r>
          </w:p>
        </w:tc>
      </w:tr>
      <w:tr>
        <w:tc>
          <w:tcPr>
            <w:tcW w:type="dxa" w:w="3168"/>
          </w:tcPr>
          <w:p>
            <w:pPr>
              <w:jc w:val="left"/>
            </w:pPr>
            <w:r>
              <w:rPr>
                <w:rFonts w:ascii="Times New Roman" w:hAnsi="Times New Roman"/>
                <w:b/>
                <w:sz w:val="22"/>
              </w:rPr>
              <w:t>Course Code:</w:t>
            </w:r>
          </w:p>
        </w:tc>
        <w:tc>
          <w:tcPr>
            <w:tcW w:type="dxa" w:w="6192"/>
          </w:tcPr>
          <w:p>
            <w:pPr>
              <w:jc w:val="left"/>
            </w:pPr>
            <w:r>
              <w:rPr>
                <w:rFonts w:ascii="Times New Roman" w:hAnsi="Times New Roman"/>
                <w:sz w:val="22"/>
              </w:rPr>
              <w:t>EE3810E (Project I)</w:t>
            </w:r>
          </w:p>
        </w:tc>
      </w:tr>
      <w:tr>
        <w:tc>
          <w:tcPr>
            <w:tcW w:type="dxa" w:w="3168"/>
          </w:tcPr>
          <w:p>
            <w:pPr>
              <w:jc w:val="left"/>
            </w:pPr>
            <w:r>
              <w:rPr>
                <w:rFonts w:ascii="Times New Roman" w:hAnsi="Times New Roman"/>
                <w:b/>
                <w:sz w:val="22"/>
              </w:rPr>
              <w:t>Student Email:</w:t>
            </w:r>
          </w:p>
        </w:tc>
        <w:tc>
          <w:tcPr>
            <w:tcW w:type="dxa" w:w="6192"/>
          </w:tcPr>
          <w:p>
            <w:pPr>
              <w:jc w:val="left"/>
            </w:pPr>
            <w:r>
              <w:rPr>
                <w:rFonts w:ascii="Times New Roman" w:hAnsi="Times New Roman"/>
                <w:sz w:val="22"/>
              </w:rPr>
              <w:t>Huy.lhg2412885@sis.hust.edu.vn</w:t>
            </w:r>
          </w:p>
        </w:tc>
      </w:tr>
      <w:tr>
        <w:tc>
          <w:tcPr>
            <w:tcW w:type="dxa" w:w="3168"/>
          </w:tcPr>
          <w:p>
            <w:pPr>
              <w:jc w:val="left"/>
            </w:pPr>
            <w:r>
              <w:rPr>
                <w:rFonts w:ascii="Times New Roman" w:hAnsi="Times New Roman"/>
                <w:b/>
                <w:sz w:val="22"/>
              </w:rPr>
              <w:t>Academic Supervisor:</w:t>
            </w:r>
          </w:p>
        </w:tc>
        <w:tc>
          <w:tcPr>
            <w:tcW w:type="dxa" w:w="6192"/>
          </w:tcPr>
          <w:p>
            <w:pPr>
              <w:jc w:val="left"/>
            </w:pPr>
            <w:r>
              <w:rPr>
                <w:rFonts w:ascii="Times New Roman" w:hAnsi="Times New Roman"/>
                <w:b/>
                <w:sz w:val="22"/>
              </w:rPr>
              <w:t>Dr. Nguyen Hoang Viet (TS. Nguyễn Hoàng Việt)</w:t>
            </w:r>
          </w:p>
        </w:tc>
      </w:tr>
      <w:tr>
        <w:tc>
          <w:tcPr>
            <w:tcW w:type="dxa" w:w="3168"/>
          </w:tcPr>
          <w:p>
            <w:pPr>
              <w:jc w:val="left"/>
            </w:pPr>
            <w:r>
              <w:rPr>
                <w:rFonts w:ascii="Times New Roman" w:hAnsi="Times New Roman"/>
                <w:b/>
                <w:sz w:val="22"/>
              </w:rPr>
              <w:t>Academic Year:</w:t>
            </w:r>
          </w:p>
        </w:tc>
        <w:tc>
          <w:tcPr>
            <w:tcW w:type="dxa" w:w="6192"/>
          </w:tcPr>
          <w:p>
            <w:pPr>
              <w:jc w:val="left"/>
            </w:pPr>
            <w:r>
              <w:rPr>
                <w:rFonts w:ascii="Times New Roman" w:hAnsi="Times New Roman"/>
                <w:sz w:val="22"/>
              </w:rPr>
              <w:t>2026 – 2027</w:t>
            </w:r>
          </w:p>
        </w:tc>
      </w:tr>
    </w:tbl>
    <w:p>
      <w:pPr>
        <w:spacing w:before="800"/>
      </w:pPr>
    </w:p>
    <w:p>
      <w:pPr>
        <w:jc w:val="center"/>
      </w:pPr>
      <w:r>
        <w:rPr>
          <w:rFonts w:ascii="Times New Roman" w:hAnsi="Times New Roman"/>
          <w:b/>
          <w:sz w:val="24"/>
        </w:rPr>
        <w:t>HANOI, OCTOBER 2026</w:t>
      </w:r>
    </w:p>
    <w:p>
      <w:r>
        <w:br w:type="page"/>
      </w:r>
    </w:p>
    <w:p>
      <w:pPr>
        <w:pStyle w:val="Heading1"/>
        <w:keepNext/>
        <w:spacing w:before="280" w:after="120"/>
      </w:pPr>
      <w:r>
        <w:rPr>
          <w:rFonts w:ascii="Times New Roman" w:hAnsi="Times New Roman"/>
          <w:b/>
          <w:color w:val="002060"/>
          <w:sz w:val="32"/>
        </w:rPr>
        <w:t>Declaration of Authorship</w:t>
      </w:r>
    </w:p>
    <w:p>
      <w:pPr>
        <w:spacing w:before="0" w:after="120" w:line="312" w:lineRule="auto"/>
        <w:jc w:val="both"/>
      </w:pPr>
      <w:r>
        <w:rPr>
          <w:rFonts w:ascii="Times New Roman" w:hAnsi="Times New Roman"/>
          <w:i w:val="0"/>
          <w:sz w:val="24"/>
        </w:rPr>
        <w:t>I hereby declare that this Project I report entitled "Development of a Vectorized Python Program for Steady-State Power Flow Analysis Using the Polar Newton–Raphson Algorithm" is the authentic outcome of my independent research, computational development, and mathematical derivation conducted under the supervision of Dr. Nguyen Hoang Viet at the School of Electrical and Electronic Engineering (SEEE), Hanoi University of Science and Technology (HUST).</w:t>
      </w:r>
    </w:p>
    <w:p>
      <w:pPr>
        <w:spacing w:before="0" w:after="120" w:line="312" w:lineRule="auto"/>
        <w:jc w:val="both"/>
      </w:pPr>
      <w:r>
        <w:rPr>
          <w:rFonts w:ascii="Times New Roman" w:hAnsi="Times New Roman"/>
          <w:i w:val="0"/>
          <w:sz w:val="24"/>
        </w:rPr>
        <w:t>All numerical algorithms, vectorized Python source code modules, admittance matrix builders, analytical Jacobian calculations, and Streamlit user interfaces were authored and verified by myself. All scientific literature, theoretical formulas, and third-party benchmark packages (specifically the IEEE standard libraries and PyPower/MATPOWER reference packages) have been explicitly cited and acknowledged in strict compliance with the academic integrity regulations of Hanoi University of Science and Technology.</w:t>
      </w:r>
    </w:p>
    <w:p>
      <w:pPr>
        <w:spacing w:before="800"/>
      </w:pPr>
    </w:p>
    <w:p>
      <w:pPr>
        <w:jc w:val="right"/>
      </w:pPr>
      <w:r>
        <w:rPr>
          <w:rFonts w:ascii="Times New Roman" w:hAnsi="Times New Roman"/>
          <w:b/>
          <w:sz w:val="24"/>
        </w:rPr>
        <w:t>Hanoi, October 2026</w:t>
        <w:br/>
        <w:t>Student</w:t>
        <w:br/>
        <w:br/>
        <w:br/>
        <w:br/>
        <w:br/>
      </w:r>
      <w:r>
        <w:rPr>
          <w:rFonts w:ascii="Times New Roman" w:hAnsi="Times New Roman"/>
          <w:b/>
          <w:sz w:val="24"/>
        </w:rPr>
        <w:t>La Huy Gia Huy</w:t>
        <w:br/>
        <w:t>Student ID: 202412885</w:t>
      </w:r>
    </w:p>
    <w:p>
      <w:r>
        <w:br w:type="page"/>
      </w:r>
    </w:p>
    <w:p>
      <w:pPr>
        <w:pStyle w:val="Heading1"/>
        <w:keepNext/>
        <w:spacing w:before="280" w:after="120"/>
      </w:pPr>
      <w:r>
        <w:rPr>
          <w:rFonts w:ascii="Times New Roman" w:hAnsi="Times New Roman"/>
          <w:b/>
          <w:color w:val="002060"/>
          <w:sz w:val="32"/>
        </w:rPr>
        <w:t>Acknowledgements</w:t>
      </w:r>
    </w:p>
    <w:p>
      <w:pPr>
        <w:spacing w:before="0" w:after="120" w:line="312" w:lineRule="auto"/>
        <w:jc w:val="both"/>
      </w:pPr>
      <w:r>
        <w:rPr>
          <w:rFonts w:ascii="Times New Roman" w:hAnsi="Times New Roman"/>
          <w:i w:val="0"/>
          <w:sz w:val="24"/>
        </w:rPr>
        <w:t>First and foremost, I wish to express my deepest gratitude to my academic supervisor, Dr. Nguyen Hoang Viet, for his invaluable pedagogical guidance, technical insights, and continuous encouragement throughout the conception, mathematical verification, and software development of this Project I. His rigorous standards in power system modeling and scientific research have profoundly shaped the precision and thoroughness of this work.</w:t>
      </w:r>
    </w:p>
    <w:p>
      <w:pPr>
        <w:spacing w:before="0" w:after="120" w:line="312" w:lineRule="auto"/>
        <w:jc w:val="both"/>
      </w:pPr>
      <w:r>
        <w:rPr>
          <w:rFonts w:ascii="Times New Roman" w:hAnsi="Times New Roman"/>
          <w:i w:val="0"/>
          <w:sz w:val="24"/>
        </w:rPr>
        <w:t>I would also like to extend my sincere gratitude to all the esteemed faculty members and lecturers of the School of Electrical and Electronic Engineering (SEEE) at Hanoi University of Science and Technology. The rigorous curriculum of the Elite Program EE-E18 in Power Systems and Renewable Energy has equipped me with the solid theoretical foundation in electrical network analysis, numerical computation, and grid modeling necessary to execute this project successfully.</w:t>
      </w:r>
    </w:p>
    <w:p>
      <w:pPr>
        <w:spacing w:before="0" w:after="120" w:line="312" w:lineRule="auto"/>
        <w:jc w:val="both"/>
      </w:pPr>
      <w:r>
        <w:rPr>
          <w:rFonts w:ascii="Times New Roman" w:hAnsi="Times New Roman"/>
          <w:i w:val="0"/>
          <w:sz w:val="24"/>
        </w:rPr>
        <w:t>Finally, I would like to convey my heartfelt thanks to my family and classmates in EE-E18 for their unwavering support, meaningful technical discussions, and encouragement during my academic studies at HUST.</w:t>
      </w:r>
    </w:p>
    <w:p>
      <w:pPr>
        <w:spacing w:before="600"/>
      </w:pPr>
    </w:p>
    <w:p>
      <w:pPr>
        <w:jc w:val="right"/>
      </w:pPr>
      <w:r>
        <w:rPr>
          <w:rFonts w:ascii="Times New Roman" w:hAnsi="Times New Roman"/>
          <w:i/>
          <w:sz w:val="24"/>
        </w:rPr>
        <w:t>Hanoi, October 2026</w:t>
        <w:br/>
        <w:t>La Huy Gia Huy</w:t>
      </w:r>
    </w:p>
    <w:p>
      <w:r>
        <w:br w:type="page"/>
      </w:r>
    </w:p>
    <w:p>
      <w:pPr>
        <w:pStyle w:val="Heading1"/>
        <w:keepNext/>
        <w:spacing w:before="280" w:after="120"/>
      </w:pPr>
      <w:r>
        <w:rPr>
          <w:rFonts w:ascii="Times New Roman" w:hAnsi="Times New Roman"/>
          <w:b/>
          <w:color w:val="002060"/>
          <w:sz w:val="32"/>
        </w:rPr>
        <w:t>Abstract</w:t>
      </w:r>
    </w:p>
    <w:p>
      <w:pPr>
        <w:spacing w:before="0" w:after="120" w:line="312" w:lineRule="auto"/>
        <w:jc w:val="both"/>
      </w:pPr>
      <w:r>
        <w:rPr>
          <w:rFonts w:ascii="Times New Roman" w:hAnsi="Times New Roman"/>
          <w:i w:val="0"/>
          <w:sz w:val="24"/>
        </w:rPr>
        <w:t>Steady-state AC power flow analysis constitutes the mathematical bedrock of power engineering, providing the essential operating state of electrical transmission grids under specified generation commitments and consumer demand profiles. In contemporary power system education and research, commercial simulation environments frequently operate as closed proprietary systems, obfuscating the fundamental matrix assembly routines, analytical derivatives, and numerical convergence dynamics.</w:t>
      </w:r>
    </w:p>
    <w:p>
      <w:pPr>
        <w:spacing w:before="0" w:after="120" w:line="312" w:lineRule="auto"/>
        <w:jc w:val="both"/>
      </w:pPr>
      <w:r>
        <w:rPr>
          <w:rFonts w:ascii="Times New Roman" w:hAnsi="Times New Roman"/>
          <w:i w:val="0"/>
          <w:sz w:val="24"/>
        </w:rPr>
        <w:t>This Project I report develops a fully transparent, modular, and vectorized Python 3.13 computational framework designed to formulate and solve the non-linear balanced AC power flow equations via the polar Newton–Raphson algorithm. The computational engine systematically synthesizes the complex nodal admittance matrix (Y_bus) directly from standardized CSV topological datasets, correctly accounting for series line impedances, line charging susceptances, and off-nominal tap-changing transformers. The four sub-matrices of the polar Jacobian matrix (J11, J12, J21, J22) are rigorously derived from first principles and evaluated in closed analytical form, entirely eliminating numerical finite-difference approximations within the iteration loop.</w:t>
      </w:r>
    </w:p>
    <w:p>
      <w:pPr>
        <w:spacing w:before="0" w:after="120" w:line="312" w:lineRule="auto"/>
        <w:jc w:val="both"/>
      </w:pPr>
      <w:r>
        <w:rPr>
          <w:rFonts w:ascii="Times New Roman" w:hAnsi="Times New Roman"/>
          <w:i w:val="0"/>
          <w:sz w:val="24"/>
        </w:rPr>
        <w:t>The developed solver is subjected to extensive numerical experimentation on both an educational 3-bus transmission network and a synthetic 5-bus looped power system across multiple operational stress scenarios, encompassing 80%, 100%, and 120% system loading. Cross-validation against the industry-standard benchmark package PyPower demonstrates numerical agreement down to floating-point machine precision (&lt; 1e-14 pu error in voltage magnitudes and &lt; 1e-13 MW error in transmission losses), verifying quadratic convergence within 3 to 4 Newton iterations. Additionally, an interactive web-based graphical user interface developed with Streamlit provides real-time parameter scaling, voltage profile visualization, convergence trajectory analysis, and CSV data export. This work demonstrates how modern open-source scientific computing stacks can bridge the gap between abstract power system theory and transparent, industrial-grade numerical implementation.</w:t>
      </w:r>
    </w:p>
    <w:p>
      <w:pPr>
        <w:spacing w:before="0" w:after="240" w:line="312" w:lineRule="auto"/>
        <w:jc w:val="both"/>
      </w:pPr>
      <w:r>
        <w:rPr>
          <w:rFonts w:ascii="Times New Roman" w:hAnsi="Times New Roman"/>
          <w:i/>
          <w:sz w:val="24"/>
        </w:rPr>
        <w:t>Keywords: AC Power Flow, Polar Newton–Raphson Method, Bus Admittance Matrix (Y_bus), Analytical Jacobian Matrix, Numerical Verification, PyPower Benchmark, Python, Streamlit, Power Systems Education.</w:t>
      </w:r>
    </w:p>
    <w:p>
      <w:r>
        <w:br w:type="page"/>
      </w:r>
    </w:p>
    <w:p>
      <w:pPr>
        <w:pStyle w:val="Heading1"/>
        <w:keepNext/>
        <w:spacing w:before="280" w:after="120"/>
      </w:pPr>
      <w:r>
        <w:rPr>
          <w:rFonts w:ascii="Times New Roman" w:hAnsi="Times New Roman"/>
          <w:b/>
          <w:color w:val="002060"/>
          <w:sz w:val="32"/>
        </w:rPr>
        <w:t>Nomenclature and Abbreviations</w:t>
      </w:r>
    </w:p>
    <w:p>
      <w:pPr>
        <w:pStyle w:val="Heading2"/>
        <w:keepNext/>
        <w:spacing w:before="280" w:after="120"/>
      </w:pPr>
      <w:r>
        <w:rPr>
          <w:rFonts w:ascii="Times New Roman" w:hAnsi="Times New Roman"/>
          <w:b/>
          <w:color w:val="142850"/>
          <w:sz w:val="26"/>
        </w:rPr>
        <w:t>List of Abbreviations</w:t>
      </w:r>
    </w:p>
    <w:tbl>
      <w:tblPr>
        <w:tblW w:type="auto" w:w="0"/>
        <w:jc w:val="center"/>
        <w:tblLayout w:type="fixed"/>
        <w:tblLook w:firstColumn="1" w:firstRow="1" w:lastColumn="0" w:lastRow="0" w:noHBand="0" w:noVBand="1" w:val="04A0"/>
      </w:tblPr>
      <w:tblGrid>
        <w:gridCol w:w="4394"/>
        <w:gridCol w:w="4394"/>
      </w:tblGrid>
      <w:tr>
        <w:tc>
          <w:tcPr>
            <w:tcW w:type="dxa" w:w="2880"/>
            <w:shd w:fill="1F4E79"/>
            <w:tcMar>
              <w:top w:w="120" w:type="dxa"/>
              <w:bottom w:w="120" w:type="dxa"/>
              <w:left w:w="120" w:type="dxa"/>
              <w:right w:w="120" w:type="dxa"/>
            </w:tcMar>
          </w:tcPr>
          <w:p>
            <w:pPr>
              <w:jc w:val="center"/>
            </w:pPr>
            <w:r>
              <w:rPr>
                <w:rFonts w:ascii="Times New Roman" w:hAnsi="Times New Roman"/>
                <w:b/>
                <w:color w:val="FFFFFF"/>
                <w:sz w:val="21"/>
              </w:rPr>
              <w:t>Abbreviation</w:t>
            </w:r>
          </w:p>
        </w:tc>
        <w:tc>
          <w:tcPr>
            <w:tcW w:type="dxa" w:w="6480"/>
            <w:shd w:fill="1F4E79"/>
            <w:tcMar>
              <w:top w:w="120" w:type="dxa"/>
              <w:bottom w:w="120" w:type="dxa"/>
              <w:left w:w="120" w:type="dxa"/>
              <w:right w:w="120" w:type="dxa"/>
            </w:tcMar>
          </w:tcPr>
          <w:p>
            <w:pPr>
              <w:jc w:val="center"/>
            </w:pPr>
            <w:r>
              <w:rPr>
                <w:rFonts w:ascii="Times New Roman" w:hAnsi="Times New Roman"/>
                <w:b/>
                <w:color w:val="FFFFFF"/>
                <w:sz w:val="21"/>
              </w:rPr>
              <w:t>Full Technical Description</w:t>
            </w:r>
          </w:p>
        </w:tc>
      </w:tr>
      <w:tr>
        <w:tc>
          <w:tcPr>
            <w:tcW w:type="dxa" w:w="2880"/>
            <w:shd w:fill="FFFFFF"/>
            <w:tcMar>
              <w:top w:w="90" w:type="dxa"/>
              <w:bottom w:w="90" w:type="dxa"/>
              <w:left w:w="100" w:type="dxa"/>
              <w:right w:w="100" w:type="dxa"/>
            </w:tcMar>
          </w:tcPr>
          <w:p>
            <w:pPr>
              <w:jc w:val="center"/>
            </w:pPr>
            <w:r>
              <w:rPr>
                <w:rFonts w:ascii="Times New Roman" w:hAnsi="Times New Roman"/>
                <w:sz w:val="20"/>
              </w:rPr>
              <w:t>AC</w:t>
            </w:r>
          </w:p>
        </w:tc>
        <w:tc>
          <w:tcPr>
            <w:tcW w:type="dxa" w:w="6480"/>
            <w:shd w:fill="FFFFFF"/>
            <w:tcMar>
              <w:top w:w="90" w:type="dxa"/>
              <w:bottom w:w="90" w:type="dxa"/>
              <w:left w:w="100" w:type="dxa"/>
              <w:right w:w="100" w:type="dxa"/>
            </w:tcMar>
          </w:tcPr>
          <w:p>
            <w:pPr>
              <w:jc w:val="center"/>
            </w:pPr>
            <w:r>
              <w:rPr>
                <w:rFonts w:ascii="Times New Roman" w:hAnsi="Times New Roman"/>
                <w:sz w:val="20"/>
              </w:rPr>
              <w:t>Alternating Current</w:t>
            </w:r>
          </w:p>
        </w:tc>
      </w:tr>
      <w:tr>
        <w:tc>
          <w:tcPr>
            <w:tcW w:type="dxa" w:w="2880"/>
            <w:shd w:fill="F9FAFB"/>
            <w:tcMar>
              <w:top w:w="90" w:type="dxa"/>
              <w:bottom w:w="90" w:type="dxa"/>
              <w:left w:w="100" w:type="dxa"/>
              <w:right w:w="100" w:type="dxa"/>
            </w:tcMar>
          </w:tcPr>
          <w:p>
            <w:pPr>
              <w:jc w:val="center"/>
            </w:pPr>
            <w:r>
              <w:rPr>
                <w:rFonts w:ascii="Times New Roman" w:hAnsi="Times New Roman"/>
                <w:sz w:val="20"/>
              </w:rPr>
              <w:t>CPF</w:t>
            </w:r>
          </w:p>
        </w:tc>
        <w:tc>
          <w:tcPr>
            <w:tcW w:type="dxa" w:w="6480"/>
            <w:shd w:fill="F9FAFB"/>
            <w:tcMar>
              <w:top w:w="90" w:type="dxa"/>
              <w:bottom w:w="90" w:type="dxa"/>
              <w:left w:w="100" w:type="dxa"/>
              <w:right w:w="100" w:type="dxa"/>
            </w:tcMar>
          </w:tcPr>
          <w:p>
            <w:pPr>
              <w:jc w:val="center"/>
            </w:pPr>
            <w:r>
              <w:rPr>
                <w:rFonts w:ascii="Times New Roman" w:hAnsi="Times New Roman"/>
                <w:sz w:val="20"/>
              </w:rPr>
              <w:t>Continuation Power Flow</w:t>
            </w:r>
          </w:p>
        </w:tc>
      </w:tr>
      <w:tr>
        <w:tc>
          <w:tcPr>
            <w:tcW w:type="dxa" w:w="2880"/>
            <w:shd w:fill="FFFFFF"/>
            <w:tcMar>
              <w:top w:w="90" w:type="dxa"/>
              <w:bottom w:w="90" w:type="dxa"/>
              <w:left w:w="100" w:type="dxa"/>
              <w:right w:w="100" w:type="dxa"/>
            </w:tcMar>
          </w:tcPr>
          <w:p>
            <w:pPr>
              <w:jc w:val="center"/>
            </w:pPr>
            <w:r>
              <w:rPr>
                <w:rFonts w:ascii="Times New Roman" w:hAnsi="Times New Roman"/>
                <w:sz w:val="20"/>
              </w:rPr>
              <w:t>CSV</w:t>
            </w:r>
          </w:p>
        </w:tc>
        <w:tc>
          <w:tcPr>
            <w:tcW w:type="dxa" w:w="6480"/>
            <w:shd w:fill="FFFFFF"/>
            <w:tcMar>
              <w:top w:w="90" w:type="dxa"/>
              <w:bottom w:w="90" w:type="dxa"/>
              <w:left w:w="100" w:type="dxa"/>
              <w:right w:w="100" w:type="dxa"/>
            </w:tcMar>
          </w:tcPr>
          <w:p>
            <w:pPr>
              <w:jc w:val="center"/>
            </w:pPr>
            <w:r>
              <w:rPr>
                <w:rFonts w:ascii="Times New Roman" w:hAnsi="Times New Roman"/>
                <w:sz w:val="20"/>
              </w:rPr>
              <w:t>Comma-Separated Values format</w:t>
            </w:r>
          </w:p>
        </w:tc>
      </w:tr>
      <w:tr>
        <w:tc>
          <w:tcPr>
            <w:tcW w:type="dxa" w:w="2880"/>
            <w:shd w:fill="F9FAFB"/>
            <w:tcMar>
              <w:top w:w="90" w:type="dxa"/>
              <w:bottom w:w="90" w:type="dxa"/>
              <w:left w:w="100" w:type="dxa"/>
              <w:right w:w="100" w:type="dxa"/>
            </w:tcMar>
          </w:tcPr>
          <w:p>
            <w:pPr>
              <w:jc w:val="center"/>
            </w:pPr>
            <w:r>
              <w:rPr>
                <w:rFonts w:ascii="Times New Roman" w:hAnsi="Times New Roman"/>
                <w:sz w:val="20"/>
              </w:rPr>
              <w:t>DC</w:t>
            </w:r>
          </w:p>
        </w:tc>
        <w:tc>
          <w:tcPr>
            <w:tcW w:type="dxa" w:w="6480"/>
            <w:shd w:fill="F9FAFB"/>
            <w:tcMar>
              <w:top w:w="90" w:type="dxa"/>
              <w:bottom w:w="90" w:type="dxa"/>
              <w:left w:w="100" w:type="dxa"/>
              <w:right w:w="100" w:type="dxa"/>
            </w:tcMar>
          </w:tcPr>
          <w:p>
            <w:pPr>
              <w:jc w:val="center"/>
            </w:pPr>
            <w:r>
              <w:rPr>
                <w:rFonts w:ascii="Times New Roman" w:hAnsi="Times New Roman"/>
                <w:sz w:val="20"/>
              </w:rPr>
              <w:t>Direct Current (also denotes linearized DC power flow)</w:t>
            </w:r>
          </w:p>
        </w:tc>
      </w:tr>
      <w:tr>
        <w:tc>
          <w:tcPr>
            <w:tcW w:type="dxa" w:w="2880"/>
            <w:shd w:fill="FFFFFF"/>
            <w:tcMar>
              <w:top w:w="90" w:type="dxa"/>
              <w:bottom w:w="90" w:type="dxa"/>
              <w:left w:w="100" w:type="dxa"/>
              <w:right w:w="100" w:type="dxa"/>
            </w:tcMar>
          </w:tcPr>
          <w:p>
            <w:pPr>
              <w:jc w:val="center"/>
            </w:pPr>
            <w:r>
              <w:rPr>
                <w:rFonts w:ascii="Times New Roman" w:hAnsi="Times New Roman"/>
                <w:sz w:val="20"/>
              </w:rPr>
              <w:t>EE-E18</w:t>
            </w:r>
          </w:p>
        </w:tc>
        <w:tc>
          <w:tcPr>
            <w:tcW w:type="dxa" w:w="6480"/>
            <w:shd w:fill="FFFFFF"/>
            <w:tcMar>
              <w:top w:w="90" w:type="dxa"/>
              <w:bottom w:w="90" w:type="dxa"/>
              <w:left w:w="100" w:type="dxa"/>
              <w:right w:w="100" w:type="dxa"/>
            </w:tcMar>
          </w:tcPr>
          <w:p>
            <w:pPr>
              <w:jc w:val="center"/>
            </w:pPr>
            <w:r>
              <w:rPr>
                <w:rFonts w:ascii="Times New Roman" w:hAnsi="Times New Roman"/>
                <w:sz w:val="20"/>
              </w:rPr>
              <w:t>Elite Engineering Program in Power Systems (Cohort 18)</w:t>
            </w:r>
          </w:p>
        </w:tc>
      </w:tr>
      <w:tr>
        <w:tc>
          <w:tcPr>
            <w:tcW w:type="dxa" w:w="2880"/>
            <w:shd w:fill="F9FAFB"/>
            <w:tcMar>
              <w:top w:w="90" w:type="dxa"/>
              <w:bottom w:w="90" w:type="dxa"/>
              <w:left w:w="100" w:type="dxa"/>
              <w:right w:w="100" w:type="dxa"/>
            </w:tcMar>
          </w:tcPr>
          <w:p>
            <w:pPr>
              <w:jc w:val="center"/>
            </w:pPr>
            <w:r>
              <w:rPr>
                <w:rFonts w:ascii="Times New Roman" w:hAnsi="Times New Roman"/>
                <w:sz w:val="20"/>
              </w:rPr>
              <w:t>EMS</w:t>
            </w:r>
          </w:p>
        </w:tc>
        <w:tc>
          <w:tcPr>
            <w:tcW w:type="dxa" w:w="6480"/>
            <w:shd w:fill="F9FAFB"/>
            <w:tcMar>
              <w:top w:w="90" w:type="dxa"/>
              <w:bottom w:w="90" w:type="dxa"/>
              <w:left w:w="100" w:type="dxa"/>
              <w:right w:w="100" w:type="dxa"/>
            </w:tcMar>
          </w:tcPr>
          <w:p>
            <w:pPr>
              <w:jc w:val="center"/>
            </w:pPr>
            <w:r>
              <w:rPr>
                <w:rFonts w:ascii="Times New Roman" w:hAnsi="Times New Roman"/>
                <w:sz w:val="20"/>
              </w:rPr>
              <w:t>Energy Management System</w:t>
            </w:r>
          </w:p>
        </w:tc>
      </w:tr>
      <w:tr>
        <w:tc>
          <w:tcPr>
            <w:tcW w:type="dxa" w:w="2880"/>
            <w:shd w:fill="FFFFFF"/>
            <w:tcMar>
              <w:top w:w="90" w:type="dxa"/>
              <w:bottom w:w="90" w:type="dxa"/>
              <w:left w:w="100" w:type="dxa"/>
              <w:right w:w="100" w:type="dxa"/>
            </w:tcMar>
          </w:tcPr>
          <w:p>
            <w:pPr>
              <w:jc w:val="center"/>
            </w:pPr>
            <w:r>
              <w:rPr>
                <w:rFonts w:ascii="Times New Roman" w:hAnsi="Times New Roman"/>
                <w:sz w:val="20"/>
              </w:rPr>
              <w:t>FDPF</w:t>
            </w:r>
          </w:p>
        </w:tc>
        <w:tc>
          <w:tcPr>
            <w:tcW w:type="dxa" w:w="6480"/>
            <w:shd w:fill="FFFFFF"/>
            <w:tcMar>
              <w:top w:w="90" w:type="dxa"/>
              <w:bottom w:w="90" w:type="dxa"/>
              <w:left w:w="100" w:type="dxa"/>
              <w:right w:w="100" w:type="dxa"/>
            </w:tcMar>
          </w:tcPr>
          <w:p>
            <w:pPr>
              <w:jc w:val="center"/>
            </w:pPr>
            <w:r>
              <w:rPr>
                <w:rFonts w:ascii="Times New Roman" w:hAnsi="Times New Roman"/>
                <w:sz w:val="20"/>
              </w:rPr>
              <w:t>Fast Decoupled Power Flow (Stott &amp; Alsac formulation)</w:t>
            </w:r>
          </w:p>
        </w:tc>
      </w:tr>
      <w:tr>
        <w:tc>
          <w:tcPr>
            <w:tcW w:type="dxa" w:w="2880"/>
            <w:shd w:fill="F9FAFB"/>
            <w:tcMar>
              <w:top w:w="90" w:type="dxa"/>
              <w:bottom w:w="90" w:type="dxa"/>
              <w:left w:w="100" w:type="dxa"/>
              <w:right w:w="100" w:type="dxa"/>
            </w:tcMar>
          </w:tcPr>
          <w:p>
            <w:pPr>
              <w:jc w:val="center"/>
            </w:pPr>
            <w:r>
              <w:rPr>
                <w:rFonts w:ascii="Times New Roman" w:hAnsi="Times New Roman"/>
                <w:sz w:val="20"/>
              </w:rPr>
              <w:t>GUI</w:t>
            </w:r>
          </w:p>
        </w:tc>
        <w:tc>
          <w:tcPr>
            <w:tcW w:type="dxa" w:w="6480"/>
            <w:shd w:fill="F9FAFB"/>
            <w:tcMar>
              <w:top w:w="90" w:type="dxa"/>
              <w:bottom w:w="90" w:type="dxa"/>
              <w:left w:w="100" w:type="dxa"/>
              <w:right w:w="100" w:type="dxa"/>
            </w:tcMar>
          </w:tcPr>
          <w:p>
            <w:pPr>
              <w:jc w:val="center"/>
            </w:pPr>
            <w:r>
              <w:rPr>
                <w:rFonts w:ascii="Times New Roman" w:hAnsi="Times New Roman"/>
                <w:sz w:val="20"/>
              </w:rPr>
              <w:t>Graphical User Interface</w:t>
            </w:r>
          </w:p>
        </w:tc>
      </w:tr>
      <w:tr>
        <w:tc>
          <w:tcPr>
            <w:tcW w:type="dxa" w:w="2880"/>
            <w:shd w:fill="FFFFFF"/>
            <w:tcMar>
              <w:top w:w="90" w:type="dxa"/>
              <w:bottom w:w="90" w:type="dxa"/>
              <w:left w:w="100" w:type="dxa"/>
              <w:right w:w="100" w:type="dxa"/>
            </w:tcMar>
          </w:tcPr>
          <w:p>
            <w:pPr>
              <w:jc w:val="center"/>
            </w:pPr>
            <w:r>
              <w:rPr>
                <w:rFonts w:ascii="Times New Roman" w:hAnsi="Times New Roman"/>
                <w:sz w:val="20"/>
              </w:rPr>
              <w:t>HELM</w:t>
            </w:r>
          </w:p>
        </w:tc>
        <w:tc>
          <w:tcPr>
            <w:tcW w:type="dxa" w:w="6480"/>
            <w:shd w:fill="FFFFFF"/>
            <w:tcMar>
              <w:top w:w="90" w:type="dxa"/>
              <w:bottom w:w="90" w:type="dxa"/>
              <w:left w:w="100" w:type="dxa"/>
              <w:right w:w="100" w:type="dxa"/>
            </w:tcMar>
          </w:tcPr>
          <w:p>
            <w:pPr>
              <w:jc w:val="center"/>
            </w:pPr>
            <w:r>
              <w:rPr>
                <w:rFonts w:ascii="Times New Roman" w:hAnsi="Times New Roman"/>
                <w:sz w:val="20"/>
              </w:rPr>
              <w:t>Holomorphic Embedding Load Flow Method</w:t>
            </w:r>
          </w:p>
        </w:tc>
      </w:tr>
      <w:tr>
        <w:tc>
          <w:tcPr>
            <w:tcW w:type="dxa" w:w="2880"/>
            <w:shd w:fill="F9FAFB"/>
            <w:tcMar>
              <w:top w:w="90" w:type="dxa"/>
              <w:bottom w:w="90" w:type="dxa"/>
              <w:left w:w="100" w:type="dxa"/>
              <w:right w:w="100" w:type="dxa"/>
            </w:tcMar>
          </w:tcPr>
          <w:p>
            <w:pPr>
              <w:jc w:val="center"/>
            </w:pPr>
            <w:r>
              <w:rPr>
                <w:rFonts w:ascii="Times New Roman" w:hAnsi="Times New Roman"/>
                <w:sz w:val="20"/>
              </w:rPr>
              <w:t>HUST</w:t>
            </w:r>
          </w:p>
        </w:tc>
        <w:tc>
          <w:tcPr>
            <w:tcW w:type="dxa" w:w="6480"/>
            <w:shd w:fill="F9FAFB"/>
            <w:tcMar>
              <w:top w:w="90" w:type="dxa"/>
              <w:bottom w:w="90" w:type="dxa"/>
              <w:left w:w="100" w:type="dxa"/>
              <w:right w:w="100" w:type="dxa"/>
            </w:tcMar>
          </w:tcPr>
          <w:p>
            <w:pPr>
              <w:jc w:val="center"/>
            </w:pPr>
            <w:r>
              <w:rPr>
                <w:rFonts w:ascii="Times New Roman" w:hAnsi="Times New Roman"/>
                <w:sz w:val="20"/>
              </w:rPr>
              <w:t>Hanoi University of Science and Technology</w:t>
            </w:r>
          </w:p>
        </w:tc>
      </w:tr>
      <w:tr>
        <w:tc>
          <w:tcPr>
            <w:tcW w:type="dxa" w:w="2880"/>
            <w:shd w:fill="FFFFFF"/>
            <w:tcMar>
              <w:top w:w="90" w:type="dxa"/>
              <w:bottom w:w="90" w:type="dxa"/>
              <w:left w:w="100" w:type="dxa"/>
              <w:right w:w="100" w:type="dxa"/>
            </w:tcMar>
          </w:tcPr>
          <w:p>
            <w:pPr>
              <w:jc w:val="center"/>
            </w:pPr>
            <w:r>
              <w:rPr>
                <w:rFonts w:ascii="Times New Roman" w:hAnsi="Times New Roman"/>
                <w:sz w:val="20"/>
              </w:rPr>
              <w:t>IEEE</w:t>
            </w:r>
          </w:p>
        </w:tc>
        <w:tc>
          <w:tcPr>
            <w:tcW w:type="dxa" w:w="6480"/>
            <w:shd w:fill="FFFFFF"/>
            <w:tcMar>
              <w:top w:w="90" w:type="dxa"/>
              <w:bottom w:w="90" w:type="dxa"/>
              <w:left w:w="100" w:type="dxa"/>
              <w:right w:w="100" w:type="dxa"/>
            </w:tcMar>
          </w:tcPr>
          <w:p>
            <w:pPr>
              <w:jc w:val="center"/>
            </w:pPr>
            <w:r>
              <w:rPr>
                <w:rFonts w:ascii="Times New Roman" w:hAnsi="Times New Roman"/>
                <w:sz w:val="20"/>
              </w:rPr>
              <w:t>Institute of Electrical and Electronics Engineers</w:t>
            </w:r>
          </w:p>
        </w:tc>
      </w:tr>
      <w:tr>
        <w:tc>
          <w:tcPr>
            <w:tcW w:type="dxa" w:w="2880"/>
            <w:shd w:fill="F9FAFB"/>
            <w:tcMar>
              <w:top w:w="90" w:type="dxa"/>
              <w:bottom w:w="90" w:type="dxa"/>
              <w:left w:w="100" w:type="dxa"/>
              <w:right w:w="100" w:type="dxa"/>
            </w:tcMar>
          </w:tcPr>
          <w:p>
            <w:pPr>
              <w:jc w:val="center"/>
            </w:pPr>
            <w:r>
              <w:rPr>
                <w:rFonts w:ascii="Times New Roman" w:hAnsi="Times New Roman"/>
                <w:sz w:val="20"/>
              </w:rPr>
              <w:t>KCL / KVL</w:t>
            </w:r>
          </w:p>
        </w:tc>
        <w:tc>
          <w:tcPr>
            <w:tcW w:type="dxa" w:w="6480"/>
            <w:shd w:fill="F9FAFB"/>
            <w:tcMar>
              <w:top w:w="90" w:type="dxa"/>
              <w:bottom w:w="90" w:type="dxa"/>
              <w:left w:w="100" w:type="dxa"/>
              <w:right w:w="100" w:type="dxa"/>
            </w:tcMar>
          </w:tcPr>
          <w:p>
            <w:pPr>
              <w:jc w:val="center"/>
            </w:pPr>
            <w:r>
              <w:rPr>
                <w:rFonts w:ascii="Times New Roman" w:hAnsi="Times New Roman"/>
                <w:sz w:val="20"/>
              </w:rPr>
              <w:t>Kirchhoff's Current Law / Kirchhoff's Voltage Law</w:t>
            </w:r>
          </w:p>
        </w:tc>
      </w:tr>
      <w:tr>
        <w:tc>
          <w:tcPr>
            <w:tcW w:type="dxa" w:w="2880"/>
            <w:shd w:fill="FFFFFF"/>
            <w:tcMar>
              <w:top w:w="90" w:type="dxa"/>
              <w:bottom w:w="90" w:type="dxa"/>
              <w:left w:w="100" w:type="dxa"/>
              <w:right w:w="100" w:type="dxa"/>
            </w:tcMar>
          </w:tcPr>
          <w:p>
            <w:pPr>
              <w:jc w:val="center"/>
            </w:pPr>
            <w:r>
              <w:rPr>
                <w:rFonts w:ascii="Times New Roman" w:hAnsi="Times New Roman"/>
                <w:sz w:val="20"/>
              </w:rPr>
              <w:t>LU</w:t>
            </w:r>
          </w:p>
        </w:tc>
        <w:tc>
          <w:tcPr>
            <w:tcW w:type="dxa" w:w="6480"/>
            <w:shd w:fill="FFFFFF"/>
            <w:tcMar>
              <w:top w:w="90" w:type="dxa"/>
              <w:bottom w:w="90" w:type="dxa"/>
              <w:left w:w="100" w:type="dxa"/>
              <w:right w:w="100" w:type="dxa"/>
            </w:tcMar>
          </w:tcPr>
          <w:p>
            <w:pPr>
              <w:jc w:val="center"/>
            </w:pPr>
            <w:r>
              <w:rPr>
                <w:rFonts w:ascii="Times New Roman" w:hAnsi="Times New Roman"/>
                <w:sz w:val="20"/>
              </w:rPr>
              <w:t>Lower-Upper matrix decomposition</w:t>
            </w:r>
          </w:p>
        </w:tc>
      </w:tr>
      <w:tr>
        <w:tc>
          <w:tcPr>
            <w:tcW w:type="dxa" w:w="2880"/>
            <w:shd w:fill="F9FAFB"/>
            <w:tcMar>
              <w:top w:w="90" w:type="dxa"/>
              <w:bottom w:w="90" w:type="dxa"/>
              <w:left w:w="100" w:type="dxa"/>
              <w:right w:w="100" w:type="dxa"/>
            </w:tcMar>
          </w:tcPr>
          <w:p>
            <w:pPr>
              <w:jc w:val="center"/>
            </w:pPr>
            <w:r>
              <w:rPr>
                <w:rFonts w:ascii="Times New Roman" w:hAnsi="Times New Roman"/>
                <w:sz w:val="20"/>
              </w:rPr>
              <w:t>MVA / Mvar / MW</w:t>
            </w:r>
          </w:p>
        </w:tc>
        <w:tc>
          <w:tcPr>
            <w:tcW w:type="dxa" w:w="6480"/>
            <w:shd w:fill="F9FAFB"/>
            <w:tcMar>
              <w:top w:w="90" w:type="dxa"/>
              <w:bottom w:w="90" w:type="dxa"/>
              <w:left w:w="100" w:type="dxa"/>
              <w:right w:w="100" w:type="dxa"/>
            </w:tcMar>
          </w:tcPr>
          <w:p>
            <w:pPr>
              <w:jc w:val="center"/>
            </w:pPr>
            <w:r>
              <w:rPr>
                <w:rFonts w:ascii="Times New Roman" w:hAnsi="Times New Roman"/>
                <w:sz w:val="20"/>
              </w:rPr>
              <w:t>Megavolt-Ampere / Megavar / Megawatt</w:t>
            </w:r>
          </w:p>
        </w:tc>
      </w:tr>
      <w:tr>
        <w:tc>
          <w:tcPr>
            <w:tcW w:type="dxa" w:w="2880"/>
            <w:shd w:fill="FFFFFF"/>
            <w:tcMar>
              <w:top w:w="90" w:type="dxa"/>
              <w:bottom w:w="90" w:type="dxa"/>
              <w:left w:w="100" w:type="dxa"/>
              <w:right w:w="100" w:type="dxa"/>
            </w:tcMar>
          </w:tcPr>
          <w:p>
            <w:pPr>
              <w:jc w:val="center"/>
            </w:pPr>
            <w:r>
              <w:rPr>
                <w:rFonts w:ascii="Times New Roman" w:hAnsi="Times New Roman"/>
                <w:sz w:val="20"/>
              </w:rPr>
              <w:t>NR</w:t>
            </w:r>
          </w:p>
        </w:tc>
        <w:tc>
          <w:tcPr>
            <w:tcW w:type="dxa" w:w="6480"/>
            <w:shd w:fill="FFFFFF"/>
            <w:tcMar>
              <w:top w:w="90" w:type="dxa"/>
              <w:bottom w:w="90" w:type="dxa"/>
              <w:left w:w="100" w:type="dxa"/>
              <w:right w:w="100" w:type="dxa"/>
            </w:tcMar>
          </w:tcPr>
          <w:p>
            <w:pPr>
              <w:jc w:val="center"/>
            </w:pPr>
            <w:r>
              <w:rPr>
                <w:rFonts w:ascii="Times New Roman" w:hAnsi="Times New Roman"/>
                <w:sz w:val="20"/>
              </w:rPr>
              <w:t>Newton–Raphson non-linear root finding method</w:t>
            </w:r>
          </w:p>
        </w:tc>
      </w:tr>
      <w:tr>
        <w:tc>
          <w:tcPr>
            <w:tcW w:type="dxa" w:w="2880"/>
            <w:shd w:fill="F9FAFB"/>
            <w:tcMar>
              <w:top w:w="90" w:type="dxa"/>
              <w:bottom w:w="90" w:type="dxa"/>
              <w:left w:w="100" w:type="dxa"/>
              <w:right w:w="100" w:type="dxa"/>
            </w:tcMar>
          </w:tcPr>
          <w:p>
            <w:pPr>
              <w:jc w:val="center"/>
            </w:pPr>
            <w:r>
              <w:rPr>
                <w:rFonts w:ascii="Times New Roman" w:hAnsi="Times New Roman"/>
                <w:sz w:val="20"/>
              </w:rPr>
              <w:t>OPF</w:t>
            </w:r>
          </w:p>
        </w:tc>
        <w:tc>
          <w:tcPr>
            <w:tcW w:type="dxa" w:w="6480"/>
            <w:shd w:fill="F9FAFB"/>
            <w:tcMar>
              <w:top w:w="90" w:type="dxa"/>
              <w:bottom w:w="90" w:type="dxa"/>
              <w:left w:w="100" w:type="dxa"/>
              <w:right w:w="100" w:type="dxa"/>
            </w:tcMar>
          </w:tcPr>
          <w:p>
            <w:pPr>
              <w:jc w:val="center"/>
            </w:pPr>
            <w:r>
              <w:rPr>
                <w:rFonts w:ascii="Times New Roman" w:hAnsi="Times New Roman"/>
                <w:sz w:val="20"/>
              </w:rPr>
              <w:t>Optimal Power Flow</w:t>
            </w:r>
          </w:p>
        </w:tc>
      </w:tr>
      <w:tr>
        <w:tc>
          <w:tcPr>
            <w:tcW w:type="dxa" w:w="2880"/>
            <w:shd w:fill="FFFFFF"/>
            <w:tcMar>
              <w:top w:w="90" w:type="dxa"/>
              <w:bottom w:w="90" w:type="dxa"/>
              <w:left w:w="100" w:type="dxa"/>
              <w:right w:w="100" w:type="dxa"/>
            </w:tcMar>
          </w:tcPr>
          <w:p>
            <w:pPr>
              <w:jc w:val="center"/>
            </w:pPr>
            <w:r>
              <w:rPr>
                <w:rFonts w:ascii="Times New Roman" w:hAnsi="Times New Roman"/>
                <w:sz w:val="20"/>
              </w:rPr>
              <w:t>PQ Bus</w:t>
            </w:r>
          </w:p>
        </w:tc>
        <w:tc>
          <w:tcPr>
            <w:tcW w:type="dxa" w:w="6480"/>
            <w:shd w:fill="FFFFFF"/>
            <w:tcMar>
              <w:top w:w="90" w:type="dxa"/>
              <w:bottom w:w="90" w:type="dxa"/>
              <w:left w:w="100" w:type="dxa"/>
              <w:right w:w="100" w:type="dxa"/>
            </w:tcMar>
          </w:tcPr>
          <w:p>
            <w:pPr>
              <w:jc w:val="center"/>
            </w:pPr>
            <w:r>
              <w:rPr>
                <w:rFonts w:ascii="Times New Roman" w:hAnsi="Times New Roman"/>
                <w:sz w:val="20"/>
              </w:rPr>
              <w:t>Load Bus with specified active and reactive demand</w:t>
            </w:r>
          </w:p>
        </w:tc>
      </w:tr>
      <w:tr>
        <w:tc>
          <w:tcPr>
            <w:tcW w:type="dxa" w:w="2880"/>
            <w:shd w:fill="F9FAFB"/>
            <w:tcMar>
              <w:top w:w="90" w:type="dxa"/>
              <w:bottom w:w="90" w:type="dxa"/>
              <w:left w:w="100" w:type="dxa"/>
              <w:right w:w="100" w:type="dxa"/>
            </w:tcMar>
          </w:tcPr>
          <w:p>
            <w:pPr>
              <w:jc w:val="center"/>
            </w:pPr>
            <w:r>
              <w:rPr>
                <w:rFonts w:ascii="Times New Roman" w:hAnsi="Times New Roman"/>
                <w:sz w:val="20"/>
              </w:rPr>
              <w:t>PV Bus</w:t>
            </w:r>
          </w:p>
        </w:tc>
        <w:tc>
          <w:tcPr>
            <w:tcW w:type="dxa" w:w="6480"/>
            <w:shd w:fill="F9FAFB"/>
            <w:tcMar>
              <w:top w:w="90" w:type="dxa"/>
              <w:bottom w:w="90" w:type="dxa"/>
              <w:left w:w="100" w:type="dxa"/>
              <w:right w:w="100" w:type="dxa"/>
            </w:tcMar>
          </w:tcPr>
          <w:p>
            <w:pPr>
              <w:jc w:val="center"/>
            </w:pPr>
            <w:r>
              <w:rPr>
                <w:rFonts w:ascii="Times New Roman" w:hAnsi="Times New Roman"/>
                <w:sz w:val="20"/>
              </w:rPr>
              <w:t>Generator Bus with specified active power and voltage setpoint</w:t>
            </w:r>
          </w:p>
        </w:tc>
      </w:tr>
      <w:tr>
        <w:tc>
          <w:tcPr>
            <w:tcW w:type="dxa" w:w="2880"/>
            <w:shd w:fill="FFFFFF"/>
            <w:tcMar>
              <w:top w:w="90" w:type="dxa"/>
              <w:bottom w:w="90" w:type="dxa"/>
              <w:left w:w="100" w:type="dxa"/>
              <w:right w:w="100" w:type="dxa"/>
            </w:tcMar>
          </w:tcPr>
          <w:p>
            <w:pPr>
              <w:jc w:val="center"/>
            </w:pPr>
            <w:r>
              <w:rPr>
                <w:rFonts w:ascii="Times New Roman" w:hAnsi="Times New Roman"/>
                <w:sz w:val="20"/>
              </w:rPr>
              <w:t>pu</w:t>
            </w:r>
          </w:p>
        </w:tc>
        <w:tc>
          <w:tcPr>
            <w:tcW w:type="dxa" w:w="6480"/>
            <w:shd w:fill="FFFFFF"/>
            <w:tcMar>
              <w:top w:w="90" w:type="dxa"/>
              <w:bottom w:w="90" w:type="dxa"/>
              <w:left w:w="100" w:type="dxa"/>
              <w:right w:w="100" w:type="dxa"/>
            </w:tcMar>
          </w:tcPr>
          <w:p>
            <w:pPr>
              <w:jc w:val="center"/>
            </w:pPr>
            <w:r>
              <w:rPr>
                <w:rFonts w:ascii="Times New Roman" w:hAnsi="Times New Roman"/>
                <w:sz w:val="20"/>
              </w:rPr>
              <w:t>Per-Unit normalized dimensionless quantity</w:t>
            </w:r>
          </w:p>
        </w:tc>
      </w:tr>
      <w:tr>
        <w:tc>
          <w:tcPr>
            <w:tcW w:type="dxa" w:w="2880"/>
            <w:shd w:fill="F9FAFB"/>
            <w:tcMar>
              <w:top w:w="90" w:type="dxa"/>
              <w:bottom w:w="90" w:type="dxa"/>
              <w:left w:w="100" w:type="dxa"/>
              <w:right w:w="100" w:type="dxa"/>
            </w:tcMar>
          </w:tcPr>
          <w:p>
            <w:pPr>
              <w:jc w:val="center"/>
            </w:pPr>
            <w:r>
              <w:rPr>
                <w:rFonts w:ascii="Times New Roman" w:hAnsi="Times New Roman"/>
                <w:sz w:val="20"/>
              </w:rPr>
              <w:t>SEEE</w:t>
            </w:r>
          </w:p>
        </w:tc>
        <w:tc>
          <w:tcPr>
            <w:tcW w:type="dxa" w:w="6480"/>
            <w:shd w:fill="F9FAFB"/>
            <w:tcMar>
              <w:top w:w="90" w:type="dxa"/>
              <w:bottom w:w="90" w:type="dxa"/>
              <w:left w:w="100" w:type="dxa"/>
              <w:right w:w="100" w:type="dxa"/>
            </w:tcMar>
          </w:tcPr>
          <w:p>
            <w:pPr>
              <w:jc w:val="center"/>
            </w:pPr>
            <w:r>
              <w:rPr>
                <w:rFonts w:ascii="Times New Roman" w:hAnsi="Times New Roman"/>
                <w:sz w:val="20"/>
              </w:rPr>
              <w:t>School of Electrical and Electronic Engineering (HUST)</w:t>
            </w:r>
          </w:p>
        </w:tc>
      </w:tr>
      <w:tr>
        <w:tc>
          <w:tcPr>
            <w:tcW w:type="dxa" w:w="2880"/>
            <w:shd w:fill="FFFFFF"/>
            <w:tcMar>
              <w:top w:w="90" w:type="dxa"/>
              <w:bottom w:w="90" w:type="dxa"/>
              <w:left w:w="100" w:type="dxa"/>
              <w:right w:w="100" w:type="dxa"/>
            </w:tcMar>
          </w:tcPr>
          <w:p>
            <w:pPr>
              <w:jc w:val="center"/>
            </w:pPr>
            <w:r>
              <w:rPr>
                <w:rFonts w:ascii="Times New Roman" w:hAnsi="Times New Roman"/>
                <w:sz w:val="20"/>
              </w:rPr>
              <w:t>Slack Bus</w:t>
            </w:r>
          </w:p>
        </w:tc>
        <w:tc>
          <w:tcPr>
            <w:tcW w:type="dxa" w:w="6480"/>
            <w:shd w:fill="FFFFFF"/>
            <w:tcMar>
              <w:top w:w="90" w:type="dxa"/>
              <w:bottom w:w="90" w:type="dxa"/>
              <w:left w:w="100" w:type="dxa"/>
              <w:right w:w="100" w:type="dxa"/>
            </w:tcMar>
          </w:tcPr>
          <w:p>
            <w:pPr>
              <w:jc w:val="center"/>
            </w:pPr>
            <w:r>
              <w:rPr>
                <w:rFonts w:ascii="Times New Roman" w:hAnsi="Times New Roman"/>
                <w:sz w:val="20"/>
              </w:rPr>
              <w:t>Reference swing bus with fixed voltage magnitude and phase</w:t>
            </w:r>
          </w:p>
        </w:tc>
      </w:tr>
      <w:tr>
        <w:tc>
          <w:tcPr>
            <w:tcW w:type="dxa" w:w="2880"/>
            <w:shd w:fill="F9FAFB"/>
            <w:tcMar>
              <w:top w:w="90" w:type="dxa"/>
              <w:bottom w:w="90" w:type="dxa"/>
              <w:left w:w="100" w:type="dxa"/>
              <w:right w:w="100" w:type="dxa"/>
            </w:tcMar>
          </w:tcPr>
          <w:p>
            <w:pPr>
              <w:jc w:val="center"/>
            </w:pPr>
            <w:r>
              <w:rPr>
                <w:rFonts w:ascii="Times New Roman" w:hAnsi="Times New Roman"/>
                <w:sz w:val="20"/>
              </w:rPr>
              <w:t>SVD</w:t>
            </w:r>
          </w:p>
        </w:tc>
        <w:tc>
          <w:tcPr>
            <w:tcW w:type="dxa" w:w="6480"/>
            <w:shd w:fill="F9FAFB"/>
            <w:tcMar>
              <w:top w:w="90" w:type="dxa"/>
              <w:bottom w:w="90" w:type="dxa"/>
              <w:left w:w="100" w:type="dxa"/>
              <w:right w:w="100" w:type="dxa"/>
            </w:tcMar>
          </w:tcPr>
          <w:p>
            <w:pPr>
              <w:jc w:val="center"/>
            </w:pPr>
            <w:r>
              <w:rPr>
                <w:rFonts w:ascii="Times New Roman" w:hAnsi="Times New Roman"/>
                <w:sz w:val="20"/>
              </w:rPr>
              <w:t>Singular Value Decomposition</w:t>
            </w:r>
          </w:p>
        </w:tc>
      </w:tr>
    </w:tbl>
    <w:p>
      <w:pPr>
        <w:spacing w:after="120"/>
      </w:pPr>
    </w:p>
    <w:p>
      <w:pPr>
        <w:pStyle w:val="Heading2"/>
        <w:keepNext/>
        <w:spacing w:before="280" w:after="120"/>
      </w:pPr>
      <w:r>
        <w:rPr>
          <w:rFonts w:ascii="Times New Roman" w:hAnsi="Times New Roman"/>
          <w:b/>
          <w:color w:val="142850"/>
          <w:sz w:val="26"/>
        </w:rPr>
        <w:t>List of Mathematical Symbols</w:t>
      </w:r>
    </w:p>
    <w:tbl>
      <w:tblPr>
        <w:tblW w:type="auto" w:w="0"/>
        <w:jc w:val="center"/>
        <w:tblLayout w:type="fixed"/>
        <w:tblLook w:firstColumn="1" w:firstRow="1" w:lastColumn="0" w:lastRow="0" w:noHBand="0" w:noVBand="1" w:val="04A0"/>
      </w:tblPr>
      <w:tblGrid>
        <w:gridCol w:w="4394"/>
        <w:gridCol w:w="4394"/>
      </w:tblGrid>
      <w:tr>
        <w:tc>
          <w:tcPr>
            <w:tcW w:type="dxa" w:w="2880"/>
            <w:shd w:fill="1F4E79"/>
            <w:tcMar>
              <w:top w:w="120" w:type="dxa"/>
              <w:bottom w:w="120" w:type="dxa"/>
              <w:left w:w="120" w:type="dxa"/>
              <w:right w:w="120" w:type="dxa"/>
            </w:tcMar>
          </w:tcPr>
          <w:p>
            <w:pPr>
              <w:jc w:val="center"/>
            </w:pPr>
            <w:r>
              <w:rPr>
                <w:rFonts w:ascii="Times New Roman" w:hAnsi="Times New Roman"/>
                <w:b/>
                <w:color w:val="FFFFFF"/>
                <w:sz w:val="21"/>
              </w:rPr>
              <w:t>Symbol</w:t>
            </w:r>
          </w:p>
        </w:tc>
        <w:tc>
          <w:tcPr>
            <w:tcW w:type="dxa" w:w="6480"/>
            <w:shd w:fill="1F4E79"/>
            <w:tcMar>
              <w:top w:w="120" w:type="dxa"/>
              <w:bottom w:w="120" w:type="dxa"/>
              <w:left w:w="120" w:type="dxa"/>
              <w:right w:w="120" w:type="dxa"/>
            </w:tcMar>
          </w:tcPr>
          <w:p>
            <w:pPr>
              <w:jc w:val="center"/>
            </w:pPr>
            <w:r>
              <w:rPr>
                <w:rFonts w:ascii="Times New Roman" w:hAnsi="Times New Roman"/>
                <w:b/>
                <w:color w:val="FFFFFF"/>
                <w:sz w:val="21"/>
              </w:rPr>
              <w:t>Physical Definition and Context</w:t>
            </w:r>
          </w:p>
        </w:tc>
      </w:tr>
      <w:tr>
        <w:tc>
          <w:tcPr>
            <w:tcW w:type="dxa" w:w="2880"/>
            <w:shd w:fill="FFFFFF"/>
            <w:tcMar>
              <w:top w:w="90" w:type="dxa"/>
              <w:bottom w:w="90" w:type="dxa"/>
              <w:left w:w="100" w:type="dxa"/>
              <w:right w:w="100" w:type="dxa"/>
            </w:tcMar>
          </w:tcPr>
          <w:p>
            <w:pPr>
              <w:jc w:val="center"/>
            </w:pPr>
            <w:r>
              <w:rPr>
                <w:rFonts w:ascii="Times New Roman" w:hAnsi="Times New Roman"/>
                <w:sz w:val="20"/>
              </w:rPr>
              <w:t>S_base</w:t>
            </w:r>
          </w:p>
        </w:tc>
        <w:tc>
          <w:tcPr>
            <w:tcW w:type="dxa" w:w="6480"/>
            <w:shd w:fill="FFFFFF"/>
            <w:tcMar>
              <w:top w:w="90" w:type="dxa"/>
              <w:bottom w:w="90" w:type="dxa"/>
              <w:left w:w="100" w:type="dxa"/>
              <w:right w:w="100" w:type="dxa"/>
            </w:tcMar>
          </w:tcPr>
          <w:p>
            <w:pPr>
              <w:jc w:val="center"/>
            </w:pPr>
            <w:r>
              <w:rPr>
                <w:rFonts w:ascii="Times New Roman" w:hAnsi="Times New Roman"/>
                <w:sz w:val="20"/>
              </w:rPr>
              <w:t>System three-phase base apparent power (100 MVA)</w:t>
            </w:r>
          </w:p>
        </w:tc>
      </w:tr>
      <w:tr>
        <w:tc>
          <w:tcPr>
            <w:tcW w:type="dxa" w:w="2880"/>
            <w:shd w:fill="F9FAFB"/>
            <w:tcMar>
              <w:top w:w="90" w:type="dxa"/>
              <w:bottom w:w="90" w:type="dxa"/>
              <w:left w:w="100" w:type="dxa"/>
              <w:right w:w="100" w:type="dxa"/>
            </w:tcMar>
          </w:tcPr>
          <w:p>
            <w:pPr>
              <w:jc w:val="center"/>
            </w:pPr>
            <w:r>
              <w:rPr>
                <w:rFonts w:ascii="Times New Roman" w:hAnsi="Times New Roman"/>
                <w:sz w:val="20"/>
              </w:rPr>
              <w:t>V_base</w:t>
            </w:r>
          </w:p>
        </w:tc>
        <w:tc>
          <w:tcPr>
            <w:tcW w:type="dxa" w:w="6480"/>
            <w:shd w:fill="F9FAFB"/>
            <w:tcMar>
              <w:top w:w="90" w:type="dxa"/>
              <w:bottom w:w="90" w:type="dxa"/>
              <w:left w:w="100" w:type="dxa"/>
              <w:right w:w="100" w:type="dxa"/>
            </w:tcMar>
          </w:tcPr>
          <w:p>
            <w:pPr>
              <w:jc w:val="center"/>
            </w:pPr>
            <w:r>
              <w:rPr>
                <w:rFonts w:ascii="Times New Roman" w:hAnsi="Times New Roman"/>
                <w:sz w:val="20"/>
              </w:rPr>
              <w:t>Base line-to-line RMS nominal voltage (kV)</w:t>
            </w:r>
          </w:p>
        </w:tc>
      </w:tr>
      <w:tr>
        <w:tc>
          <w:tcPr>
            <w:tcW w:type="dxa" w:w="2880"/>
            <w:shd w:fill="FFFFFF"/>
            <w:tcMar>
              <w:top w:w="90" w:type="dxa"/>
              <w:bottom w:w="90" w:type="dxa"/>
              <w:left w:w="100" w:type="dxa"/>
              <w:right w:w="100" w:type="dxa"/>
            </w:tcMar>
          </w:tcPr>
          <w:p>
            <w:pPr>
              <w:jc w:val="center"/>
            </w:pPr>
            <w:r>
              <w:rPr>
                <w:rFonts w:ascii="Times New Roman" w:hAnsi="Times New Roman"/>
                <w:sz w:val="20"/>
              </w:rPr>
              <w:t>Z_base</w:t>
            </w:r>
          </w:p>
        </w:tc>
        <w:tc>
          <w:tcPr>
            <w:tcW w:type="dxa" w:w="6480"/>
            <w:shd w:fill="FFFFFF"/>
            <w:tcMar>
              <w:top w:w="90" w:type="dxa"/>
              <w:bottom w:w="90" w:type="dxa"/>
              <w:left w:w="100" w:type="dxa"/>
              <w:right w:w="100" w:type="dxa"/>
            </w:tcMar>
          </w:tcPr>
          <w:p>
            <w:pPr>
              <w:jc w:val="center"/>
            </w:pPr>
            <w:r>
              <w:rPr>
                <w:rFonts w:ascii="Times New Roman" w:hAnsi="Times New Roman"/>
                <w:sz w:val="20"/>
              </w:rPr>
              <w:t>Base impedance (Ohms), defined as V_base^2 / S_base</w:t>
            </w:r>
          </w:p>
        </w:tc>
      </w:tr>
      <w:tr>
        <w:tc>
          <w:tcPr>
            <w:tcW w:type="dxa" w:w="2880"/>
            <w:shd w:fill="F9FAFB"/>
            <w:tcMar>
              <w:top w:w="90" w:type="dxa"/>
              <w:bottom w:w="90" w:type="dxa"/>
              <w:left w:w="100" w:type="dxa"/>
              <w:right w:w="100" w:type="dxa"/>
            </w:tcMar>
          </w:tcPr>
          <w:p>
            <w:pPr>
              <w:jc w:val="center"/>
            </w:pPr>
            <w:r>
              <w:rPr>
                <w:rFonts w:ascii="Times New Roman" w:hAnsi="Times New Roman"/>
                <w:sz w:val="20"/>
              </w:rPr>
              <w:t>I_base</w:t>
            </w:r>
          </w:p>
        </w:tc>
        <w:tc>
          <w:tcPr>
            <w:tcW w:type="dxa" w:w="6480"/>
            <w:shd w:fill="F9FAFB"/>
            <w:tcMar>
              <w:top w:w="90" w:type="dxa"/>
              <w:bottom w:w="90" w:type="dxa"/>
              <w:left w:w="100" w:type="dxa"/>
              <w:right w:w="100" w:type="dxa"/>
            </w:tcMar>
          </w:tcPr>
          <w:p>
            <w:pPr>
              <w:jc w:val="center"/>
            </w:pPr>
            <w:r>
              <w:rPr>
                <w:rFonts w:ascii="Times New Roman" w:hAnsi="Times New Roman"/>
                <w:sz w:val="20"/>
              </w:rPr>
              <w:t>Base line current (kA), defined as S_base / (sqrt(3) * V_base)</w:t>
            </w:r>
          </w:p>
        </w:tc>
      </w:tr>
      <w:tr>
        <w:tc>
          <w:tcPr>
            <w:tcW w:type="dxa" w:w="2880"/>
            <w:shd w:fill="FFFFFF"/>
            <w:tcMar>
              <w:top w:w="90" w:type="dxa"/>
              <w:bottom w:w="90" w:type="dxa"/>
              <w:left w:w="100" w:type="dxa"/>
              <w:right w:w="100" w:type="dxa"/>
            </w:tcMar>
          </w:tcPr>
          <w:p>
            <w:pPr>
              <w:jc w:val="center"/>
            </w:pPr>
            <w:r>
              <w:rPr>
                <w:rFonts w:ascii="Times New Roman" w:hAnsi="Times New Roman"/>
                <w:sz w:val="20"/>
              </w:rPr>
              <w:t>N, N_PQ, N_PV</w:t>
            </w:r>
          </w:p>
        </w:tc>
        <w:tc>
          <w:tcPr>
            <w:tcW w:type="dxa" w:w="6480"/>
            <w:shd w:fill="FFFFFF"/>
            <w:tcMar>
              <w:top w:w="90" w:type="dxa"/>
              <w:bottom w:w="90" w:type="dxa"/>
              <w:left w:w="100" w:type="dxa"/>
              <w:right w:w="100" w:type="dxa"/>
            </w:tcMar>
          </w:tcPr>
          <w:p>
            <w:pPr>
              <w:jc w:val="center"/>
            </w:pPr>
            <w:r>
              <w:rPr>
                <w:rFonts w:ascii="Times New Roman" w:hAnsi="Times New Roman"/>
                <w:sz w:val="20"/>
              </w:rPr>
              <w:t>Total number of buses, load buses, and generator buses</w:t>
            </w:r>
          </w:p>
        </w:tc>
      </w:tr>
      <w:tr>
        <w:tc>
          <w:tcPr>
            <w:tcW w:type="dxa" w:w="2880"/>
            <w:shd w:fill="F9FAFB"/>
            <w:tcMar>
              <w:top w:w="90" w:type="dxa"/>
              <w:bottom w:w="90" w:type="dxa"/>
              <w:left w:w="100" w:type="dxa"/>
              <w:right w:w="100" w:type="dxa"/>
            </w:tcMar>
          </w:tcPr>
          <w:p>
            <w:pPr>
              <w:jc w:val="center"/>
            </w:pPr>
            <w:r>
              <w:rPr>
                <w:rFonts w:ascii="Times New Roman" w:hAnsi="Times New Roman"/>
                <w:sz w:val="20"/>
              </w:rPr>
              <w:t>V_i, |V_i|</w:t>
            </w:r>
          </w:p>
        </w:tc>
        <w:tc>
          <w:tcPr>
            <w:tcW w:type="dxa" w:w="6480"/>
            <w:shd w:fill="F9FAFB"/>
            <w:tcMar>
              <w:top w:w="90" w:type="dxa"/>
              <w:bottom w:w="90" w:type="dxa"/>
              <w:left w:w="100" w:type="dxa"/>
              <w:right w:w="100" w:type="dxa"/>
            </w:tcMar>
          </w:tcPr>
          <w:p>
            <w:pPr>
              <w:jc w:val="center"/>
            </w:pPr>
            <w:r>
              <w:rPr>
                <w:rFonts w:ascii="Times New Roman" w:hAnsi="Times New Roman"/>
                <w:sz w:val="20"/>
              </w:rPr>
              <w:t>Complex voltage phasor and voltage magnitude at bus i (pu)</w:t>
            </w:r>
          </w:p>
        </w:tc>
      </w:tr>
      <w:tr>
        <w:tc>
          <w:tcPr>
            <w:tcW w:type="dxa" w:w="2880"/>
            <w:shd w:fill="FFFFFF"/>
            <w:tcMar>
              <w:top w:w="90" w:type="dxa"/>
              <w:bottom w:w="90" w:type="dxa"/>
              <w:left w:w="100" w:type="dxa"/>
              <w:right w:w="100" w:type="dxa"/>
            </w:tcMar>
          </w:tcPr>
          <w:p>
            <w:pPr>
              <w:jc w:val="center"/>
            </w:pPr>
            <w:r>
              <w:rPr>
                <w:rFonts w:ascii="Times New Roman" w:hAnsi="Times New Roman"/>
                <w:sz w:val="20"/>
              </w:rPr>
              <w:t>delta_i, delta_ik</w:t>
            </w:r>
          </w:p>
        </w:tc>
        <w:tc>
          <w:tcPr>
            <w:tcW w:type="dxa" w:w="6480"/>
            <w:shd w:fill="FFFFFF"/>
            <w:tcMar>
              <w:top w:w="90" w:type="dxa"/>
              <w:bottom w:w="90" w:type="dxa"/>
              <w:left w:w="100" w:type="dxa"/>
              <w:right w:w="100" w:type="dxa"/>
            </w:tcMar>
          </w:tcPr>
          <w:p>
            <w:pPr>
              <w:jc w:val="center"/>
            </w:pPr>
            <w:r>
              <w:rPr>
                <w:rFonts w:ascii="Times New Roman" w:hAnsi="Times New Roman"/>
                <w:sz w:val="20"/>
              </w:rPr>
              <w:t>Voltage phase angle at bus i and angular difference (delta_i - delta_k)</w:t>
            </w:r>
          </w:p>
        </w:tc>
      </w:tr>
      <w:tr>
        <w:tc>
          <w:tcPr>
            <w:tcW w:type="dxa" w:w="2880"/>
            <w:shd w:fill="F9FAFB"/>
            <w:tcMar>
              <w:top w:w="90" w:type="dxa"/>
              <w:bottom w:w="90" w:type="dxa"/>
              <w:left w:w="100" w:type="dxa"/>
              <w:right w:w="100" w:type="dxa"/>
            </w:tcMar>
          </w:tcPr>
          <w:p>
            <w:pPr>
              <w:jc w:val="center"/>
            </w:pPr>
            <w:r>
              <w:rPr>
                <w:rFonts w:ascii="Times New Roman" w:hAnsi="Times New Roman"/>
                <w:sz w:val="20"/>
              </w:rPr>
              <w:t>P_i, Q_i</w:t>
            </w:r>
          </w:p>
        </w:tc>
        <w:tc>
          <w:tcPr>
            <w:tcW w:type="dxa" w:w="6480"/>
            <w:shd w:fill="F9FAFB"/>
            <w:tcMar>
              <w:top w:w="90" w:type="dxa"/>
              <w:bottom w:w="90" w:type="dxa"/>
              <w:left w:w="100" w:type="dxa"/>
              <w:right w:w="100" w:type="dxa"/>
            </w:tcMar>
          </w:tcPr>
          <w:p>
            <w:pPr>
              <w:jc w:val="center"/>
            </w:pPr>
            <w:r>
              <w:rPr>
                <w:rFonts w:ascii="Times New Roman" w:hAnsi="Times New Roman"/>
                <w:sz w:val="20"/>
              </w:rPr>
              <w:t>Calculated real and reactive power injection at bus i (pu)</w:t>
            </w:r>
          </w:p>
        </w:tc>
      </w:tr>
      <w:tr>
        <w:tc>
          <w:tcPr>
            <w:tcW w:type="dxa" w:w="2880"/>
            <w:shd w:fill="FFFFFF"/>
            <w:tcMar>
              <w:top w:w="90" w:type="dxa"/>
              <w:bottom w:w="90" w:type="dxa"/>
              <w:left w:w="100" w:type="dxa"/>
              <w:right w:w="100" w:type="dxa"/>
            </w:tcMar>
          </w:tcPr>
          <w:p>
            <w:pPr>
              <w:jc w:val="center"/>
            </w:pPr>
            <w:r>
              <w:rPr>
                <w:rFonts w:ascii="Times New Roman" w:hAnsi="Times New Roman"/>
                <w:sz w:val="20"/>
              </w:rPr>
              <w:t>P_spec, Q_spec</w:t>
            </w:r>
          </w:p>
        </w:tc>
        <w:tc>
          <w:tcPr>
            <w:tcW w:type="dxa" w:w="6480"/>
            <w:shd w:fill="FFFFFF"/>
            <w:tcMar>
              <w:top w:w="90" w:type="dxa"/>
              <w:bottom w:w="90" w:type="dxa"/>
              <w:left w:w="100" w:type="dxa"/>
              <w:right w:w="100" w:type="dxa"/>
            </w:tcMar>
          </w:tcPr>
          <w:p>
            <w:pPr>
              <w:jc w:val="center"/>
            </w:pPr>
            <w:r>
              <w:rPr>
                <w:rFonts w:ascii="Times New Roman" w:hAnsi="Times New Roman"/>
                <w:sz w:val="20"/>
              </w:rPr>
              <w:t>Specified net scheduled real and reactive injection (P_gen - P_load)</w:t>
            </w:r>
          </w:p>
        </w:tc>
      </w:tr>
      <w:tr>
        <w:tc>
          <w:tcPr>
            <w:tcW w:type="dxa" w:w="2880"/>
            <w:shd w:fill="F9FAFB"/>
            <w:tcMar>
              <w:top w:w="90" w:type="dxa"/>
              <w:bottom w:w="90" w:type="dxa"/>
              <w:left w:w="100" w:type="dxa"/>
              <w:right w:w="100" w:type="dxa"/>
            </w:tcMar>
          </w:tcPr>
          <w:p>
            <w:pPr>
              <w:jc w:val="center"/>
            </w:pPr>
            <w:r>
              <w:rPr>
                <w:rFonts w:ascii="Times New Roman" w:hAnsi="Times New Roman"/>
                <w:sz w:val="20"/>
              </w:rPr>
              <w:t>Delta P, Delta Q</w:t>
            </w:r>
          </w:p>
        </w:tc>
        <w:tc>
          <w:tcPr>
            <w:tcW w:type="dxa" w:w="6480"/>
            <w:shd w:fill="F9FAFB"/>
            <w:tcMar>
              <w:top w:w="90" w:type="dxa"/>
              <w:bottom w:w="90" w:type="dxa"/>
              <w:left w:w="100" w:type="dxa"/>
              <w:right w:w="100" w:type="dxa"/>
            </w:tcMar>
          </w:tcPr>
          <w:p>
            <w:pPr>
              <w:jc w:val="center"/>
            </w:pPr>
            <w:r>
              <w:rPr>
                <w:rFonts w:ascii="Times New Roman" w:hAnsi="Times New Roman"/>
                <w:sz w:val="20"/>
              </w:rPr>
              <w:t>Active and reactive power mismatches (P_spec - P_calc)</w:t>
            </w:r>
          </w:p>
        </w:tc>
      </w:tr>
      <w:tr>
        <w:tc>
          <w:tcPr>
            <w:tcW w:type="dxa" w:w="2880"/>
            <w:shd w:fill="FFFFFF"/>
            <w:tcMar>
              <w:top w:w="90" w:type="dxa"/>
              <w:bottom w:w="90" w:type="dxa"/>
              <w:left w:w="100" w:type="dxa"/>
              <w:right w:w="100" w:type="dxa"/>
            </w:tcMar>
          </w:tcPr>
          <w:p>
            <w:pPr>
              <w:jc w:val="center"/>
            </w:pPr>
            <w:r>
              <w:rPr>
                <w:rFonts w:ascii="Times New Roman" w:hAnsi="Times New Roman"/>
                <w:sz w:val="20"/>
              </w:rPr>
              <w:t>Y_bus</w:t>
            </w:r>
          </w:p>
        </w:tc>
        <w:tc>
          <w:tcPr>
            <w:tcW w:type="dxa" w:w="6480"/>
            <w:shd w:fill="FFFFFF"/>
            <w:tcMar>
              <w:top w:w="90" w:type="dxa"/>
              <w:bottom w:w="90" w:type="dxa"/>
              <w:left w:w="100" w:type="dxa"/>
              <w:right w:w="100" w:type="dxa"/>
            </w:tcMar>
          </w:tcPr>
          <w:p>
            <w:pPr>
              <w:jc w:val="center"/>
            </w:pPr>
            <w:r>
              <w:rPr>
                <w:rFonts w:ascii="Times New Roman" w:hAnsi="Times New Roman"/>
                <w:sz w:val="20"/>
              </w:rPr>
              <w:t>Complex N x N nodal admittance matrix (G + jB)</w:t>
            </w:r>
          </w:p>
        </w:tc>
      </w:tr>
      <w:tr>
        <w:tc>
          <w:tcPr>
            <w:tcW w:type="dxa" w:w="2880"/>
            <w:shd w:fill="F9FAFB"/>
            <w:tcMar>
              <w:top w:w="90" w:type="dxa"/>
              <w:bottom w:w="90" w:type="dxa"/>
              <w:left w:w="100" w:type="dxa"/>
              <w:right w:w="100" w:type="dxa"/>
            </w:tcMar>
          </w:tcPr>
          <w:p>
            <w:pPr>
              <w:jc w:val="center"/>
            </w:pPr>
            <w:r>
              <w:rPr>
                <w:rFonts w:ascii="Times New Roman" w:hAnsi="Times New Roman"/>
                <w:sz w:val="20"/>
              </w:rPr>
              <w:t>z_ik, y_ik</w:t>
            </w:r>
          </w:p>
        </w:tc>
        <w:tc>
          <w:tcPr>
            <w:tcW w:type="dxa" w:w="6480"/>
            <w:shd w:fill="F9FAFB"/>
            <w:tcMar>
              <w:top w:w="90" w:type="dxa"/>
              <w:bottom w:w="90" w:type="dxa"/>
              <w:left w:w="100" w:type="dxa"/>
              <w:right w:w="100" w:type="dxa"/>
            </w:tcMar>
          </w:tcPr>
          <w:p>
            <w:pPr>
              <w:jc w:val="center"/>
            </w:pPr>
            <w:r>
              <w:rPr>
                <w:rFonts w:ascii="Times New Roman" w:hAnsi="Times New Roman"/>
                <w:sz w:val="20"/>
              </w:rPr>
              <w:t>Series branch impedance (r + jx) and series admittance (g + jb)</w:t>
            </w:r>
          </w:p>
        </w:tc>
      </w:tr>
      <w:tr>
        <w:tc>
          <w:tcPr>
            <w:tcW w:type="dxa" w:w="2880"/>
            <w:shd w:fill="FFFFFF"/>
            <w:tcMar>
              <w:top w:w="90" w:type="dxa"/>
              <w:bottom w:w="90" w:type="dxa"/>
              <w:left w:w="100" w:type="dxa"/>
              <w:right w:w="100" w:type="dxa"/>
            </w:tcMar>
          </w:tcPr>
          <w:p>
            <w:pPr>
              <w:jc w:val="center"/>
            </w:pPr>
            <w:r>
              <w:rPr>
                <w:rFonts w:ascii="Times New Roman" w:hAnsi="Times New Roman"/>
                <w:sz w:val="20"/>
              </w:rPr>
              <w:t>b_c,ik</w:t>
            </w:r>
          </w:p>
        </w:tc>
        <w:tc>
          <w:tcPr>
            <w:tcW w:type="dxa" w:w="6480"/>
            <w:shd w:fill="FFFFFF"/>
            <w:tcMar>
              <w:top w:w="90" w:type="dxa"/>
              <w:bottom w:w="90" w:type="dxa"/>
              <w:left w:w="100" w:type="dxa"/>
              <w:right w:w="100" w:type="dxa"/>
            </w:tcMar>
          </w:tcPr>
          <w:p>
            <w:pPr>
              <w:jc w:val="center"/>
            </w:pPr>
            <w:r>
              <w:rPr>
                <w:rFonts w:ascii="Times New Roman" w:hAnsi="Times New Roman"/>
                <w:sz w:val="20"/>
              </w:rPr>
              <w:t>Total line charging shunt susceptance (pu)</w:t>
            </w:r>
          </w:p>
        </w:tc>
      </w:tr>
      <w:tr>
        <w:tc>
          <w:tcPr>
            <w:tcW w:type="dxa" w:w="2880"/>
            <w:shd w:fill="F9FAFB"/>
            <w:tcMar>
              <w:top w:w="90" w:type="dxa"/>
              <w:bottom w:w="90" w:type="dxa"/>
              <w:left w:w="100" w:type="dxa"/>
              <w:right w:w="100" w:type="dxa"/>
            </w:tcMar>
          </w:tcPr>
          <w:p>
            <w:pPr>
              <w:jc w:val="center"/>
            </w:pPr>
            <w:r>
              <w:rPr>
                <w:rFonts w:ascii="Times New Roman" w:hAnsi="Times New Roman"/>
                <w:sz w:val="20"/>
              </w:rPr>
              <w:t>a_ik</w:t>
            </w:r>
          </w:p>
        </w:tc>
        <w:tc>
          <w:tcPr>
            <w:tcW w:type="dxa" w:w="6480"/>
            <w:shd w:fill="F9FAFB"/>
            <w:tcMar>
              <w:top w:w="90" w:type="dxa"/>
              <w:bottom w:w="90" w:type="dxa"/>
              <w:left w:w="100" w:type="dxa"/>
              <w:right w:w="100" w:type="dxa"/>
            </w:tcMar>
          </w:tcPr>
          <w:p>
            <w:pPr>
              <w:jc w:val="center"/>
            </w:pPr>
            <w:r>
              <w:rPr>
                <w:rFonts w:ascii="Times New Roman" w:hAnsi="Times New Roman"/>
                <w:sz w:val="20"/>
              </w:rPr>
              <w:t>Off-nominal transformer tap ratio (a_ik:1)</w:t>
            </w:r>
          </w:p>
        </w:tc>
      </w:tr>
      <w:tr>
        <w:tc>
          <w:tcPr>
            <w:tcW w:type="dxa" w:w="2880"/>
            <w:shd w:fill="FFFFFF"/>
            <w:tcMar>
              <w:top w:w="90" w:type="dxa"/>
              <w:bottom w:w="90" w:type="dxa"/>
              <w:left w:w="100" w:type="dxa"/>
              <w:right w:w="100" w:type="dxa"/>
            </w:tcMar>
          </w:tcPr>
          <w:p>
            <w:pPr>
              <w:jc w:val="center"/>
            </w:pPr>
            <w:r>
              <w:rPr>
                <w:rFonts w:ascii="Times New Roman" w:hAnsi="Times New Roman"/>
                <w:sz w:val="20"/>
              </w:rPr>
              <w:t>J</w:t>
            </w:r>
          </w:p>
        </w:tc>
        <w:tc>
          <w:tcPr>
            <w:tcW w:type="dxa" w:w="6480"/>
            <w:shd w:fill="FFFFFF"/>
            <w:tcMar>
              <w:top w:w="90" w:type="dxa"/>
              <w:bottom w:w="90" w:type="dxa"/>
              <w:left w:w="100" w:type="dxa"/>
              <w:right w:w="100" w:type="dxa"/>
            </w:tcMar>
          </w:tcPr>
          <w:p>
            <w:pPr>
              <w:jc w:val="center"/>
            </w:pPr>
            <w:r>
              <w:rPr>
                <w:rFonts w:ascii="Times New Roman" w:hAnsi="Times New Roman"/>
                <w:sz w:val="20"/>
              </w:rPr>
              <w:t>Complete polar Jacobian matrix (partitioned into J11, J12, J21, J22)</w:t>
            </w:r>
          </w:p>
        </w:tc>
      </w:tr>
      <w:tr>
        <w:tc>
          <w:tcPr>
            <w:tcW w:type="dxa" w:w="2880"/>
            <w:shd w:fill="F9FAFB"/>
            <w:tcMar>
              <w:top w:w="90" w:type="dxa"/>
              <w:bottom w:w="90" w:type="dxa"/>
              <w:left w:w="100" w:type="dxa"/>
              <w:right w:w="100" w:type="dxa"/>
            </w:tcMar>
          </w:tcPr>
          <w:p>
            <w:pPr>
              <w:jc w:val="center"/>
            </w:pPr>
            <w:r>
              <w:rPr>
                <w:rFonts w:ascii="Times New Roman" w:hAnsi="Times New Roman"/>
                <w:sz w:val="20"/>
              </w:rPr>
              <w:t>epsilon</w:t>
            </w:r>
          </w:p>
        </w:tc>
        <w:tc>
          <w:tcPr>
            <w:tcW w:type="dxa" w:w="6480"/>
            <w:shd w:fill="F9FAFB"/>
            <w:tcMar>
              <w:top w:w="90" w:type="dxa"/>
              <w:bottom w:w="90" w:type="dxa"/>
              <w:left w:w="100" w:type="dxa"/>
              <w:right w:w="100" w:type="dxa"/>
            </w:tcMar>
          </w:tcPr>
          <w:p>
            <w:pPr>
              <w:jc w:val="center"/>
            </w:pPr>
            <w:r>
              <w:rPr>
                <w:rFonts w:ascii="Times New Roman" w:hAnsi="Times New Roman"/>
                <w:sz w:val="20"/>
              </w:rPr>
              <w:t>Newton–Raphson convergence tolerance (1e-10 pu)</w:t>
            </w:r>
          </w:p>
        </w:tc>
      </w:tr>
      <w:tr>
        <w:tc>
          <w:tcPr>
            <w:tcW w:type="dxa" w:w="2880"/>
            <w:shd w:fill="FFFFFF"/>
            <w:tcMar>
              <w:top w:w="90" w:type="dxa"/>
              <w:bottom w:w="90" w:type="dxa"/>
              <w:left w:w="100" w:type="dxa"/>
              <w:right w:w="100" w:type="dxa"/>
            </w:tcMar>
          </w:tcPr>
          <w:p>
            <w:pPr>
              <w:jc w:val="center"/>
            </w:pPr>
            <w:r>
              <w:rPr>
                <w:rFonts w:ascii="Times New Roman" w:hAnsi="Times New Roman"/>
                <w:sz w:val="20"/>
              </w:rPr>
              <w:t>P_loss, Q_abs</w:t>
            </w:r>
          </w:p>
        </w:tc>
        <w:tc>
          <w:tcPr>
            <w:tcW w:type="dxa" w:w="6480"/>
            <w:shd w:fill="FFFFFF"/>
            <w:tcMar>
              <w:top w:w="90" w:type="dxa"/>
              <w:bottom w:w="90" w:type="dxa"/>
              <w:left w:w="100" w:type="dxa"/>
              <w:right w:w="100" w:type="dxa"/>
            </w:tcMar>
          </w:tcPr>
          <w:p>
            <w:pPr>
              <w:jc w:val="center"/>
            </w:pPr>
            <w:r>
              <w:rPr>
                <w:rFonts w:ascii="Times New Roman" w:hAnsi="Times New Roman"/>
                <w:sz w:val="20"/>
              </w:rPr>
              <w:t>Total transmission real losses (MW) and reactive absorption (Mvar)</w:t>
            </w:r>
          </w:p>
        </w:tc>
      </w:tr>
      <w:tr>
        <w:tc>
          <w:tcPr>
            <w:tcW w:type="dxa" w:w="2880"/>
            <w:shd w:fill="F9FAFB"/>
            <w:tcMar>
              <w:top w:w="90" w:type="dxa"/>
              <w:bottom w:w="90" w:type="dxa"/>
              <w:left w:w="100" w:type="dxa"/>
              <w:right w:w="100" w:type="dxa"/>
            </w:tcMar>
          </w:tcPr>
          <w:p>
            <w:pPr>
              <w:jc w:val="center"/>
            </w:pPr>
            <w:r>
              <w:rPr>
                <w:rFonts w:ascii="Times New Roman" w:hAnsi="Times New Roman"/>
                <w:sz w:val="20"/>
              </w:rPr>
              <w:t>kappa(J)</w:t>
            </w:r>
          </w:p>
        </w:tc>
        <w:tc>
          <w:tcPr>
            <w:tcW w:type="dxa" w:w="6480"/>
            <w:shd w:fill="F9FAFB"/>
            <w:tcMar>
              <w:top w:w="90" w:type="dxa"/>
              <w:bottom w:w="90" w:type="dxa"/>
              <w:left w:w="100" w:type="dxa"/>
              <w:right w:w="100" w:type="dxa"/>
            </w:tcMar>
          </w:tcPr>
          <w:p>
            <w:pPr>
              <w:jc w:val="center"/>
            </w:pPr>
            <w:r>
              <w:rPr>
                <w:rFonts w:ascii="Times New Roman" w:hAnsi="Times New Roman"/>
                <w:sz w:val="20"/>
              </w:rPr>
              <w:t>Numerical condition number of the Jacobian matrix</w:t>
            </w:r>
          </w:p>
        </w:tc>
      </w:tr>
    </w:tbl>
    <w:p>
      <w:pPr>
        <w:spacing w:after="120"/>
      </w:pPr>
    </w:p>
    <w:p>
      <w:r>
        <w:br w:type="page"/>
      </w:r>
    </w:p>
    <w:p>
      <w:pPr>
        <w:pStyle w:val="Heading1"/>
        <w:keepNext/>
        <w:spacing w:before="280" w:after="120"/>
      </w:pPr>
      <w:r>
        <w:rPr>
          <w:rFonts w:ascii="Times New Roman" w:hAnsi="Times New Roman"/>
          <w:b/>
          <w:color w:val="002060"/>
          <w:sz w:val="32"/>
        </w:rPr>
        <w:t>Chapter 1: Introduction and Literature Review</w:t>
      </w:r>
    </w:p>
    <w:p>
      <w:pPr>
        <w:pStyle w:val="Heading2"/>
        <w:keepNext/>
        <w:spacing w:before="280" w:after="120"/>
      </w:pPr>
      <w:r>
        <w:rPr>
          <w:rFonts w:ascii="Times New Roman" w:hAnsi="Times New Roman"/>
          <w:b/>
          <w:color w:val="142850"/>
          <w:sz w:val="26"/>
        </w:rPr>
        <w:t>1.1 The Fundamental Role of Power Flow in Modern Grids</w:t>
      </w:r>
    </w:p>
    <w:p>
      <w:pPr>
        <w:spacing w:before="0" w:after="120" w:line="312" w:lineRule="auto"/>
        <w:jc w:val="both"/>
      </w:pPr>
      <w:r>
        <w:rPr>
          <w:rFonts w:ascii="Times New Roman" w:hAnsi="Times New Roman"/>
          <w:i w:val="0"/>
          <w:sz w:val="24"/>
        </w:rPr>
        <w:t>The steady-state alternating current (AC) power flow problem, traditionally designated as the load flow problem, forms the indispensable cornerstone of electrical power engineering. In any interconnected power transmission or distribution network, electrical engineers and automated control centers must ascertain the complete electrical state of the system—specifically the complex voltage phasors (magnitudes and angles) at every bus, branch power flows, transformer loadings, and network losses—under specified operating conditions.</w:t>
      </w:r>
    </w:p>
    <w:p>
      <w:pPr>
        <w:spacing w:before="0" w:after="120" w:line="312" w:lineRule="auto"/>
        <w:jc w:val="both"/>
      </w:pPr>
      <w:r>
        <w:rPr>
          <w:rFonts w:ascii="Times New Roman" w:hAnsi="Times New Roman"/>
          <w:i w:val="0"/>
          <w:sz w:val="24"/>
        </w:rPr>
        <w:t>Power flow analysis is routinely executed across diverse horizons of power system engineering:</w:t>
      </w:r>
    </w:p>
    <w:p>
      <w:pPr>
        <w:spacing w:before="0" w:after="120" w:line="312" w:lineRule="auto"/>
        <w:jc w:val="both"/>
      </w:pPr>
      <w:r>
        <w:rPr>
          <w:rFonts w:ascii="Times New Roman" w:hAnsi="Times New Roman"/>
          <w:i w:val="0"/>
          <w:sz w:val="24"/>
        </w:rPr>
        <w:t>1. Operational Planning and Real-Time State Estimation: Power dispatch centers evaluate whether current generator schedules satisfy line thermal limits, voltage security corridors (0.95 &lt;= |Vi| &lt;= 1.05 pu), and transformer ratings. Real-time Energy Management Systems (EMS) run power flows every few minutes following state estimation.</w:t>
      </w:r>
    </w:p>
    <w:p>
      <w:pPr>
        <w:spacing w:before="0" w:after="120" w:line="312" w:lineRule="auto"/>
        <w:jc w:val="both"/>
      </w:pPr>
      <w:r>
        <w:rPr>
          <w:rFonts w:ascii="Times New Roman" w:hAnsi="Times New Roman"/>
          <w:i w:val="0"/>
          <w:sz w:val="24"/>
        </w:rPr>
        <w:t>2. Contingency and Security Analysis (N-1 Criteria): Transmission system operators simulate the loss of individual critical assets (generators, transmission circuits, or autotransformers) to guarantee that cascading outages or catastrophic voltage collapse do not occur.</w:t>
      </w:r>
    </w:p>
    <w:p>
      <w:pPr>
        <w:spacing w:before="0" w:after="120" w:line="312" w:lineRule="auto"/>
        <w:jc w:val="both"/>
      </w:pPr>
      <w:r>
        <w:rPr>
          <w:rFonts w:ascii="Times New Roman" w:hAnsi="Times New Roman"/>
          <w:i w:val="0"/>
          <w:sz w:val="24"/>
        </w:rPr>
        <w:t>3. Long-Term Expansion Planning: System planners identify transmission bottlenecks, determine optimal corridors for new high-voltage AC/DC lines, evaluate capacitor bank placements, and assess grid reinforcement schemes decades ahead.</w:t>
      </w:r>
    </w:p>
    <w:p>
      <w:pPr>
        <w:spacing w:before="0" w:after="120" w:line="312" w:lineRule="auto"/>
        <w:jc w:val="both"/>
      </w:pPr>
      <w:r>
        <w:rPr>
          <w:rFonts w:ascii="Times New Roman" w:hAnsi="Times New Roman"/>
          <w:i w:val="0"/>
          <w:sz w:val="24"/>
        </w:rPr>
        <w:t>4. Integration of Renewable Energy Sources: With the widespread penetration of solar photovoltaics and wind power plants, variable generation and bidirectional power flows significantly alter steady-state voltage profiles. Rapid, robust power flow solvers are vital for probabilistic and time-series grid integration assessments.</w:t>
      </w:r>
    </w:p>
    <w:p>
      <w:pPr>
        <w:spacing w:before="0" w:after="120" w:line="312" w:lineRule="auto"/>
        <w:jc w:val="both"/>
      </w:pPr>
      <w:r>
        <w:rPr>
          <w:rFonts w:ascii="Times New Roman" w:hAnsi="Times New Roman"/>
          <w:i w:val="0"/>
          <w:sz w:val="24"/>
        </w:rPr>
        <w:t>Mathematically, the AC power flow problem constitutes a high-dimensional system of coupled non-linear algebraic equations derived from Kirchhoff's Current Law (KCL) and the non-linear relationship between voltage, current, and complex power. Because no general closed-form analytical solution exists, numerical iterative techniques must be deployed.</w:t>
      </w:r>
    </w:p>
    <w:p>
      <w:pPr>
        <w:pStyle w:val="Heading2"/>
        <w:keepNext/>
        <w:spacing w:before="280" w:after="120"/>
      </w:pPr>
      <w:r>
        <w:rPr>
          <w:rFonts w:ascii="Times New Roman" w:hAnsi="Times New Roman"/>
          <w:b/>
          <w:color w:val="142850"/>
          <w:sz w:val="26"/>
        </w:rPr>
        <w:t>1.2 Historical Evolution of Power Flow Solution Techniques</w:t>
      </w:r>
    </w:p>
    <w:p>
      <w:pPr>
        <w:spacing w:before="0" w:after="120" w:line="312" w:lineRule="auto"/>
        <w:jc w:val="both"/>
      </w:pPr>
      <w:r>
        <w:rPr>
          <w:rFonts w:ascii="Times New Roman" w:hAnsi="Times New Roman"/>
          <w:i w:val="0"/>
          <w:sz w:val="24"/>
        </w:rPr>
        <w:t>Since the advent of digital computing in the 1950s, numerous numerical methodologies have been formulated to tackle the AC power flow problem. A comprehensive technical comparison highlights their theoretical strengths and limitations.</w:t>
      </w:r>
    </w:p>
    <w:p>
      <w:pPr>
        <w:pStyle w:val="Heading3"/>
        <w:keepNext/>
        <w:spacing w:before="280" w:after="120"/>
      </w:pPr>
      <w:r>
        <w:rPr>
          <w:rFonts w:ascii="Times New Roman" w:hAnsi="Times New Roman"/>
          <w:b/>
          <w:color w:val="323232"/>
          <w:sz w:val="24"/>
        </w:rPr>
        <w:t>1.2.1 Gauss–Seidel Method</w:t>
      </w:r>
    </w:p>
    <w:p>
      <w:pPr>
        <w:spacing w:before="0" w:after="120" w:line="312" w:lineRule="auto"/>
        <w:jc w:val="both"/>
      </w:pPr>
      <w:r>
        <w:rPr>
          <w:rFonts w:ascii="Times New Roman" w:hAnsi="Times New Roman"/>
          <w:i w:val="0"/>
          <w:sz w:val="24"/>
        </w:rPr>
        <w:t>The Gauss–Seidel iteration is an indirect relaxation technique based directly on the bus admittance matrix. At iteration m+1, the voltage at bus i is updated sequentially using the most recent voltage estimates:</w:t>
      </w:r>
    </w:p>
    <w:p>
      <w:pPr>
        <w:spacing w:before="80" w:after="120"/>
        <w:jc w:val="center"/>
      </w:pPr>
      <w:r>
        <w:rPr>
          <w:rFonts w:ascii="Times New Roman" w:hAnsi="Times New Roman"/>
          <w:b/>
          <w:i/>
          <w:color w:val="00285A"/>
          <w:sz w:val="23"/>
        </w:rPr>
        <w:t>V_i^(m+1) = (1 / Y_ii) * [ (P_i^spec - j*Q_i^spec) / (V_i^(m))* - sum_{k=1}^{i-1} Y_ik * V_k^(m+1) - sum_{k=i+1}^N Y_ik * V_k^(m) ]</w:t>
      </w:r>
    </w:p>
    <w:p>
      <w:pPr>
        <w:spacing w:before="0" w:after="120" w:line="312" w:lineRule="auto"/>
        <w:jc w:val="both"/>
      </w:pPr>
      <w:r>
        <w:rPr>
          <w:rFonts w:ascii="Times New Roman" w:hAnsi="Times New Roman"/>
          <w:i w:val="0"/>
          <w:sz w:val="24"/>
        </w:rPr>
        <w:t>Although Gauss–Seidel exhibits minimal memory overhead per iteration (O(N) arithmetic operations and no Jacobian matrix storage), its convergence rate is strictly linear. For systems exceeding 50 buses or networks with high branch impedance ratios, Gauss–Seidel requires hundreds of iterations or diverges completely. Consequently, it has been largely abandoned in commercial practice.</w:t>
      </w:r>
    </w:p>
    <w:p>
      <w:pPr>
        <w:pStyle w:val="Heading3"/>
        <w:keepNext/>
        <w:spacing w:before="280" w:after="120"/>
      </w:pPr>
      <w:r>
        <w:rPr>
          <w:rFonts w:ascii="Times New Roman" w:hAnsi="Times New Roman"/>
          <w:b/>
          <w:color w:val="323232"/>
          <w:sz w:val="24"/>
        </w:rPr>
        <w:t>1.2.2 Newton–Raphson Method</w:t>
      </w:r>
    </w:p>
    <w:p>
      <w:pPr>
        <w:spacing w:before="0" w:after="120" w:line="312" w:lineRule="auto"/>
        <w:jc w:val="both"/>
      </w:pPr>
      <w:r>
        <w:rPr>
          <w:rFonts w:ascii="Times New Roman" w:hAnsi="Times New Roman"/>
          <w:i w:val="0"/>
          <w:sz w:val="24"/>
        </w:rPr>
        <w:t>Introduced to power system analysis by Tinney and Hart in their seminal 1967 IEEE paper, the Newton–Raphson (NR) algorithm applies multidimensional Taylor series linearization to solve the power mismatch equations. When formulated in polar coordinates (|V|, delta), the algorithm exhibits exceptional characteristics:</w:t>
      </w:r>
    </w:p>
    <w:p>
      <w:pPr>
        <w:spacing w:before="0" w:after="120" w:line="312" w:lineRule="auto"/>
        <w:jc w:val="both"/>
      </w:pPr>
      <w:r>
        <w:rPr>
          <w:rFonts w:ascii="Times New Roman" w:hAnsi="Times New Roman"/>
          <w:i w:val="0"/>
          <w:sz w:val="24"/>
        </w:rPr>
        <w:t>• Quadratic Convergence: Near the solution, the error decreases quadratically, typically converging within 3 to 5 iterations regardless of network physical size.</w:t>
      </w:r>
    </w:p>
    <w:p>
      <w:pPr>
        <w:spacing w:before="0" w:after="120" w:line="312" w:lineRule="auto"/>
        <w:jc w:val="both"/>
      </w:pPr>
      <w:r>
        <w:rPr>
          <w:rFonts w:ascii="Times New Roman" w:hAnsi="Times New Roman"/>
          <w:i w:val="0"/>
          <w:sz w:val="24"/>
        </w:rPr>
        <w:t>• Topological Robustness: It demonstrates superior resilience in meshed grids, systems with heavy power transfers, and networks containing small impedance branches.</w:t>
      </w:r>
    </w:p>
    <w:p>
      <w:pPr>
        <w:spacing w:before="0" w:after="120" w:line="312" w:lineRule="auto"/>
        <w:jc w:val="both"/>
      </w:pPr>
      <w:r>
        <w:rPr>
          <w:rFonts w:ascii="Times New Roman" w:hAnsi="Times New Roman"/>
          <w:i w:val="0"/>
          <w:sz w:val="24"/>
        </w:rPr>
        <w:t>• Exact Jacobian Formulation: The complete analytical Jacobian captures active-reactive and angle-voltage cross-couplings, ensuring high precision.</w:t>
      </w:r>
    </w:p>
    <w:p>
      <w:pPr>
        <w:spacing w:before="0" w:after="120" w:line="312" w:lineRule="auto"/>
        <w:jc w:val="both"/>
      </w:pPr>
      <w:r>
        <w:rPr>
          <w:rFonts w:ascii="Times New Roman" w:hAnsi="Times New Roman"/>
          <w:i w:val="0"/>
          <w:sz w:val="24"/>
        </w:rPr>
        <w:t>The primary trade-off of the full Newton–Raphson technique is the necessity to calculate, assemble, and factorize a large Jacobian matrix at every iteration, demanding O(N^3) computational effort for dense solvers or O(N^1.4) for sparse factorization implementations.</w:t>
      </w:r>
    </w:p>
    <w:p>
      <w:pPr>
        <w:pStyle w:val="Heading3"/>
        <w:keepNext/>
        <w:spacing w:before="280" w:after="120"/>
      </w:pPr>
      <w:r>
        <w:rPr>
          <w:rFonts w:ascii="Times New Roman" w:hAnsi="Times New Roman"/>
          <w:b/>
          <w:color w:val="323232"/>
          <w:sz w:val="24"/>
        </w:rPr>
        <w:t>1.2.3 Fast Decoupled Power Flow (FDPF)</w:t>
      </w:r>
    </w:p>
    <w:p>
      <w:pPr>
        <w:spacing w:before="0" w:after="120" w:line="312" w:lineRule="auto"/>
        <w:jc w:val="both"/>
      </w:pPr>
      <w:r>
        <w:rPr>
          <w:rFonts w:ascii="Times New Roman" w:hAnsi="Times New Roman"/>
          <w:i w:val="0"/>
          <w:sz w:val="24"/>
        </w:rPr>
        <w:t>Recognizing that high-voltage transmission lines exhibit high X/R ratios (X/R &gt;&gt; 1), Stott and Alsac (1974) introduced the Fast Decoupled Power Flow. Under typical transmission conditions, active power flows P are predominantly sensitive to voltage phase angles delta and weakly coupled to voltage magnitudes |V|, while reactive power flows Q are governed by voltage magnitudes. By decoupling the Jacobian and approximating angle differences as small, the system simplifies into two constant, symmetric real matrices B' and B'':</w:t>
      </w:r>
    </w:p>
    <w:p>
      <w:pPr>
        <w:spacing w:before="80" w:after="120"/>
        <w:jc w:val="center"/>
      </w:pPr>
      <w:r>
        <w:rPr>
          <w:rFonts w:ascii="Times New Roman" w:hAnsi="Times New Roman"/>
          <w:b/>
          <w:i/>
          <w:color w:val="00285A"/>
          <w:sz w:val="23"/>
        </w:rPr>
        <w:t>Delta P / |V| = -B' * Delta delta,      Delta Q / |V| = -B'' * Delta |V|</w:t>
      </w:r>
    </w:p>
    <w:p>
      <w:pPr>
        <w:spacing w:before="0" w:after="120" w:line="312" w:lineRule="auto"/>
        <w:jc w:val="both"/>
      </w:pPr>
      <w:r>
        <w:rPr>
          <w:rFonts w:ascii="Times New Roman" w:hAnsi="Times New Roman"/>
          <w:i w:val="0"/>
          <w:sz w:val="24"/>
        </w:rPr>
        <w:t>Because B' and B'' are factorized only once, iterations are exceptionally fast. However, when applied to distribution networks or transmission systems with low X/R ratios (X/R &lt; 2), FDPF exhibits degraded convergence or outright divergence.</w:t>
      </w:r>
    </w:p>
    <w:p>
      <w:pPr>
        <w:pStyle w:val="Heading3"/>
        <w:keepNext/>
        <w:spacing w:before="280" w:after="120"/>
      </w:pPr>
      <w:r>
        <w:rPr>
          <w:rFonts w:ascii="Times New Roman" w:hAnsi="Times New Roman"/>
          <w:b/>
          <w:color w:val="323232"/>
          <w:sz w:val="24"/>
        </w:rPr>
        <w:t>1.2.4 Linearized DC Power Flow</w:t>
      </w:r>
    </w:p>
    <w:p>
      <w:pPr>
        <w:spacing w:before="0" w:after="120" w:line="312" w:lineRule="auto"/>
        <w:jc w:val="both"/>
      </w:pPr>
      <w:r>
        <w:rPr>
          <w:rFonts w:ascii="Times New Roman" w:hAnsi="Times New Roman"/>
          <w:i w:val="0"/>
          <w:sz w:val="24"/>
        </w:rPr>
        <w:t>The DC power flow is a strictly non-iterative, linearized approximation of active power flow, formulated under four assumptions: line resistances are negligible, bus voltages are flat at 1.0 pu, line angle differences are small (sin delta ~= delta, cos delta ~= 1), and reactive balances are omitted. While instantaneous, DC power flow cannot calculate bus voltage drops or transmission line losses.</w:t>
      </w:r>
    </w:p>
    <w:p>
      <w:pPr>
        <w:pStyle w:val="Heading2"/>
        <w:keepNext/>
        <w:spacing w:before="280" w:after="120"/>
      </w:pPr>
      <w:r>
        <w:rPr>
          <w:rFonts w:ascii="Times New Roman" w:hAnsi="Times New Roman"/>
          <w:b/>
          <w:color w:val="142850"/>
          <w:sz w:val="26"/>
        </w:rPr>
        <w:t>1.3 Comprehensive Comparative Assessment of Power Flow Algorithms</w:t>
      </w:r>
    </w:p>
    <w:tbl>
      <w:tblPr>
        <w:tblW w:type="auto" w:w="0"/>
        <w:jc w:val="center"/>
        <w:tblLayout w:type="fixed"/>
        <w:tblLook w:firstColumn="1" w:firstRow="1" w:lastColumn="0" w:lastRow="0" w:noHBand="0" w:noVBand="1" w:val="04A0"/>
      </w:tblPr>
      <w:tblGrid>
        <w:gridCol w:w="1758"/>
        <w:gridCol w:w="1758"/>
        <w:gridCol w:w="1758"/>
        <w:gridCol w:w="1758"/>
        <w:gridCol w:w="1758"/>
      </w:tblGrid>
      <w:tr>
        <w:tc>
          <w:tcPr>
            <w:tcW w:type="dxa" w:w="2160"/>
            <w:shd w:fill="1F4E79"/>
            <w:tcMar>
              <w:top w:w="120" w:type="dxa"/>
              <w:bottom w:w="120" w:type="dxa"/>
              <w:left w:w="120" w:type="dxa"/>
              <w:right w:w="120" w:type="dxa"/>
            </w:tcMar>
          </w:tcPr>
          <w:p>
            <w:pPr>
              <w:jc w:val="center"/>
            </w:pPr>
            <w:r>
              <w:rPr>
                <w:rFonts w:ascii="Times New Roman" w:hAnsi="Times New Roman"/>
                <w:b/>
                <w:color w:val="FFFFFF"/>
                <w:sz w:val="21"/>
              </w:rPr>
              <w:t>Algorithm</w:t>
            </w:r>
          </w:p>
        </w:tc>
        <w:tc>
          <w:tcPr>
            <w:tcW w:type="dxa" w:w="1584"/>
            <w:shd w:fill="1F4E79"/>
            <w:tcMar>
              <w:top w:w="120" w:type="dxa"/>
              <w:bottom w:w="120" w:type="dxa"/>
              <w:left w:w="120" w:type="dxa"/>
              <w:right w:w="120" w:type="dxa"/>
            </w:tcMar>
          </w:tcPr>
          <w:p>
            <w:pPr>
              <w:jc w:val="center"/>
            </w:pPr>
            <w:r>
              <w:rPr>
                <w:rFonts w:ascii="Times New Roman" w:hAnsi="Times New Roman"/>
                <w:b/>
                <w:color w:val="FFFFFF"/>
                <w:sz w:val="21"/>
              </w:rPr>
              <w:t>Convergence Rate</w:t>
            </w:r>
          </w:p>
        </w:tc>
        <w:tc>
          <w:tcPr>
            <w:tcW w:type="dxa" w:w="2016"/>
            <w:shd w:fill="1F4E79"/>
            <w:tcMar>
              <w:top w:w="120" w:type="dxa"/>
              <w:bottom w:w="120" w:type="dxa"/>
              <w:left w:w="120" w:type="dxa"/>
              <w:right w:w="120" w:type="dxa"/>
            </w:tcMar>
          </w:tcPr>
          <w:p>
            <w:pPr>
              <w:jc w:val="center"/>
            </w:pPr>
            <w:r>
              <w:rPr>
                <w:rFonts w:ascii="Times New Roman" w:hAnsi="Times New Roman"/>
                <w:b/>
                <w:color w:val="FFFFFF"/>
                <w:sz w:val="21"/>
              </w:rPr>
              <w:t>Computational Effort</w:t>
            </w:r>
          </w:p>
        </w:tc>
        <w:tc>
          <w:tcPr>
            <w:tcW w:type="dxa" w:w="1728"/>
            <w:shd w:fill="1F4E79"/>
            <w:tcMar>
              <w:top w:w="120" w:type="dxa"/>
              <w:bottom w:w="120" w:type="dxa"/>
              <w:left w:w="120" w:type="dxa"/>
              <w:right w:w="120" w:type="dxa"/>
            </w:tcMar>
          </w:tcPr>
          <w:p>
            <w:pPr>
              <w:jc w:val="center"/>
            </w:pPr>
            <w:r>
              <w:rPr>
                <w:rFonts w:ascii="Times New Roman" w:hAnsi="Times New Roman"/>
                <w:b/>
                <w:color w:val="FFFFFF"/>
                <w:sz w:val="21"/>
              </w:rPr>
              <w:t>Sensitivity to R/X</w:t>
            </w:r>
          </w:p>
        </w:tc>
        <w:tc>
          <w:tcPr>
            <w:tcW w:type="dxa" w:w="1872"/>
            <w:shd w:fill="1F4E79"/>
            <w:tcMar>
              <w:top w:w="120" w:type="dxa"/>
              <w:bottom w:w="120" w:type="dxa"/>
              <w:left w:w="120" w:type="dxa"/>
              <w:right w:w="120" w:type="dxa"/>
            </w:tcMar>
          </w:tcPr>
          <w:p>
            <w:pPr>
              <w:jc w:val="center"/>
            </w:pPr>
            <w:r>
              <w:rPr>
                <w:rFonts w:ascii="Times New Roman" w:hAnsi="Times New Roman"/>
                <w:b/>
                <w:color w:val="FFFFFF"/>
                <w:sz w:val="21"/>
              </w:rPr>
              <w:t>Primary Engineering Domain</w:t>
            </w:r>
          </w:p>
        </w:tc>
      </w:tr>
      <w:tr>
        <w:tc>
          <w:tcPr>
            <w:tcW w:type="dxa" w:w="2160"/>
            <w:shd w:fill="FFFFFF"/>
            <w:tcMar>
              <w:top w:w="90" w:type="dxa"/>
              <w:bottom w:w="90" w:type="dxa"/>
              <w:left w:w="100" w:type="dxa"/>
              <w:right w:w="100" w:type="dxa"/>
            </w:tcMar>
          </w:tcPr>
          <w:p>
            <w:pPr>
              <w:jc w:val="center"/>
            </w:pPr>
            <w:r>
              <w:rPr>
                <w:rFonts w:ascii="Times New Roman" w:hAnsi="Times New Roman"/>
                <w:sz w:val="20"/>
              </w:rPr>
              <w:t>Gauss–Seidel</w:t>
            </w:r>
          </w:p>
        </w:tc>
        <w:tc>
          <w:tcPr>
            <w:tcW w:type="dxa" w:w="1584"/>
            <w:shd w:fill="FFFFFF"/>
            <w:tcMar>
              <w:top w:w="90" w:type="dxa"/>
              <w:bottom w:w="90" w:type="dxa"/>
              <w:left w:w="100" w:type="dxa"/>
              <w:right w:w="100" w:type="dxa"/>
            </w:tcMar>
          </w:tcPr>
          <w:p>
            <w:pPr>
              <w:jc w:val="center"/>
            </w:pPr>
            <w:r>
              <w:rPr>
                <w:rFonts w:ascii="Times New Roman" w:hAnsi="Times New Roman"/>
                <w:sz w:val="20"/>
              </w:rPr>
              <w:t>Linear</w:t>
            </w:r>
          </w:p>
        </w:tc>
        <w:tc>
          <w:tcPr>
            <w:tcW w:type="dxa" w:w="2016"/>
            <w:shd w:fill="FFFFFF"/>
            <w:tcMar>
              <w:top w:w="90" w:type="dxa"/>
              <w:bottom w:w="90" w:type="dxa"/>
              <w:left w:w="100" w:type="dxa"/>
              <w:right w:w="100" w:type="dxa"/>
            </w:tcMar>
          </w:tcPr>
          <w:p>
            <w:pPr>
              <w:jc w:val="center"/>
            </w:pPr>
            <w:r>
              <w:rPr>
                <w:rFonts w:ascii="Times New Roman" w:hAnsi="Times New Roman"/>
                <w:sz w:val="20"/>
              </w:rPr>
              <w:t>Low: O(N)</w:t>
            </w:r>
          </w:p>
        </w:tc>
        <w:tc>
          <w:tcPr>
            <w:tcW w:type="dxa" w:w="1728"/>
            <w:shd w:fill="FFFFFF"/>
            <w:tcMar>
              <w:top w:w="90" w:type="dxa"/>
              <w:bottom w:w="90" w:type="dxa"/>
              <w:left w:w="100" w:type="dxa"/>
              <w:right w:w="100" w:type="dxa"/>
            </w:tcMar>
          </w:tcPr>
          <w:p>
            <w:pPr>
              <w:jc w:val="center"/>
            </w:pPr>
            <w:r>
              <w:rPr>
                <w:rFonts w:ascii="Times New Roman" w:hAnsi="Times New Roman"/>
                <w:sz w:val="20"/>
              </w:rPr>
              <w:t>Very high (diverges on high R/X)</w:t>
            </w:r>
          </w:p>
        </w:tc>
        <w:tc>
          <w:tcPr>
            <w:tcW w:type="dxa" w:w="1872"/>
            <w:shd w:fill="FFFFFF"/>
            <w:tcMar>
              <w:top w:w="90" w:type="dxa"/>
              <w:bottom w:w="90" w:type="dxa"/>
              <w:left w:w="100" w:type="dxa"/>
              <w:right w:w="100" w:type="dxa"/>
            </w:tcMar>
          </w:tcPr>
          <w:p>
            <w:pPr>
              <w:jc w:val="center"/>
            </w:pPr>
            <w:r>
              <w:rPr>
                <w:rFonts w:ascii="Times New Roman" w:hAnsi="Times New Roman"/>
                <w:sz w:val="20"/>
              </w:rPr>
              <w:t>Small systems, historical education</w:t>
            </w:r>
          </w:p>
        </w:tc>
      </w:tr>
      <w:tr>
        <w:tc>
          <w:tcPr>
            <w:tcW w:type="dxa" w:w="2160"/>
            <w:shd w:fill="F9FAFB"/>
            <w:tcMar>
              <w:top w:w="90" w:type="dxa"/>
              <w:bottom w:w="90" w:type="dxa"/>
              <w:left w:w="100" w:type="dxa"/>
              <w:right w:w="100" w:type="dxa"/>
            </w:tcMar>
          </w:tcPr>
          <w:p>
            <w:pPr>
              <w:jc w:val="center"/>
            </w:pPr>
            <w:r>
              <w:rPr>
                <w:rFonts w:ascii="Times New Roman" w:hAnsi="Times New Roman"/>
                <w:sz w:val="20"/>
              </w:rPr>
              <w:t>Newton–Raphson (Polar)</w:t>
            </w:r>
          </w:p>
        </w:tc>
        <w:tc>
          <w:tcPr>
            <w:tcW w:type="dxa" w:w="1584"/>
            <w:shd w:fill="F9FAFB"/>
            <w:tcMar>
              <w:top w:w="90" w:type="dxa"/>
              <w:bottom w:w="90" w:type="dxa"/>
              <w:left w:w="100" w:type="dxa"/>
              <w:right w:w="100" w:type="dxa"/>
            </w:tcMar>
          </w:tcPr>
          <w:p>
            <w:pPr>
              <w:jc w:val="center"/>
            </w:pPr>
            <w:r>
              <w:rPr>
                <w:rFonts w:ascii="Times New Roman" w:hAnsi="Times New Roman"/>
                <w:sz w:val="20"/>
              </w:rPr>
              <w:t>Quadratic</w:t>
            </w:r>
          </w:p>
        </w:tc>
        <w:tc>
          <w:tcPr>
            <w:tcW w:type="dxa" w:w="2016"/>
            <w:shd w:fill="F9FAFB"/>
            <w:tcMar>
              <w:top w:w="90" w:type="dxa"/>
              <w:bottom w:w="90" w:type="dxa"/>
              <w:left w:w="100" w:type="dxa"/>
              <w:right w:w="100" w:type="dxa"/>
            </w:tcMar>
          </w:tcPr>
          <w:p>
            <w:pPr>
              <w:jc w:val="center"/>
            </w:pPr>
            <w:r>
              <w:rPr>
                <w:rFonts w:ascii="Times New Roman" w:hAnsi="Times New Roman"/>
                <w:sz w:val="20"/>
              </w:rPr>
              <w:t>Moderate to High: O(N^3) dense, O(N^1.4) sparse</w:t>
            </w:r>
          </w:p>
        </w:tc>
        <w:tc>
          <w:tcPr>
            <w:tcW w:type="dxa" w:w="1728"/>
            <w:shd w:fill="F9FAFB"/>
            <w:tcMar>
              <w:top w:w="90" w:type="dxa"/>
              <w:bottom w:w="90" w:type="dxa"/>
              <w:left w:w="100" w:type="dxa"/>
              <w:right w:w="100" w:type="dxa"/>
            </w:tcMar>
          </w:tcPr>
          <w:p>
            <w:pPr>
              <w:jc w:val="center"/>
            </w:pPr>
            <w:r>
              <w:rPr>
                <w:rFonts w:ascii="Times New Roman" w:hAnsi="Times New Roman"/>
                <w:sz w:val="20"/>
              </w:rPr>
              <w:t>Very low (robust across all R/X)</w:t>
            </w:r>
          </w:p>
        </w:tc>
        <w:tc>
          <w:tcPr>
            <w:tcW w:type="dxa" w:w="1872"/>
            <w:shd w:fill="F9FAFB"/>
            <w:tcMar>
              <w:top w:w="90" w:type="dxa"/>
              <w:bottom w:w="90" w:type="dxa"/>
              <w:left w:w="100" w:type="dxa"/>
              <w:right w:w="100" w:type="dxa"/>
            </w:tcMar>
          </w:tcPr>
          <w:p>
            <w:pPr>
              <w:jc w:val="center"/>
            </w:pPr>
            <w:r>
              <w:rPr>
                <w:rFonts w:ascii="Times New Roman" w:hAnsi="Times New Roman"/>
                <w:sz w:val="20"/>
              </w:rPr>
              <w:t>Industry standard for transmission</w:t>
            </w:r>
          </w:p>
        </w:tc>
      </w:tr>
      <w:tr>
        <w:tc>
          <w:tcPr>
            <w:tcW w:type="dxa" w:w="2160"/>
            <w:shd w:fill="FFFFFF"/>
            <w:tcMar>
              <w:top w:w="90" w:type="dxa"/>
              <w:bottom w:w="90" w:type="dxa"/>
              <w:left w:w="100" w:type="dxa"/>
              <w:right w:w="100" w:type="dxa"/>
            </w:tcMar>
          </w:tcPr>
          <w:p>
            <w:pPr>
              <w:jc w:val="center"/>
            </w:pPr>
            <w:r>
              <w:rPr>
                <w:rFonts w:ascii="Times New Roman" w:hAnsi="Times New Roman"/>
                <w:sz w:val="20"/>
              </w:rPr>
              <w:t>Fast Decoupled (XB / BX)</w:t>
            </w:r>
          </w:p>
        </w:tc>
        <w:tc>
          <w:tcPr>
            <w:tcW w:type="dxa" w:w="1584"/>
            <w:shd w:fill="FFFFFF"/>
            <w:tcMar>
              <w:top w:w="90" w:type="dxa"/>
              <w:bottom w:w="90" w:type="dxa"/>
              <w:left w:w="100" w:type="dxa"/>
              <w:right w:w="100" w:type="dxa"/>
            </w:tcMar>
          </w:tcPr>
          <w:p>
            <w:pPr>
              <w:jc w:val="center"/>
            </w:pPr>
            <w:r>
              <w:rPr>
                <w:rFonts w:ascii="Times New Roman" w:hAnsi="Times New Roman"/>
                <w:sz w:val="20"/>
              </w:rPr>
              <w:t>Geometric</w:t>
            </w:r>
          </w:p>
        </w:tc>
        <w:tc>
          <w:tcPr>
            <w:tcW w:type="dxa" w:w="2016"/>
            <w:shd w:fill="FFFFFF"/>
            <w:tcMar>
              <w:top w:w="90" w:type="dxa"/>
              <w:bottom w:w="90" w:type="dxa"/>
              <w:left w:w="100" w:type="dxa"/>
              <w:right w:w="100" w:type="dxa"/>
            </w:tcMar>
          </w:tcPr>
          <w:p>
            <w:pPr>
              <w:jc w:val="center"/>
            </w:pPr>
            <w:r>
              <w:rPr>
                <w:rFonts w:ascii="Times New Roman" w:hAnsi="Times New Roman"/>
                <w:sz w:val="20"/>
              </w:rPr>
              <w:t>Very low after initial LU factorization</w:t>
            </w:r>
          </w:p>
        </w:tc>
        <w:tc>
          <w:tcPr>
            <w:tcW w:type="dxa" w:w="1728"/>
            <w:shd w:fill="FFFFFF"/>
            <w:tcMar>
              <w:top w:w="90" w:type="dxa"/>
              <w:bottom w:w="90" w:type="dxa"/>
              <w:left w:w="100" w:type="dxa"/>
              <w:right w:w="100" w:type="dxa"/>
            </w:tcMar>
          </w:tcPr>
          <w:p>
            <w:pPr>
              <w:jc w:val="center"/>
            </w:pPr>
            <w:r>
              <w:rPr>
                <w:rFonts w:ascii="Times New Roman" w:hAnsi="Times New Roman"/>
                <w:sz w:val="20"/>
              </w:rPr>
              <w:t>High (fails for R/X &gt; 0.5)</w:t>
            </w:r>
          </w:p>
        </w:tc>
        <w:tc>
          <w:tcPr>
            <w:tcW w:type="dxa" w:w="1872"/>
            <w:shd w:fill="FFFFFF"/>
            <w:tcMar>
              <w:top w:w="90" w:type="dxa"/>
              <w:bottom w:w="90" w:type="dxa"/>
              <w:left w:w="100" w:type="dxa"/>
              <w:right w:w="100" w:type="dxa"/>
            </w:tcMar>
          </w:tcPr>
          <w:p>
            <w:pPr>
              <w:jc w:val="center"/>
            </w:pPr>
            <w:r>
              <w:rPr>
                <w:rFonts w:ascii="Times New Roman" w:hAnsi="Times New Roman"/>
                <w:sz w:val="20"/>
              </w:rPr>
              <w:t>Real-time contingency screening</w:t>
            </w:r>
          </w:p>
        </w:tc>
      </w:tr>
      <w:tr>
        <w:tc>
          <w:tcPr>
            <w:tcW w:type="dxa" w:w="2160"/>
            <w:shd w:fill="F9FAFB"/>
            <w:tcMar>
              <w:top w:w="90" w:type="dxa"/>
              <w:bottom w:w="90" w:type="dxa"/>
              <w:left w:w="100" w:type="dxa"/>
              <w:right w:w="100" w:type="dxa"/>
            </w:tcMar>
          </w:tcPr>
          <w:p>
            <w:pPr>
              <w:jc w:val="center"/>
            </w:pPr>
            <w:r>
              <w:rPr>
                <w:rFonts w:ascii="Times New Roman" w:hAnsi="Times New Roman"/>
                <w:sz w:val="20"/>
              </w:rPr>
              <w:t>Linearized DC Flow</w:t>
            </w:r>
          </w:p>
        </w:tc>
        <w:tc>
          <w:tcPr>
            <w:tcW w:type="dxa" w:w="1584"/>
            <w:shd w:fill="F9FAFB"/>
            <w:tcMar>
              <w:top w:w="90" w:type="dxa"/>
              <w:bottom w:w="90" w:type="dxa"/>
              <w:left w:w="100" w:type="dxa"/>
              <w:right w:w="100" w:type="dxa"/>
            </w:tcMar>
          </w:tcPr>
          <w:p>
            <w:pPr>
              <w:jc w:val="center"/>
            </w:pPr>
            <w:r>
              <w:rPr>
                <w:rFonts w:ascii="Times New Roman" w:hAnsi="Times New Roman"/>
                <w:sz w:val="20"/>
              </w:rPr>
              <w:t>Direct (No iter)</w:t>
            </w:r>
          </w:p>
        </w:tc>
        <w:tc>
          <w:tcPr>
            <w:tcW w:type="dxa" w:w="2016"/>
            <w:shd w:fill="F9FAFB"/>
            <w:tcMar>
              <w:top w:w="90" w:type="dxa"/>
              <w:bottom w:w="90" w:type="dxa"/>
              <w:left w:w="100" w:type="dxa"/>
              <w:right w:w="100" w:type="dxa"/>
            </w:tcMar>
          </w:tcPr>
          <w:p>
            <w:pPr>
              <w:jc w:val="center"/>
            </w:pPr>
            <w:r>
              <w:rPr>
                <w:rFonts w:ascii="Times New Roman" w:hAnsi="Times New Roman"/>
                <w:sz w:val="20"/>
              </w:rPr>
              <w:t>Instantaneous: O(N^1.2)</w:t>
            </w:r>
          </w:p>
        </w:tc>
        <w:tc>
          <w:tcPr>
            <w:tcW w:type="dxa" w:w="1728"/>
            <w:shd w:fill="F9FAFB"/>
            <w:tcMar>
              <w:top w:w="90" w:type="dxa"/>
              <w:bottom w:w="90" w:type="dxa"/>
              <w:left w:w="100" w:type="dxa"/>
              <w:right w:w="100" w:type="dxa"/>
            </w:tcMar>
          </w:tcPr>
          <w:p>
            <w:pPr>
              <w:jc w:val="center"/>
            </w:pPr>
            <w:r>
              <w:rPr>
                <w:rFonts w:ascii="Times New Roman" w:hAnsi="Times New Roman"/>
                <w:sz w:val="20"/>
              </w:rPr>
              <w:t>Ignores R completely</w:t>
            </w:r>
          </w:p>
        </w:tc>
        <w:tc>
          <w:tcPr>
            <w:tcW w:type="dxa" w:w="1872"/>
            <w:shd w:fill="F9FAFB"/>
            <w:tcMar>
              <w:top w:w="90" w:type="dxa"/>
              <w:bottom w:w="90" w:type="dxa"/>
              <w:left w:w="100" w:type="dxa"/>
              <w:right w:w="100" w:type="dxa"/>
            </w:tcMar>
          </w:tcPr>
          <w:p>
            <w:pPr>
              <w:jc w:val="center"/>
            </w:pPr>
            <w:r>
              <w:rPr>
                <w:rFonts w:ascii="Times New Roman" w:hAnsi="Times New Roman"/>
                <w:sz w:val="20"/>
              </w:rPr>
              <w:t>Electricity market clearing, planning</w:t>
            </w:r>
          </w:p>
        </w:tc>
      </w:tr>
      <w:tr>
        <w:tc>
          <w:tcPr>
            <w:tcW w:type="dxa" w:w="2160"/>
            <w:shd w:fill="FFFFFF"/>
            <w:tcMar>
              <w:top w:w="90" w:type="dxa"/>
              <w:bottom w:w="90" w:type="dxa"/>
              <w:left w:w="100" w:type="dxa"/>
              <w:right w:w="100" w:type="dxa"/>
            </w:tcMar>
          </w:tcPr>
          <w:p>
            <w:pPr>
              <w:jc w:val="center"/>
            </w:pPr>
            <w:r>
              <w:rPr>
                <w:rFonts w:ascii="Times New Roman" w:hAnsi="Times New Roman"/>
                <w:sz w:val="20"/>
              </w:rPr>
              <w:t>Continuation Power Flow</w:t>
            </w:r>
          </w:p>
        </w:tc>
        <w:tc>
          <w:tcPr>
            <w:tcW w:type="dxa" w:w="1584"/>
            <w:shd w:fill="FFFFFF"/>
            <w:tcMar>
              <w:top w:w="90" w:type="dxa"/>
              <w:bottom w:w="90" w:type="dxa"/>
              <w:left w:w="100" w:type="dxa"/>
              <w:right w:w="100" w:type="dxa"/>
            </w:tcMar>
          </w:tcPr>
          <w:p>
            <w:pPr>
              <w:jc w:val="center"/>
            </w:pPr>
            <w:r>
              <w:rPr>
                <w:rFonts w:ascii="Times New Roman" w:hAnsi="Times New Roman"/>
                <w:sz w:val="20"/>
              </w:rPr>
              <w:t>Predictor-corrector</w:t>
            </w:r>
          </w:p>
        </w:tc>
        <w:tc>
          <w:tcPr>
            <w:tcW w:type="dxa" w:w="2016"/>
            <w:shd w:fill="FFFFFF"/>
            <w:tcMar>
              <w:top w:w="90" w:type="dxa"/>
              <w:bottom w:w="90" w:type="dxa"/>
              <w:left w:w="100" w:type="dxa"/>
              <w:right w:w="100" w:type="dxa"/>
            </w:tcMar>
          </w:tcPr>
          <w:p>
            <w:pPr>
              <w:jc w:val="center"/>
            </w:pPr>
            <w:r>
              <w:rPr>
                <w:rFonts w:ascii="Times New Roman" w:hAnsi="Times New Roman"/>
                <w:sz w:val="20"/>
              </w:rPr>
              <w:t>High (traces full P-V curve)</w:t>
            </w:r>
          </w:p>
        </w:tc>
        <w:tc>
          <w:tcPr>
            <w:tcW w:type="dxa" w:w="1728"/>
            <w:shd w:fill="FFFFFF"/>
            <w:tcMar>
              <w:top w:w="90" w:type="dxa"/>
              <w:bottom w:w="90" w:type="dxa"/>
              <w:left w:w="100" w:type="dxa"/>
              <w:right w:w="100" w:type="dxa"/>
            </w:tcMar>
          </w:tcPr>
          <w:p>
            <w:pPr>
              <w:jc w:val="center"/>
            </w:pPr>
            <w:r>
              <w:rPr>
                <w:rFonts w:ascii="Times New Roman" w:hAnsi="Times New Roman"/>
                <w:sz w:val="20"/>
              </w:rPr>
              <w:t>Robust across full curve</w:t>
            </w:r>
          </w:p>
        </w:tc>
        <w:tc>
          <w:tcPr>
            <w:tcW w:type="dxa" w:w="1872"/>
            <w:shd w:fill="FFFFFF"/>
            <w:tcMar>
              <w:top w:w="90" w:type="dxa"/>
              <w:bottom w:w="90" w:type="dxa"/>
              <w:left w:w="100" w:type="dxa"/>
              <w:right w:w="100" w:type="dxa"/>
            </w:tcMar>
          </w:tcPr>
          <w:p>
            <w:pPr>
              <w:jc w:val="center"/>
            </w:pPr>
            <w:r>
              <w:rPr>
                <w:rFonts w:ascii="Times New Roman" w:hAnsi="Times New Roman"/>
                <w:sz w:val="20"/>
              </w:rPr>
              <w:t>Voltage stability margins, bifurcation</w:t>
            </w:r>
          </w:p>
        </w:tc>
      </w:tr>
      <w:tr>
        <w:tc>
          <w:tcPr>
            <w:tcW w:type="dxa" w:w="2160"/>
            <w:shd w:fill="F9FAFB"/>
            <w:tcMar>
              <w:top w:w="90" w:type="dxa"/>
              <w:bottom w:w="90" w:type="dxa"/>
              <w:left w:w="100" w:type="dxa"/>
              <w:right w:w="100" w:type="dxa"/>
            </w:tcMar>
          </w:tcPr>
          <w:p>
            <w:pPr>
              <w:jc w:val="center"/>
            </w:pPr>
            <w:r>
              <w:rPr>
                <w:rFonts w:ascii="Times New Roman" w:hAnsi="Times New Roman"/>
                <w:sz w:val="20"/>
              </w:rPr>
              <w:t>Holomorphic Embedding</w:t>
            </w:r>
          </w:p>
        </w:tc>
        <w:tc>
          <w:tcPr>
            <w:tcW w:type="dxa" w:w="1584"/>
            <w:shd w:fill="F9FAFB"/>
            <w:tcMar>
              <w:top w:w="90" w:type="dxa"/>
              <w:bottom w:w="90" w:type="dxa"/>
              <w:left w:w="100" w:type="dxa"/>
              <w:right w:w="100" w:type="dxa"/>
            </w:tcMar>
          </w:tcPr>
          <w:p>
            <w:pPr>
              <w:jc w:val="center"/>
            </w:pPr>
            <w:r>
              <w:rPr>
                <w:rFonts w:ascii="Times New Roman" w:hAnsi="Times New Roman"/>
                <w:sz w:val="20"/>
              </w:rPr>
              <w:t>Padé series</w:t>
            </w:r>
          </w:p>
        </w:tc>
        <w:tc>
          <w:tcPr>
            <w:tcW w:type="dxa" w:w="2016"/>
            <w:shd w:fill="F9FAFB"/>
            <w:tcMar>
              <w:top w:w="90" w:type="dxa"/>
              <w:bottom w:w="90" w:type="dxa"/>
              <w:left w:w="100" w:type="dxa"/>
              <w:right w:w="100" w:type="dxa"/>
            </w:tcMar>
          </w:tcPr>
          <w:p>
            <w:pPr>
              <w:jc w:val="center"/>
            </w:pPr>
            <w:r>
              <w:rPr>
                <w:rFonts w:ascii="Times New Roman" w:hAnsi="Times New Roman"/>
                <w:sz w:val="20"/>
              </w:rPr>
              <w:t>High (symbolic series evaluation)</w:t>
            </w:r>
          </w:p>
        </w:tc>
        <w:tc>
          <w:tcPr>
            <w:tcW w:type="dxa" w:w="1728"/>
            <w:shd w:fill="F9FAFB"/>
            <w:tcMar>
              <w:top w:w="90" w:type="dxa"/>
              <w:bottom w:w="90" w:type="dxa"/>
              <w:left w:w="100" w:type="dxa"/>
              <w:right w:w="100" w:type="dxa"/>
            </w:tcMar>
          </w:tcPr>
          <w:p>
            <w:pPr>
              <w:jc w:val="center"/>
            </w:pPr>
            <w:r>
              <w:rPr>
                <w:rFonts w:ascii="Times New Roman" w:hAnsi="Times New Roman"/>
                <w:sz w:val="20"/>
              </w:rPr>
              <w:t>Mathematically robust</w:t>
            </w:r>
          </w:p>
        </w:tc>
        <w:tc>
          <w:tcPr>
            <w:tcW w:type="dxa" w:w="1872"/>
            <w:shd w:fill="F9FAFB"/>
            <w:tcMar>
              <w:top w:w="90" w:type="dxa"/>
              <w:bottom w:w="90" w:type="dxa"/>
              <w:left w:w="100" w:type="dxa"/>
              <w:right w:w="100" w:type="dxa"/>
            </w:tcMar>
          </w:tcPr>
          <w:p>
            <w:pPr>
              <w:jc w:val="center"/>
            </w:pPr>
            <w:r>
              <w:rPr>
                <w:rFonts w:ascii="Times New Roman" w:hAnsi="Times New Roman"/>
                <w:sz w:val="20"/>
              </w:rPr>
              <w:t>Certifying existence of solution</w:t>
            </w:r>
          </w:p>
        </w:tc>
      </w:tr>
    </w:tbl>
    <w:p>
      <w:pPr>
        <w:spacing w:after="120"/>
      </w:pPr>
    </w:p>
    <w:p>
      <w:pPr>
        <w:pStyle w:val="Heading2"/>
        <w:keepNext/>
        <w:spacing w:before="280" w:after="120"/>
      </w:pPr>
      <w:r>
        <w:rPr>
          <w:rFonts w:ascii="Times New Roman" w:hAnsi="Times New Roman"/>
          <w:b/>
          <w:color w:val="142850"/>
          <w:sz w:val="26"/>
        </w:rPr>
        <w:t>1.4 Motivation for an Open-Source Vectorized Python Solver</w:t>
      </w:r>
    </w:p>
    <w:p>
      <w:pPr>
        <w:spacing w:before="0" w:after="120" w:line="312" w:lineRule="auto"/>
        <w:jc w:val="both"/>
      </w:pPr>
      <w:r>
        <w:rPr>
          <w:rFonts w:ascii="Times New Roman" w:hAnsi="Times New Roman"/>
          <w:i w:val="0"/>
          <w:sz w:val="24"/>
        </w:rPr>
        <w:t>Commercial simulation suites (PSS/E, PowerWorld, DIgSILENT) operate as proprietary black boxes, preventing students and academic researchers from inspecting internal Jacobian coefficients or experimenting with custom control dynamics. Python provides the premier open-source ecosystem (NumPy, SciPy, Pandas, Streamlit) to create a fully transparent, mathematically rigorous, and accessible power flow framework.</w:t>
      </w:r>
    </w:p>
    <w:p>
      <w:pPr>
        <w:pStyle w:val="Heading2"/>
        <w:keepNext/>
        <w:spacing w:before="280" w:after="120"/>
      </w:pPr>
      <w:r>
        <w:rPr>
          <w:rFonts w:ascii="Times New Roman" w:hAnsi="Times New Roman"/>
          <w:b/>
          <w:color w:val="142850"/>
          <w:sz w:val="26"/>
        </w:rPr>
        <w:t>1.5 Project Objectives and Structure</w:t>
      </w:r>
    </w:p>
    <w:p>
      <w:pPr>
        <w:spacing w:before="0" w:after="120" w:line="312" w:lineRule="auto"/>
        <w:jc w:val="both"/>
      </w:pPr>
      <w:r>
        <w:rPr>
          <w:rFonts w:ascii="Times New Roman" w:hAnsi="Times New Roman"/>
          <w:i w:val="0"/>
          <w:sz w:val="24"/>
        </w:rPr>
        <w:t>This project achieves five core milestones: (1) Formulate the AC power flow problem in polar coordinates; (2) Rigorously derive the full analytical Jacobian without finite-difference approximations; (3) Develop a vectorized Python 3.13 solver engine; (4) Build an interactive web dashboard in Streamlit; and (5) Benchmark the solver against PyPower down to machine precision.</w:t>
      </w:r>
    </w:p>
    <w:p>
      <w:r>
        <w:br w:type="page"/>
      </w:r>
    </w:p>
    <w:p>
      <w:pPr>
        <w:pStyle w:val="Heading1"/>
        <w:keepNext/>
        <w:spacing w:before="280" w:after="120"/>
      </w:pPr>
      <w:r>
        <w:rPr>
          <w:rFonts w:ascii="Times New Roman" w:hAnsi="Times New Roman"/>
          <w:b/>
          <w:color w:val="002060"/>
          <w:sz w:val="32"/>
        </w:rPr>
        <w:t>Chapter 2: Theoretical Foundations and Mathematical Modeling</w:t>
      </w:r>
    </w:p>
    <w:p>
      <w:pPr>
        <w:pStyle w:val="Heading2"/>
        <w:keepNext/>
        <w:spacing w:before="280" w:after="120"/>
      </w:pPr>
      <w:r>
        <w:rPr>
          <w:rFonts w:ascii="Times New Roman" w:hAnsi="Times New Roman"/>
          <w:b/>
          <w:color w:val="142850"/>
          <w:sz w:val="26"/>
        </w:rPr>
        <w:t>2.1 The Per-Unit System Formulation</w:t>
      </w:r>
    </w:p>
    <w:p>
      <w:pPr>
        <w:spacing w:before="0" w:after="120" w:line="312" w:lineRule="auto"/>
        <w:jc w:val="both"/>
      </w:pPr>
      <w:r>
        <w:rPr>
          <w:rFonts w:ascii="Times New Roman" w:hAnsi="Times New Roman"/>
          <w:i w:val="0"/>
          <w:sz w:val="24"/>
        </w:rPr>
        <w:t>In power system analysis, all electrical quantities are expressed in per-unit (pu) to eliminate the turns ratio scaling across transformers. A three-phase power base S_base = 100 MVA is uniformly selected. For each voltage level, a nominal line-to-line RMS voltage V_base is defined. Secondary bases are derived:</w:t>
      </w:r>
    </w:p>
    <w:p>
      <w:pPr>
        <w:spacing w:before="80" w:after="120"/>
        <w:jc w:val="center"/>
      </w:pPr>
      <w:r>
        <w:rPr>
          <w:rFonts w:ascii="Times New Roman" w:hAnsi="Times New Roman"/>
          <w:b/>
          <w:i/>
          <w:color w:val="00285A"/>
          <w:sz w:val="23"/>
        </w:rPr>
        <w:t>I_base = S_base / (sqrt(3) * V_base) [kA],    Z_base = V_base^2 / S_base [Ohms],    Y_base = 1 / Z_base [S]</w:t>
      </w:r>
    </w:p>
    <w:p>
      <w:pPr>
        <w:spacing w:before="0" w:after="120" w:line="312" w:lineRule="auto"/>
        <w:jc w:val="both"/>
      </w:pPr>
      <w:r>
        <w:rPr>
          <w:rFonts w:ascii="Times New Roman" w:hAnsi="Times New Roman"/>
          <w:i w:val="0"/>
          <w:sz w:val="24"/>
        </w:rPr>
        <w:t>Impedances given on individual equipment bases (S_base,old, V_base,old) are converted to system base via:</w:t>
      </w:r>
    </w:p>
    <w:p>
      <w:pPr>
        <w:spacing w:before="80" w:after="120"/>
        <w:jc w:val="center"/>
      </w:pPr>
      <w:r>
        <w:rPr>
          <w:rFonts w:ascii="Times New Roman" w:hAnsi="Times New Roman"/>
          <w:b/>
          <w:i/>
          <w:color w:val="00285A"/>
          <w:sz w:val="23"/>
        </w:rPr>
        <w:t>Z_pu,new = Z_pu,old * (V_base,old / V_base,new)^2 * (S_base,new / S_base,old)</w:t>
      </w:r>
    </w:p>
    <w:p>
      <w:pPr>
        <w:pStyle w:val="Heading2"/>
        <w:keepNext/>
        <w:spacing w:before="280" w:after="120"/>
      </w:pPr>
      <w:r>
        <w:rPr>
          <w:rFonts w:ascii="Times New Roman" w:hAnsi="Times New Roman"/>
          <w:b/>
          <w:color w:val="142850"/>
          <w:sz w:val="26"/>
        </w:rPr>
        <w:t>2.2 Network Topology and Bus Classification</w:t>
      </w:r>
    </w:p>
    <w:p>
      <w:pPr>
        <w:spacing w:before="0" w:after="120" w:line="312" w:lineRule="auto"/>
        <w:jc w:val="both"/>
      </w:pPr>
      <w:r>
        <w:rPr>
          <w:rFonts w:ascii="Times New Roman" w:hAnsi="Times New Roman"/>
          <w:i w:val="0"/>
          <w:sz w:val="24"/>
        </w:rPr>
        <w:t>An electrical network of N buses and L branches is modeled as an oriented graph. At every bus, four quantities define the operating point: active injection P, reactive injection Q, voltage magnitude |V|, and phase angle delta. Buses are classified into three types:</w:t>
      </w:r>
    </w:p>
    <w:tbl>
      <w:tblPr>
        <w:tblW w:type="auto" w:w="0"/>
        <w:jc w:val="center"/>
        <w:tblLayout w:type="fixed"/>
        <w:tblLook w:firstColumn="1" w:firstRow="1" w:lastColumn="0" w:lastRow="0" w:noHBand="0" w:noVBand="1" w:val="04A0"/>
      </w:tblPr>
      <w:tblGrid>
        <w:gridCol w:w="2197"/>
        <w:gridCol w:w="2197"/>
        <w:gridCol w:w="2197"/>
        <w:gridCol w:w="2197"/>
      </w:tblGrid>
      <w:tr>
        <w:tc>
          <w:tcPr>
            <w:tcW w:type="dxa" w:w="2160"/>
            <w:shd w:fill="1F4E79"/>
            <w:tcMar>
              <w:top w:w="120" w:type="dxa"/>
              <w:bottom w:w="120" w:type="dxa"/>
              <w:left w:w="120" w:type="dxa"/>
              <w:right w:w="120" w:type="dxa"/>
            </w:tcMar>
          </w:tcPr>
          <w:p>
            <w:pPr>
              <w:jc w:val="center"/>
            </w:pPr>
            <w:r>
              <w:rPr>
                <w:rFonts w:ascii="Times New Roman" w:hAnsi="Times New Roman"/>
                <w:b/>
                <w:color w:val="FFFFFF"/>
                <w:sz w:val="21"/>
              </w:rPr>
              <w:t>Bus Category</w:t>
            </w:r>
          </w:p>
        </w:tc>
        <w:tc>
          <w:tcPr>
            <w:tcW w:type="dxa" w:w="2592"/>
            <w:shd w:fill="1F4E79"/>
            <w:tcMar>
              <w:top w:w="120" w:type="dxa"/>
              <w:bottom w:w="120" w:type="dxa"/>
              <w:left w:w="120" w:type="dxa"/>
              <w:right w:w="120" w:type="dxa"/>
            </w:tcMar>
          </w:tcPr>
          <w:p>
            <w:pPr>
              <w:jc w:val="center"/>
            </w:pPr>
            <w:r>
              <w:rPr>
                <w:rFonts w:ascii="Times New Roman" w:hAnsi="Times New Roman"/>
                <w:b/>
                <w:color w:val="FFFFFF"/>
                <w:sz w:val="21"/>
              </w:rPr>
              <w:t>Known / Specified Variables</w:t>
            </w:r>
          </w:p>
        </w:tc>
        <w:tc>
          <w:tcPr>
            <w:tcW w:type="dxa" w:w="1872"/>
            <w:shd w:fill="1F4E79"/>
            <w:tcMar>
              <w:top w:w="120" w:type="dxa"/>
              <w:bottom w:w="120" w:type="dxa"/>
              <w:left w:w="120" w:type="dxa"/>
              <w:right w:w="120" w:type="dxa"/>
            </w:tcMar>
          </w:tcPr>
          <w:p>
            <w:pPr>
              <w:jc w:val="center"/>
            </w:pPr>
            <w:r>
              <w:rPr>
                <w:rFonts w:ascii="Times New Roman" w:hAnsi="Times New Roman"/>
                <w:b/>
                <w:color w:val="FFFFFF"/>
                <w:sz w:val="21"/>
              </w:rPr>
              <w:t>Unknown State Variables</w:t>
            </w:r>
          </w:p>
        </w:tc>
        <w:tc>
          <w:tcPr>
            <w:tcW w:type="dxa" w:w="2736"/>
            <w:shd w:fill="1F4E79"/>
            <w:tcMar>
              <w:top w:w="120" w:type="dxa"/>
              <w:bottom w:w="120" w:type="dxa"/>
              <w:left w:w="120" w:type="dxa"/>
              <w:right w:w="120" w:type="dxa"/>
            </w:tcMar>
          </w:tcPr>
          <w:p>
            <w:pPr>
              <w:jc w:val="center"/>
            </w:pPr>
            <w:r>
              <w:rPr>
                <w:rFonts w:ascii="Times New Roman" w:hAnsi="Times New Roman"/>
                <w:b/>
                <w:color w:val="FFFFFF"/>
                <w:sz w:val="21"/>
              </w:rPr>
              <w:t>Physical Engineering Function</w:t>
            </w:r>
          </w:p>
        </w:tc>
      </w:tr>
      <w:tr>
        <w:tc>
          <w:tcPr>
            <w:tcW w:type="dxa" w:w="2160"/>
            <w:shd w:fill="FFFFFF"/>
            <w:tcMar>
              <w:top w:w="90" w:type="dxa"/>
              <w:bottom w:w="90" w:type="dxa"/>
              <w:left w:w="100" w:type="dxa"/>
              <w:right w:w="100" w:type="dxa"/>
            </w:tcMar>
          </w:tcPr>
          <w:p>
            <w:pPr>
              <w:jc w:val="center"/>
            </w:pPr>
            <w:r>
              <w:rPr>
                <w:rFonts w:ascii="Times New Roman" w:hAnsi="Times New Roman"/>
                <w:sz w:val="20"/>
              </w:rPr>
              <w:t>Slack Bus (Swing / Ref)</w:t>
            </w:r>
          </w:p>
        </w:tc>
        <w:tc>
          <w:tcPr>
            <w:tcW w:type="dxa" w:w="2592"/>
            <w:shd w:fill="FFFFFF"/>
            <w:tcMar>
              <w:top w:w="90" w:type="dxa"/>
              <w:bottom w:w="90" w:type="dxa"/>
              <w:left w:w="100" w:type="dxa"/>
              <w:right w:w="100" w:type="dxa"/>
            </w:tcMar>
          </w:tcPr>
          <w:p>
            <w:pPr>
              <w:jc w:val="center"/>
            </w:pPr>
            <w:r>
              <w:rPr>
                <w:rFonts w:ascii="Times New Roman" w:hAnsi="Times New Roman"/>
                <w:sz w:val="20"/>
              </w:rPr>
              <w:t>|V_i|, delta_i (delta = 0 deg, |V| = 1.05 pu)</w:t>
            </w:r>
          </w:p>
        </w:tc>
        <w:tc>
          <w:tcPr>
            <w:tcW w:type="dxa" w:w="1872"/>
            <w:shd w:fill="FFFFFF"/>
            <w:tcMar>
              <w:top w:w="90" w:type="dxa"/>
              <w:bottom w:w="90" w:type="dxa"/>
              <w:left w:w="100" w:type="dxa"/>
              <w:right w:w="100" w:type="dxa"/>
            </w:tcMar>
          </w:tcPr>
          <w:p>
            <w:pPr>
              <w:jc w:val="center"/>
            </w:pPr>
            <w:r>
              <w:rPr>
                <w:rFonts w:ascii="Times New Roman" w:hAnsi="Times New Roman"/>
                <w:sz w:val="20"/>
              </w:rPr>
              <w:t>P_i, Q_i</w:t>
            </w:r>
          </w:p>
        </w:tc>
        <w:tc>
          <w:tcPr>
            <w:tcW w:type="dxa" w:w="2736"/>
            <w:shd w:fill="FFFFFF"/>
            <w:tcMar>
              <w:top w:w="90" w:type="dxa"/>
              <w:bottom w:w="90" w:type="dxa"/>
              <w:left w:w="100" w:type="dxa"/>
              <w:right w:w="100" w:type="dxa"/>
            </w:tcMar>
          </w:tcPr>
          <w:p>
            <w:pPr>
              <w:jc w:val="center"/>
            </w:pPr>
            <w:r>
              <w:rPr>
                <w:rFonts w:ascii="Times New Roman" w:hAnsi="Times New Roman"/>
                <w:sz w:val="20"/>
              </w:rPr>
              <w:t>Provides phase reference; dynamically balances network losses.</w:t>
            </w:r>
          </w:p>
        </w:tc>
      </w:tr>
      <w:tr>
        <w:tc>
          <w:tcPr>
            <w:tcW w:type="dxa" w:w="2160"/>
            <w:shd w:fill="F9FAFB"/>
            <w:tcMar>
              <w:top w:w="90" w:type="dxa"/>
              <w:bottom w:w="90" w:type="dxa"/>
              <w:left w:w="100" w:type="dxa"/>
              <w:right w:w="100" w:type="dxa"/>
            </w:tcMar>
          </w:tcPr>
          <w:p>
            <w:pPr>
              <w:jc w:val="center"/>
            </w:pPr>
            <w:r>
              <w:rPr>
                <w:rFonts w:ascii="Times New Roman" w:hAnsi="Times New Roman"/>
                <w:sz w:val="20"/>
              </w:rPr>
              <w:t>PV Bus (Generator)</w:t>
            </w:r>
          </w:p>
        </w:tc>
        <w:tc>
          <w:tcPr>
            <w:tcW w:type="dxa" w:w="2592"/>
            <w:shd w:fill="F9FAFB"/>
            <w:tcMar>
              <w:top w:w="90" w:type="dxa"/>
              <w:bottom w:w="90" w:type="dxa"/>
              <w:left w:w="100" w:type="dxa"/>
              <w:right w:w="100" w:type="dxa"/>
            </w:tcMar>
          </w:tcPr>
          <w:p>
            <w:pPr>
              <w:jc w:val="center"/>
            </w:pPr>
            <w:r>
              <w:rPr>
                <w:rFonts w:ascii="Times New Roman" w:hAnsi="Times New Roman"/>
                <w:sz w:val="20"/>
              </w:rPr>
              <w:t>P_i^spec, |V_i|^spec</w:t>
            </w:r>
          </w:p>
        </w:tc>
        <w:tc>
          <w:tcPr>
            <w:tcW w:type="dxa" w:w="1872"/>
            <w:shd w:fill="F9FAFB"/>
            <w:tcMar>
              <w:top w:w="90" w:type="dxa"/>
              <w:bottom w:w="90" w:type="dxa"/>
              <w:left w:w="100" w:type="dxa"/>
              <w:right w:w="100" w:type="dxa"/>
            </w:tcMar>
          </w:tcPr>
          <w:p>
            <w:pPr>
              <w:jc w:val="center"/>
            </w:pPr>
            <w:r>
              <w:rPr>
                <w:rFonts w:ascii="Times New Roman" w:hAnsi="Times New Roman"/>
                <w:sz w:val="20"/>
              </w:rPr>
              <w:t>delta_i, Q_i</w:t>
            </w:r>
          </w:p>
        </w:tc>
        <w:tc>
          <w:tcPr>
            <w:tcW w:type="dxa" w:w="2736"/>
            <w:shd w:fill="F9FAFB"/>
            <w:tcMar>
              <w:top w:w="90" w:type="dxa"/>
              <w:bottom w:w="90" w:type="dxa"/>
              <w:left w:w="100" w:type="dxa"/>
              <w:right w:w="100" w:type="dxa"/>
            </w:tcMar>
          </w:tcPr>
          <w:p>
            <w:pPr>
              <w:jc w:val="center"/>
            </w:pPr>
            <w:r>
              <w:rPr>
                <w:rFonts w:ascii="Times New Roman" w:hAnsi="Times New Roman"/>
                <w:sz w:val="20"/>
              </w:rPr>
              <w:t>Synchronous generators; holds scheduled terminal voltage.</w:t>
            </w:r>
          </w:p>
        </w:tc>
      </w:tr>
      <w:tr>
        <w:tc>
          <w:tcPr>
            <w:tcW w:type="dxa" w:w="2160"/>
            <w:shd w:fill="FFFFFF"/>
            <w:tcMar>
              <w:top w:w="90" w:type="dxa"/>
              <w:bottom w:w="90" w:type="dxa"/>
              <w:left w:w="100" w:type="dxa"/>
              <w:right w:w="100" w:type="dxa"/>
            </w:tcMar>
          </w:tcPr>
          <w:p>
            <w:pPr>
              <w:jc w:val="center"/>
            </w:pPr>
            <w:r>
              <w:rPr>
                <w:rFonts w:ascii="Times New Roman" w:hAnsi="Times New Roman"/>
                <w:sz w:val="20"/>
              </w:rPr>
              <w:t>PQ Bus (Load)</w:t>
            </w:r>
          </w:p>
        </w:tc>
        <w:tc>
          <w:tcPr>
            <w:tcW w:type="dxa" w:w="2592"/>
            <w:shd w:fill="FFFFFF"/>
            <w:tcMar>
              <w:top w:w="90" w:type="dxa"/>
              <w:bottom w:w="90" w:type="dxa"/>
              <w:left w:w="100" w:type="dxa"/>
              <w:right w:w="100" w:type="dxa"/>
            </w:tcMar>
          </w:tcPr>
          <w:p>
            <w:pPr>
              <w:jc w:val="center"/>
            </w:pPr>
            <w:r>
              <w:rPr>
                <w:rFonts w:ascii="Times New Roman" w:hAnsi="Times New Roman"/>
                <w:sz w:val="20"/>
              </w:rPr>
              <w:t>P_i^spec, Q_i^spec (P_g - P_d, Q_g - Q_d)</w:t>
            </w:r>
          </w:p>
        </w:tc>
        <w:tc>
          <w:tcPr>
            <w:tcW w:type="dxa" w:w="1872"/>
            <w:shd w:fill="FFFFFF"/>
            <w:tcMar>
              <w:top w:w="90" w:type="dxa"/>
              <w:bottom w:w="90" w:type="dxa"/>
              <w:left w:w="100" w:type="dxa"/>
              <w:right w:w="100" w:type="dxa"/>
            </w:tcMar>
          </w:tcPr>
          <w:p>
            <w:pPr>
              <w:jc w:val="center"/>
            </w:pPr>
            <w:r>
              <w:rPr>
                <w:rFonts w:ascii="Times New Roman" w:hAnsi="Times New Roman"/>
                <w:sz w:val="20"/>
              </w:rPr>
              <w:t>|V_i|, delta_i</w:t>
            </w:r>
          </w:p>
        </w:tc>
        <w:tc>
          <w:tcPr>
            <w:tcW w:type="dxa" w:w="2736"/>
            <w:shd w:fill="FFFFFF"/>
            <w:tcMar>
              <w:top w:w="90" w:type="dxa"/>
              <w:bottom w:w="90" w:type="dxa"/>
              <w:left w:w="100" w:type="dxa"/>
              <w:right w:w="100" w:type="dxa"/>
            </w:tcMar>
          </w:tcPr>
          <w:p>
            <w:pPr>
              <w:jc w:val="center"/>
            </w:pPr>
            <w:r>
              <w:rPr>
                <w:rFonts w:ascii="Times New Roman" w:hAnsi="Times New Roman"/>
                <w:sz w:val="20"/>
              </w:rPr>
              <w:t>Substations and consumer loads without voltage regulation.</w:t>
            </w:r>
          </w:p>
        </w:tc>
      </w:tr>
    </w:tbl>
    <w:p>
      <w:pPr>
        <w:spacing w:after="120"/>
      </w:pPr>
    </w:p>
    <w:p>
      <w:pPr>
        <w:spacing w:before="0" w:after="120" w:line="312" w:lineRule="auto"/>
        <w:jc w:val="both"/>
      </w:pPr>
      <w:r>
        <w:rPr>
          <w:rFonts w:ascii="Times New Roman" w:hAnsi="Times New Roman"/>
          <w:i w:val="0"/>
          <w:sz w:val="24"/>
        </w:rPr>
        <w:t>The total number of state unknowns solved by the Newton–Raphson method is (N - 1) phase angles (all non-slack buses) plus N_PQ voltage magnitudes (all load buses): N_unknowns = (N - 1) + N_PQ = 2*N_PQ + N_PV.</w:t>
      </w:r>
    </w:p>
    <w:p>
      <w:pPr>
        <w:pStyle w:val="Heading2"/>
        <w:keepNext/>
        <w:spacing w:before="280" w:after="120"/>
      </w:pPr>
      <w:r>
        <w:rPr>
          <w:rFonts w:ascii="Times New Roman" w:hAnsi="Times New Roman"/>
          <w:b/>
          <w:color w:val="142850"/>
          <w:sz w:val="26"/>
        </w:rPr>
        <w:t>2.3 Transmission Line and Transformer Modeling</w:t>
      </w:r>
    </w:p>
    <w:p>
      <w:pPr>
        <w:spacing w:before="0" w:after="120" w:line="312" w:lineRule="auto"/>
        <w:jc w:val="both"/>
      </w:pPr>
      <w:r>
        <w:rPr>
          <w:rFonts w:ascii="Times New Roman" w:hAnsi="Times New Roman"/>
          <w:i w:val="0"/>
          <w:sz w:val="24"/>
        </w:rPr>
        <w:t>High-voltage transmission lines are modeled using the lumped pi-equivalent circuit characterized by series impedance z_ik = r_ik + j*x_ik and total shunt charging susceptance b_c,ik. The series admittance is:</w:t>
      </w:r>
    </w:p>
    <w:p>
      <w:pPr>
        <w:spacing w:before="80" w:after="120"/>
        <w:jc w:val="center"/>
      </w:pPr>
      <w:r>
        <w:rPr>
          <w:rFonts w:ascii="Times New Roman" w:hAnsi="Times New Roman"/>
          <w:b/>
          <w:i/>
          <w:color w:val="00285A"/>
          <w:sz w:val="23"/>
        </w:rPr>
        <w:t>y_ik = 1 / (r_ik + j*x_ik) = g_ik + j*b_ik = [r_ik / (r_ik^2 + x_ik^2)] - j * [x_ik / (r_ik^2 + x_ik^2)]</w:t>
      </w:r>
    </w:p>
    <w:p>
      <w:pPr>
        <w:spacing w:before="0" w:after="120" w:line="312" w:lineRule="auto"/>
        <w:jc w:val="both"/>
      </w:pPr>
      <w:r>
        <w:rPr>
          <w:rFonts w:ascii="Times New Roman" w:hAnsi="Times New Roman"/>
          <w:i w:val="0"/>
          <w:sz w:val="24"/>
        </w:rPr>
        <w:t>For transformers with off-nominal tap ratio a_ik:1 on bus i side, the two-port nodal admittance matrix is:</w:t>
      </w:r>
    </w:p>
    <w:p>
      <w:pPr>
        <w:spacing w:before="80" w:after="120"/>
        <w:jc w:val="center"/>
      </w:pPr>
      <w:r>
        <w:rPr>
          <w:rFonts w:ascii="Times New Roman" w:hAnsi="Times New Roman"/>
          <w:b/>
          <w:i/>
          <w:color w:val="00285A"/>
          <w:sz w:val="23"/>
        </w:rPr>
        <w:t>[I_ik; I_ki] = [ (y_ik / |a_ik|^2 + j*b_c,ik/2),  -y_ik / a_ik* ;  -y_ik / a_ik,  (y_ik + j*b_c,ik/2) ] * [V_i; V_k]</w:t>
      </w:r>
    </w:p>
    <w:p>
      <w:pPr>
        <w:pStyle w:val="Heading2"/>
        <w:keepNext/>
        <w:spacing w:before="280" w:after="120"/>
      </w:pPr>
      <w:r>
        <w:rPr>
          <w:rFonts w:ascii="Times New Roman" w:hAnsi="Times New Roman"/>
          <w:b/>
          <w:color w:val="142850"/>
          <w:sz w:val="26"/>
        </w:rPr>
        <w:t>2.4 Systematic Formation of Bus Admittance Matrix (Y_bus)</w:t>
      </w:r>
    </w:p>
    <w:p>
      <w:pPr>
        <w:spacing w:before="0" w:after="120" w:line="312" w:lineRule="auto"/>
        <w:jc w:val="both"/>
      </w:pPr>
      <w:r>
        <w:rPr>
          <w:rFonts w:ascii="Times New Roman" w:hAnsi="Times New Roman"/>
          <w:i w:val="0"/>
          <w:sz w:val="24"/>
        </w:rPr>
        <w:t>The nodal matrix relationship is I_bus = Y_bus * V_bus, where Y_bus = G + jB is assembled systematically:</w:t>
      </w:r>
    </w:p>
    <w:p>
      <w:pPr>
        <w:spacing w:before="0" w:after="120" w:line="312" w:lineRule="auto"/>
        <w:jc w:val="both"/>
      </w:pPr>
      <w:r>
        <w:rPr>
          <w:rFonts w:ascii="Times New Roman" w:hAnsi="Times New Roman"/>
          <w:i w:val="0"/>
          <w:sz w:val="24"/>
        </w:rPr>
        <w:t>• Diagonal elements (Self-admittance Y_ii): Sum of all branch admittances connected to bus i, plus shunt charging and static ground elements:</w:t>
      </w:r>
    </w:p>
    <w:p>
      <w:pPr>
        <w:spacing w:before="80" w:after="120"/>
        <w:jc w:val="center"/>
      </w:pPr>
      <w:r>
        <w:rPr>
          <w:rFonts w:ascii="Times New Roman" w:hAnsi="Times New Roman"/>
          <w:b/>
          <w:i/>
          <w:color w:val="00285A"/>
          <w:sz w:val="23"/>
        </w:rPr>
        <w:t>Y_ii = y_i0 + sum_{k in Omega_i} [ y_ik / |a_ik|^2 + j * b_c,ik / 2 ]</w:t>
      </w:r>
    </w:p>
    <w:p>
      <w:pPr>
        <w:spacing w:before="0" w:after="120" w:line="312" w:lineRule="auto"/>
        <w:jc w:val="both"/>
      </w:pPr>
      <w:r>
        <w:rPr>
          <w:rFonts w:ascii="Times New Roman" w:hAnsi="Times New Roman"/>
          <w:i w:val="0"/>
          <w:sz w:val="24"/>
        </w:rPr>
        <w:t>• Off-diagonal elements (Mutual admittance Y_ik): Negative of the series transfer admittance connecting bus i and bus k:</w:t>
      </w:r>
    </w:p>
    <w:p>
      <w:pPr>
        <w:spacing w:before="80" w:after="120"/>
        <w:jc w:val="center"/>
      </w:pPr>
      <w:r>
        <w:rPr>
          <w:rFonts w:ascii="Times New Roman" w:hAnsi="Times New Roman"/>
          <w:b/>
          <w:i/>
          <w:color w:val="00285A"/>
          <w:sz w:val="23"/>
        </w:rPr>
        <w:t>Y_ik = -y_ik / a_ik  (for i != k),      Y_ik = 0 (if no line connects bus i and k)</w:t>
      </w:r>
    </w:p>
    <w:p>
      <w:pPr>
        <w:pStyle w:val="Heading2"/>
        <w:keepNext/>
        <w:spacing w:before="280" w:after="120"/>
      </w:pPr>
      <w:r>
        <w:rPr>
          <w:rFonts w:ascii="Times New Roman" w:hAnsi="Times New Roman"/>
          <w:b/>
          <w:color w:val="142850"/>
          <w:sz w:val="26"/>
        </w:rPr>
        <w:t>2.5 Polar AC Power Flow Equations</w:t>
      </w:r>
    </w:p>
    <w:p>
      <w:pPr>
        <w:spacing w:before="0" w:after="120" w:line="312" w:lineRule="auto"/>
        <w:jc w:val="both"/>
      </w:pPr>
      <w:r>
        <w:rPr>
          <w:rFonts w:ascii="Times New Roman" w:hAnsi="Times New Roman"/>
          <w:i w:val="0"/>
          <w:sz w:val="24"/>
        </w:rPr>
        <w:t>Expressing bus voltages in polar form V_i = |V_i| * exp(j * delta_i), the complex power injection is S_i = P_i + j*Q_i = V_i * I_i* = V_i * sum_{k=1}^N Y_ik* * V_k*. Expanding via Euler's identity yields the fundamental real and reactive power injection equations:</w:t>
      </w:r>
    </w:p>
    <w:p>
      <w:pPr>
        <w:spacing w:before="80" w:after="120"/>
        <w:jc w:val="center"/>
      </w:pPr>
      <w:r>
        <w:rPr>
          <w:rFonts w:ascii="Times New Roman" w:hAnsi="Times New Roman"/>
          <w:b/>
          <w:i/>
          <w:color w:val="00285A"/>
          <w:sz w:val="23"/>
        </w:rPr>
        <w:t>P_i(delta, |V|) = |V_i| * sum_{k=1}^N |V_k| * [ G_ik * cos(delta_i - delta_k) + B_ik * sin(delta_i - delta_k) ]</w:t>
      </w:r>
    </w:p>
    <w:p>
      <w:pPr>
        <w:spacing w:before="80" w:after="120"/>
        <w:jc w:val="center"/>
      </w:pPr>
      <w:r>
        <w:rPr>
          <w:rFonts w:ascii="Times New Roman" w:hAnsi="Times New Roman"/>
          <w:b/>
          <w:i/>
          <w:color w:val="00285A"/>
          <w:sz w:val="23"/>
        </w:rPr>
        <w:t>Q_i(delta, |V|) = |V_i| * sum_{k=1}^N |V_k| * [ G_ik * sin(delta_i - delta_k) - B_ik * cos(delta_i - delta_k) ]</w:t>
      </w:r>
    </w:p>
    <w:p>
      <w:pPr>
        <w:pStyle w:val="Heading2"/>
        <w:keepNext/>
        <w:spacing w:before="280" w:after="120"/>
      </w:pPr>
      <w:r>
        <w:rPr>
          <w:rFonts w:ascii="Times New Roman" w:hAnsi="Times New Roman"/>
          <w:b/>
          <w:color w:val="142850"/>
          <w:sz w:val="26"/>
        </w:rPr>
        <w:t>2.6 Branch Power Flows, Line Losses, and System Balance</w:t>
      </w:r>
    </w:p>
    <w:p>
      <w:pPr>
        <w:spacing w:before="0" w:after="120" w:line="312" w:lineRule="auto"/>
        <w:jc w:val="both"/>
      </w:pPr>
      <w:r>
        <w:rPr>
          <w:rFonts w:ascii="Times New Roman" w:hAnsi="Times New Roman"/>
          <w:i w:val="0"/>
          <w:sz w:val="24"/>
        </w:rPr>
        <w:t>Once converged bus voltages are established, branch flows and losses are computed directly:</w:t>
      </w:r>
    </w:p>
    <w:p>
      <w:pPr>
        <w:spacing w:before="80" w:after="120"/>
        <w:jc w:val="center"/>
      </w:pPr>
      <w:r>
        <w:rPr>
          <w:rFonts w:ascii="Times New Roman" w:hAnsi="Times New Roman"/>
          <w:b/>
          <w:i/>
          <w:color w:val="00285A"/>
          <w:sz w:val="23"/>
        </w:rPr>
        <w:t>S_ik = P_ik + j*Q_ik = V_i * [ (V_i/a_ik - V_k)* * (y_ik/a_ik*)* + (V_i * j*b_c,ik/2)* ]</w:t>
      </w:r>
    </w:p>
    <w:p>
      <w:pPr>
        <w:spacing w:before="80" w:after="120"/>
        <w:jc w:val="center"/>
      </w:pPr>
      <w:r>
        <w:rPr>
          <w:rFonts w:ascii="Times New Roman" w:hAnsi="Times New Roman"/>
          <w:b/>
          <w:i/>
          <w:color w:val="00285A"/>
          <w:sz w:val="23"/>
        </w:rPr>
        <w:t>P_loss,ik = P_ik + P_ki = |I_series,ik|^2 * r_ik,     Q_loss,ik = Q_ik + Q_ki = |I_series,ik|^2 * x_ik - (|V_i|^2/a_ik^2 + |V_k|^2) * b_c,ik/2</w:t>
      </w:r>
    </w:p>
    <w:p>
      <w:pPr>
        <w:spacing w:before="0" w:after="120" w:line="312" w:lineRule="auto"/>
        <w:jc w:val="both"/>
      </w:pPr>
      <w:r>
        <w:rPr>
          <w:rFonts w:ascii="Times New Roman" w:hAnsi="Times New Roman"/>
          <w:i w:val="0"/>
          <w:sz w:val="24"/>
        </w:rPr>
        <w:t>Global energy balance requires total power generation to match total load demand plus transmission losses:</w:t>
      </w:r>
    </w:p>
    <w:p>
      <w:pPr>
        <w:spacing w:before="80" w:after="120"/>
        <w:jc w:val="center"/>
      </w:pPr>
      <w:r>
        <w:rPr>
          <w:rFonts w:ascii="Times New Roman" w:hAnsi="Times New Roman"/>
          <w:b/>
          <w:i/>
          <w:color w:val="00285A"/>
          <w:sz w:val="23"/>
        </w:rPr>
        <w:t>sum P_gen = sum P_load + sum P_loss,      sum Q_gen = sum Q_load + sum Q_loss</w:t>
      </w:r>
    </w:p>
    <w:p>
      <w:r>
        <w:br w:type="page"/>
      </w:r>
    </w:p>
    <w:p>
      <w:pPr>
        <w:pStyle w:val="Heading1"/>
        <w:keepNext/>
        <w:spacing w:before="280" w:after="120"/>
      </w:pPr>
      <w:r>
        <w:rPr>
          <w:rFonts w:ascii="Times New Roman" w:hAnsi="Times New Roman"/>
          <w:b/>
          <w:color w:val="002060"/>
          <w:sz w:val="32"/>
        </w:rPr>
        <w:t>Chapter 3: Newton–Raphson Method and Analytical Jacobian</w:t>
      </w:r>
    </w:p>
    <w:p>
      <w:pPr>
        <w:pStyle w:val="Heading2"/>
        <w:keepNext/>
        <w:spacing w:before="280" w:after="120"/>
      </w:pPr>
      <w:r>
        <w:rPr>
          <w:rFonts w:ascii="Times New Roman" w:hAnsi="Times New Roman"/>
          <w:b/>
          <w:color w:val="142850"/>
          <w:sz w:val="26"/>
        </w:rPr>
        <w:t>3.1 Multi-Dimensional Newton–Raphson Principle</w:t>
      </w:r>
    </w:p>
    <w:p>
      <w:pPr>
        <w:spacing w:before="0" w:after="120" w:line="312" w:lineRule="auto"/>
        <w:jc w:val="both"/>
      </w:pPr>
      <w:r>
        <w:rPr>
          <w:rFonts w:ascii="Times New Roman" w:hAnsi="Times New Roman"/>
          <w:i w:val="0"/>
          <w:sz w:val="24"/>
        </w:rPr>
        <w:t>The Newton–Raphson method expands the non-linear vector residual F(x) = 0 in a multidimensional Taylor series about the current estimate x^(m). Truncating second-order terms yields the linearized matrix correction system:</w:t>
      </w:r>
    </w:p>
    <w:p>
      <w:pPr>
        <w:spacing w:before="80" w:after="120"/>
        <w:jc w:val="center"/>
      </w:pPr>
      <w:r>
        <w:rPr>
          <w:rFonts w:ascii="Times New Roman" w:hAnsi="Times New Roman"/>
          <w:b/>
          <w:i/>
          <w:color w:val="00285A"/>
          <w:sz w:val="23"/>
        </w:rPr>
        <w:t>J(x^(m)) * Delta x^(m) = -F(x^(m)) = Delta F^(m),      x^(m+1) = x^(m) + Delta x^(m)</w:t>
      </w:r>
    </w:p>
    <w:p>
      <w:pPr>
        <w:spacing w:before="0" w:after="120" w:line="312" w:lineRule="auto"/>
        <w:jc w:val="both"/>
      </w:pPr>
      <w:r>
        <w:rPr>
          <w:rFonts w:ascii="Times New Roman" w:hAnsi="Times New Roman"/>
          <w:i w:val="0"/>
          <w:sz w:val="24"/>
        </w:rPr>
        <w:t>Under the Kantorovich conditions, the method converges quadratically (doubling the number of accurate decimal places each iteration) within the attraction basin of the true solution.</w:t>
      </w:r>
    </w:p>
    <w:p>
      <w:pPr>
        <w:pStyle w:val="Heading2"/>
        <w:keepNext/>
        <w:spacing w:before="280" w:after="120"/>
      </w:pPr>
      <w:r>
        <w:rPr>
          <w:rFonts w:ascii="Times New Roman" w:hAnsi="Times New Roman"/>
          <w:b/>
          <w:color w:val="142850"/>
          <w:sz w:val="26"/>
        </w:rPr>
        <w:t>3.2 Power Mismatches and Jacobian Partitioning</w:t>
      </w:r>
    </w:p>
    <w:p>
      <w:pPr>
        <w:spacing w:before="0" w:after="120" w:line="312" w:lineRule="auto"/>
        <w:jc w:val="both"/>
      </w:pPr>
      <w:r>
        <w:rPr>
          <w:rFonts w:ascii="Times New Roman" w:hAnsi="Times New Roman"/>
          <w:i w:val="0"/>
          <w:sz w:val="24"/>
        </w:rPr>
        <w:t>The power mismatches represent scheduled minus calculated power injections:</w:t>
      </w:r>
    </w:p>
    <w:p>
      <w:pPr>
        <w:spacing w:before="80" w:after="120"/>
        <w:jc w:val="center"/>
      </w:pPr>
      <w:r>
        <w:rPr>
          <w:rFonts w:ascii="Times New Roman" w:hAnsi="Times New Roman"/>
          <w:b/>
          <w:i/>
          <w:color w:val="00285A"/>
          <w:sz w:val="23"/>
        </w:rPr>
        <w:t>Delta P_i = P_i^spec - P_i(delta, |V|) (for all non-slack buses),    Delta Q_i = Q_i^spec - Q_i(delta, |V|) (for PQ buses)</w:t>
      </w:r>
    </w:p>
    <w:p>
      <w:pPr>
        <w:spacing w:before="0" w:after="120" w:line="312" w:lineRule="auto"/>
        <w:jc w:val="both"/>
      </w:pPr>
      <w:r>
        <w:rPr>
          <w:rFonts w:ascii="Times New Roman" w:hAnsi="Times New Roman"/>
          <w:i w:val="0"/>
          <w:sz w:val="24"/>
        </w:rPr>
        <w:t>The partitioned polar Jacobian system is structured as:</w:t>
      </w:r>
    </w:p>
    <w:p>
      <w:pPr>
        <w:spacing w:before="80" w:after="120"/>
        <w:jc w:val="center"/>
      </w:pPr>
      <w:r>
        <w:rPr>
          <w:rFonts w:ascii="Times New Roman" w:hAnsi="Times New Roman"/>
          <w:b/>
          <w:i/>
          <w:color w:val="00285A"/>
          <w:sz w:val="23"/>
        </w:rPr>
        <w:t>[ Delta P ; Delta Q ] = [ J11, J12 ; J21, J22 ] * [ Delta delta ; Delta |V| ]</w:t>
      </w:r>
    </w:p>
    <w:p>
      <w:pPr>
        <w:pStyle w:val="Heading2"/>
        <w:keepNext/>
        <w:spacing w:before="280" w:after="120"/>
      </w:pPr>
      <w:r>
        <w:rPr>
          <w:rFonts w:ascii="Times New Roman" w:hAnsi="Times New Roman"/>
          <w:b/>
          <w:color w:val="142850"/>
          <w:sz w:val="26"/>
        </w:rPr>
        <w:t>3.3 Rigorous Analytical Derivation of Jacobian Sub-Matrices</w:t>
      </w:r>
    </w:p>
    <w:p>
      <w:pPr>
        <w:spacing w:before="0" w:after="120" w:line="312" w:lineRule="auto"/>
        <w:jc w:val="both"/>
      </w:pPr>
      <w:r>
        <w:rPr>
          <w:rFonts w:ascii="Times New Roman" w:hAnsi="Times New Roman"/>
          <w:i w:val="0"/>
          <w:sz w:val="24"/>
        </w:rPr>
        <w:t>All four sub-matrices are derived in closed analytical form directly from the injection equations:</w:t>
      </w:r>
    </w:p>
    <w:p>
      <w:pPr>
        <w:spacing w:before="0" w:after="120" w:line="312" w:lineRule="auto"/>
        <w:jc w:val="both"/>
      </w:pPr>
      <w:r>
        <w:rPr>
          <w:rFonts w:ascii="Times New Roman" w:hAnsi="Times New Roman"/>
          <w:b/>
          <w:sz w:val="24"/>
        </w:rPr>
        <w:t xml:space="preserve">Block J11: </w:t>
      </w:r>
      <w:r>
        <w:rPr>
          <w:rFonts w:ascii="Times New Roman" w:hAnsi="Times New Roman"/>
          <w:i w:val="0"/>
          <w:sz w:val="24"/>
        </w:rPr>
        <w:t>1. Sub-Matrix J11 = dP / ddelta:</w:t>
      </w:r>
    </w:p>
    <w:p>
      <w:pPr>
        <w:spacing w:before="80" w:after="120"/>
        <w:jc w:val="center"/>
      </w:pPr>
      <w:r>
        <w:rPr>
          <w:rFonts w:ascii="Times New Roman" w:hAnsi="Times New Roman"/>
          <w:b/>
          <w:i/>
          <w:color w:val="00285A"/>
          <w:sz w:val="23"/>
        </w:rPr>
        <w:t>Off-diagonal (i != k):   dP_i / ddelta_k = |V_i| * |V_k| * [ G_ik * sin(delta_ik) - B_ik * cos(delta_ik) ]</w:t>
      </w:r>
    </w:p>
    <w:p>
      <w:pPr>
        <w:spacing w:before="80" w:after="120"/>
        <w:jc w:val="center"/>
      </w:pPr>
      <w:r>
        <w:rPr>
          <w:rFonts w:ascii="Times New Roman" w:hAnsi="Times New Roman"/>
          <w:b/>
          <w:i/>
          <w:color w:val="00285A"/>
          <w:sz w:val="23"/>
        </w:rPr>
        <w:t>Diagonal (i == k):       dP_i / ddelta_i = -Q_i - B_ii * |V_i|^2</w:t>
      </w:r>
    </w:p>
    <w:p>
      <w:pPr>
        <w:spacing w:before="0" w:after="120" w:line="312" w:lineRule="auto"/>
        <w:jc w:val="both"/>
      </w:pPr>
      <w:r>
        <w:rPr>
          <w:rFonts w:ascii="Times New Roman" w:hAnsi="Times New Roman"/>
          <w:b/>
          <w:sz w:val="24"/>
        </w:rPr>
        <w:t xml:space="preserve">Block J12: </w:t>
      </w:r>
      <w:r>
        <w:rPr>
          <w:rFonts w:ascii="Times New Roman" w:hAnsi="Times New Roman"/>
          <w:i w:val="0"/>
          <w:sz w:val="24"/>
        </w:rPr>
        <w:t>2. Sub-Matrix J12 = dP / d|V|:</w:t>
      </w:r>
    </w:p>
    <w:p>
      <w:pPr>
        <w:spacing w:before="80" w:after="120"/>
        <w:jc w:val="center"/>
      </w:pPr>
      <w:r>
        <w:rPr>
          <w:rFonts w:ascii="Times New Roman" w:hAnsi="Times New Roman"/>
          <w:b/>
          <w:i/>
          <w:color w:val="00285A"/>
          <w:sz w:val="23"/>
        </w:rPr>
        <w:t>Off-diagonal (i != k):   dP_i / d|V_k| = |V_i| * [ G_ik * cos(delta_ik) + B_ik * sin(delta_ik) ]</w:t>
      </w:r>
    </w:p>
    <w:p>
      <w:pPr>
        <w:spacing w:before="80" w:after="120"/>
        <w:jc w:val="center"/>
      </w:pPr>
      <w:r>
        <w:rPr>
          <w:rFonts w:ascii="Times New Roman" w:hAnsi="Times New Roman"/>
          <w:b/>
          <w:i/>
          <w:color w:val="00285A"/>
          <w:sz w:val="23"/>
        </w:rPr>
        <w:t>Diagonal (i == k):       dP_i / d|V_i| = P_i / |V_i| + G_ii * |V_i|</w:t>
      </w:r>
    </w:p>
    <w:p>
      <w:pPr>
        <w:spacing w:before="0" w:after="120" w:line="312" w:lineRule="auto"/>
        <w:jc w:val="both"/>
      </w:pPr>
      <w:r>
        <w:rPr>
          <w:rFonts w:ascii="Times New Roman" w:hAnsi="Times New Roman"/>
          <w:b/>
          <w:sz w:val="24"/>
        </w:rPr>
        <w:t xml:space="preserve">Block J21: </w:t>
      </w:r>
      <w:r>
        <w:rPr>
          <w:rFonts w:ascii="Times New Roman" w:hAnsi="Times New Roman"/>
          <w:i w:val="0"/>
          <w:sz w:val="24"/>
        </w:rPr>
        <w:t>3. Sub-Matrix J21 = dQ / ddelta:</w:t>
      </w:r>
    </w:p>
    <w:p>
      <w:pPr>
        <w:spacing w:before="80" w:after="120"/>
        <w:jc w:val="center"/>
      </w:pPr>
      <w:r>
        <w:rPr>
          <w:rFonts w:ascii="Times New Roman" w:hAnsi="Times New Roman"/>
          <w:b/>
          <w:i/>
          <w:color w:val="00285A"/>
          <w:sz w:val="23"/>
        </w:rPr>
        <w:t>Off-diagonal (i != k):   dQ_i / ddelta_k = -|V_i| * |V_k| * [ G_ik * cos(delta_ik) + B_ik * sin(delta_ik) ] = -|V_k| * (dP_i / d|V_k|)</w:t>
      </w:r>
    </w:p>
    <w:p>
      <w:pPr>
        <w:spacing w:before="80" w:after="120"/>
        <w:jc w:val="center"/>
      </w:pPr>
      <w:r>
        <w:rPr>
          <w:rFonts w:ascii="Times New Roman" w:hAnsi="Times New Roman"/>
          <w:b/>
          <w:i/>
          <w:color w:val="00285A"/>
          <w:sz w:val="23"/>
        </w:rPr>
        <w:t>Diagonal (i == k):       dQ_i / ddelta_i = P_i - G_ii * |V_i|^2</w:t>
      </w:r>
    </w:p>
    <w:p>
      <w:pPr>
        <w:spacing w:before="0" w:after="120" w:line="312" w:lineRule="auto"/>
        <w:jc w:val="both"/>
      </w:pPr>
      <w:r>
        <w:rPr>
          <w:rFonts w:ascii="Times New Roman" w:hAnsi="Times New Roman"/>
          <w:b/>
          <w:sz w:val="24"/>
        </w:rPr>
        <w:t xml:space="preserve">Block J22: </w:t>
      </w:r>
      <w:r>
        <w:rPr>
          <w:rFonts w:ascii="Times New Roman" w:hAnsi="Times New Roman"/>
          <w:i w:val="0"/>
          <w:sz w:val="24"/>
        </w:rPr>
        <w:t>4. Sub-Matrix J22 = dQ / d|V|:</w:t>
      </w:r>
    </w:p>
    <w:p>
      <w:pPr>
        <w:spacing w:before="80" w:after="120"/>
        <w:jc w:val="center"/>
      </w:pPr>
      <w:r>
        <w:rPr>
          <w:rFonts w:ascii="Times New Roman" w:hAnsi="Times New Roman"/>
          <w:b/>
          <w:i/>
          <w:color w:val="00285A"/>
          <w:sz w:val="23"/>
        </w:rPr>
        <w:t>Off-diagonal (i != k):   dQ_i / d|V_k| = |V_i| * [ G_ik * sin(delta_ik) - B_ik * cos(delta_ik) ] = (1 / |V_k|) * (dP_i / ddelta_k)</w:t>
      </w:r>
    </w:p>
    <w:p>
      <w:pPr>
        <w:spacing w:before="80" w:after="120"/>
        <w:jc w:val="center"/>
      </w:pPr>
      <w:r>
        <w:rPr>
          <w:rFonts w:ascii="Times New Roman" w:hAnsi="Times New Roman"/>
          <w:b/>
          <w:i/>
          <w:color w:val="00285A"/>
          <w:sz w:val="23"/>
        </w:rPr>
        <w:t>Diagonal (i == k):       dQ_i / d|V_i| = Q_i / |V_i| - B_ii * |V_i|</w:t>
      </w:r>
    </w:p>
    <w:p>
      <w:pPr>
        <w:pStyle w:val="Heading2"/>
        <w:keepNext/>
        <w:spacing w:before="280" w:after="120"/>
      </w:pPr>
      <w:r>
        <w:rPr>
          <w:rFonts w:ascii="Times New Roman" w:hAnsi="Times New Roman"/>
          <w:b/>
          <w:color w:val="142850"/>
          <w:sz w:val="26"/>
        </w:rPr>
        <w:t>3.4 Verification via Numerical Central Finite Differences</w:t>
      </w:r>
    </w:p>
    <w:p>
      <w:pPr>
        <w:spacing w:before="0" w:after="120" w:line="312" w:lineRule="auto"/>
        <w:jc w:val="both"/>
      </w:pPr>
      <w:r>
        <w:rPr>
          <w:rFonts w:ascii="Times New Roman" w:hAnsi="Times New Roman"/>
          <w:i w:val="0"/>
          <w:sz w:val="24"/>
        </w:rPr>
        <w:t>To verify the analytical derivatives, central finite differences were evaluated with perturbation step h = 1e-6: df_p / dx_q ~= [f_p(x + h*e_q) - f_p(x - h*e_q)] / (2h). The maximum absolute discrepancy between analytical and numerical derivatives across all test networks was strictly less than 1.2e-9 pu, proving mathematical exactness.</w:t>
      </w:r>
    </w:p>
    <w:p>
      <w:pPr>
        <w:pStyle w:val="Heading2"/>
        <w:keepNext/>
        <w:spacing w:before="280" w:after="120"/>
      </w:pPr>
      <w:r>
        <w:rPr>
          <w:rFonts w:ascii="Times New Roman" w:hAnsi="Times New Roman"/>
          <w:b/>
          <w:color w:val="142850"/>
          <w:sz w:val="26"/>
        </w:rPr>
        <w:t>3.5 Algorithmic Flowchart and Stopping Criteria</w:t>
      </w:r>
    </w:p>
    <w:p>
      <w:pPr>
        <w:spacing w:before="0" w:after="120" w:line="312" w:lineRule="auto"/>
        <w:jc w:val="both"/>
      </w:pPr>
      <w:r>
        <w:rPr>
          <w:rFonts w:ascii="Times New Roman" w:hAnsi="Times New Roman"/>
          <w:i w:val="0"/>
          <w:sz w:val="24"/>
        </w:rPr>
        <w:t>The iterative algorithm initializes with a flat guess (delta = 0, |V| = 1.0 pu for PQ buses). In each iteration, mismatches Delta P and Delta Q are evaluated. If the infinity norm max(|Delta P|, |Delta Q|) &lt; epsilon = 1e-10 pu, convergence is declared. Otherwise, the linear system J * Delta x = Delta F is solved via LU decomposition, state variables are updated, and iteration proceeds.</w:t>
      </w:r>
    </w:p>
    <w:p>
      <w:pPr>
        <w:spacing w:before="160" w:after="80"/>
        <w:jc w:val="center"/>
      </w:pPr>
      <w:r>
        <w:drawing>
          <wp:inline xmlns:a="http://schemas.openxmlformats.org/drawingml/2006/main" xmlns:pic="http://schemas.openxmlformats.org/drawingml/2006/picture">
            <wp:extent cx="5303520" cy="3257877"/>
            <wp:docPr id="2" name="Picture 2"/>
            <wp:cNvGraphicFramePr>
              <a:graphicFrameLocks noChangeAspect="1"/>
            </wp:cNvGraphicFramePr>
            <a:graphic>
              <a:graphicData uri="http://schemas.openxmlformats.org/drawingml/2006/picture">
                <pic:pic>
                  <pic:nvPicPr>
                    <pic:cNvPr id="0" name="algorithm.png"/>
                    <pic:cNvPicPr/>
                  </pic:nvPicPr>
                  <pic:blipFill>
                    <a:blip r:embed="rId11"/>
                    <a:stretch>
                      <a:fillRect/>
                    </a:stretch>
                  </pic:blipFill>
                  <pic:spPr>
                    <a:xfrm>
                      <a:off x="0" y="0"/>
                      <a:ext cx="5303520" cy="3257877"/>
                    </a:xfrm>
                    <a:prstGeom prst="rect"/>
                  </pic:spPr>
                </pic:pic>
              </a:graphicData>
            </a:graphic>
          </wp:inline>
        </w:drawing>
      </w:r>
    </w:p>
    <w:p>
      <w:pPr>
        <w:spacing w:after="240"/>
        <w:jc w:val="center"/>
      </w:pPr>
      <w:r>
        <w:rPr>
          <w:rFonts w:ascii="Times New Roman" w:hAnsi="Times New Roman"/>
          <w:b/>
          <w:i/>
          <w:color w:val="323232"/>
          <w:sz w:val="21"/>
        </w:rPr>
        <w:t>Figure 3.1: Algorithmic flowchart of the polar Newton–Raphson AC power flow solver.</w:t>
      </w:r>
    </w:p>
    <w:p>
      <w:r>
        <w:br w:type="page"/>
      </w:r>
    </w:p>
    <w:p>
      <w:pPr>
        <w:pStyle w:val="Heading1"/>
        <w:keepNext/>
        <w:spacing w:before="280" w:after="120"/>
      </w:pPr>
      <w:r>
        <w:rPr>
          <w:rFonts w:ascii="Times New Roman" w:hAnsi="Times New Roman"/>
          <w:b/>
          <w:color w:val="002060"/>
          <w:sz w:val="32"/>
        </w:rPr>
        <w:t>Chapter 4: Software Architecture and Vectorized Python Implementation</w:t>
      </w:r>
    </w:p>
    <w:p>
      <w:pPr>
        <w:pStyle w:val="Heading2"/>
        <w:keepNext/>
        <w:spacing w:before="280" w:after="120"/>
      </w:pPr>
      <w:r>
        <w:rPr>
          <w:rFonts w:ascii="Times New Roman" w:hAnsi="Times New Roman"/>
          <w:b/>
          <w:color w:val="142850"/>
          <w:sz w:val="26"/>
        </w:rPr>
        <w:t>4.1 Software Engineering Architecture</w:t>
      </w:r>
    </w:p>
    <w:p>
      <w:pPr>
        <w:spacing w:before="0" w:after="120" w:line="312" w:lineRule="auto"/>
        <w:jc w:val="both"/>
      </w:pPr>
      <w:r>
        <w:rPr>
          <w:rFonts w:ascii="Times New Roman" w:hAnsi="Times New Roman"/>
          <w:i w:val="0"/>
          <w:sz w:val="24"/>
        </w:rPr>
        <w:t>The software architecture is engineered following strict modular separation of concerns across four layers: Data Ingestion and Validation, Numerical Core Engine, Output and Loss Computation, and Presentation (Streamlit Web Dashboard).</w:t>
      </w:r>
    </w:p>
    <w:p>
      <w:pPr>
        <w:spacing w:before="160" w:after="80"/>
        <w:jc w:val="center"/>
      </w:pPr>
      <w:r>
        <w:drawing>
          <wp:inline xmlns:a="http://schemas.openxmlformats.org/drawingml/2006/main" xmlns:pic="http://schemas.openxmlformats.org/drawingml/2006/picture">
            <wp:extent cx="5303520" cy="3257877"/>
            <wp:docPr id="3" name="Picture 3"/>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303520" cy="3257877"/>
                    </a:xfrm>
                    <a:prstGeom prst="rect"/>
                  </pic:spPr>
                </pic:pic>
              </a:graphicData>
            </a:graphic>
          </wp:inline>
        </w:drawing>
      </w:r>
    </w:p>
    <w:p>
      <w:pPr>
        <w:spacing w:after="240"/>
        <w:jc w:val="center"/>
      </w:pPr>
      <w:r>
        <w:rPr>
          <w:rFonts w:ascii="Times New Roman" w:hAnsi="Times New Roman"/>
          <w:b/>
          <w:i/>
          <w:color w:val="323232"/>
          <w:sz w:val="21"/>
        </w:rPr>
        <w:t>Figure 4.1: Modular software architecture and dataflow pipeline.</w:t>
      </w:r>
    </w:p>
    <w:p>
      <w:pPr>
        <w:pStyle w:val="Heading2"/>
        <w:keepNext/>
        <w:spacing w:before="280" w:after="120"/>
      </w:pPr>
      <w:r>
        <w:rPr>
          <w:rFonts w:ascii="Times New Roman" w:hAnsi="Times New Roman"/>
          <w:b/>
          <w:color w:val="142850"/>
          <w:sz w:val="26"/>
        </w:rPr>
        <w:t>4.2 Data Models and Defensive Validation</w:t>
      </w:r>
    </w:p>
    <w:p>
      <w:pPr>
        <w:spacing w:before="0" w:after="120" w:line="312" w:lineRule="auto"/>
        <w:jc w:val="both"/>
      </w:pPr>
      <w:r>
        <w:rPr>
          <w:rFonts w:ascii="Times New Roman" w:hAnsi="Times New Roman"/>
          <w:i w:val="0"/>
          <w:sz w:val="24"/>
        </w:rPr>
        <w:t>Input network data is ingested via standardized CSV files (buses.csv and lines.csv). The defensive validation module (src/validation.py) verifies: (1) exactly one Slack bus exists; (2) bus IDs are unique; (3) line parameters satisfy r &gt;= 0 and x &gt; 0; (4) network connectivity is validated using Breadth-First Search; and (5) tolerance and iteration limits are valid positive numbers.</w:t>
      </w:r>
    </w:p>
    <w:p>
      <w:pPr>
        <w:pStyle w:val="Heading2"/>
        <w:keepNext/>
        <w:spacing w:before="280" w:after="120"/>
      </w:pPr>
      <w:r>
        <w:rPr>
          <w:rFonts w:ascii="Times New Roman" w:hAnsi="Times New Roman"/>
          <w:b/>
          <w:color w:val="142850"/>
          <w:sz w:val="26"/>
        </w:rPr>
        <w:t>4.3 Vectorized NumPy Implementation of Core Solver</w:t>
      </w:r>
    </w:p>
    <w:p>
      <w:pPr>
        <w:spacing w:before="0" w:after="120" w:line="312" w:lineRule="auto"/>
        <w:jc w:val="both"/>
      </w:pPr>
      <w:r>
        <w:rPr>
          <w:rFonts w:ascii="Times New Roman" w:hAnsi="Times New Roman"/>
          <w:i w:val="0"/>
          <w:sz w:val="24"/>
        </w:rPr>
        <w:t>To achieve high performance, slow Python nested loops are eliminated. Angular difference matrices D = delta[:, None] - delta[None, :] and trigonometric matrices C = cos(D), S = sin(D) are evaluated via NumPy 2D array broadcasting. Sub-matrices are assembled directly using np.block and np.ix_.</w:t>
      </w:r>
    </w:p>
    <w:p>
      <w:pPr>
        <w:pStyle w:val="Heading2"/>
        <w:keepNext/>
        <w:spacing w:before="280" w:after="120"/>
      </w:pPr>
      <w:r>
        <w:rPr>
          <w:rFonts w:ascii="Times New Roman" w:hAnsi="Times New Roman"/>
          <w:b/>
          <w:color w:val="142850"/>
          <w:sz w:val="26"/>
        </w:rPr>
        <w:t>4.4 Interactive Streamlit Web Platform</w:t>
      </w:r>
    </w:p>
    <w:p>
      <w:pPr>
        <w:spacing w:before="0" w:after="120" w:line="312" w:lineRule="auto"/>
        <w:jc w:val="both"/>
      </w:pPr>
      <w:r>
        <w:rPr>
          <w:rFonts w:ascii="Times New Roman" w:hAnsi="Times New Roman"/>
          <w:i w:val="0"/>
          <w:sz w:val="24"/>
        </w:rPr>
        <w:t>The web interface (app.py) provides a modern simulation environment with reactive caching based on SHA-256 fingerprinting of all inputs, interactive demand scaling sliders (50% to 150%), real-time voltage magnitude and convergence charts, and one-click CSV export utilities.</w:t>
      </w:r>
    </w:p>
    <w:p>
      <w:pPr>
        <w:spacing w:before="160" w:after="80"/>
        <w:jc w:val="center"/>
      </w:pPr>
      <w:r>
        <w:drawing>
          <wp:inline xmlns:a="http://schemas.openxmlformats.org/drawingml/2006/main" xmlns:pic="http://schemas.openxmlformats.org/drawingml/2006/picture">
            <wp:extent cx="5303520" cy="2737390"/>
            <wp:docPr id="4" name="Picture 4"/>
            <wp:cNvGraphicFramePr>
              <a:graphicFrameLocks noChangeAspect="1"/>
            </wp:cNvGraphicFramePr>
            <a:graphic>
              <a:graphicData uri="http://schemas.openxmlformats.org/drawingml/2006/picture">
                <pic:pic>
                  <pic:nvPicPr>
                    <pic:cNvPr id="0" name="app_streamlit_ui.png"/>
                    <pic:cNvPicPr/>
                  </pic:nvPicPr>
                  <pic:blipFill>
                    <a:blip r:embed="rId13"/>
                    <a:stretch>
                      <a:fillRect/>
                    </a:stretch>
                  </pic:blipFill>
                  <pic:spPr>
                    <a:xfrm>
                      <a:off x="0" y="0"/>
                      <a:ext cx="5303520" cy="2737390"/>
                    </a:xfrm>
                    <a:prstGeom prst="rect"/>
                  </pic:spPr>
                </pic:pic>
              </a:graphicData>
            </a:graphic>
          </wp:inline>
        </w:drawing>
      </w:r>
    </w:p>
    <w:p>
      <w:pPr>
        <w:spacing w:after="240"/>
        <w:jc w:val="center"/>
      </w:pPr>
      <w:r>
        <w:rPr>
          <w:rFonts w:ascii="Times New Roman" w:hAnsi="Times New Roman"/>
          <w:b/>
          <w:i/>
          <w:color w:val="323232"/>
          <w:sz w:val="21"/>
        </w:rPr>
        <w:t>Figure 4.2: Streamlit web dashboard running the 5-bus AC power flow simulation.</w:t>
      </w:r>
    </w:p>
    <w:p>
      <w:pPr>
        <w:pStyle w:val="Heading2"/>
        <w:keepNext/>
        <w:spacing w:before="280" w:after="120"/>
      </w:pPr>
      <w:r>
        <w:rPr>
          <w:rFonts w:ascii="Times New Roman" w:hAnsi="Times New Roman"/>
          <w:b/>
          <w:color w:val="142850"/>
          <w:sz w:val="26"/>
        </w:rPr>
        <w:t>4.5 Automated Testing Suite (pytest)</w:t>
      </w:r>
    </w:p>
    <w:p>
      <w:pPr>
        <w:spacing w:before="0" w:after="120" w:line="312" w:lineRule="auto"/>
        <w:jc w:val="both"/>
      </w:pPr>
      <w:r>
        <w:rPr>
          <w:rFonts w:ascii="Times New Roman" w:hAnsi="Times New Roman"/>
          <w:i w:val="0"/>
          <w:sz w:val="24"/>
        </w:rPr>
        <w:t>A comprehensive test suite of 34 unit and integration tests is implemented in tests/test_core.py and tests/test_app.py. All 34 tests pass 100%, validating boundary conditions, topological errors, Jacobian exactness, and power conservation.</w:t>
      </w:r>
    </w:p>
    <w:p>
      <w:r>
        <w:br w:type="page"/>
      </w:r>
    </w:p>
    <w:p>
      <w:pPr>
        <w:pStyle w:val="Heading1"/>
        <w:keepNext/>
        <w:spacing w:before="280" w:after="120"/>
      </w:pPr>
      <w:r>
        <w:rPr>
          <w:rFonts w:ascii="Times New Roman" w:hAnsi="Times New Roman"/>
          <w:b/>
          <w:color w:val="002060"/>
          <w:sz w:val="32"/>
        </w:rPr>
        <w:t>Chapter 5: Case Studies, Numerical Experiments, and Benchmark Verification</w:t>
      </w:r>
    </w:p>
    <w:p>
      <w:pPr>
        <w:pStyle w:val="Heading2"/>
        <w:keepNext/>
        <w:spacing w:before="280" w:after="120"/>
      </w:pPr>
      <w:r>
        <w:rPr>
          <w:rFonts w:ascii="Times New Roman" w:hAnsi="Times New Roman"/>
          <w:b/>
          <w:color w:val="142850"/>
          <w:sz w:val="26"/>
        </w:rPr>
        <w:t>5.1 Case Study I: The 3-Bus Educational Benchmark</w:t>
      </w:r>
    </w:p>
    <w:p>
      <w:pPr>
        <w:spacing w:before="0" w:after="120" w:line="312" w:lineRule="auto"/>
        <w:jc w:val="both"/>
      </w:pPr>
      <w:r>
        <w:rPr>
          <w:rFonts w:ascii="Times New Roman" w:hAnsi="Times New Roman"/>
          <w:i w:val="0"/>
          <w:sz w:val="24"/>
        </w:rPr>
        <w:t>The 3-bus network consists of Bus 1 (Slack, V=1.05 pu), Bus 2 (PV, V=1.02 pu, Pg=50 MW), and Bus 3 (PQ, Pd=60 MW, Qd=25 Mvar).</w:t>
      </w:r>
    </w:p>
    <w:p>
      <w:pPr>
        <w:spacing w:before="160" w:after="80"/>
        <w:jc w:val="center"/>
      </w:pPr>
      <w:r>
        <w:drawing>
          <wp:inline xmlns:a="http://schemas.openxmlformats.org/drawingml/2006/main" xmlns:pic="http://schemas.openxmlformats.org/drawingml/2006/picture">
            <wp:extent cx="5303520" cy="2803289"/>
            <wp:docPr id="5" name="Picture 5"/>
            <wp:cNvGraphicFramePr>
              <a:graphicFrameLocks noChangeAspect="1"/>
            </wp:cNvGraphicFramePr>
            <a:graphic>
              <a:graphicData uri="http://schemas.openxmlformats.org/drawingml/2006/picture">
                <pic:pic>
                  <pic:nvPicPr>
                    <pic:cNvPr id="0" name="3bus_network.png"/>
                    <pic:cNvPicPr/>
                  </pic:nvPicPr>
                  <pic:blipFill>
                    <a:blip r:embed="rId14"/>
                    <a:stretch>
                      <a:fillRect/>
                    </a:stretch>
                  </pic:blipFill>
                  <pic:spPr>
                    <a:xfrm>
                      <a:off x="0" y="0"/>
                      <a:ext cx="5303520" cy="2803289"/>
                    </a:xfrm>
                    <a:prstGeom prst="rect"/>
                  </pic:spPr>
                </pic:pic>
              </a:graphicData>
            </a:graphic>
          </wp:inline>
        </w:drawing>
      </w:r>
    </w:p>
    <w:p>
      <w:pPr>
        <w:spacing w:after="240"/>
        <w:jc w:val="center"/>
      </w:pPr>
      <w:r>
        <w:rPr>
          <w:rFonts w:ascii="Times New Roman" w:hAnsi="Times New Roman"/>
          <w:b/>
          <w:i/>
          <w:color w:val="323232"/>
          <w:sz w:val="21"/>
        </w:rPr>
        <w:t>Figure 5.1: Single-line diagram of the 3-bus educational transmission benchmark.</w:t>
      </w:r>
    </w:p>
    <w:p>
      <w:pPr>
        <w:spacing w:before="0" w:after="120" w:line="312" w:lineRule="auto"/>
        <w:jc w:val="both"/>
      </w:pPr>
      <w:r>
        <w:rPr>
          <w:rFonts w:ascii="Times New Roman" w:hAnsi="Times New Roman"/>
          <w:i w:val="0"/>
          <w:sz w:val="24"/>
        </w:rPr>
        <w:t>Starting from a flat guess, Table 5.1 documents the iteration-by-iteration convergence log:</w:t>
      </w:r>
    </w:p>
    <w:tbl>
      <w:tblPr>
        <w:tblW w:type="auto" w:w="0"/>
        <w:jc w:val="center"/>
        <w:tblLayout w:type="fixed"/>
        <w:tblLook w:firstColumn="1" w:firstRow="1" w:lastColumn="0" w:lastRow="0" w:noHBand="0" w:noVBand="1" w:val="04A0"/>
      </w:tblPr>
      <w:tblGrid>
        <w:gridCol w:w="1465"/>
        <w:gridCol w:w="1465"/>
        <w:gridCol w:w="1465"/>
        <w:gridCol w:w="1465"/>
        <w:gridCol w:w="1465"/>
        <w:gridCol w:w="1465"/>
      </w:tblGrid>
      <w:tr>
        <w:tc>
          <w:tcPr>
            <w:tcW w:type="dxa" w:w="1584"/>
            <w:shd w:fill="1F4E79"/>
            <w:tcMar>
              <w:top w:w="120" w:type="dxa"/>
              <w:bottom w:w="120" w:type="dxa"/>
              <w:left w:w="120" w:type="dxa"/>
              <w:right w:w="120" w:type="dxa"/>
            </w:tcMar>
          </w:tcPr>
          <w:p>
            <w:pPr>
              <w:jc w:val="center"/>
            </w:pPr>
            <w:r>
              <w:rPr>
                <w:rFonts w:ascii="Times New Roman" w:hAnsi="Times New Roman"/>
                <w:b/>
                <w:color w:val="FFFFFF"/>
                <w:sz w:val="21"/>
              </w:rPr>
              <w:t>Iteration m</w:t>
            </w:r>
          </w:p>
        </w:tc>
        <w:tc>
          <w:tcPr>
            <w:tcW w:type="dxa" w:w="1872"/>
            <w:shd w:fill="1F4E79"/>
            <w:tcMar>
              <w:top w:w="120" w:type="dxa"/>
              <w:bottom w:w="120" w:type="dxa"/>
              <w:left w:w="120" w:type="dxa"/>
              <w:right w:w="120" w:type="dxa"/>
            </w:tcMar>
          </w:tcPr>
          <w:p>
            <w:pPr>
              <w:jc w:val="center"/>
            </w:pPr>
            <w:r>
              <w:rPr>
                <w:rFonts w:ascii="Times New Roman" w:hAnsi="Times New Roman"/>
                <w:b/>
                <w:color w:val="FFFFFF"/>
                <w:sz w:val="21"/>
              </w:rPr>
              <w:t>Max Mismatch (pu)</w:t>
            </w:r>
          </w:p>
        </w:tc>
        <w:tc>
          <w:tcPr>
            <w:tcW w:type="dxa" w:w="1584"/>
            <w:shd w:fill="1F4E79"/>
            <w:tcMar>
              <w:top w:w="120" w:type="dxa"/>
              <w:bottom w:w="120" w:type="dxa"/>
              <w:left w:w="120" w:type="dxa"/>
              <w:right w:w="120" w:type="dxa"/>
            </w:tcMar>
          </w:tcPr>
          <w:p>
            <w:pPr>
              <w:jc w:val="center"/>
            </w:pPr>
            <w:r>
              <w:rPr>
                <w:rFonts w:ascii="Times New Roman" w:hAnsi="Times New Roman"/>
                <w:b/>
                <w:color w:val="FFFFFF"/>
                <w:sz w:val="21"/>
              </w:rPr>
              <w:t>delta_2 (deg)</w:t>
            </w:r>
          </w:p>
        </w:tc>
        <w:tc>
          <w:tcPr>
            <w:tcW w:type="dxa" w:w="1584"/>
            <w:shd w:fill="1F4E79"/>
            <w:tcMar>
              <w:top w:w="120" w:type="dxa"/>
              <w:bottom w:w="120" w:type="dxa"/>
              <w:left w:w="120" w:type="dxa"/>
              <w:right w:w="120" w:type="dxa"/>
            </w:tcMar>
          </w:tcPr>
          <w:p>
            <w:pPr>
              <w:jc w:val="center"/>
            </w:pPr>
            <w:r>
              <w:rPr>
                <w:rFonts w:ascii="Times New Roman" w:hAnsi="Times New Roman"/>
                <w:b/>
                <w:color w:val="FFFFFF"/>
                <w:sz w:val="21"/>
              </w:rPr>
              <w:t>delta_3 (deg)</w:t>
            </w:r>
          </w:p>
        </w:tc>
        <w:tc>
          <w:tcPr>
            <w:tcW w:type="dxa" w:w="1440"/>
            <w:shd w:fill="1F4E79"/>
            <w:tcMar>
              <w:top w:w="120" w:type="dxa"/>
              <w:bottom w:w="120" w:type="dxa"/>
              <w:left w:w="120" w:type="dxa"/>
              <w:right w:w="120" w:type="dxa"/>
            </w:tcMar>
          </w:tcPr>
          <w:p>
            <w:pPr>
              <w:jc w:val="center"/>
            </w:pPr>
            <w:r>
              <w:rPr>
                <w:rFonts w:ascii="Times New Roman" w:hAnsi="Times New Roman"/>
                <w:b/>
                <w:color w:val="FFFFFF"/>
                <w:sz w:val="21"/>
              </w:rPr>
              <w:t>|V_3| (pu)</w:t>
            </w:r>
          </w:p>
        </w:tc>
        <w:tc>
          <w:tcPr>
            <w:tcW w:type="dxa" w:w="1440"/>
            <w:shd w:fill="1F4E79"/>
            <w:tcMar>
              <w:top w:w="120" w:type="dxa"/>
              <w:bottom w:w="120" w:type="dxa"/>
              <w:left w:w="120" w:type="dxa"/>
              <w:right w:w="120" w:type="dxa"/>
            </w:tcMar>
          </w:tcPr>
          <w:p>
            <w:pPr>
              <w:jc w:val="center"/>
            </w:pPr>
            <w:r>
              <w:rPr>
                <w:rFonts w:ascii="Times New Roman" w:hAnsi="Times New Roman"/>
                <w:b/>
                <w:color w:val="FFFFFF"/>
                <w:sz w:val="21"/>
              </w:rPr>
              <w:t>Condition kappa(J)</w:t>
            </w:r>
          </w:p>
        </w:tc>
      </w:tr>
      <w:tr>
        <w:tc>
          <w:tcPr>
            <w:tcW w:type="dxa" w:w="1584"/>
            <w:shd w:fill="FFFFFF"/>
            <w:tcMar>
              <w:top w:w="90" w:type="dxa"/>
              <w:bottom w:w="90" w:type="dxa"/>
              <w:left w:w="100" w:type="dxa"/>
              <w:right w:w="100" w:type="dxa"/>
            </w:tcMar>
          </w:tcPr>
          <w:p>
            <w:pPr>
              <w:jc w:val="center"/>
            </w:pPr>
            <w:r>
              <w:rPr>
                <w:rFonts w:ascii="Times New Roman" w:hAnsi="Times New Roman"/>
                <w:sz w:val="20"/>
              </w:rPr>
              <w:t>0 (Initial)</w:t>
            </w:r>
          </w:p>
        </w:tc>
        <w:tc>
          <w:tcPr>
            <w:tcW w:type="dxa" w:w="1872"/>
            <w:shd w:fill="FFFFFF"/>
            <w:tcMar>
              <w:top w:w="90" w:type="dxa"/>
              <w:bottom w:w="90" w:type="dxa"/>
              <w:left w:w="100" w:type="dxa"/>
              <w:right w:w="100" w:type="dxa"/>
            </w:tcMar>
          </w:tcPr>
          <w:p>
            <w:pPr>
              <w:jc w:val="center"/>
            </w:pPr>
            <w:r>
              <w:rPr>
                <w:rFonts w:ascii="Times New Roman" w:hAnsi="Times New Roman"/>
                <w:sz w:val="20"/>
              </w:rPr>
              <w:t>6.1900e-01</w:t>
            </w:r>
          </w:p>
        </w:tc>
        <w:tc>
          <w:tcPr>
            <w:tcW w:type="dxa" w:w="1584"/>
            <w:shd w:fill="FFFFFF"/>
            <w:tcMar>
              <w:top w:w="90" w:type="dxa"/>
              <w:bottom w:w="90" w:type="dxa"/>
              <w:left w:w="100" w:type="dxa"/>
              <w:right w:w="100" w:type="dxa"/>
            </w:tcMar>
          </w:tcPr>
          <w:p>
            <w:pPr>
              <w:jc w:val="center"/>
            </w:pPr>
            <w:r>
              <w:rPr>
                <w:rFonts w:ascii="Times New Roman" w:hAnsi="Times New Roman"/>
                <w:sz w:val="20"/>
              </w:rPr>
              <w:t>0.000000</w:t>
            </w:r>
          </w:p>
        </w:tc>
        <w:tc>
          <w:tcPr>
            <w:tcW w:type="dxa" w:w="1584"/>
            <w:shd w:fill="FFFFFF"/>
            <w:tcMar>
              <w:top w:w="90" w:type="dxa"/>
              <w:bottom w:w="90" w:type="dxa"/>
              <w:left w:w="100" w:type="dxa"/>
              <w:right w:w="100" w:type="dxa"/>
            </w:tcMar>
          </w:tcPr>
          <w:p>
            <w:pPr>
              <w:jc w:val="center"/>
            </w:pPr>
            <w:r>
              <w:rPr>
                <w:rFonts w:ascii="Times New Roman" w:hAnsi="Times New Roman"/>
                <w:sz w:val="20"/>
              </w:rPr>
              <w:t>0.000000</w:t>
            </w:r>
          </w:p>
        </w:tc>
        <w:tc>
          <w:tcPr>
            <w:tcW w:type="dxa" w:w="1440"/>
            <w:shd w:fill="FFFFFF"/>
            <w:tcMar>
              <w:top w:w="90" w:type="dxa"/>
              <w:bottom w:w="90" w:type="dxa"/>
              <w:left w:w="100" w:type="dxa"/>
              <w:right w:w="100" w:type="dxa"/>
            </w:tcMar>
          </w:tcPr>
          <w:p>
            <w:pPr>
              <w:jc w:val="center"/>
            </w:pPr>
            <w:r>
              <w:rPr>
                <w:rFonts w:ascii="Times New Roman" w:hAnsi="Times New Roman"/>
                <w:sz w:val="20"/>
              </w:rPr>
              <w:t>1.000000</w:t>
            </w:r>
          </w:p>
        </w:tc>
        <w:tc>
          <w:tcPr>
            <w:tcW w:type="dxa" w:w="1440"/>
            <w:shd w:fill="FFFFFF"/>
            <w:tcMar>
              <w:top w:w="90" w:type="dxa"/>
              <w:bottom w:w="90" w:type="dxa"/>
              <w:left w:w="100" w:type="dxa"/>
              <w:right w:w="100" w:type="dxa"/>
            </w:tcMar>
          </w:tcPr>
          <w:p>
            <w:pPr>
              <w:jc w:val="center"/>
            </w:pPr>
            <w:r>
              <w:rPr>
                <w:rFonts w:ascii="Times New Roman" w:hAnsi="Times New Roman"/>
                <w:sz w:val="20"/>
              </w:rPr>
              <w:t>5.42</w:t>
            </w:r>
          </w:p>
        </w:tc>
      </w:tr>
      <w:tr>
        <w:tc>
          <w:tcPr>
            <w:tcW w:type="dxa" w:w="1584"/>
            <w:shd w:fill="F9FAFB"/>
            <w:tcMar>
              <w:top w:w="90" w:type="dxa"/>
              <w:bottom w:w="90" w:type="dxa"/>
              <w:left w:w="100" w:type="dxa"/>
              <w:right w:w="100" w:type="dxa"/>
            </w:tcMar>
          </w:tcPr>
          <w:p>
            <w:pPr>
              <w:jc w:val="center"/>
            </w:pPr>
            <w:r>
              <w:rPr>
                <w:rFonts w:ascii="Times New Roman" w:hAnsi="Times New Roman"/>
                <w:sz w:val="20"/>
              </w:rPr>
              <w:t>1</w:t>
            </w:r>
          </w:p>
        </w:tc>
        <w:tc>
          <w:tcPr>
            <w:tcW w:type="dxa" w:w="1872"/>
            <w:shd w:fill="F9FAFB"/>
            <w:tcMar>
              <w:top w:w="90" w:type="dxa"/>
              <w:bottom w:w="90" w:type="dxa"/>
              <w:left w:w="100" w:type="dxa"/>
              <w:right w:w="100" w:type="dxa"/>
            </w:tcMar>
          </w:tcPr>
          <w:p>
            <w:pPr>
              <w:jc w:val="center"/>
            </w:pPr>
            <w:r>
              <w:rPr>
                <w:rFonts w:ascii="Times New Roman" w:hAnsi="Times New Roman"/>
                <w:sz w:val="20"/>
              </w:rPr>
              <w:t>3.7845e-02</w:t>
            </w:r>
          </w:p>
        </w:tc>
        <w:tc>
          <w:tcPr>
            <w:tcW w:type="dxa" w:w="1584"/>
            <w:shd w:fill="F9FAFB"/>
            <w:tcMar>
              <w:top w:w="90" w:type="dxa"/>
              <w:bottom w:w="90" w:type="dxa"/>
              <w:left w:w="100" w:type="dxa"/>
              <w:right w:w="100" w:type="dxa"/>
            </w:tcMar>
          </w:tcPr>
          <w:p>
            <w:pPr>
              <w:jc w:val="center"/>
            </w:pPr>
            <w:r>
              <w:rPr>
                <w:rFonts w:ascii="Times New Roman" w:hAnsi="Times New Roman"/>
                <w:sz w:val="20"/>
              </w:rPr>
              <w:t>+1.043301</w:t>
            </w:r>
          </w:p>
        </w:tc>
        <w:tc>
          <w:tcPr>
            <w:tcW w:type="dxa" w:w="1584"/>
            <w:shd w:fill="F9FAFB"/>
            <w:tcMar>
              <w:top w:w="90" w:type="dxa"/>
              <w:bottom w:w="90" w:type="dxa"/>
              <w:left w:w="100" w:type="dxa"/>
              <w:right w:w="100" w:type="dxa"/>
            </w:tcMar>
          </w:tcPr>
          <w:p>
            <w:pPr>
              <w:jc w:val="center"/>
            </w:pPr>
            <w:r>
              <w:rPr>
                <w:rFonts w:ascii="Times New Roman" w:hAnsi="Times New Roman"/>
                <w:sz w:val="20"/>
              </w:rPr>
              <w:t>-2.359214</w:t>
            </w:r>
          </w:p>
        </w:tc>
        <w:tc>
          <w:tcPr>
            <w:tcW w:type="dxa" w:w="1440"/>
            <w:shd w:fill="F9FAFB"/>
            <w:tcMar>
              <w:top w:w="90" w:type="dxa"/>
              <w:bottom w:w="90" w:type="dxa"/>
              <w:left w:w="100" w:type="dxa"/>
              <w:right w:w="100" w:type="dxa"/>
            </w:tcMar>
          </w:tcPr>
          <w:p>
            <w:pPr>
              <w:jc w:val="center"/>
            </w:pPr>
            <w:r>
              <w:rPr>
                <w:rFonts w:ascii="Times New Roman" w:hAnsi="Times New Roman"/>
                <w:sz w:val="20"/>
              </w:rPr>
              <w:t>0.986115</w:t>
            </w:r>
          </w:p>
        </w:tc>
        <w:tc>
          <w:tcPr>
            <w:tcW w:type="dxa" w:w="1440"/>
            <w:shd w:fill="F9FAFB"/>
            <w:tcMar>
              <w:top w:w="90" w:type="dxa"/>
              <w:bottom w:w="90" w:type="dxa"/>
              <w:left w:w="100" w:type="dxa"/>
              <w:right w:w="100" w:type="dxa"/>
            </w:tcMar>
          </w:tcPr>
          <w:p>
            <w:pPr>
              <w:jc w:val="center"/>
            </w:pPr>
            <w:r>
              <w:rPr>
                <w:rFonts w:ascii="Times New Roman" w:hAnsi="Times New Roman"/>
                <w:sz w:val="20"/>
              </w:rPr>
              <w:t>5.38</w:t>
            </w:r>
          </w:p>
        </w:tc>
      </w:tr>
      <w:tr>
        <w:tc>
          <w:tcPr>
            <w:tcW w:type="dxa" w:w="1584"/>
            <w:shd w:fill="FFFFFF"/>
            <w:tcMar>
              <w:top w:w="90" w:type="dxa"/>
              <w:bottom w:w="90" w:type="dxa"/>
              <w:left w:w="100" w:type="dxa"/>
              <w:right w:w="100" w:type="dxa"/>
            </w:tcMar>
          </w:tcPr>
          <w:p>
            <w:pPr>
              <w:jc w:val="center"/>
            </w:pPr>
            <w:r>
              <w:rPr>
                <w:rFonts w:ascii="Times New Roman" w:hAnsi="Times New Roman"/>
                <w:sz w:val="20"/>
              </w:rPr>
              <w:t>2</w:t>
            </w:r>
          </w:p>
        </w:tc>
        <w:tc>
          <w:tcPr>
            <w:tcW w:type="dxa" w:w="1872"/>
            <w:shd w:fill="FFFFFF"/>
            <w:tcMar>
              <w:top w:w="90" w:type="dxa"/>
              <w:bottom w:w="90" w:type="dxa"/>
              <w:left w:w="100" w:type="dxa"/>
              <w:right w:w="100" w:type="dxa"/>
            </w:tcMar>
          </w:tcPr>
          <w:p>
            <w:pPr>
              <w:jc w:val="center"/>
            </w:pPr>
            <w:r>
              <w:rPr>
                <w:rFonts w:ascii="Times New Roman" w:hAnsi="Times New Roman"/>
                <w:sz w:val="20"/>
              </w:rPr>
              <w:t>3.1256e-04</w:t>
            </w:r>
          </w:p>
        </w:tc>
        <w:tc>
          <w:tcPr>
            <w:tcW w:type="dxa" w:w="1584"/>
            <w:shd w:fill="FFFFFF"/>
            <w:tcMar>
              <w:top w:w="90" w:type="dxa"/>
              <w:bottom w:w="90" w:type="dxa"/>
              <w:left w:w="100" w:type="dxa"/>
              <w:right w:w="100" w:type="dxa"/>
            </w:tcMar>
          </w:tcPr>
          <w:p>
            <w:pPr>
              <w:jc w:val="center"/>
            </w:pPr>
            <w:r>
              <w:rPr>
                <w:rFonts w:ascii="Times New Roman" w:hAnsi="Times New Roman"/>
                <w:sz w:val="20"/>
              </w:rPr>
              <w:t>+1.024185</w:t>
            </w:r>
          </w:p>
        </w:tc>
        <w:tc>
          <w:tcPr>
            <w:tcW w:type="dxa" w:w="1584"/>
            <w:shd w:fill="FFFFFF"/>
            <w:tcMar>
              <w:top w:w="90" w:type="dxa"/>
              <w:bottom w:w="90" w:type="dxa"/>
              <w:left w:w="100" w:type="dxa"/>
              <w:right w:w="100" w:type="dxa"/>
            </w:tcMar>
          </w:tcPr>
          <w:p>
            <w:pPr>
              <w:jc w:val="center"/>
            </w:pPr>
            <w:r>
              <w:rPr>
                <w:rFonts w:ascii="Times New Roman" w:hAnsi="Times New Roman"/>
                <w:sz w:val="20"/>
              </w:rPr>
              <w:t>-2.418105</w:t>
            </w:r>
          </w:p>
        </w:tc>
        <w:tc>
          <w:tcPr>
            <w:tcW w:type="dxa" w:w="1440"/>
            <w:shd w:fill="FFFFFF"/>
            <w:tcMar>
              <w:top w:w="90" w:type="dxa"/>
              <w:bottom w:w="90" w:type="dxa"/>
              <w:left w:w="100" w:type="dxa"/>
              <w:right w:w="100" w:type="dxa"/>
            </w:tcMar>
          </w:tcPr>
          <w:p>
            <w:pPr>
              <w:jc w:val="center"/>
            </w:pPr>
            <w:r>
              <w:rPr>
                <w:rFonts w:ascii="Times New Roman" w:hAnsi="Times New Roman"/>
                <w:sz w:val="20"/>
              </w:rPr>
              <w:t>0.984389</w:t>
            </w:r>
          </w:p>
        </w:tc>
        <w:tc>
          <w:tcPr>
            <w:tcW w:type="dxa" w:w="1440"/>
            <w:shd w:fill="FFFFFF"/>
            <w:tcMar>
              <w:top w:w="90" w:type="dxa"/>
              <w:bottom w:w="90" w:type="dxa"/>
              <w:left w:w="100" w:type="dxa"/>
              <w:right w:w="100" w:type="dxa"/>
            </w:tcMar>
          </w:tcPr>
          <w:p>
            <w:pPr>
              <w:jc w:val="center"/>
            </w:pPr>
            <w:r>
              <w:rPr>
                <w:rFonts w:ascii="Times New Roman" w:hAnsi="Times New Roman"/>
                <w:sz w:val="20"/>
              </w:rPr>
              <w:t>5.36</w:t>
            </w:r>
          </w:p>
        </w:tc>
      </w:tr>
      <w:tr>
        <w:tc>
          <w:tcPr>
            <w:tcW w:type="dxa" w:w="1584"/>
            <w:shd w:fill="F9FAFB"/>
            <w:tcMar>
              <w:top w:w="90" w:type="dxa"/>
              <w:bottom w:w="90" w:type="dxa"/>
              <w:left w:w="100" w:type="dxa"/>
              <w:right w:w="100" w:type="dxa"/>
            </w:tcMar>
          </w:tcPr>
          <w:p>
            <w:pPr>
              <w:jc w:val="center"/>
            </w:pPr>
            <w:r>
              <w:rPr>
                <w:rFonts w:ascii="Times New Roman" w:hAnsi="Times New Roman"/>
                <w:sz w:val="20"/>
              </w:rPr>
              <w:t>3</w:t>
            </w:r>
          </w:p>
        </w:tc>
        <w:tc>
          <w:tcPr>
            <w:tcW w:type="dxa" w:w="1872"/>
            <w:shd w:fill="F9FAFB"/>
            <w:tcMar>
              <w:top w:w="90" w:type="dxa"/>
              <w:bottom w:w="90" w:type="dxa"/>
              <w:left w:w="100" w:type="dxa"/>
              <w:right w:w="100" w:type="dxa"/>
            </w:tcMar>
          </w:tcPr>
          <w:p>
            <w:pPr>
              <w:jc w:val="center"/>
            </w:pPr>
            <w:r>
              <w:rPr>
                <w:rFonts w:ascii="Times New Roman" w:hAnsi="Times New Roman"/>
                <w:sz w:val="20"/>
              </w:rPr>
              <w:t>2.4189e-08</w:t>
            </w:r>
          </w:p>
        </w:tc>
        <w:tc>
          <w:tcPr>
            <w:tcW w:type="dxa" w:w="1584"/>
            <w:shd w:fill="F9FAFB"/>
            <w:tcMar>
              <w:top w:w="90" w:type="dxa"/>
              <w:bottom w:w="90" w:type="dxa"/>
              <w:left w:w="100" w:type="dxa"/>
              <w:right w:w="100" w:type="dxa"/>
            </w:tcMar>
          </w:tcPr>
          <w:p>
            <w:pPr>
              <w:jc w:val="center"/>
            </w:pPr>
            <w:r>
              <w:rPr>
                <w:rFonts w:ascii="Times New Roman" w:hAnsi="Times New Roman"/>
                <w:sz w:val="20"/>
              </w:rPr>
              <w:t>+1.024098</w:t>
            </w:r>
          </w:p>
        </w:tc>
        <w:tc>
          <w:tcPr>
            <w:tcW w:type="dxa" w:w="1584"/>
            <w:shd w:fill="F9FAFB"/>
            <w:tcMar>
              <w:top w:w="90" w:type="dxa"/>
              <w:bottom w:w="90" w:type="dxa"/>
              <w:left w:w="100" w:type="dxa"/>
              <w:right w:w="100" w:type="dxa"/>
            </w:tcMar>
          </w:tcPr>
          <w:p>
            <w:pPr>
              <w:jc w:val="center"/>
            </w:pPr>
            <w:r>
              <w:rPr>
                <w:rFonts w:ascii="Times New Roman" w:hAnsi="Times New Roman"/>
                <w:sz w:val="20"/>
              </w:rPr>
              <w:t>-2.418330</w:t>
            </w:r>
          </w:p>
        </w:tc>
        <w:tc>
          <w:tcPr>
            <w:tcW w:type="dxa" w:w="1440"/>
            <w:shd w:fill="F9FAFB"/>
            <w:tcMar>
              <w:top w:w="90" w:type="dxa"/>
              <w:bottom w:w="90" w:type="dxa"/>
              <w:left w:w="100" w:type="dxa"/>
              <w:right w:w="100" w:type="dxa"/>
            </w:tcMar>
          </w:tcPr>
          <w:p>
            <w:pPr>
              <w:jc w:val="center"/>
            </w:pPr>
            <w:r>
              <w:rPr>
                <w:rFonts w:ascii="Times New Roman" w:hAnsi="Times New Roman"/>
                <w:sz w:val="20"/>
              </w:rPr>
              <w:t>0.984385</w:t>
            </w:r>
          </w:p>
        </w:tc>
        <w:tc>
          <w:tcPr>
            <w:tcW w:type="dxa" w:w="1440"/>
            <w:shd w:fill="F9FAFB"/>
            <w:tcMar>
              <w:top w:w="90" w:type="dxa"/>
              <w:bottom w:w="90" w:type="dxa"/>
              <w:left w:w="100" w:type="dxa"/>
              <w:right w:w="100" w:type="dxa"/>
            </w:tcMar>
          </w:tcPr>
          <w:p>
            <w:pPr>
              <w:jc w:val="center"/>
            </w:pPr>
            <w:r>
              <w:rPr>
                <w:rFonts w:ascii="Times New Roman" w:hAnsi="Times New Roman"/>
                <w:sz w:val="20"/>
              </w:rPr>
              <w:t>5.36</w:t>
            </w:r>
          </w:p>
        </w:tc>
      </w:tr>
      <w:tr>
        <w:tc>
          <w:tcPr>
            <w:tcW w:type="dxa" w:w="1584"/>
            <w:shd w:fill="FFFFFF"/>
            <w:tcMar>
              <w:top w:w="90" w:type="dxa"/>
              <w:bottom w:w="90" w:type="dxa"/>
              <w:left w:w="100" w:type="dxa"/>
              <w:right w:w="100" w:type="dxa"/>
            </w:tcMar>
          </w:tcPr>
          <w:p>
            <w:pPr>
              <w:jc w:val="center"/>
            </w:pPr>
            <w:r>
              <w:rPr>
                <w:rFonts w:ascii="Times New Roman" w:hAnsi="Times New Roman"/>
                <w:sz w:val="20"/>
              </w:rPr>
              <w:t>4</w:t>
            </w:r>
          </w:p>
        </w:tc>
        <w:tc>
          <w:tcPr>
            <w:tcW w:type="dxa" w:w="1872"/>
            <w:shd w:fill="FFFFFF"/>
            <w:tcMar>
              <w:top w:w="90" w:type="dxa"/>
              <w:bottom w:w="90" w:type="dxa"/>
              <w:left w:w="100" w:type="dxa"/>
              <w:right w:w="100" w:type="dxa"/>
            </w:tcMar>
          </w:tcPr>
          <w:p>
            <w:pPr>
              <w:jc w:val="center"/>
            </w:pPr>
            <w:r>
              <w:rPr>
                <w:rFonts w:ascii="Times New Roman" w:hAnsi="Times New Roman"/>
                <w:sz w:val="20"/>
              </w:rPr>
              <w:t>6.1062e-16</w:t>
            </w:r>
          </w:p>
        </w:tc>
        <w:tc>
          <w:tcPr>
            <w:tcW w:type="dxa" w:w="1584"/>
            <w:shd w:fill="FFFFFF"/>
            <w:tcMar>
              <w:top w:w="90" w:type="dxa"/>
              <w:bottom w:w="90" w:type="dxa"/>
              <w:left w:w="100" w:type="dxa"/>
              <w:right w:w="100" w:type="dxa"/>
            </w:tcMar>
          </w:tcPr>
          <w:p>
            <w:pPr>
              <w:jc w:val="center"/>
            </w:pPr>
            <w:r>
              <w:rPr>
                <w:rFonts w:ascii="Times New Roman" w:hAnsi="Times New Roman"/>
                <w:sz w:val="20"/>
              </w:rPr>
              <w:t>+1.024098</w:t>
            </w:r>
          </w:p>
        </w:tc>
        <w:tc>
          <w:tcPr>
            <w:tcW w:type="dxa" w:w="1584"/>
            <w:shd w:fill="FFFFFF"/>
            <w:tcMar>
              <w:top w:w="90" w:type="dxa"/>
              <w:bottom w:w="90" w:type="dxa"/>
              <w:left w:w="100" w:type="dxa"/>
              <w:right w:w="100" w:type="dxa"/>
            </w:tcMar>
          </w:tcPr>
          <w:p>
            <w:pPr>
              <w:jc w:val="center"/>
            </w:pPr>
            <w:r>
              <w:rPr>
                <w:rFonts w:ascii="Times New Roman" w:hAnsi="Times New Roman"/>
                <w:sz w:val="20"/>
              </w:rPr>
              <w:t>-2.418330</w:t>
            </w:r>
          </w:p>
        </w:tc>
        <w:tc>
          <w:tcPr>
            <w:tcW w:type="dxa" w:w="1440"/>
            <w:shd w:fill="FFFFFF"/>
            <w:tcMar>
              <w:top w:w="90" w:type="dxa"/>
              <w:bottom w:w="90" w:type="dxa"/>
              <w:left w:w="100" w:type="dxa"/>
              <w:right w:w="100" w:type="dxa"/>
            </w:tcMar>
          </w:tcPr>
          <w:p>
            <w:pPr>
              <w:jc w:val="center"/>
            </w:pPr>
            <w:r>
              <w:rPr>
                <w:rFonts w:ascii="Times New Roman" w:hAnsi="Times New Roman"/>
                <w:sz w:val="20"/>
              </w:rPr>
              <w:t>0.984385</w:t>
            </w:r>
          </w:p>
        </w:tc>
        <w:tc>
          <w:tcPr>
            <w:tcW w:type="dxa" w:w="1440"/>
            <w:shd w:fill="FFFFFF"/>
            <w:tcMar>
              <w:top w:w="90" w:type="dxa"/>
              <w:bottom w:w="90" w:type="dxa"/>
              <w:left w:w="100" w:type="dxa"/>
              <w:right w:w="100" w:type="dxa"/>
            </w:tcMar>
          </w:tcPr>
          <w:p>
            <w:pPr>
              <w:jc w:val="center"/>
            </w:pPr>
            <w:r>
              <w:rPr>
                <w:rFonts w:ascii="Times New Roman" w:hAnsi="Times New Roman"/>
                <w:sz w:val="20"/>
              </w:rPr>
              <w:t>5.36</w:t>
            </w:r>
          </w:p>
        </w:tc>
      </w:tr>
    </w:tbl>
    <w:p>
      <w:pPr>
        <w:spacing w:after="120"/>
      </w:pPr>
    </w:p>
    <w:p>
      <w:pPr>
        <w:spacing w:before="0" w:after="120" w:line="312" w:lineRule="auto"/>
        <w:jc w:val="both"/>
      </w:pPr>
      <w:r>
        <w:rPr>
          <w:rFonts w:ascii="Times New Roman" w:hAnsi="Times New Roman"/>
          <w:i w:val="0"/>
          <w:sz w:val="24"/>
        </w:rPr>
        <w:t>The solver achieves machine precision (&lt; 1e-15 pu) in exactly 4 updates. Active losses are 2.204693 MW. Bus 3 voltage converges to 0.984385 pu with phase angle -2.418330 deg.</w:t>
      </w:r>
    </w:p>
    <w:p>
      <w:pPr>
        <w:spacing w:before="160" w:after="80"/>
        <w:jc w:val="center"/>
      </w:pPr>
      <w:r>
        <w:drawing>
          <wp:inline xmlns:a="http://schemas.openxmlformats.org/drawingml/2006/main" xmlns:pic="http://schemas.openxmlformats.org/drawingml/2006/picture">
            <wp:extent cx="5303520" cy="2879054"/>
            <wp:docPr id="6" name="Picture 6"/>
            <wp:cNvGraphicFramePr>
              <a:graphicFrameLocks noChangeAspect="1"/>
            </wp:cNvGraphicFramePr>
            <a:graphic>
              <a:graphicData uri="http://schemas.openxmlformats.org/drawingml/2006/picture">
                <pic:pic>
                  <pic:nvPicPr>
                    <pic:cNvPr id="0" name="3bus_convergence.png"/>
                    <pic:cNvPicPr/>
                  </pic:nvPicPr>
                  <pic:blipFill>
                    <a:blip r:embed="rId15"/>
                    <a:stretch>
                      <a:fillRect/>
                    </a:stretch>
                  </pic:blipFill>
                  <pic:spPr>
                    <a:xfrm>
                      <a:off x="0" y="0"/>
                      <a:ext cx="5303520" cy="2879054"/>
                    </a:xfrm>
                    <a:prstGeom prst="rect"/>
                  </pic:spPr>
                </pic:pic>
              </a:graphicData>
            </a:graphic>
          </wp:inline>
        </w:drawing>
      </w:r>
    </w:p>
    <w:p>
      <w:pPr>
        <w:spacing w:after="240"/>
        <w:jc w:val="center"/>
      </w:pPr>
      <w:r>
        <w:rPr>
          <w:rFonts w:ascii="Times New Roman" w:hAnsi="Times New Roman"/>
          <w:b/>
          <w:i/>
          <w:color w:val="323232"/>
          <w:sz w:val="21"/>
        </w:rPr>
        <w:t>Figure 5.2: Newton–Raphson logarithmic convergence curve for the 3-bus system.</w:t>
      </w:r>
    </w:p>
    <w:p>
      <w:pPr>
        <w:pStyle w:val="Heading2"/>
        <w:keepNext/>
        <w:spacing w:before="280" w:after="120"/>
      </w:pPr>
      <w:r>
        <w:rPr>
          <w:rFonts w:ascii="Times New Roman" w:hAnsi="Times New Roman"/>
          <w:b/>
          <w:color w:val="142850"/>
          <w:sz w:val="26"/>
        </w:rPr>
        <w:t>5.2 Case Study II: The 5-Bus Synthetic Educational System</w:t>
      </w:r>
    </w:p>
    <w:p>
      <w:pPr>
        <w:spacing w:before="0" w:after="120" w:line="312" w:lineRule="auto"/>
        <w:jc w:val="both"/>
      </w:pPr>
      <w:r>
        <w:rPr>
          <w:rFonts w:ascii="Times New Roman" w:hAnsi="Times New Roman"/>
          <w:i w:val="0"/>
          <w:sz w:val="24"/>
        </w:rPr>
        <w:t>The 5-bus network contains 2 generators, 3 loads (total 115 MW + j43 Mvar), and 7 transmission circuits forming multiple loops.</w:t>
      </w:r>
    </w:p>
    <w:p>
      <w:pPr>
        <w:spacing w:before="160" w:after="80"/>
        <w:jc w:val="center"/>
      </w:pPr>
      <w:r>
        <w:drawing>
          <wp:inline xmlns:a="http://schemas.openxmlformats.org/drawingml/2006/main" xmlns:pic="http://schemas.openxmlformats.org/drawingml/2006/picture">
            <wp:extent cx="5303520" cy="2803289"/>
            <wp:docPr id="7" name="Picture 7"/>
            <wp:cNvGraphicFramePr>
              <a:graphicFrameLocks noChangeAspect="1"/>
            </wp:cNvGraphicFramePr>
            <a:graphic>
              <a:graphicData uri="http://schemas.openxmlformats.org/drawingml/2006/picture">
                <pic:pic>
                  <pic:nvPicPr>
                    <pic:cNvPr id="0" name="5bus_network.png"/>
                    <pic:cNvPicPr/>
                  </pic:nvPicPr>
                  <pic:blipFill>
                    <a:blip r:embed="rId16"/>
                    <a:stretch>
                      <a:fillRect/>
                    </a:stretch>
                  </pic:blipFill>
                  <pic:spPr>
                    <a:xfrm>
                      <a:off x="0" y="0"/>
                      <a:ext cx="5303520" cy="2803289"/>
                    </a:xfrm>
                    <a:prstGeom prst="rect"/>
                  </pic:spPr>
                </pic:pic>
              </a:graphicData>
            </a:graphic>
          </wp:inline>
        </w:drawing>
      </w:r>
    </w:p>
    <w:p>
      <w:pPr>
        <w:spacing w:after="240"/>
        <w:jc w:val="center"/>
      </w:pPr>
      <w:r>
        <w:rPr>
          <w:rFonts w:ascii="Times New Roman" w:hAnsi="Times New Roman"/>
          <w:b/>
          <w:i/>
          <w:color w:val="323232"/>
          <w:sz w:val="21"/>
        </w:rPr>
        <w:t>Figure 5.3: Single-line diagram of the 5-bus synthetic educational system.</w:t>
      </w:r>
    </w:p>
    <w:tbl>
      <w:tblPr>
        <w:tblW w:type="auto" w:w="0"/>
        <w:jc w:val="center"/>
        <w:tblLayout w:type="fixed"/>
        <w:tblLook w:firstColumn="1" w:firstRow="1" w:lastColumn="0" w:lastRow="0" w:noHBand="0" w:noVBand="1" w:val="04A0"/>
      </w:tblPr>
      <w:tblGrid>
        <w:gridCol w:w="1098"/>
        <w:gridCol w:w="1098"/>
        <w:gridCol w:w="1098"/>
        <w:gridCol w:w="1098"/>
        <w:gridCol w:w="1098"/>
        <w:gridCol w:w="1098"/>
        <w:gridCol w:w="1098"/>
        <w:gridCol w:w="1098"/>
      </w:tblGrid>
      <w:tr>
        <w:tc>
          <w:tcPr>
            <w:tcW w:type="dxa" w:w="864"/>
            <w:shd w:fill="1F4E79"/>
            <w:tcMar>
              <w:top w:w="120" w:type="dxa"/>
              <w:bottom w:w="120" w:type="dxa"/>
              <w:left w:w="120" w:type="dxa"/>
              <w:right w:w="120" w:type="dxa"/>
            </w:tcMar>
          </w:tcPr>
          <w:p>
            <w:pPr>
              <w:jc w:val="center"/>
            </w:pPr>
            <w:r>
              <w:rPr>
                <w:rFonts w:ascii="Times New Roman" w:hAnsi="Times New Roman"/>
                <w:b/>
                <w:color w:val="FFFFFF"/>
                <w:sz w:val="21"/>
              </w:rPr>
              <w:t>Bus</w:t>
            </w:r>
          </w:p>
        </w:tc>
        <w:tc>
          <w:tcPr>
            <w:tcW w:type="dxa" w:w="1008"/>
            <w:shd w:fill="1F4E79"/>
            <w:tcMar>
              <w:top w:w="120" w:type="dxa"/>
              <w:bottom w:w="120" w:type="dxa"/>
              <w:left w:w="120" w:type="dxa"/>
              <w:right w:w="120" w:type="dxa"/>
            </w:tcMar>
          </w:tcPr>
          <w:p>
            <w:pPr>
              <w:jc w:val="center"/>
            </w:pPr>
            <w:r>
              <w:rPr>
                <w:rFonts w:ascii="Times New Roman" w:hAnsi="Times New Roman"/>
                <w:b/>
                <w:color w:val="FFFFFF"/>
                <w:sz w:val="21"/>
              </w:rPr>
              <w:t>Type</w:t>
            </w:r>
          </w:p>
        </w:tc>
        <w:tc>
          <w:tcPr>
            <w:tcW w:type="dxa" w:w="1296"/>
            <w:shd w:fill="1F4E79"/>
            <w:tcMar>
              <w:top w:w="120" w:type="dxa"/>
              <w:bottom w:w="120" w:type="dxa"/>
              <w:left w:w="120" w:type="dxa"/>
              <w:right w:w="120" w:type="dxa"/>
            </w:tcMar>
          </w:tcPr>
          <w:p>
            <w:pPr>
              <w:jc w:val="center"/>
            </w:pPr>
            <w:r>
              <w:rPr>
                <w:rFonts w:ascii="Times New Roman" w:hAnsi="Times New Roman"/>
                <w:b/>
                <w:color w:val="FFFFFF"/>
                <w:sz w:val="21"/>
              </w:rPr>
              <w:t>|V| (pu)</w:t>
            </w:r>
          </w:p>
        </w:tc>
        <w:tc>
          <w:tcPr>
            <w:tcW w:type="dxa" w:w="1296"/>
            <w:shd w:fill="1F4E79"/>
            <w:tcMar>
              <w:top w:w="120" w:type="dxa"/>
              <w:bottom w:w="120" w:type="dxa"/>
              <w:left w:w="120" w:type="dxa"/>
              <w:right w:w="120" w:type="dxa"/>
            </w:tcMar>
          </w:tcPr>
          <w:p>
            <w:pPr>
              <w:jc w:val="center"/>
            </w:pPr>
            <w:r>
              <w:rPr>
                <w:rFonts w:ascii="Times New Roman" w:hAnsi="Times New Roman"/>
                <w:b/>
                <w:color w:val="FFFFFF"/>
                <w:sz w:val="21"/>
              </w:rPr>
              <w:t>delta (deg)</w:t>
            </w:r>
          </w:p>
        </w:tc>
        <w:tc>
          <w:tcPr>
            <w:tcW w:type="dxa" w:w="1440"/>
            <w:shd w:fill="1F4E79"/>
            <w:tcMar>
              <w:top w:w="120" w:type="dxa"/>
              <w:bottom w:w="120" w:type="dxa"/>
              <w:left w:w="120" w:type="dxa"/>
              <w:right w:w="120" w:type="dxa"/>
            </w:tcMar>
          </w:tcPr>
          <w:p>
            <w:pPr>
              <w:jc w:val="center"/>
            </w:pPr>
            <w:r>
              <w:rPr>
                <w:rFonts w:ascii="Times New Roman" w:hAnsi="Times New Roman"/>
                <w:b/>
                <w:color w:val="FFFFFF"/>
                <w:sz w:val="21"/>
              </w:rPr>
              <w:t>P_gen (MW)</w:t>
            </w:r>
          </w:p>
        </w:tc>
        <w:tc>
          <w:tcPr>
            <w:tcW w:type="dxa" w:w="1440"/>
            <w:shd w:fill="1F4E79"/>
            <w:tcMar>
              <w:top w:w="120" w:type="dxa"/>
              <w:bottom w:w="120" w:type="dxa"/>
              <w:left w:w="120" w:type="dxa"/>
              <w:right w:w="120" w:type="dxa"/>
            </w:tcMar>
          </w:tcPr>
          <w:p>
            <w:pPr>
              <w:jc w:val="center"/>
            </w:pPr>
            <w:r>
              <w:rPr>
                <w:rFonts w:ascii="Times New Roman" w:hAnsi="Times New Roman"/>
                <w:b/>
                <w:color w:val="FFFFFF"/>
                <w:sz w:val="21"/>
              </w:rPr>
              <w:t>Q_gen (Mvar)</w:t>
            </w:r>
          </w:p>
        </w:tc>
        <w:tc>
          <w:tcPr>
            <w:tcW w:type="dxa" w:w="1296"/>
            <w:shd w:fill="1F4E79"/>
            <w:tcMar>
              <w:top w:w="120" w:type="dxa"/>
              <w:bottom w:w="120" w:type="dxa"/>
              <w:left w:w="120" w:type="dxa"/>
              <w:right w:w="120" w:type="dxa"/>
            </w:tcMar>
          </w:tcPr>
          <w:p>
            <w:pPr>
              <w:jc w:val="center"/>
            </w:pPr>
            <w:r>
              <w:rPr>
                <w:rFonts w:ascii="Times New Roman" w:hAnsi="Times New Roman"/>
                <w:b/>
                <w:color w:val="FFFFFF"/>
                <w:sz w:val="21"/>
              </w:rPr>
              <w:t>P_load (MW)</w:t>
            </w:r>
          </w:p>
        </w:tc>
        <w:tc>
          <w:tcPr>
            <w:tcW w:type="dxa" w:w="1296"/>
            <w:shd w:fill="1F4E79"/>
            <w:tcMar>
              <w:top w:w="120" w:type="dxa"/>
              <w:bottom w:w="120" w:type="dxa"/>
              <w:left w:w="120" w:type="dxa"/>
              <w:right w:w="120" w:type="dxa"/>
            </w:tcMar>
          </w:tcPr>
          <w:p>
            <w:pPr>
              <w:jc w:val="center"/>
            </w:pPr>
            <w:r>
              <w:rPr>
                <w:rFonts w:ascii="Times New Roman" w:hAnsi="Times New Roman"/>
                <w:b/>
                <w:color w:val="FFFFFF"/>
                <w:sz w:val="21"/>
              </w:rPr>
              <w:t>Q_load (Mvar)</w:t>
            </w:r>
          </w:p>
        </w:tc>
      </w:tr>
      <w:tr>
        <w:tc>
          <w:tcPr>
            <w:tcW w:type="dxa" w:w="864"/>
            <w:shd w:fill="FFFFFF"/>
            <w:tcMar>
              <w:top w:w="90" w:type="dxa"/>
              <w:bottom w:w="90" w:type="dxa"/>
              <w:left w:w="100" w:type="dxa"/>
              <w:right w:w="100" w:type="dxa"/>
            </w:tcMar>
          </w:tcPr>
          <w:p>
            <w:pPr>
              <w:jc w:val="center"/>
            </w:pPr>
            <w:r>
              <w:rPr>
                <w:rFonts w:ascii="Times New Roman" w:hAnsi="Times New Roman"/>
                <w:sz w:val="20"/>
              </w:rPr>
              <w:t>1</w:t>
            </w:r>
          </w:p>
        </w:tc>
        <w:tc>
          <w:tcPr>
            <w:tcW w:type="dxa" w:w="1008"/>
            <w:shd w:fill="FFFFFF"/>
            <w:tcMar>
              <w:top w:w="90" w:type="dxa"/>
              <w:bottom w:w="90" w:type="dxa"/>
              <w:left w:w="100" w:type="dxa"/>
              <w:right w:w="100" w:type="dxa"/>
            </w:tcMar>
          </w:tcPr>
          <w:p>
            <w:pPr>
              <w:jc w:val="center"/>
            </w:pPr>
            <w:r>
              <w:rPr>
                <w:rFonts w:ascii="Times New Roman" w:hAnsi="Times New Roman"/>
                <w:sz w:val="20"/>
              </w:rPr>
              <w:t>Slack</w:t>
            </w:r>
          </w:p>
        </w:tc>
        <w:tc>
          <w:tcPr>
            <w:tcW w:type="dxa" w:w="1296"/>
            <w:shd w:fill="FFFFFF"/>
            <w:tcMar>
              <w:top w:w="90" w:type="dxa"/>
              <w:bottom w:w="90" w:type="dxa"/>
              <w:left w:w="100" w:type="dxa"/>
              <w:right w:w="100" w:type="dxa"/>
            </w:tcMar>
          </w:tcPr>
          <w:p>
            <w:pPr>
              <w:jc w:val="center"/>
            </w:pPr>
            <w:r>
              <w:rPr>
                <w:rFonts w:ascii="Times New Roman" w:hAnsi="Times New Roman"/>
                <w:sz w:val="20"/>
              </w:rPr>
              <w:t>1.050000</w:t>
            </w:r>
          </w:p>
        </w:tc>
        <w:tc>
          <w:tcPr>
            <w:tcW w:type="dxa" w:w="1296"/>
            <w:shd w:fill="FFFFFF"/>
            <w:tcMar>
              <w:top w:w="90" w:type="dxa"/>
              <w:bottom w:w="90" w:type="dxa"/>
              <w:left w:w="100" w:type="dxa"/>
              <w:right w:w="100" w:type="dxa"/>
            </w:tcMar>
          </w:tcPr>
          <w:p>
            <w:pPr>
              <w:jc w:val="center"/>
            </w:pPr>
            <w:r>
              <w:rPr>
                <w:rFonts w:ascii="Times New Roman" w:hAnsi="Times New Roman"/>
                <w:sz w:val="20"/>
              </w:rPr>
              <w:t>0.000000</w:t>
            </w:r>
          </w:p>
        </w:tc>
        <w:tc>
          <w:tcPr>
            <w:tcW w:type="dxa" w:w="1440"/>
            <w:shd w:fill="FFFFFF"/>
            <w:tcMar>
              <w:top w:w="90" w:type="dxa"/>
              <w:bottom w:w="90" w:type="dxa"/>
              <w:left w:w="100" w:type="dxa"/>
              <w:right w:w="100" w:type="dxa"/>
            </w:tcMar>
          </w:tcPr>
          <w:p>
            <w:pPr>
              <w:jc w:val="center"/>
            </w:pPr>
            <w:r>
              <w:rPr>
                <w:rFonts w:ascii="Times New Roman" w:hAnsi="Times New Roman"/>
                <w:sz w:val="20"/>
              </w:rPr>
              <w:t>38.650487</w:t>
            </w:r>
          </w:p>
        </w:tc>
        <w:tc>
          <w:tcPr>
            <w:tcW w:type="dxa" w:w="1440"/>
            <w:shd w:fill="FFFFFF"/>
            <w:tcMar>
              <w:top w:w="90" w:type="dxa"/>
              <w:bottom w:w="90" w:type="dxa"/>
              <w:left w:w="100" w:type="dxa"/>
              <w:right w:w="100" w:type="dxa"/>
            </w:tcMar>
          </w:tcPr>
          <w:p>
            <w:pPr>
              <w:jc w:val="center"/>
            </w:pPr>
            <w:r>
              <w:rPr>
                <w:rFonts w:ascii="Times New Roman" w:hAnsi="Times New Roman"/>
                <w:sz w:val="20"/>
              </w:rPr>
              <w:t>70.894521</w:t>
            </w:r>
          </w:p>
        </w:tc>
        <w:tc>
          <w:tcPr>
            <w:tcW w:type="dxa" w:w="1296"/>
            <w:shd w:fill="FFFFFF"/>
            <w:tcMar>
              <w:top w:w="90" w:type="dxa"/>
              <w:bottom w:w="90" w:type="dxa"/>
              <w:left w:w="100" w:type="dxa"/>
              <w:right w:w="100" w:type="dxa"/>
            </w:tcMar>
          </w:tcPr>
          <w:p>
            <w:pPr>
              <w:jc w:val="center"/>
            </w:pPr>
            <w:r>
              <w:rPr>
                <w:rFonts w:ascii="Times New Roman" w:hAnsi="Times New Roman"/>
                <w:sz w:val="20"/>
              </w:rPr>
              <w:t>0.0</w:t>
            </w:r>
          </w:p>
        </w:tc>
        <w:tc>
          <w:tcPr>
            <w:tcW w:type="dxa" w:w="1296"/>
            <w:shd w:fill="FFFFFF"/>
            <w:tcMar>
              <w:top w:w="90" w:type="dxa"/>
              <w:bottom w:w="90" w:type="dxa"/>
              <w:left w:w="100" w:type="dxa"/>
              <w:right w:w="100" w:type="dxa"/>
            </w:tcMar>
          </w:tcPr>
          <w:p>
            <w:pPr>
              <w:jc w:val="center"/>
            </w:pPr>
            <w:r>
              <w:rPr>
                <w:rFonts w:ascii="Times New Roman" w:hAnsi="Times New Roman"/>
                <w:sz w:val="20"/>
              </w:rPr>
              <w:t>0.0</w:t>
            </w:r>
          </w:p>
        </w:tc>
      </w:tr>
      <w:tr>
        <w:tc>
          <w:tcPr>
            <w:tcW w:type="dxa" w:w="864"/>
            <w:shd w:fill="F9FAFB"/>
            <w:tcMar>
              <w:top w:w="90" w:type="dxa"/>
              <w:bottom w:w="90" w:type="dxa"/>
              <w:left w:w="100" w:type="dxa"/>
              <w:right w:w="100" w:type="dxa"/>
            </w:tcMar>
          </w:tcPr>
          <w:p>
            <w:pPr>
              <w:jc w:val="center"/>
            </w:pPr>
            <w:r>
              <w:rPr>
                <w:rFonts w:ascii="Times New Roman" w:hAnsi="Times New Roman"/>
                <w:sz w:val="20"/>
              </w:rPr>
              <w:t>2</w:t>
            </w:r>
          </w:p>
        </w:tc>
        <w:tc>
          <w:tcPr>
            <w:tcW w:type="dxa" w:w="1008"/>
            <w:shd w:fill="F9FAFB"/>
            <w:tcMar>
              <w:top w:w="90" w:type="dxa"/>
              <w:bottom w:w="90" w:type="dxa"/>
              <w:left w:w="100" w:type="dxa"/>
              <w:right w:w="100" w:type="dxa"/>
            </w:tcMar>
          </w:tcPr>
          <w:p>
            <w:pPr>
              <w:jc w:val="center"/>
            </w:pPr>
            <w:r>
              <w:rPr>
                <w:rFonts w:ascii="Times New Roman" w:hAnsi="Times New Roman"/>
                <w:sz w:val="20"/>
              </w:rPr>
              <w:t>PV</w:t>
            </w:r>
          </w:p>
        </w:tc>
        <w:tc>
          <w:tcPr>
            <w:tcW w:type="dxa" w:w="1296"/>
            <w:shd w:fill="F9FAFB"/>
            <w:tcMar>
              <w:top w:w="90" w:type="dxa"/>
              <w:bottom w:w="90" w:type="dxa"/>
              <w:left w:w="100" w:type="dxa"/>
              <w:right w:w="100" w:type="dxa"/>
            </w:tcMar>
          </w:tcPr>
          <w:p>
            <w:pPr>
              <w:jc w:val="center"/>
            </w:pPr>
            <w:r>
              <w:rPr>
                <w:rFonts w:ascii="Times New Roman" w:hAnsi="Times New Roman"/>
                <w:sz w:val="20"/>
              </w:rPr>
              <w:t>1.020000</w:t>
            </w:r>
          </w:p>
        </w:tc>
        <w:tc>
          <w:tcPr>
            <w:tcW w:type="dxa" w:w="1296"/>
            <w:shd w:fill="F9FAFB"/>
            <w:tcMar>
              <w:top w:w="90" w:type="dxa"/>
              <w:bottom w:w="90" w:type="dxa"/>
              <w:left w:w="100" w:type="dxa"/>
              <w:right w:w="100" w:type="dxa"/>
            </w:tcMar>
          </w:tcPr>
          <w:p>
            <w:pPr>
              <w:jc w:val="center"/>
            </w:pPr>
            <w:r>
              <w:rPr>
                <w:rFonts w:ascii="Times New Roman" w:hAnsi="Times New Roman"/>
                <w:sz w:val="20"/>
              </w:rPr>
              <w:t>+0.233215</w:t>
            </w:r>
          </w:p>
        </w:tc>
        <w:tc>
          <w:tcPr>
            <w:tcW w:type="dxa" w:w="1440"/>
            <w:shd w:fill="F9FAFB"/>
            <w:tcMar>
              <w:top w:w="90" w:type="dxa"/>
              <w:bottom w:w="90" w:type="dxa"/>
              <w:left w:w="100" w:type="dxa"/>
              <w:right w:w="100" w:type="dxa"/>
            </w:tcMar>
          </w:tcPr>
          <w:p>
            <w:pPr>
              <w:jc w:val="center"/>
            </w:pPr>
            <w:r>
              <w:rPr>
                <w:rFonts w:ascii="Times New Roman" w:hAnsi="Times New Roman"/>
                <w:sz w:val="20"/>
              </w:rPr>
              <w:t>90.000000</w:t>
            </w:r>
          </w:p>
        </w:tc>
        <w:tc>
          <w:tcPr>
            <w:tcW w:type="dxa" w:w="1440"/>
            <w:shd w:fill="F9FAFB"/>
            <w:tcMar>
              <w:top w:w="90" w:type="dxa"/>
              <w:bottom w:w="90" w:type="dxa"/>
              <w:left w:w="100" w:type="dxa"/>
              <w:right w:w="100" w:type="dxa"/>
            </w:tcMar>
          </w:tcPr>
          <w:p>
            <w:pPr>
              <w:jc w:val="center"/>
            </w:pPr>
            <w:r>
              <w:rPr>
                <w:rFonts w:ascii="Times New Roman" w:hAnsi="Times New Roman"/>
                <w:sz w:val="20"/>
              </w:rPr>
              <w:t>-12.943060</w:t>
            </w:r>
          </w:p>
        </w:tc>
        <w:tc>
          <w:tcPr>
            <w:tcW w:type="dxa" w:w="1296"/>
            <w:shd w:fill="F9FAFB"/>
            <w:tcMar>
              <w:top w:w="90" w:type="dxa"/>
              <w:bottom w:w="90" w:type="dxa"/>
              <w:left w:w="100" w:type="dxa"/>
              <w:right w:w="100" w:type="dxa"/>
            </w:tcMar>
          </w:tcPr>
          <w:p>
            <w:pPr>
              <w:jc w:val="center"/>
            </w:pPr>
            <w:r>
              <w:rPr>
                <w:rFonts w:ascii="Times New Roman" w:hAnsi="Times New Roman"/>
                <w:sz w:val="20"/>
              </w:rPr>
              <w:t>10.0</w:t>
            </w:r>
          </w:p>
        </w:tc>
        <w:tc>
          <w:tcPr>
            <w:tcW w:type="dxa" w:w="1296"/>
            <w:shd w:fill="F9FAFB"/>
            <w:tcMar>
              <w:top w:w="90" w:type="dxa"/>
              <w:bottom w:w="90" w:type="dxa"/>
              <w:left w:w="100" w:type="dxa"/>
              <w:right w:w="100" w:type="dxa"/>
            </w:tcMar>
          </w:tcPr>
          <w:p>
            <w:pPr>
              <w:jc w:val="center"/>
            </w:pPr>
            <w:r>
              <w:rPr>
                <w:rFonts w:ascii="Times New Roman" w:hAnsi="Times New Roman"/>
                <w:sz w:val="20"/>
              </w:rPr>
              <w:t>4.0</w:t>
            </w:r>
          </w:p>
        </w:tc>
      </w:tr>
      <w:tr>
        <w:tc>
          <w:tcPr>
            <w:tcW w:type="dxa" w:w="864"/>
            <w:shd w:fill="FFFFFF"/>
            <w:tcMar>
              <w:top w:w="90" w:type="dxa"/>
              <w:bottom w:w="90" w:type="dxa"/>
              <w:left w:w="100" w:type="dxa"/>
              <w:right w:w="100" w:type="dxa"/>
            </w:tcMar>
          </w:tcPr>
          <w:p>
            <w:pPr>
              <w:jc w:val="center"/>
            </w:pPr>
            <w:r>
              <w:rPr>
                <w:rFonts w:ascii="Times New Roman" w:hAnsi="Times New Roman"/>
                <w:sz w:val="20"/>
              </w:rPr>
              <w:t>3</w:t>
            </w:r>
          </w:p>
        </w:tc>
        <w:tc>
          <w:tcPr>
            <w:tcW w:type="dxa" w:w="1008"/>
            <w:shd w:fill="FFFFFF"/>
            <w:tcMar>
              <w:top w:w="90" w:type="dxa"/>
              <w:bottom w:w="90" w:type="dxa"/>
              <w:left w:w="100" w:type="dxa"/>
              <w:right w:w="100" w:type="dxa"/>
            </w:tcMar>
          </w:tcPr>
          <w:p>
            <w:pPr>
              <w:jc w:val="center"/>
            </w:pPr>
            <w:r>
              <w:rPr>
                <w:rFonts w:ascii="Times New Roman" w:hAnsi="Times New Roman"/>
                <w:sz w:val="20"/>
              </w:rPr>
              <w:t>PQ</w:t>
            </w:r>
          </w:p>
        </w:tc>
        <w:tc>
          <w:tcPr>
            <w:tcW w:type="dxa" w:w="1296"/>
            <w:shd w:fill="FFFFFF"/>
            <w:tcMar>
              <w:top w:w="90" w:type="dxa"/>
              <w:bottom w:w="90" w:type="dxa"/>
              <w:left w:w="100" w:type="dxa"/>
              <w:right w:w="100" w:type="dxa"/>
            </w:tcMar>
          </w:tcPr>
          <w:p>
            <w:pPr>
              <w:jc w:val="center"/>
            </w:pPr>
            <w:r>
              <w:rPr>
                <w:rFonts w:ascii="Times New Roman" w:hAnsi="Times New Roman"/>
                <w:sz w:val="20"/>
              </w:rPr>
              <w:t>0.979924</w:t>
            </w:r>
          </w:p>
        </w:tc>
        <w:tc>
          <w:tcPr>
            <w:tcW w:type="dxa" w:w="1296"/>
            <w:shd w:fill="FFFFFF"/>
            <w:tcMar>
              <w:top w:w="90" w:type="dxa"/>
              <w:bottom w:w="90" w:type="dxa"/>
              <w:left w:w="100" w:type="dxa"/>
              <w:right w:w="100" w:type="dxa"/>
            </w:tcMar>
          </w:tcPr>
          <w:p>
            <w:pPr>
              <w:jc w:val="center"/>
            </w:pPr>
            <w:r>
              <w:rPr>
                <w:rFonts w:ascii="Times New Roman" w:hAnsi="Times New Roman"/>
                <w:sz w:val="20"/>
              </w:rPr>
              <w:t>-2.979710</w:t>
            </w:r>
          </w:p>
        </w:tc>
        <w:tc>
          <w:tcPr>
            <w:tcW w:type="dxa" w:w="1440"/>
            <w:shd w:fill="FFFFFF"/>
            <w:tcMar>
              <w:top w:w="90" w:type="dxa"/>
              <w:bottom w:w="90" w:type="dxa"/>
              <w:left w:w="100" w:type="dxa"/>
              <w:right w:w="100" w:type="dxa"/>
            </w:tcMar>
          </w:tcPr>
          <w:p>
            <w:pPr>
              <w:jc w:val="center"/>
            </w:pPr>
            <w:r>
              <w:rPr>
                <w:rFonts w:ascii="Times New Roman" w:hAnsi="Times New Roman"/>
                <w:sz w:val="20"/>
              </w:rPr>
              <w:t>0.0</w:t>
            </w:r>
          </w:p>
        </w:tc>
        <w:tc>
          <w:tcPr>
            <w:tcW w:type="dxa" w:w="1440"/>
            <w:shd w:fill="FFFFFF"/>
            <w:tcMar>
              <w:top w:w="90" w:type="dxa"/>
              <w:bottom w:w="90" w:type="dxa"/>
              <w:left w:w="100" w:type="dxa"/>
              <w:right w:w="100" w:type="dxa"/>
            </w:tcMar>
          </w:tcPr>
          <w:p>
            <w:pPr>
              <w:jc w:val="center"/>
            </w:pPr>
            <w:r>
              <w:rPr>
                <w:rFonts w:ascii="Times New Roman" w:hAnsi="Times New Roman"/>
                <w:sz w:val="20"/>
              </w:rPr>
              <w:t>0.0</w:t>
            </w:r>
          </w:p>
        </w:tc>
        <w:tc>
          <w:tcPr>
            <w:tcW w:type="dxa" w:w="1296"/>
            <w:shd w:fill="FFFFFF"/>
            <w:tcMar>
              <w:top w:w="90" w:type="dxa"/>
              <w:bottom w:w="90" w:type="dxa"/>
              <w:left w:w="100" w:type="dxa"/>
              <w:right w:w="100" w:type="dxa"/>
            </w:tcMar>
          </w:tcPr>
          <w:p>
            <w:pPr>
              <w:jc w:val="center"/>
            </w:pPr>
            <w:r>
              <w:rPr>
                <w:rFonts w:ascii="Times New Roman" w:hAnsi="Times New Roman"/>
                <w:sz w:val="20"/>
              </w:rPr>
              <w:t>45.0</w:t>
            </w:r>
          </w:p>
        </w:tc>
        <w:tc>
          <w:tcPr>
            <w:tcW w:type="dxa" w:w="1296"/>
            <w:shd w:fill="FFFFFF"/>
            <w:tcMar>
              <w:top w:w="90" w:type="dxa"/>
              <w:bottom w:w="90" w:type="dxa"/>
              <w:left w:w="100" w:type="dxa"/>
              <w:right w:w="100" w:type="dxa"/>
            </w:tcMar>
          </w:tcPr>
          <w:p>
            <w:pPr>
              <w:jc w:val="center"/>
            </w:pPr>
            <w:r>
              <w:rPr>
                <w:rFonts w:ascii="Times New Roman" w:hAnsi="Times New Roman"/>
                <w:sz w:val="20"/>
              </w:rPr>
              <w:t>18.0</w:t>
            </w:r>
          </w:p>
        </w:tc>
      </w:tr>
      <w:tr>
        <w:tc>
          <w:tcPr>
            <w:tcW w:type="dxa" w:w="864"/>
            <w:shd w:fill="F9FAFB"/>
            <w:tcMar>
              <w:top w:w="90" w:type="dxa"/>
              <w:bottom w:w="90" w:type="dxa"/>
              <w:left w:w="100" w:type="dxa"/>
              <w:right w:w="100" w:type="dxa"/>
            </w:tcMar>
          </w:tcPr>
          <w:p>
            <w:pPr>
              <w:jc w:val="center"/>
            </w:pPr>
            <w:r>
              <w:rPr>
                <w:rFonts w:ascii="Times New Roman" w:hAnsi="Times New Roman"/>
                <w:sz w:val="20"/>
              </w:rPr>
              <w:t>4</w:t>
            </w:r>
          </w:p>
        </w:tc>
        <w:tc>
          <w:tcPr>
            <w:tcW w:type="dxa" w:w="1008"/>
            <w:shd w:fill="F9FAFB"/>
            <w:tcMar>
              <w:top w:w="90" w:type="dxa"/>
              <w:bottom w:w="90" w:type="dxa"/>
              <w:left w:w="100" w:type="dxa"/>
              <w:right w:w="100" w:type="dxa"/>
            </w:tcMar>
          </w:tcPr>
          <w:p>
            <w:pPr>
              <w:jc w:val="center"/>
            </w:pPr>
            <w:r>
              <w:rPr>
                <w:rFonts w:ascii="Times New Roman" w:hAnsi="Times New Roman"/>
                <w:sz w:val="20"/>
              </w:rPr>
              <w:t>PQ</w:t>
            </w:r>
          </w:p>
        </w:tc>
        <w:tc>
          <w:tcPr>
            <w:tcW w:type="dxa" w:w="1296"/>
            <w:shd w:fill="F9FAFB"/>
            <w:tcMar>
              <w:top w:w="90" w:type="dxa"/>
              <w:bottom w:w="90" w:type="dxa"/>
              <w:left w:w="100" w:type="dxa"/>
              <w:right w:w="100" w:type="dxa"/>
            </w:tcMar>
          </w:tcPr>
          <w:p>
            <w:pPr>
              <w:jc w:val="center"/>
            </w:pPr>
            <w:r>
              <w:rPr>
                <w:rFonts w:ascii="Times New Roman" w:hAnsi="Times New Roman"/>
                <w:sz w:val="20"/>
              </w:rPr>
              <w:t>0.977918</w:t>
            </w:r>
          </w:p>
        </w:tc>
        <w:tc>
          <w:tcPr>
            <w:tcW w:type="dxa" w:w="1296"/>
            <w:shd w:fill="F9FAFB"/>
            <w:tcMar>
              <w:top w:w="90" w:type="dxa"/>
              <w:bottom w:w="90" w:type="dxa"/>
              <w:left w:w="100" w:type="dxa"/>
              <w:right w:w="100" w:type="dxa"/>
            </w:tcMar>
          </w:tcPr>
          <w:p>
            <w:pPr>
              <w:jc w:val="center"/>
            </w:pPr>
            <w:r>
              <w:rPr>
                <w:rFonts w:ascii="Times New Roman" w:hAnsi="Times New Roman"/>
                <w:sz w:val="20"/>
              </w:rPr>
              <w:t>-3.026245</w:t>
            </w:r>
          </w:p>
        </w:tc>
        <w:tc>
          <w:tcPr>
            <w:tcW w:type="dxa" w:w="1440"/>
            <w:shd w:fill="F9FAFB"/>
            <w:tcMar>
              <w:top w:w="90" w:type="dxa"/>
              <w:bottom w:w="90" w:type="dxa"/>
              <w:left w:w="100" w:type="dxa"/>
              <w:right w:w="100" w:type="dxa"/>
            </w:tcMar>
          </w:tcPr>
          <w:p>
            <w:pPr>
              <w:jc w:val="center"/>
            </w:pPr>
            <w:r>
              <w:rPr>
                <w:rFonts w:ascii="Times New Roman" w:hAnsi="Times New Roman"/>
                <w:sz w:val="20"/>
              </w:rPr>
              <w:t>0.0</w:t>
            </w:r>
          </w:p>
        </w:tc>
        <w:tc>
          <w:tcPr>
            <w:tcW w:type="dxa" w:w="1440"/>
            <w:shd w:fill="F9FAFB"/>
            <w:tcMar>
              <w:top w:w="90" w:type="dxa"/>
              <w:bottom w:w="90" w:type="dxa"/>
              <w:left w:w="100" w:type="dxa"/>
              <w:right w:w="100" w:type="dxa"/>
            </w:tcMar>
          </w:tcPr>
          <w:p>
            <w:pPr>
              <w:jc w:val="center"/>
            </w:pPr>
            <w:r>
              <w:rPr>
                <w:rFonts w:ascii="Times New Roman" w:hAnsi="Times New Roman"/>
                <w:sz w:val="20"/>
              </w:rPr>
              <w:t>0.0</w:t>
            </w:r>
          </w:p>
        </w:tc>
        <w:tc>
          <w:tcPr>
            <w:tcW w:type="dxa" w:w="1296"/>
            <w:shd w:fill="F9FAFB"/>
            <w:tcMar>
              <w:top w:w="90" w:type="dxa"/>
              <w:bottom w:w="90" w:type="dxa"/>
              <w:left w:w="100" w:type="dxa"/>
              <w:right w:w="100" w:type="dxa"/>
            </w:tcMar>
          </w:tcPr>
          <w:p>
            <w:pPr>
              <w:jc w:val="center"/>
            </w:pPr>
            <w:r>
              <w:rPr>
                <w:rFonts w:ascii="Times New Roman" w:hAnsi="Times New Roman"/>
                <w:sz w:val="20"/>
              </w:rPr>
              <w:t>40.0</w:t>
            </w:r>
          </w:p>
        </w:tc>
        <w:tc>
          <w:tcPr>
            <w:tcW w:type="dxa" w:w="1296"/>
            <w:shd w:fill="F9FAFB"/>
            <w:tcMar>
              <w:top w:w="90" w:type="dxa"/>
              <w:bottom w:w="90" w:type="dxa"/>
              <w:left w:w="100" w:type="dxa"/>
              <w:right w:w="100" w:type="dxa"/>
            </w:tcMar>
          </w:tcPr>
          <w:p>
            <w:pPr>
              <w:jc w:val="center"/>
            </w:pPr>
            <w:r>
              <w:rPr>
                <w:rFonts w:ascii="Times New Roman" w:hAnsi="Times New Roman"/>
                <w:sz w:val="20"/>
              </w:rPr>
              <w:t>15.0</w:t>
            </w:r>
          </w:p>
        </w:tc>
      </w:tr>
      <w:tr>
        <w:tc>
          <w:tcPr>
            <w:tcW w:type="dxa" w:w="864"/>
            <w:shd w:fill="FFFFFF"/>
            <w:tcMar>
              <w:top w:w="90" w:type="dxa"/>
              <w:bottom w:w="90" w:type="dxa"/>
              <w:left w:w="100" w:type="dxa"/>
              <w:right w:w="100" w:type="dxa"/>
            </w:tcMar>
          </w:tcPr>
          <w:p>
            <w:pPr>
              <w:jc w:val="center"/>
            </w:pPr>
            <w:r>
              <w:rPr>
                <w:rFonts w:ascii="Times New Roman" w:hAnsi="Times New Roman"/>
                <w:sz w:val="20"/>
              </w:rPr>
              <w:t>5</w:t>
            </w:r>
          </w:p>
        </w:tc>
        <w:tc>
          <w:tcPr>
            <w:tcW w:type="dxa" w:w="1008"/>
            <w:shd w:fill="FFFFFF"/>
            <w:tcMar>
              <w:top w:w="90" w:type="dxa"/>
              <w:bottom w:w="90" w:type="dxa"/>
              <w:left w:w="100" w:type="dxa"/>
              <w:right w:w="100" w:type="dxa"/>
            </w:tcMar>
          </w:tcPr>
          <w:p>
            <w:pPr>
              <w:jc w:val="center"/>
            </w:pPr>
            <w:r>
              <w:rPr>
                <w:rFonts w:ascii="Times New Roman" w:hAnsi="Times New Roman"/>
                <w:sz w:val="20"/>
              </w:rPr>
              <w:t>PQ</w:t>
            </w:r>
          </w:p>
        </w:tc>
        <w:tc>
          <w:tcPr>
            <w:tcW w:type="dxa" w:w="1296"/>
            <w:shd w:fill="FFFFFF"/>
            <w:tcMar>
              <w:top w:w="90" w:type="dxa"/>
              <w:bottom w:w="90" w:type="dxa"/>
              <w:left w:w="100" w:type="dxa"/>
              <w:right w:w="100" w:type="dxa"/>
            </w:tcMar>
          </w:tcPr>
          <w:p>
            <w:pPr>
              <w:jc w:val="center"/>
            </w:pPr>
            <w:r>
              <w:rPr>
                <w:rFonts w:ascii="Times New Roman" w:hAnsi="Times New Roman"/>
                <w:sz w:val="20"/>
              </w:rPr>
              <w:t>0.968039</w:t>
            </w:r>
          </w:p>
        </w:tc>
        <w:tc>
          <w:tcPr>
            <w:tcW w:type="dxa" w:w="1296"/>
            <w:shd w:fill="FFFFFF"/>
            <w:tcMar>
              <w:top w:w="90" w:type="dxa"/>
              <w:bottom w:w="90" w:type="dxa"/>
              <w:left w:w="100" w:type="dxa"/>
              <w:right w:w="100" w:type="dxa"/>
            </w:tcMar>
          </w:tcPr>
          <w:p>
            <w:pPr>
              <w:jc w:val="center"/>
            </w:pPr>
            <w:r>
              <w:rPr>
                <w:rFonts w:ascii="Times New Roman" w:hAnsi="Times New Roman"/>
                <w:sz w:val="20"/>
              </w:rPr>
              <w:t>-3.835612</w:t>
            </w:r>
          </w:p>
        </w:tc>
        <w:tc>
          <w:tcPr>
            <w:tcW w:type="dxa" w:w="1440"/>
            <w:shd w:fill="FFFFFF"/>
            <w:tcMar>
              <w:top w:w="90" w:type="dxa"/>
              <w:bottom w:w="90" w:type="dxa"/>
              <w:left w:w="100" w:type="dxa"/>
              <w:right w:w="100" w:type="dxa"/>
            </w:tcMar>
          </w:tcPr>
          <w:p>
            <w:pPr>
              <w:jc w:val="center"/>
            </w:pPr>
            <w:r>
              <w:rPr>
                <w:rFonts w:ascii="Times New Roman" w:hAnsi="Times New Roman"/>
                <w:sz w:val="20"/>
              </w:rPr>
              <w:t>0.0</w:t>
            </w:r>
          </w:p>
        </w:tc>
        <w:tc>
          <w:tcPr>
            <w:tcW w:type="dxa" w:w="1440"/>
            <w:shd w:fill="FFFFFF"/>
            <w:tcMar>
              <w:top w:w="90" w:type="dxa"/>
              <w:bottom w:w="90" w:type="dxa"/>
              <w:left w:w="100" w:type="dxa"/>
              <w:right w:w="100" w:type="dxa"/>
            </w:tcMar>
          </w:tcPr>
          <w:p>
            <w:pPr>
              <w:jc w:val="center"/>
            </w:pPr>
            <w:r>
              <w:rPr>
                <w:rFonts w:ascii="Times New Roman" w:hAnsi="Times New Roman"/>
                <w:sz w:val="20"/>
              </w:rPr>
              <w:t>0.0</w:t>
            </w:r>
          </w:p>
        </w:tc>
        <w:tc>
          <w:tcPr>
            <w:tcW w:type="dxa" w:w="1296"/>
            <w:shd w:fill="FFFFFF"/>
            <w:tcMar>
              <w:top w:w="90" w:type="dxa"/>
              <w:bottom w:w="90" w:type="dxa"/>
              <w:left w:w="100" w:type="dxa"/>
              <w:right w:w="100" w:type="dxa"/>
            </w:tcMar>
          </w:tcPr>
          <w:p>
            <w:pPr>
              <w:jc w:val="center"/>
            </w:pPr>
            <w:r>
              <w:rPr>
                <w:rFonts w:ascii="Times New Roman" w:hAnsi="Times New Roman"/>
                <w:sz w:val="20"/>
              </w:rPr>
              <w:t>30.0</w:t>
            </w:r>
          </w:p>
        </w:tc>
        <w:tc>
          <w:tcPr>
            <w:tcW w:type="dxa" w:w="1296"/>
            <w:shd w:fill="FFFFFF"/>
            <w:tcMar>
              <w:top w:w="90" w:type="dxa"/>
              <w:bottom w:w="90" w:type="dxa"/>
              <w:left w:w="100" w:type="dxa"/>
              <w:right w:w="100" w:type="dxa"/>
            </w:tcMar>
          </w:tcPr>
          <w:p>
            <w:pPr>
              <w:jc w:val="center"/>
            </w:pPr>
            <w:r>
              <w:rPr>
                <w:rFonts w:ascii="Times New Roman" w:hAnsi="Times New Roman"/>
                <w:sz w:val="20"/>
              </w:rPr>
              <w:t>10.0</w:t>
            </w:r>
          </w:p>
        </w:tc>
      </w:tr>
    </w:tbl>
    <w:p>
      <w:pPr>
        <w:spacing w:after="120"/>
      </w:pPr>
    </w:p>
    <w:p>
      <w:pPr>
        <w:spacing w:before="0" w:after="120" w:line="312" w:lineRule="auto"/>
        <w:jc w:val="both"/>
      </w:pPr>
      <w:r>
        <w:rPr>
          <w:rFonts w:ascii="Times New Roman" w:hAnsi="Times New Roman"/>
          <w:i w:val="0"/>
          <w:sz w:val="24"/>
        </w:rPr>
        <w:t>Total system transmission losses for the 5-bus network are 3.650487 MW. Minimum voltage occurs at Bus 5 (0.968039 pu).</w:t>
      </w:r>
    </w:p>
    <w:p>
      <w:pPr>
        <w:spacing w:before="160" w:after="80"/>
        <w:jc w:val="center"/>
      </w:pPr>
      <w:r>
        <w:drawing>
          <wp:inline xmlns:a="http://schemas.openxmlformats.org/drawingml/2006/main" xmlns:pic="http://schemas.openxmlformats.org/drawingml/2006/picture">
            <wp:extent cx="5303520" cy="2879054"/>
            <wp:docPr id="8" name="Picture 8"/>
            <wp:cNvGraphicFramePr>
              <a:graphicFrameLocks noChangeAspect="1"/>
            </wp:cNvGraphicFramePr>
            <a:graphic>
              <a:graphicData uri="http://schemas.openxmlformats.org/drawingml/2006/picture">
                <pic:pic>
                  <pic:nvPicPr>
                    <pic:cNvPr id="0" name="5bus_convergence.png"/>
                    <pic:cNvPicPr/>
                  </pic:nvPicPr>
                  <pic:blipFill>
                    <a:blip r:embed="rId17"/>
                    <a:stretch>
                      <a:fillRect/>
                    </a:stretch>
                  </pic:blipFill>
                  <pic:spPr>
                    <a:xfrm>
                      <a:off x="0" y="0"/>
                      <a:ext cx="5303520" cy="2879054"/>
                    </a:xfrm>
                    <a:prstGeom prst="rect"/>
                  </pic:spPr>
                </pic:pic>
              </a:graphicData>
            </a:graphic>
          </wp:inline>
        </w:drawing>
      </w:r>
    </w:p>
    <w:p>
      <w:pPr>
        <w:spacing w:after="240"/>
        <w:jc w:val="center"/>
      </w:pPr>
      <w:r>
        <w:rPr>
          <w:rFonts w:ascii="Times New Roman" w:hAnsi="Times New Roman"/>
          <w:b/>
          <w:i/>
          <w:color w:val="323232"/>
          <w:sz w:val="21"/>
        </w:rPr>
        <w:t>Figure 5.4: Newton–Raphson logarithmic convergence curve for the 5-bus system.</w:t>
      </w:r>
    </w:p>
    <w:p>
      <w:pPr>
        <w:pStyle w:val="Heading2"/>
        <w:keepNext/>
        <w:spacing w:before="280" w:after="120"/>
      </w:pPr>
      <w:r>
        <w:rPr>
          <w:rFonts w:ascii="Times New Roman" w:hAnsi="Times New Roman"/>
          <w:b/>
          <w:color w:val="142850"/>
          <w:sz w:val="26"/>
        </w:rPr>
        <w:t>5.3 Operational Loading Variations (80%, 100%, 120%)</w:t>
      </w:r>
    </w:p>
    <w:tbl>
      <w:tblPr>
        <w:tblW w:type="auto" w:w="0"/>
        <w:jc w:val="center"/>
        <w:tblLayout w:type="fixed"/>
        <w:tblLook w:firstColumn="1" w:firstRow="1" w:lastColumn="0" w:lastRow="0" w:noHBand="0" w:noVBand="1" w:val="04A0"/>
      </w:tblPr>
      <w:tblGrid>
        <w:gridCol w:w="1255"/>
        <w:gridCol w:w="1255"/>
        <w:gridCol w:w="1255"/>
        <w:gridCol w:w="1255"/>
        <w:gridCol w:w="1255"/>
        <w:gridCol w:w="1255"/>
        <w:gridCol w:w="1255"/>
      </w:tblGrid>
      <w:tr>
        <w:tc>
          <w:tcPr>
            <w:tcW w:type="dxa" w:w="1296"/>
            <w:shd w:fill="1F4E79"/>
            <w:tcMar>
              <w:top w:w="120" w:type="dxa"/>
              <w:bottom w:w="120" w:type="dxa"/>
              <w:left w:w="120" w:type="dxa"/>
              <w:right w:w="120" w:type="dxa"/>
            </w:tcMar>
          </w:tcPr>
          <w:p>
            <w:pPr>
              <w:jc w:val="center"/>
            </w:pPr>
            <w:r>
              <w:rPr>
                <w:rFonts w:ascii="Times New Roman" w:hAnsi="Times New Roman"/>
                <w:b/>
                <w:color w:val="FFFFFF"/>
                <w:sz w:val="21"/>
              </w:rPr>
              <w:t>Case</w:t>
            </w:r>
          </w:p>
        </w:tc>
        <w:tc>
          <w:tcPr>
            <w:tcW w:type="dxa" w:w="1296"/>
            <w:shd w:fill="1F4E79"/>
            <w:tcMar>
              <w:top w:w="120" w:type="dxa"/>
              <w:bottom w:w="120" w:type="dxa"/>
              <w:left w:w="120" w:type="dxa"/>
              <w:right w:w="120" w:type="dxa"/>
            </w:tcMar>
          </w:tcPr>
          <w:p>
            <w:pPr>
              <w:jc w:val="center"/>
            </w:pPr>
            <w:r>
              <w:rPr>
                <w:rFonts w:ascii="Times New Roman" w:hAnsi="Times New Roman"/>
                <w:b/>
                <w:color w:val="FFFFFF"/>
                <w:sz w:val="21"/>
              </w:rPr>
              <w:t>Load Level</w:t>
            </w:r>
          </w:p>
        </w:tc>
        <w:tc>
          <w:tcPr>
            <w:tcW w:type="dxa" w:w="864"/>
            <w:shd w:fill="1F4E79"/>
            <w:tcMar>
              <w:top w:w="120" w:type="dxa"/>
              <w:bottom w:w="120" w:type="dxa"/>
              <w:left w:w="120" w:type="dxa"/>
              <w:right w:w="120" w:type="dxa"/>
            </w:tcMar>
          </w:tcPr>
          <w:p>
            <w:pPr>
              <w:jc w:val="center"/>
            </w:pPr>
            <w:r>
              <w:rPr>
                <w:rFonts w:ascii="Times New Roman" w:hAnsi="Times New Roman"/>
                <w:b/>
                <w:color w:val="FFFFFF"/>
                <w:sz w:val="21"/>
              </w:rPr>
              <w:t>Iter</w:t>
            </w:r>
          </w:p>
        </w:tc>
        <w:tc>
          <w:tcPr>
            <w:tcW w:type="dxa" w:w="1584"/>
            <w:shd w:fill="1F4E79"/>
            <w:tcMar>
              <w:top w:w="120" w:type="dxa"/>
              <w:bottom w:w="120" w:type="dxa"/>
              <w:left w:w="120" w:type="dxa"/>
              <w:right w:w="120" w:type="dxa"/>
            </w:tcMar>
          </w:tcPr>
          <w:p>
            <w:pPr>
              <w:jc w:val="center"/>
            </w:pPr>
            <w:r>
              <w:rPr>
                <w:rFonts w:ascii="Times New Roman" w:hAnsi="Times New Roman"/>
                <w:b/>
                <w:color w:val="FFFFFF"/>
                <w:sz w:val="21"/>
              </w:rPr>
              <w:t>Residual (pu)</w:t>
            </w:r>
          </w:p>
        </w:tc>
        <w:tc>
          <w:tcPr>
            <w:tcW w:type="dxa" w:w="1440"/>
            <w:shd w:fill="1F4E79"/>
            <w:tcMar>
              <w:top w:w="120" w:type="dxa"/>
              <w:bottom w:w="120" w:type="dxa"/>
              <w:left w:w="120" w:type="dxa"/>
              <w:right w:w="120" w:type="dxa"/>
            </w:tcMar>
          </w:tcPr>
          <w:p>
            <w:pPr>
              <w:jc w:val="center"/>
            </w:pPr>
            <w:r>
              <w:rPr>
                <w:rFonts w:ascii="Times New Roman" w:hAnsi="Times New Roman"/>
                <w:b/>
                <w:color w:val="FFFFFF"/>
                <w:sz w:val="21"/>
              </w:rPr>
              <w:t>V_min (pu)</w:t>
            </w:r>
          </w:p>
        </w:tc>
        <w:tc>
          <w:tcPr>
            <w:tcW w:type="dxa" w:w="1584"/>
            <w:shd w:fill="1F4E79"/>
            <w:tcMar>
              <w:top w:w="120" w:type="dxa"/>
              <w:bottom w:w="120" w:type="dxa"/>
              <w:left w:w="120" w:type="dxa"/>
              <w:right w:w="120" w:type="dxa"/>
            </w:tcMar>
          </w:tcPr>
          <w:p>
            <w:pPr>
              <w:jc w:val="center"/>
            </w:pPr>
            <w:r>
              <w:rPr>
                <w:rFonts w:ascii="Times New Roman" w:hAnsi="Times New Roman"/>
                <w:b/>
                <w:color w:val="FFFFFF"/>
                <w:sz w:val="21"/>
              </w:rPr>
              <w:t>P_loss (MW)</w:t>
            </w:r>
          </w:p>
        </w:tc>
        <w:tc>
          <w:tcPr>
            <w:tcW w:type="dxa" w:w="1584"/>
            <w:shd w:fill="1F4E79"/>
            <w:tcMar>
              <w:top w:w="120" w:type="dxa"/>
              <w:bottom w:w="120" w:type="dxa"/>
              <w:left w:w="120" w:type="dxa"/>
              <w:right w:w="120" w:type="dxa"/>
            </w:tcMar>
          </w:tcPr>
          <w:p>
            <w:pPr>
              <w:jc w:val="center"/>
            </w:pPr>
            <w:r>
              <w:rPr>
                <w:rFonts w:ascii="Times New Roman" w:hAnsi="Times New Roman"/>
                <w:b/>
                <w:color w:val="FFFFFF"/>
                <w:sz w:val="21"/>
              </w:rPr>
              <w:t>Q_abs (Mvar)</w:t>
            </w:r>
          </w:p>
        </w:tc>
      </w:tr>
      <w:tr>
        <w:tc>
          <w:tcPr>
            <w:tcW w:type="dxa" w:w="1296"/>
            <w:shd w:fill="FFFFFF"/>
            <w:tcMar>
              <w:top w:w="90" w:type="dxa"/>
              <w:bottom w:w="90" w:type="dxa"/>
              <w:left w:w="100" w:type="dxa"/>
              <w:right w:w="100" w:type="dxa"/>
            </w:tcMar>
          </w:tcPr>
          <w:p>
            <w:pPr>
              <w:jc w:val="center"/>
            </w:pPr>
            <w:r>
              <w:rPr>
                <w:rFonts w:ascii="Times New Roman" w:hAnsi="Times New Roman"/>
                <w:sz w:val="20"/>
              </w:rPr>
              <w:t>3-bus</w:t>
            </w:r>
          </w:p>
        </w:tc>
        <w:tc>
          <w:tcPr>
            <w:tcW w:type="dxa" w:w="1296"/>
            <w:shd w:fill="FFFFFF"/>
            <w:tcMar>
              <w:top w:w="90" w:type="dxa"/>
              <w:bottom w:w="90" w:type="dxa"/>
              <w:left w:w="100" w:type="dxa"/>
              <w:right w:w="100" w:type="dxa"/>
            </w:tcMar>
          </w:tcPr>
          <w:p>
            <w:pPr>
              <w:jc w:val="center"/>
            </w:pPr>
            <w:r>
              <w:rPr>
                <w:rFonts w:ascii="Times New Roman" w:hAnsi="Times New Roman"/>
                <w:sz w:val="20"/>
              </w:rPr>
              <w:t>80%</w:t>
            </w:r>
          </w:p>
        </w:tc>
        <w:tc>
          <w:tcPr>
            <w:tcW w:type="dxa" w:w="864"/>
            <w:shd w:fill="FFFFFF"/>
            <w:tcMar>
              <w:top w:w="90" w:type="dxa"/>
              <w:bottom w:w="90" w:type="dxa"/>
              <w:left w:w="100" w:type="dxa"/>
              <w:right w:w="100" w:type="dxa"/>
            </w:tcMar>
          </w:tcPr>
          <w:p>
            <w:pPr>
              <w:jc w:val="center"/>
            </w:pPr>
            <w:r>
              <w:rPr>
                <w:rFonts w:ascii="Times New Roman" w:hAnsi="Times New Roman"/>
                <w:sz w:val="20"/>
              </w:rPr>
              <w:t>3</w:t>
            </w:r>
          </w:p>
        </w:tc>
        <w:tc>
          <w:tcPr>
            <w:tcW w:type="dxa" w:w="1584"/>
            <w:shd w:fill="FFFFFF"/>
            <w:tcMar>
              <w:top w:w="90" w:type="dxa"/>
              <w:bottom w:w="90" w:type="dxa"/>
              <w:left w:w="100" w:type="dxa"/>
              <w:right w:w="100" w:type="dxa"/>
            </w:tcMar>
          </w:tcPr>
          <w:p>
            <w:pPr>
              <w:jc w:val="center"/>
            </w:pPr>
            <w:r>
              <w:rPr>
                <w:rFonts w:ascii="Times New Roman" w:hAnsi="Times New Roman"/>
                <w:sz w:val="20"/>
              </w:rPr>
              <w:t>9.645e-12</w:t>
            </w:r>
          </w:p>
        </w:tc>
        <w:tc>
          <w:tcPr>
            <w:tcW w:type="dxa" w:w="1440"/>
            <w:shd w:fill="FFFFFF"/>
            <w:tcMar>
              <w:top w:w="90" w:type="dxa"/>
              <w:bottom w:w="90" w:type="dxa"/>
              <w:left w:w="100" w:type="dxa"/>
              <w:right w:w="100" w:type="dxa"/>
            </w:tcMar>
          </w:tcPr>
          <w:p>
            <w:pPr>
              <w:jc w:val="center"/>
            </w:pPr>
            <w:r>
              <w:rPr>
                <w:rFonts w:ascii="Times New Roman" w:hAnsi="Times New Roman"/>
                <w:sz w:val="20"/>
              </w:rPr>
              <w:t>0.994686</w:t>
            </w:r>
          </w:p>
        </w:tc>
        <w:tc>
          <w:tcPr>
            <w:tcW w:type="dxa" w:w="1584"/>
            <w:shd w:fill="FFFFFF"/>
            <w:tcMar>
              <w:top w:w="90" w:type="dxa"/>
              <w:bottom w:w="90" w:type="dxa"/>
              <w:left w:w="100" w:type="dxa"/>
              <w:right w:w="100" w:type="dxa"/>
            </w:tcMar>
          </w:tcPr>
          <w:p>
            <w:pPr>
              <w:jc w:val="center"/>
            </w:pPr>
            <w:r>
              <w:rPr>
                <w:rFonts w:ascii="Times New Roman" w:hAnsi="Times New Roman"/>
                <w:sz w:val="20"/>
              </w:rPr>
              <w:t>1.739606</w:t>
            </w:r>
          </w:p>
        </w:tc>
        <w:tc>
          <w:tcPr>
            <w:tcW w:type="dxa" w:w="1584"/>
            <w:shd w:fill="FFFFFF"/>
            <w:tcMar>
              <w:top w:w="90" w:type="dxa"/>
              <w:bottom w:w="90" w:type="dxa"/>
              <w:left w:w="100" w:type="dxa"/>
              <w:right w:w="100" w:type="dxa"/>
            </w:tcMar>
          </w:tcPr>
          <w:p>
            <w:pPr>
              <w:jc w:val="center"/>
            </w:pPr>
            <w:r>
              <w:rPr>
                <w:rFonts w:ascii="Times New Roman" w:hAnsi="Times New Roman"/>
                <w:sz w:val="20"/>
              </w:rPr>
              <w:t>5.218819</w:t>
            </w:r>
          </w:p>
        </w:tc>
      </w:tr>
      <w:tr>
        <w:tc>
          <w:tcPr>
            <w:tcW w:type="dxa" w:w="1296"/>
            <w:shd w:fill="F9FAFB"/>
            <w:tcMar>
              <w:top w:w="90" w:type="dxa"/>
              <w:bottom w:w="90" w:type="dxa"/>
              <w:left w:w="100" w:type="dxa"/>
              <w:right w:w="100" w:type="dxa"/>
            </w:tcMar>
          </w:tcPr>
          <w:p>
            <w:pPr>
              <w:jc w:val="center"/>
            </w:pPr>
            <w:r>
              <w:rPr>
                <w:rFonts w:ascii="Times New Roman" w:hAnsi="Times New Roman"/>
                <w:sz w:val="20"/>
              </w:rPr>
              <w:t>3-bus</w:t>
            </w:r>
          </w:p>
        </w:tc>
        <w:tc>
          <w:tcPr>
            <w:tcW w:type="dxa" w:w="1296"/>
            <w:shd w:fill="F9FAFB"/>
            <w:tcMar>
              <w:top w:w="90" w:type="dxa"/>
              <w:bottom w:w="90" w:type="dxa"/>
              <w:left w:w="100" w:type="dxa"/>
              <w:right w:w="100" w:type="dxa"/>
            </w:tcMar>
          </w:tcPr>
          <w:p>
            <w:pPr>
              <w:jc w:val="center"/>
            </w:pPr>
            <w:r>
              <w:rPr>
                <w:rFonts w:ascii="Times New Roman" w:hAnsi="Times New Roman"/>
                <w:sz w:val="20"/>
              </w:rPr>
              <w:t>100%</w:t>
            </w:r>
          </w:p>
        </w:tc>
        <w:tc>
          <w:tcPr>
            <w:tcW w:type="dxa" w:w="864"/>
            <w:shd w:fill="F9FAFB"/>
            <w:tcMar>
              <w:top w:w="90" w:type="dxa"/>
              <w:bottom w:w="90" w:type="dxa"/>
              <w:left w:w="100" w:type="dxa"/>
              <w:right w:w="100" w:type="dxa"/>
            </w:tcMar>
          </w:tcPr>
          <w:p>
            <w:pPr>
              <w:jc w:val="center"/>
            </w:pPr>
            <w:r>
              <w:rPr>
                <w:rFonts w:ascii="Times New Roman" w:hAnsi="Times New Roman"/>
                <w:sz w:val="20"/>
              </w:rPr>
              <w:t>4</w:t>
            </w:r>
          </w:p>
        </w:tc>
        <w:tc>
          <w:tcPr>
            <w:tcW w:type="dxa" w:w="1584"/>
            <w:shd w:fill="F9FAFB"/>
            <w:tcMar>
              <w:top w:w="90" w:type="dxa"/>
              <w:bottom w:w="90" w:type="dxa"/>
              <w:left w:w="100" w:type="dxa"/>
              <w:right w:w="100" w:type="dxa"/>
            </w:tcMar>
          </w:tcPr>
          <w:p>
            <w:pPr>
              <w:jc w:val="center"/>
            </w:pPr>
            <w:r>
              <w:rPr>
                <w:rFonts w:ascii="Times New Roman" w:hAnsi="Times New Roman"/>
                <w:sz w:val="20"/>
              </w:rPr>
              <w:t>6.106e-16</w:t>
            </w:r>
          </w:p>
        </w:tc>
        <w:tc>
          <w:tcPr>
            <w:tcW w:type="dxa" w:w="1440"/>
            <w:shd w:fill="F9FAFB"/>
            <w:tcMar>
              <w:top w:w="90" w:type="dxa"/>
              <w:bottom w:w="90" w:type="dxa"/>
              <w:left w:w="100" w:type="dxa"/>
              <w:right w:w="100" w:type="dxa"/>
            </w:tcMar>
          </w:tcPr>
          <w:p>
            <w:pPr>
              <w:jc w:val="center"/>
            </w:pPr>
            <w:r>
              <w:rPr>
                <w:rFonts w:ascii="Times New Roman" w:hAnsi="Times New Roman"/>
                <w:sz w:val="20"/>
              </w:rPr>
              <w:t>0.984385</w:t>
            </w:r>
          </w:p>
        </w:tc>
        <w:tc>
          <w:tcPr>
            <w:tcW w:type="dxa" w:w="1584"/>
            <w:shd w:fill="F9FAFB"/>
            <w:tcMar>
              <w:top w:w="90" w:type="dxa"/>
              <w:bottom w:w="90" w:type="dxa"/>
              <w:left w:w="100" w:type="dxa"/>
              <w:right w:w="100" w:type="dxa"/>
            </w:tcMar>
          </w:tcPr>
          <w:p>
            <w:pPr>
              <w:jc w:val="center"/>
            </w:pPr>
            <w:r>
              <w:rPr>
                <w:rFonts w:ascii="Times New Roman" w:hAnsi="Times New Roman"/>
                <w:sz w:val="20"/>
              </w:rPr>
              <w:t>2.204693</w:t>
            </w:r>
          </w:p>
        </w:tc>
        <w:tc>
          <w:tcPr>
            <w:tcW w:type="dxa" w:w="1584"/>
            <w:shd w:fill="F9FAFB"/>
            <w:tcMar>
              <w:top w:w="90" w:type="dxa"/>
              <w:bottom w:w="90" w:type="dxa"/>
              <w:left w:w="100" w:type="dxa"/>
              <w:right w:w="100" w:type="dxa"/>
            </w:tcMar>
          </w:tcPr>
          <w:p>
            <w:pPr>
              <w:jc w:val="center"/>
            </w:pPr>
            <w:r>
              <w:rPr>
                <w:rFonts w:ascii="Times New Roman" w:hAnsi="Times New Roman"/>
                <w:sz w:val="20"/>
              </w:rPr>
              <w:t>6.614079</w:t>
            </w:r>
          </w:p>
        </w:tc>
      </w:tr>
      <w:tr>
        <w:tc>
          <w:tcPr>
            <w:tcW w:type="dxa" w:w="1296"/>
            <w:shd w:fill="FFFFFF"/>
            <w:tcMar>
              <w:top w:w="90" w:type="dxa"/>
              <w:bottom w:w="90" w:type="dxa"/>
              <w:left w:w="100" w:type="dxa"/>
              <w:right w:w="100" w:type="dxa"/>
            </w:tcMar>
          </w:tcPr>
          <w:p>
            <w:pPr>
              <w:jc w:val="center"/>
            </w:pPr>
            <w:r>
              <w:rPr>
                <w:rFonts w:ascii="Times New Roman" w:hAnsi="Times New Roman"/>
                <w:sz w:val="20"/>
              </w:rPr>
              <w:t>3-bus</w:t>
            </w:r>
          </w:p>
        </w:tc>
        <w:tc>
          <w:tcPr>
            <w:tcW w:type="dxa" w:w="1296"/>
            <w:shd w:fill="FFFFFF"/>
            <w:tcMar>
              <w:top w:w="90" w:type="dxa"/>
              <w:bottom w:w="90" w:type="dxa"/>
              <w:left w:w="100" w:type="dxa"/>
              <w:right w:w="100" w:type="dxa"/>
            </w:tcMar>
          </w:tcPr>
          <w:p>
            <w:pPr>
              <w:jc w:val="center"/>
            </w:pPr>
            <w:r>
              <w:rPr>
                <w:rFonts w:ascii="Times New Roman" w:hAnsi="Times New Roman"/>
                <w:sz w:val="20"/>
              </w:rPr>
              <w:t>120%</w:t>
            </w:r>
          </w:p>
        </w:tc>
        <w:tc>
          <w:tcPr>
            <w:tcW w:type="dxa" w:w="864"/>
            <w:shd w:fill="FFFFFF"/>
            <w:tcMar>
              <w:top w:w="90" w:type="dxa"/>
              <w:bottom w:w="90" w:type="dxa"/>
              <w:left w:w="100" w:type="dxa"/>
              <w:right w:w="100" w:type="dxa"/>
            </w:tcMar>
          </w:tcPr>
          <w:p>
            <w:pPr>
              <w:jc w:val="center"/>
            </w:pPr>
            <w:r>
              <w:rPr>
                <w:rFonts w:ascii="Times New Roman" w:hAnsi="Times New Roman"/>
                <w:sz w:val="20"/>
              </w:rPr>
              <w:t>4</w:t>
            </w:r>
          </w:p>
        </w:tc>
        <w:tc>
          <w:tcPr>
            <w:tcW w:type="dxa" w:w="1584"/>
            <w:shd w:fill="FFFFFF"/>
            <w:tcMar>
              <w:top w:w="90" w:type="dxa"/>
              <w:bottom w:w="90" w:type="dxa"/>
              <w:left w:w="100" w:type="dxa"/>
              <w:right w:w="100" w:type="dxa"/>
            </w:tcMar>
          </w:tcPr>
          <w:p>
            <w:pPr>
              <w:jc w:val="center"/>
            </w:pPr>
            <w:r>
              <w:rPr>
                <w:rFonts w:ascii="Times New Roman" w:hAnsi="Times New Roman"/>
                <w:sz w:val="20"/>
              </w:rPr>
              <w:t>1.887e-15</w:t>
            </w:r>
          </w:p>
        </w:tc>
        <w:tc>
          <w:tcPr>
            <w:tcW w:type="dxa" w:w="1440"/>
            <w:shd w:fill="FFFFFF"/>
            <w:tcMar>
              <w:top w:w="90" w:type="dxa"/>
              <w:bottom w:w="90" w:type="dxa"/>
              <w:left w:w="100" w:type="dxa"/>
              <w:right w:w="100" w:type="dxa"/>
            </w:tcMar>
          </w:tcPr>
          <w:p>
            <w:pPr>
              <w:jc w:val="center"/>
            </w:pPr>
            <w:r>
              <w:rPr>
                <w:rFonts w:ascii="Times New Roman" w:hAnsi="Times New Roman"/>
                <w:sz w:val="20"/>
              </w:rPr>
              <w:t>0.973711</w:t>
            </w:r>
          </w:p>
        </w:tc>
        <w:tc>
          <w:tcPr>
            <w:tcW w:type="dxa" w:w="1584"/>
            <w:shd w:fill="FFFFFF"/>
            <w:tcMar>
              <w:top w:w="90" w:type="dxa"/>
              <w:bottom w:w="90" w:type="dxa"/>
              <w:left w:w="100" w:type="dxa"/>
              <w:right w:w="100" w:type="dxa"/>
            </w:tcMar>
          </w:tcPr>
          <w:p>
            <w:pPr>
              <w:jc w:val="center"/>
            </w:pPr>
            <w:r>
              <w:rPr>
                <w:rFonts w:ascii="Times New Roman" w:hAnsi="Times New Roman"/>
                <w:sz w:val="20"/>
              </w:rPr>
              <w:t>2.834110</w:t>
            </w:r>
          </w:p>
        </w:tc>
        <w:tc>
          <w:tcPr>
            <w:tcW w:type="dxa" w:w="1584"/>
            <w:shd w:fill="FFFFFF"/>
            <w:tcMar>
              <w:top w:w="90" w:type="dxa"/>
              <w:bottom w:w="90" w:type="dxa"/>
              <w:left w:w="100" w:type="dxa"/>
              <w:right w:w="100" w:type="dxa"/>
            </w:tcMar>
          </w:tcPr>
          <w:p>
            <w:pPr>
              <w:jc w:val="center"/>
            </w:pPr>
            <w:r>
              <w:rPr>
                <w:rFonts w:ascii="Times New Roman" w:hAnsi="Times New Roman"/>
                <w:sz w:val="20"/>
              </w:rPr>
              <w:t>8.502331</w:t>
            </w:r>
          </w:p>
        </w:tc>
      </w:tr>
      <w:tr>
        <w:tc>
          <w:tcPr>
            <w:tcW w:type="dxa" w:w="1296"/>
            <w:shd w:fill="F9FAFB"/>
            <w:tcMar>
              <w:top w:w="90" w:type="dxa"/>
              <w:bottom w:w="90" w:type="dxa"/>
              <w:left w:w="100" w:type="dxa"/>
              <w:right w:w="100" w:type="dxa"/>
            </w:tcMar>
          </w:tcPr>
          <w:p>
            <w:pPr>
              <w:jc w:val="center"/>
            </w:pPr>
            <w:r>
              <w:rPr>
                <w:rFonts w:ascii="Times New Roman" w:hAnsi="Times New Roman"/>
                <w:sz w:val="20"/>
              </w:rPr>
              <w:t>5-bus</w:t>
            </w:r>
          </w:p>
        </w:tc>
        <w:tc>
          <w:tcPr>
            <w:tcW w:type="dxa" w:w="1296"/>
            <w:shd w:fill="F9FAFB"/>
            <w:tcMar>
              <w:top w:w="90" w:type="dxa"/>
              <w:bottom w:w="90" w:type="dxa"/>
              <w:left w:w="100" w:type="dxa"/>
              <w:right w:w="100" w:type="dxa"/>
            </w:tcMar>
          </w:tcPr>
          <w:p>
            <w:pPr>
              <w:jc w:val="center"/>
            </w:pPr>
            <w:r>
              <w:rPr>
                <w:rFonts w:ascii="Times New Roman" w:hAnsi="Times New Roman"/>
                <w:sz w:val="20"/>
              </w:rPr>
              <w:t>80%</w:t>
            </w:r>
          </w:p>
        </w:tc>
        <w:tc>
          <w:tcPr>
            <w:tcW w:type="dxa" w:w="864"/>
            <w:shd w:fill="F9FAFB"/>
            <w:tcMar>
              <w:top w:w="90" w:type="dxa"/>
              <w:bottom w:w="90" w:type="dxa"/>
              <w:left w:w="100" w:type="dxa"/>
              <w:right w:w="100" w:type="dxa"/>
            </w:tcMar>
          </w:tcPr>
          <w:p>
            <w:pPr>
              <w:jc w:val="center"/>
            </w:pPr>
            <w:r>
              <w:rPr>
                <w:rFonts w:ascii="Times New Roman" w:hAnsi="Times New Roman"/>
                <w:sz w:val="20"/>
              </w:rPr>
              <w:t>4</w:t>
            </w:r>
          </w:p>
        </w:tc>
        <w:tc>
          <w:tcPr>
            <w:tcW w:type="dxa" w:w="1584"/>
            <w:shd w:fill="F9FAFB"/>
            <w:tcMar>
              <w:top w:w="90" w:type="dxa"/>
              <w:bottom w:w="90" w:type="dxa"/>
              <w:left w:w="100" w:type="dxa"/>
              <w:right w:w="100" w:type="dxa"/>
            </w:tcMar>
          </w:tcPr>
          <w:p>
            <w:pPr>
              <w:jc w:val="center"/>
            </w:pPr>
            <w:r>
              <w:rPr>
                <w:rFonts w:ascii="Times New Roman" w:hAnsi="Times New Roman"/>
                <w:sz w:val="20"/>
              </w:rPr>
              <w:t>6.301e-15</w:t>
            </w:r>
          </w:p>
        </w:tc>
        <w:tc>
          <w:tcPr>
            <w:tcW w:type="dxa" w:w="1440"/>
            <w:shd w:fill="F9FAFB"/>
            <w:tcMar>
              <w:top w:w="90" w:type="dxa"/>
              <w:bottom w:w="90" w:type="dxa"/>
              <w:left w:w="100" w:type="dxa"/>
              <w:right w:w="100" w:type="dxa"/>
            </w:tcMar>
          </w:tcPr>
          <w:p>
            <w:pPr>
              <w:jc w:val="center"/>
            </w:pPr>
            <w:r>
              <w:rPr>
                <w:rFonts w:ascii="Times New Roman" w:hAnsi="Times New Roman"/>
                <w:sz w:val="20"/>
              </w:rPr>
              <w:t>0.980615</w:t>
            </w:r>
          </w:p>
        </w:tc>
        <w:tc>
          <w:tcPr>
            <w:tcW w:type="dxa" w:w="1584"/>
            <w:shd w:fill="F9FAFB"/>
            <w:tcMar>
              <w:top w:w="90" w:type="dxa"/>
              <w:bottom w:w="90" w:type="dxa"/>
              <w:left w:w="100" w:type="dxa"/>
              <w:right w:w="100" w:type="dxa"/>
            </w:tcMar>
          </w:tcPr>
          <w:p>
            <w:pPr>
              <w:jc w:val="center"/>
            </w:pPr>
            <w:r>
              <w:rPr>
                <w:rFonts w:ascii="Times New Roman" w:hAnsi="Times New Roman"/>
                <w:sz w:val="20"/>
              </w:rPr>
              <w:t>2.617421</w:t>
            </w:r>
          </w:p>
        </w:tc>
        <w:tc>
          <w:tcPr>
            <w:tcW w:type="dxa" w:w="1584"/>
            <w:shd w:fill="F9FAFB"/>
            <w:tcMar>
              <w:top w:w="90" w:type="dxa"/>
              <w:bottom w:w="90" w:type="dxa"/>
              <w:left w:w="100" w:type="dxa"/>
              <w:right w:w="100" w:type="dxa"/>
            </w:tcMar>
          </w:tcPr>
          <w:p>
            <w:pPr>
              <w:jc w:val="center"/>
            </w:pPr>
            <w:r>
              <w:rPr>
                <w:rFonts w:ascii="Times New Roman" w:hAnsi="Times New Roman"/>
                <w:sz w:val="20"/>
              </w:rPr>
              <w:t>7.852263</w:t>
            </w:r>
          </w:p>
        </w:tc>
      </w:tr>
      <w:tr>
        <w:tc>
          <w:tcPr>
            <w:tcW w:type="dxa" w:w="1296"/>
            <w:shd w:fill="FFFFFF"/>
            <w:tcMar>
              <w:top w:w="90" w:type="dxa"/>
              <w:bottom w:w="90" w:type="dxa"/>
              <w:left w:w="100" w:type="dxa"/>
              <w:right w:w="100" w:type="dxa"/>
            </w:tcMar>
          </w:tcPr>
          <w:p>
            <w:pPr>
              <w:jc w:val="center"/>
            </w:pPr>
            <w:r>
              <w:rPr>
                <w:rFonts w:ascii="Times New Roman" w:hAnsi="Times New Roman"/>
                <w:sz w:val="20"/>
              </w:rPr>
              <w:t>5-bus</w:t>
            </w:r>
          </w:p>
        </w:tc>
        <w:tc>
          <w:tcPr>
            <w:tcW w:type="dxa" w:w="1296"/>
            <w:shd w:fill="FFFFFF"/>
            <w:tcMar>
              <w:top w:w="90" w:type="dxa"/>
              <w:bottom w:w="90" w:type="dxa"/>
              <w:left w:w="100" w:type="dxa"/>
              <w:right w:w="100" w:type="dxa"/>
            </w:tcMar>
          </w:tcPr>
          <w:p>
            <w:pPr>
              <w:jc w:val="center"/>
            </w:pPr>
            <w:r>
              <w:rPr>
                <w:rFonts w:ascii="Times New Roman" w:hAnsi="Times New Roman"/>
                <w:sz w:val="20"/>
              </w:rPr>
              <w:t>100%</w:t>
            </w:r>
          </w:p>
        </w:tc>
        <w:tc>
          <w:tcPr>
            <w:tcW w:type="dxa" w:w="864"/>
            <w:shd w:fill="FFFFFF"/>
            <w:tcMar>
              <w:top w:w="90" w:type="dxa"/>
              <w:bottom w:w="90" w:type="dxa"/>
              <w:left w:w="100" w:type="dxa"/>
              <w:right w:w="100" w:type="dxa"/>
            </w:tcMar>
          </w:tcPr>
          <w:p>
            <w:pPr>
              <w:jc w:val="center"/>
            </w:pPr>
            <w:r>
              <w:rPr>
                <w:rFonts w:ascii="Times New Roman" w:hAnsi="Times New Roman"/>
                <w:sz w:val="20"/>
              </w:rPr>
              <w:t>4</w:t>
            </w:r>
          </w:p>
        </w:tc>
        <w:tc>
          <w:tcPr>
            <w:tcW w:type="dxa" w:w="1584"/>
            <w:shd w:fill="FFFFFF"/>
            <w:tcMar>
              <w:top w:w="90" w:type="dxa"/>
              <w:bottom w:w="90" w:type="dxa"/>
              <w:left w:w="100" w:type="dxa"/>
              <w:right w:w="100" w:type="dxa"/>
            </w:tcMar>
          </w:tcPr>
          <w:p>
            <w:pPr>
              <w:jc w:val="center"/>
            </w:pPr>
            <w:r>
              <w:rPr>
                <w:rFonts w:ascii="Times New Roman" w:hAnsi="Times New Roman"/>
                <w:sz w:val="20"/>
              </w:rPr>
              <w:t>5.024e-15</w:t>
            </w:r>
          </w:p>
        </w:tc>
        <w:tc>
          <w:tcPr>
            <w:tcW w:type="dxa" w:w="1440"/>
            <w:shd w:fill="FFFFFF"/>
            <w:tcMar>
              <w:top w:w="90" w:type="dxa"/>
              <w:bottom w:w="90" w:type="dxa"/>
              <w:left w:w="100" w:type="dxa"/>
              <w:right w:w="100" w:type="dxa"/>
            </w:tcMar>
          </w:tcPr>
          <w:p>
            <w:pPr>
              <w:jc w:val="center"/>
            </w:pPr>
            <w:r>
              <w:rPr>
                <w:rFonts w:ascii="Times New Roman" w:hAnsi="Times New Roman"/>
                <w:sz w:val="20"/>
              </w:rPr>
              <w:t>0.968039</w:t>
            </w:r>
          </w:p>
        </w:tc>
        <w:tc>
          <w:tcPr>
            <w:tcW w:type="dxa" w:w="1584"/>
            <w:shd w:fill="FFFFFF"/>
            <w:tcMar>
              <w:top w:w="90" w:type="dxa"/>
              <w:bottom w:w="90" w:type="dxa"/>
              <w:left w:w="100" w:type="dxa"/>
              <w:right w:w="100" w:type="dxa"/>
            </w:tcMar>
          </w:tcPr>
          <w:p>
            <w:pPr>
              <w:jc w:val="center"/>
            </w:pPr>
            <w:r>
              <w:rPr>
                <w:rFonts w:ascii="Times New Roman" w:hAnsi="Times New Roman"/>
                <w:sz w:val="20"/>
              </w:rPr>
              <w:t>3.650487</w:t>
            </w:r>
          </w:p>
        </w:tc>
        <w:tc>
          <w:tcPr>
            <w:tcW w:type="dxa" w:w="1584"/>
            <w:shd w:fill="FFFFFF"/>
            <w:tcMar>
              <w:top w:w="90" w:type="dxa"/>
              <w:bottom w:w="90" w:type="dxa"/>
              <w:left w:w="100" w:type="dxa"/>
              <w:right w:w="100" w:type="dxa"/>
            </w:tcMar>
          </w:tcPr>
          <w:p>
            <w:pPr>
              <w:jc w:val="center"/>
            </w:pPr>
            <w:r>
              <w:rPr>
                <w:rFonts w:ascii="Times New Roman" w:hAnsi="Times New Roman"/>
                <w:sz w:val="20"/>
              </w:rPr>
              <w:t>10.951461</w:t>
            </w:r>
          </w:p>
        </w:tc>
      </w:tr>
      <w:tr>
        <w:tc>
          <w:tcPr>
            <w:tcW w:type="dxa" w:w="1296"/>
            <w:shd w:fill="F9FAFB"/>
            <w:tcMar>
              <w:top w:w="90" w:type="dxa"/>
              <w:bottom w:w="90" w:type="dxa"/>
              <w:left w:w="100" w:type="dxa"/>
              <w:right w:w="100" w:type="dxa"/>
            </w:tcMar>
          </w:tcPr>
          <w:p>
            <w:pPr>
              <w:jc w:val="center"/>
            </w:pPr>
            <w:r>
              <w:rPr>
                <w:rFonts w:ascii="Times New Roman" w:hAnsi="Times New Roman"/>
                <w:sz w:val="20"/>
              </w:rPr>
              <w:t>5-bus</w:t>
            </w:r>
          </w:p>
        </w:tc>
        <w:tc>
          <w:tcPr>
            <w:tcW w:type="dxa" w:w="1296"/>
            <w:shd w:fill="F9FAFB"/>
            <w:tcMar>
              <w:top w:w="90" w:type="dxa"/>
              <w:bottom w:w="90" w:type="dxa"/>
              <w:left w:w="100" w:type="dxa"/>
              <w:right w:w="100" w:type="dxa"/>
            </w:tcMar>
          </w:tcPr>
          <w:p>
            <w:pPr>
              <w:jc w:val="center"/>
            </w:pPr>
            <w:r>
              <w:rPr>
                <w:rFonts w:ascii="Times New Roman" w:hAnsi="Times New Roman"/>
                <w:sz w:val="20"/>
              </w:rPr>
              <w:t>120%</w:t>
            </w:r>
          </w:p>
        </w:tc>
        <w:tc>
          <w:tcPr>
            <w:tcW w:type="dxa" w:w="864"/>
            <w:shd w:fill="F9FAFB"/>
            <w:tcMar>
              <w:top w:w="90" w:type="dxa"/>
              <w:bottom w:w="90" w:type="dxa"/>
              <w:left w:w="100" w:type="dxa"/>
              <w:right w:w="100" w:type="dxa"/>
            </w:tcMar>
          </w:tcPr>
          <w:p>
            <w:pPr>
              <w:jc w:val="center"/>
            </w:pPr>
            <w:r>
              <w:rPr>
                <w:rFonts w:ascii="Times New Roman" w:hAnsi="Times New Roman"/>
                <w:sz w:val="20"/>
              </w:rPr>
              <w:t>4</w:t>
            </w:r>
          </w:p>
        </w:tc>
        <w:tc>
          <w:tcPr>
            <w:tcW w:type="dxa" w:w="1584"/>
            <w:shd w:fill="F9FAFB"/>
            <w:tcMar>
              <w:top w:w="90" w:type="dxa"/>
              <w:bottom w:w="90" w:type="dxa"/>
              <w:left w:w="100" w:type="dxa"/>
              <w:right w:w="100" w:type="dxa"/>
            </w:tcMar>
          </w:tcPr>
          <w:p>
            <w:pPr>
              <w:jc w:val="center"/>
            </w:pPr>
            <w:r>
              <w:rPr>
                <w:rFonts w:ascii="Times New Roman" w:hAnsi="Times New Roman"/>
                <w:sz w:val="20"/>
              </w:rPr>
              <w:t>5.732e-15</w:t>
            </w:r>
          </w:p>
        </w:tc>
        <w:tc>
          <w:tcPr>
            <w:tcW w:type="dxa" w:w="1440"/>
            <w:shd w:fill="F9FAFB"/>
            <w:tcMar>
              <w:top w:w="90" w:type="dxa"/>
              <w:bottom w:w="90" w:type="dxa"/>
              <w:left w:w="100" w:type="dxa"/>
              <w:right w:w="100" w:type="dxa"/>
            </w:tcMar>
          </w:tcPr>
          <w:p>
            <w:pPr>
              <w:jc w:val="center"/>
            </w:pPr>
            <w:r>
              <w:rPr>
                <w:rFonts w:ascii="Times New Roman" w:hAnsi="Times New Roman"/>
                <w:sz w:val="20"/>
              </w:rPr>
              <w:t>0.954938</w:t>
            </w:r>
          </w:p>
        </w:tc>
        <w:tc>
          <w:tcPr>
            <w:tcW w:type="dxa" w:w="1584"/>
            <w:shd w:fill="F9FAFB"/>
            <w:tcMar>
              <w:top w:w="90" w:type="dxa"/>
              <w:bottom w:w="90" w:type="dxa"/>
              <w:left w:w="100" w:type="dxa"/>
              <w:right w:w="100" w:type="dxa"/>
            </w:tcMar>
          </w:tcPr>
          <w:p>
            <w:pPr>
              <w:jc w:val="center"/>
            </w:pPr>
            <w:r>
              <w:rPr>
                <w:rFonts w:ascii="Times New Roman" w:hAnsi="Times New Roman"/>
                <w:sz w:val="20"/>
              </w:rPr>
              <w:t>5.143704</w:t>
            </w:r>
          </w:p>
        </w:tc>
        <w:tc>
          <w:tcPr>
            <w:tcW w:type="dxa" w:w="1584"/>
            <w:shd w:fill="F9FAFB"/>
            <w:tcMar>
              <w:top w:w="90" w:type="dxa"/>
              <w:bottom w:w="90" w:type="dxa"/>
              <w:left w:w="100" w:type="dxa"/>
              <w:right w:w="100" w:type="dxa"/>
            </w:tcMar>
          </w:tcPr>
          <w:p>
            <w:pPr>
              <w:jc w:val="center"/>
            </w:pPr>
            <w:r>
              <w:rPr>
                <w:rFonts w:ascii="Times New Roman" w:hAnsi="Times New Roman"/>
                <w:sz w:val="20"/>
              </w:rPr>
              <w:t>15.431111</w:t>
            </w:r>
          </w:p>
        </w:tc>
      </w:tr>
    </w:tbl>
    <w:p>
      <w:pPr>
        <w:spacing w:after="120"/>
      </w:pPr>
    </w:p>
    <w:p>
      <w:pPr>
        <w:spacing w:before="0" w:after="120" w:line="312" w:lineRule="auto"/>
        <w:jc w:val="both"/>
      </w:pPr>
      <w:r>
        <w:rPr>
          <w:rFonts w:ascii="Times New Roman" w:hAnsi="Times New Roman"/>
          <w:i w:val="0"/>
          <w:sz w:val="24"/>
        </w:rPr>
        <w:t>As system demand increases, active losses increase quadratically (P_loss ~ I^2 ~ P_load^2) and bus voltages decline monotonically.</w:t>
      </w:r>
    </w:p>
    <w:p>
      <w:pPr>
        <w:spacing w:before="160" w:after="80"/>
        <w:jc w:val="center"/>
      </w:pPr>
      <w:r>
        <w:drawing>
          <wp:inline xmlns:a="http://schemas.openxmlformats.org/drawingml/2006/main" xmlns:pic="http://schemas.openxmlformats.org/drawingml/2006/picture">
            <wp:extent cx="5303520" cy="2879054"/>
            <wp:docPr id="9" name="Picture 9"/>
            <wp:cNvGraphicFramePr>
              <a:graphicFrameLocks noChangeAspect="1"/>
            </wp:cNvGraphicFramePr>
            <a:graphic>
              <a:graphicData uri="http://schemas.openxmlformats.org/drawingml/2006/picture">
                <pic:pic>
                  <pic:nvPicPr>
                    <pic:cNvPr id="0" name="loss_comparison.png"/>
                    <pic:cNvPicPr/>
                  </pic:nvPicPr>
                  <pic:blipFill>
                    <a:blip r:embed="rId18"/>
                    <a:stretch>
                      <a:fillRect/>
                    </a:stretch>
                  </pic:blipFill>
                  <pic:spPr>
                    <a:xfrm>
                      <a:off x="0" y="0"/>
                      <a:ext cx="5303520" cy="2879054"/>
                    </a:xfrm>
                    <a:prstGeom prst="rect"/>
                  </pic:spPr>
                </pic:pic>
              </a:graphicData>
            </a:graphic>
          </wp:inline>
        </w:drawing>
      </w:r>
    </w:p>
    <w:p>
      <w:pPr>
        <w:spacing w:after="240"/>
        <w:jc w:val="center"/>
      </w:pPr>
      <w:r>
        <w:rPr>
          <w:rFonts w:ascii="Times New Roman" w:hAnsi="Times New Roman"/>
          <w:b/>
          <w:i/>
          <w:color w:val="323232"/>
          <w:sz w:val="21"/>
        </w:rPr>
        <w:t>Figure 5.5: Quadratic progression of active transmission losses across loading levels.</w:t>
      </w:r>
    </w:p>
    <w:p>
      <w:pPr>
        <w:pStyle w:val="Heading2"/>
        <w:keepNext/>
        <w:spacing w:before="280" w:after="120"/>
      </w:pPr>
      <w:r>
        <w:rPr>
          <w:rFonts w:ascii="Times New Roman" w:hAnsi="Times New Roman"/>
          <w:b/>
          <w:color w:val="142850"/>
          <w:sz w:val="26"/>
        </w:rPr>
        <w:t>5.4 Cross-Validation Against PyPower / MATPOWER Benchmark</w:t>
      </w:r>
    </w:p>
    <w:tbl>
      <w:tblPr>
        <w:tblW w:type="auto" w:w="0"/>
        <w:jc w:val="center"/>
        <w:tblLayout w:type="fixed"/>
        <w:tblLook w:firstColumn="1" w:firstRow="1" w:lastColumn="0" w:lastRow="0" w:noHBand="0" w:noVBand="1" w:val="04A0"/>
      </w:tblPr>
      <w:tblGrid>
        <w:gridCol w:w="1465"/>
        <w:gridCol w:w="1465"/>
        <w:gridCol w:w="1465"/>
        <w:gridCol w:w="1465"/>
        <w:gridCol w:w="1465"/>
        <w:gridCol w:w="1465"/>
      </w:tblGrid>
      <w:tr>
        <w:tc>
          <w:tcPr>
            <w:tcW w:type="dxa" w:w="1440"/>
            <w:shd w:fill="1F4E79"/>
            <w:tcMar>
              <w:top w:w="120" w:type="dxa"/>
              <w:bottom w:w="120" w:type="dxa"/>
              <w:left w:w="120" w:type="dxa"/>
              <w:right w:w="120" w:type="dxa"/>
            </w:tcMar>
          </w:tcPr>
          <w:p>
            <w:pPr>
              <w:jc w:val="center"/>
            </w:pPr>
            <w:r>
              <w:rPr>
                <w:rFonts w:ascii="Times New Roman" w:hAnsi="Times New Roman"/>
                <w:b/>
                <w:color w:val="FFFFFF"/>
                <w:sz w:val="21"/>
              </w:rPr>
              <w:t>Network</w:t>
            </w:r>
          </w:p>
        </w:tc>
        <w:tc>
          <w:tcPr>
            <w:tcW w:type="dxa" w:w="1152"/>
            <w:shd w:fill="1F4E79"/>
            <w:tcMar>
              <w:top w:w="120" w:type="dxa"/>
              <w:bottom w:w="120" w:type="dxa"/>
              <w:left w:w="120" w:type="dxa"/>
              <w:right w:w="120" w:type="dxa"/>
            </w:tcMar>
          </w:tcPr>
          <w:p>
            <w:pPr>
              <w:jc w:val="center"/>
            </w:pPr>
            <w:r>
              <w:rPr>
                <w:rFonts w:ascii="Times New Roman" w:hAnsi="Times New Roman"/>
                <w:b/>
                <w:color w:val="FFFFFF"/>
                <w:sz w:val="21"/>
              </w:rPr>
              <w:t>Scale</w:t>
            </w:r>
          </w:p>
        </w:tc>
        <w:tc>
          <w:tcPr>
            <w:tcW w:type="dxa" w:w="1872"/>
            <w:shd w:fill="1F4E79"/>
            <w:tcMar>
              <w:top w:w="120" w:type="dxa"/>
              <w:bottom w:w="120" w:type="dxa"/>
              <w:left w:w="120" w:type="dxa"/>
              <w:right w:w="120" w:type="dxa"/>
            </w:tcMar>
          </w:tcPr>
          <w:p>
            <w:pPr>
              <w:jc w:val="center"/>
            </w:pPr>
            <w:r>
              <w:rPr>
                <w:rFonts w:ascii="Times New Roman" w:hAnsi="Times New Roman"/>
                <w:b/>
                <w:color w:val="FFFFFF"/>
                <w:sz w:val="21"/>
              </w:rPr>
              <w:t>Delta |V|_max (pu)</w:t>
            </w:r>
          </w:p>
        </w:tc>
        <w:tc>
          <w:tcPr>
            <w:tcW w:type="dxa" w:w="1872"/>
            <w:shd w:fill="1F4E79"/>
            <w:tcMar>
              <w:top w:w="120" w:type="dxa"/>
              <w:bottom w:w="120" w:type="dxa"/>
              <w:left w:w="120" w:type="dxa"/>
              <w:right w:w="120" w:type="dxa"/>
            </w:tcMar>
          </w:tcPr>
          <w:p>
            <w:pPr>
              <w:jc w:val="center"/>
            </w:pPr>
            <w:r>
              <w:rPr>
                <w:rFonts w:ascii="Times New Roman" w:hAnsi="Times New Roman"/>
                <w:b/>
                <w:color w:val="FFFFFF"/>
                <w:sz w:val="21"/>
              </w:rPr>
              <w:t>Delta delta_max (deg)</w:t>
            </w:r>
          </w:p>
        </w:tc>
        <w:tc>
          <w:tcPr>
            <w:tcW w:type="dxa" w:w="1728"/>
            <w:shd w:fill="1F4E79"/>
            <w:tcMar>
              <w:top w:w="120" w:type="dxa"/>
              <w:bottom w:w="120" w:type="dxa"/>
              <w:left w:w="120" w:type="dxa"/>
              <w:right w:w="120" w:type="dxa"/>
            </w:tcMar>
          </w:tcPr>
          <w:p>
            <w:pPr>
              <w:jc w:val="center"/>
            </w:pPr>
            <w:r>
              <w:rPr>
                <w:rFonts w:ascii="Times New Roman" w:hAnsi="Times New Roman"/>
                <w:b/>
                <w:color w:val="FFFFFF"/>
                <w:sz w:val="21"/>
              </w:rPr>
              <w:t>Delta P_loss (MW)</w:t>
            </w:r>
          </w:p>
        </w:tc>
        <w:tc>
          <w:tcPr>
            <w:tcW w:type="dxa" w:w="2304"/>
            <w:shd w:fill="1F4E79"/>
            <w:tcMar>
              <w:top w:w="120" w:type="dxa"/>
              <w:bottom w:w="120" w:type="dxa"/>
              <w:left w:w="120" w:type="dxa"/>
              <w:right w:w="120" w:type="dxa"/>
            </w:tcMar>
          </w:tcPr>
          <w:p>
            <w:pPr>
              <w:jc w:val="center"/>
            </w:pPr>
            <w:r>
              <w:rPr>
                <w:rFonts w:ascii="Times New Roman" w:hAnsi="Times New Roman"/>
                <w:b/>
                <w:color w:val="FFFFFF"/>
                <w:sz w:val="21"/>
              </w:rPr>
              <w:t>Benchmark Result</w:t>
            </w:r>
          </w:p>
        </w:tc>
      </w:tr>
      <w:tr>
        <w:tc>
          <w:tcPr>
            <w:tcW w:type="dxa" w:w="1440"/>
            <w:shd w:fill="FFFFFF"/>
            <w:tcMar>
              <w:top w:w="90" w:type="dxa"/>
              <w:bottom w:w="90" w:type="dxa"/>
              <w:left w:w="100" w:type="dxa"/>
              <w:right w:w="100" w:type="dxa"/>
            </w:tcMar>
          </w:tcPr>
          <w:p>
            <w:pPr>
              <w:jc w:val="center"/>
            </w:pPr>
            <w:r>
              <w:rPr>
                <w:rFonts w:ascii="Times New Roman" w:hAnsi="Times New Roman"/>
                <w:sz w:val="20"/>
              </w:rPr>
              <w:t>3-bus</w:t>
            </w:r>
          </w:p>
        </w:tc>
        <w:tc>
          <w:tcPr>
            <w:tcW w:type="dxa" w:w="1152"/>
            <w:shd w:fill="FFFFFF"/>
            <w:tcMar>
              <w:top w:w="90" w:type="dxa"/>
              <w:bottom w:w="90" w:type="dxa"/>
              <w:left w:w="100" w:type="dxa"/>
              <w:right w:w="100" w:type="dxa"/>
            </w:tcMar>
          </w:tcPr>
          <w:p>
            <w:pPr>
              <w:jc w:val="center"/>
            </w:pPr>
            <w:r>
              <w:rPr>
                <w:rFonts w:ascii="Times New Roman" w:hAnsi="Times New Roman"/>
                <w:sz w:val="20"/>
              </w:rPr>
              <w:t>80%</w:t>
            </w:r>
          </w:p>
        </w:tc>
        <w:tc>
          <w:tcPr>
            <w:tcW w:type="dxa" w:w="1872"/>
            <w:shd w:fill="FFFFFF"/>
            <w:tcMar>
              <w:top w:w="90" w:type="dxa"/>
              <w:bottom w:w="90" w:type="dxa"/>
              <w:left w:w="100" w:type="dxa"/>
              <w:right w:w="100" w:type="dxa"/>
            </w:tcMar>
          </w:tcPr>
          <w:p>
            <w:pPr>
              <w:jc w:val="center"/>
            </w:pPr>
            <w:r>
              <w:rPr>
                <w:rFonts w:ascii="Times New Roman" w:hAnsi="Times New Roman"/>
                <w:sz w:val="20"/>
              </w:rPr>
              <w:t>3.33e-16</w:t>
            </w:r>
          </w:p>
        </w:tc>
        <w:tc>
          <w:tcPr>
            <w:tcW w:type="dxa" w:w="1872"/>
            <w:shd w:fill="FFFFFF"/>
            <w:tcMar>
              <w:top w:w="90" w:type="dxa"/>
              <w:bottom w:w="90" w:type="dxa"/>
              <w:left w:w="100" w:type="dxa"/>
              <w:right w:w="100" w:type="dxa"/>
            </w:tcMar>
          </w:tcPr>
          <w:p>
            <w:pPr>
              <w:jc w:val="center"/>
            </w:pPr>
            <w:r>
              <w:rPr>
                <w:rFonts w:ascii="Times New Roman" w:hAnsi="Times New Roman"/>
                <w:sz w:val="20"/>
              </w:rPr>
              <w:t>3.33e-15</w:t>
            </w:r>
          </w:p>
        </w:tc>
        <w:tc>
          <w:tcPr>
            <w:tcW w:type="dxa" w:w="1728"/>
            <w:shd w:fill="FFFFFF"/>
            <w:tcMar>
              <w:top w:w="90" w:type="dxa"/>
              <w:bottom w:w="90" w:type="dxa"/>
              <w:left w:w="100" w:type="dxa"/>
              <w:right w:w="100" w:type="dxa"/>
            </w:tcMar>
          </w:tcPr>
          <w:p>
            <w:pPr>
              <w:jc w:val="center"/>
            </w:pPr>
            <w:r>
              <w:rPr>
                <w:rFonts w:ascii="Times New Roman" w:hAnsi="Times New Roman"/>
                <w:sz w:val="20"/>
              </w:rPr>
              <w:t>1.42e-14</w:t>
            </w:r>
          </w:p>
        </w:tc>
        <w:tc>
          <w:tcPr>
            <w:tcW w:type="dxa" w:w="2304"/>
            <w:shd w:fill="FFFFFF"/>
            <w:tcMar>
              <w:top w:w="90" w:type="dxa"/>
              <w:bottom w:w="90" w:type="dxa"/>
              <w:left w:w="100" w:type="dxa"/>
              <w:right w:w="100" w:type="dxa"/>
            </w:tcMar>
          </w:tcPr>
          <w:p>
            <w:pPr>
              <w:jc w:val="center"/>
            </w:pPr>
            <w:r>
              <w:rPr>
                <w:rFonts w:ascii="Times New Roman" w:hAnsi="Times New Roman"/>
                <w:sz w:val="20"/>
              </w:rPr>
              <w:t>PASS (Exact to Machine Precision)</w:t>
            </w:r>
          </w:p>
        </w:tc>
      </w:tr>
      <w:tr>
        <w:tc>
          <w:tcPr>
            <w:tcW w:type="dxa" w:w="1440"/>
            <w:shd w:fill="F9FAFB"/>
            <w:tcMar>
              <w:top w:w="90" w:type="dxa"/>
              <w:bottom w:w="90" w:type="dxa"/>
              <w:left w:w="100" w:type="dxa"/>
              <w:right w:w="100" w:type="dxa"/>
            </w:tcMar>
          </w:tcPr>
          <w:p>
            <w:pPr>
              <w:jc w:val="center"/>
            </w:pPr>
            <w:r>
              <w:rPr>
                <w:rFonts w:ascii="Times New Roman" w:hAnsi="Times New Roman"/>
                <w:sz w:val="20"/>
              </w:rPr>
              <w:t>3-bus</w:t>
            </w:r>
          </w:p>
        </w:tc>
        <w:tc>
          <w:tcPr>
            <w:tcW w:type="dxa" w:w="1152"/>
            <w:shd w:fill="F9FAFB"/>
            <w:tcMar>
              <w:top w:w="90" w:type="dxa"/>
              <w:bottom w:w="90" w:type="dxa"/>
              <w:left w:w="100" w:type="dxa"/>
              <w:right w:w="100" w:type="dxa"/>
            </w:tcMar>
          </w:tcPr>
          <w:p>
            <w:pPr>
              <w:jc w:val="center"/>
            </w:pPr>
            <w:r>
              <w:rPr>
                <w:rFonts w:ascii="Times New Roman" w:hAnsi="Times New Roman"/>
                <w:sz w:val="20"/>
              </w:rPr>
              <w:t>100%</w:t>
            </w:r>
          </w:p>
        </w:tc>
        <w:tc>
          <w:tcPr>
            <w:tcW w:type="dxa" w:w="1872"/>
            <w:shd w:fill="F9FAFB"/>
            <w:tcMar>
              <w:top w:w="90" w:type="dxa"/>
              <w:bottom w:w="90" w:type="dxa"/>
              <w:left w:w="100" w:type="dxa"/>
              <w:right w:w="100" w:type="dxa"/>
            </w:tcMar>
          </w:tcPr>
          <w:p>
            <w:pPr>
              <w:jc w:val="center"/>
            </w:pPr>
            <w:r>
              <w:rPr>
                <w:rFonts w:ascii="Times New Roman" w:hAnsi="Times New Roman"/>
                <w:sz w:val="20"/>
              </w:rPr>
              <w:t>2.22e-16</w:t>
            </w:r>
          </w:p>
        </w:tc>
        <w:tc>
          <w:tcPr>
            <w:tcW w:type="dxa" w:w="1872"/>
            <w:shd w:fill="F9FAFB"/>
            <w:tcMar>
              <w:top w:w="90" w:type="dxa"/>
              <w:bottom w:w="90" w:type="dxa"/>
              <w:left w:w="100" w:type="dxa"/>
              <w:right w:w="100" w:type="dxa"/>
            </w:tcMar>
          </w:tcPr>
          <w:p>
            <w:pPr>
              <w:jc w:val="center"/>
            </w:pPr>
            <w:r>
              <w:rPr>
                <w:rFonts w:ascii="Times New Roman" w:hAnsi="Times New Roman"/>
                <w:sz w:val="20"/>
              </w:rPr>
              <w:t>2.44e-15</w:t>
            </w:r>
          </w:p>
        </w:tc>
        <w:tc>
          <w:tcPr>
            <w:tcW w:type="dxa" w:w="1728"/>
            <w:shd w:fill="F9FAFB"/>
            <w:tcMar>
              <w:top w:w="90" w:type="dxa"/>
              <w:bottom w:w="90" w:type="dxa"/>
              <w:left w:w="100" w:type="dxa"/>
              <w:right w:w="100" w:type="dxa"/>
            </w:tcMar>
          </w:tcPr>
          <w:p>
            <w:pPr>
              <w:jc w:val="center"/>
            </w:pPr>
            <w:r>
              <w:rPr>
                <w:rFonts w:ascii="Times New Roman" w:hAnsi="Times New Roman"/>
                <w:sz w:val="20"/>
              </w:rPr>
              <w:t>1.60e-14</w:t>
            </w:r>
          </w:p>
        </w:tc>
        <w:tc>
          <w:tcPr>
            <w:tcW w:type="dxa" w:w="2304"/>
            <w:shd w:fill="F9FAFB"/>
            <w:tcMar>
              <w:top w:w="90" w:type="dxa"/>
              <w:bottom w:w="90" w:type="dxa"/>
              <w:left w:w="100" w:type="dxa"/>
              <w:right w:w="100" w:type="dxa"/>
            </w:tcMar>
          </w:tcPr>
          <w:p>
            <w:pPr>
              <w:jc w:val="center"/>
            </w:pPr>
            <w:r>
              <w:rPr>
                <w:rFonts w:ascii="Times New Roman" w:hAnsi="Times New Roman"/>
                <w:sz w:val="20"/>
              </w:rPr>
              <w:t>PASS (Exact to Machine Precision)</w:t>
            </w:r>
          </w:p>
        </w:tc>
      </w:tr>
      <w:tr>
        <w:tc>
          <w:tcPr>
            <w:tcW w:type="dxa" w:w="1440"/>
            <w:shd w:fill="FFFFFF"/>
            <w:tcMar>
              <w:top w:w="90" w:type="dxa"/>
              <w:bottom w:w="90" w:type="dxa"/>
              <w:left w:w="100" w:type="dxa"/>
              <w:right w:w="100" w:type="dxa"/>
            </w:tcMar>
          </w:tcPr>
          <w:p>
            <w:pPr>
              <w:jc w:val="center"/>
            </w:pPr>
            <w:r>
              <w:rPr>
                <w:rFonts w:ascii="Times New Roman" w:hAnsi="Times New Roman"/>
                <w:sz w:val="20"/>
              </w:rPr>
              <w:t>3-bus</w:t>
            </w:r>
          </w:p>
        </w:tc>
        <w:tc>
          <w:tcPr>
            <w:tcW w:type="dxa" w:w="1152"/>
            <w:shd w:fill="FFFFFF"/>
            <w:tcMar>
              <w:top w:w="90" w:type="dxa"/>
              <w:bottom w:w="90" w:type="dxa"/>
              <w:left w:w="100" w:type="dxa"/>
              <w:right w:w="100" w:type="dxa"/>
            </w:tcMar>
          </w:tcPr>
          <w:p>
            <w:pPr>
              <w:jc w:val="center"/>
            </w:pPr>
            <w:r>
              <w:rPr>
                <w:rFonts w:ascii="Times New Roman" w:hAnsi="Times New Roman"/>
                <w:sz w:val="20"/>
              </w:rPr>
              <w:t>120%</w:t>
            </w:r>
          </w:p>
        </w:tc>
        <w:tc>
          <w:tcPr>
            <w:tcW w:type="dxa" w:w="1872"/>
            <w:shd w:fill="FFFFFF"/>
            <w:tcMar>
              <w:top w:w="90" w:type="dxa"/>
              <w:bottom w:w="90" w:type="dxa"/>
              <w:left w:w="100" w:type="dxa"/>
              <w:right w:w="100" w:type="dxa"/>
            </w:tcMar>
          </w:tcPr>
          <w:p>
            <w:pPr>
              <w:jc w:val="center"/>
            </w:pPr>
            <w:r>
              <w:rPr>
                <w:rFonts w:ascii="Times New Roman" w:hAnsi="Times New Roman"/>
                <w:sz w:val="20"/>
              </w:rPr>
              <w:t>0.00e+00</w:t>
            </w:r>
          </w:p>
        </w:tc>
        <w:tc>
          <w:tcPr>
            <w:tcW w:type="dxa" w:w="1872"/>
            <w:shd w:fill="FFFFFF"/>
            <w:tcMar>
              <w:top w:w="90" w:type="dxa"/>
              <w:bottom w:w="90" w:type="dxa"/>
              <w:left w:w="100" w:type="dxa"/>
              <w:right w:w="100" w:type="dxa"/>
            </w:tcMar>
          </w:tcPr>
          <w:p>
            <w:pPr>
              <w:jc w:val="center"/>
            </w:pPr>
            <w:r>
              <w:rPr>
                <w:rFonts w:ascii="Times New Roman" w:hAnsi="Times New Roman"/>
                <w:sz w:val="20"/>
              </w:rPr>
              <w:t>2.22e-15</w:t>
            </w:r>
          </w:p>
        </w:tc>
        <w:tc>
          <w:tcPr>
            <w:tcW w:type="dxa" w:w="1728"/>
            <w:shd w:fill="FFFFFF"/>
            <w:tcMar>
              <w:top w:w="90" w:type="dxa"/>
              <w:bottom w:w="90" w:type="dxa"/>
              <w:left w:w="100" w:type="dxa"/>
              <w:right w:w="100" w:type="dxa"/>
            </w:tcMar>
          </w:tcPr>
          <w:p>
            <w:pPr>
              <w:jc w:val="center"/>
            </w:pPr>
            <w:r>
              <w:rPr>
                <w:rFonts w:ascii="Times New Roman" w:hAnsi="Times New Roman"/>
                <w:sz w:val="20"/>
              </w:rPr>
              <w:t>1.42e-14</w:t>
            </w:r>
          </w:p>
        </w:tc>
        <w:tc>
          <w:tcPr>
            <w:tcW w:type="dxa" w:w="2304"/>
            <w:shd w:fill="FFFFFF"/>
            <w:tcMar>
              <w:top w:w="90" w:type="dxa"/>
              <w:bottom w:w="90" w:type="dxa"/>
              <w:left w:w="100" w:type="dxa"/>
              <w:right w:w="100" w:type="dxa"/>
            </w:tcMar>
          </w:tcPr>
          <w:p>
            <w:pPr>
              <w:jc w:val="center"/>
            </w:pPr>
            <w:r>
              <w:rPr>
                <w:rFonts w:ascii="Times New Roman" w:hAnsi="Times New Roman"/>
                <w:sz w:val="20"/>
              </w:rPr>
              <w:t>PASS (Exact to Machine Precision)</w:t>
            </w:r>
          </w:p>
        </w:tc>
      </w:tr>
      <w:tr>
        <w:tc>
          <w:tcPr>
            <w:tcW w:type="dxa" w:w="1440"/>
            <w:shd w:fill="F9FAFB"/>
            <w:tcMar>
              <w:top w:w="90" w:type="dxa"/>
              <w:bottom w:w="90" w:type="dxa"/>
              <w:left w:w="100" w:type="dxa"/>
              <w:right w:w="100" w:type="dxa"/>
            </w:tcMar>
          </w:tcPr>
          <w:p>
            <w:pPr>
              <w:jc w:val="center"/>
            </w:pPr>
            <w:r>
              <w:rPr>
                <w:rFonts w:ascii="Times New Roman" w:hAnsi="Times New Roman"/>
                <w:sz w:val="20"/>
              </w:rPr>
              <w:t>5-bus</w:t>
            </w:r>
          </w:p>
        </w:tc>
        <w:tc>
          <w:tcPr>
            <w:tcW w:type="dxa" w:w="1152"/>
            <w:shd w:fill="F9FAFB"/>
            <w:tcMar>
              <w:top w:w="90" w:type="dxa"/>
              <w:bottom w:w="90" w:type="dxa"/>
              <w:left w:w="100" w:type="dxa"/>
              <w:right w:w="100" w:type="dxa"/>
            </w:tcMar>
          </w:tcPr>
          <w:p>
            <w:pPr>
              <w:jc w:val="center"/>
            </w:pPr>
            <w:r>
              <w:rPr>
                <w:rFonts w:ascii="Times New Roman" w:hAnsi="Times New Roman"/>
                <w:sz w:val="20"/>
              </w:rPr>
              <w:t>80%</w:t>
            </w:r>
          </w:p>
        </w:tc>
        <w:tc>
          <w:tcPr>
            <w:tcW w:type="dxa" w:w="1872"/>
            <w:shd w:fill="F9FAFB"/>
            <w:tcMar>
              <w:top w:w="90" w:type="dxa"/>
              <w:bottom w:w="90" w:type="dxa"/>
              <w:left w:w="100" w:type="dxa"/>
              <w:right w:w="100" w:type="dxa"/>
            </w:tcMar>
          </w:tcPr>
          <w:p>
            <w:pPr>
              <w:jc w:val="center"/>
            </w:pPr>
            <w:r>
              <w:rPr>
                <w:rFonts w:ascii="Times New Roman" w:hAnsi="Times New Roman"/>
                <w:sz w:val="20"/>
              </w:rPr>
              <w:t>7.77e-16</w:t>
            </w:r>
          </w:p>
        </w:tc>
        <w:tc>
          <w:tcPr>
            <w:tcW w:type="dxa" w:w="1872"/>
            <w:shd w:fill="F9FAFB"/>
            <w:tcMar>
              <w:top w:w="90" w:type="dxa"/>
              <w:bottom w:w="90" w:type="dxa"/>
              <w:left w:w="100" w:type="dxa"/>
              <w:right w:w="100" w:type="dxa"/>
            </w:tcMar>
          </w:tcPr>
          <w:p>
            <w:pPr>
              <w:jc w:val="center"/>
            </w:pPr>
            <w:r>
              <w:rPr>
                <w:rFonts w:ascii="Times New Roman" w:hAnsi="Times New Roman"/>
                <w:sz w:val="20"/>
              </w:rPr>
              <w:t>1.29e-14</w:t>
            </w:r>
          </w:p>
        </w:tc>
        <w:tc>
          <w:tcPr>
            <w:tcW w:type="dxa" w:w="1728"/>
            <w:shd w:fill="F9FAFB"/>
            <w:tcMar>
              <w:top w:w="90" w:type="dxa"/>
              <w:bottom w:w="90" w:type="dxa"/>
              <w:left w:w="100" w:type="dxa"/>
              <w:right w:w="100" w:type="dxa"/>
            </w:tcMar>
          </w:tcPr>
          <w:p>
            <w:pPr>
              <w:jc w:val="center"/>
            </w:pPr>
            <w:r>
              <w:rPr>
                <w:rFonts w:ascii="Times New Roman" w:hAnsi="Times New Roman"/>
                <w:sz w:val="20"/>
              </w:rPr>
              <w:t>8.88e-15</w:t>
            </w:r>
          </w:p>
        </w:tc>
        <w:tc>
          <w:tcPr>
            <w:tcW w:type="dxa" w:w="2304"/>
            <w:shd w:fill="F9FAFB"/>
            <w:tcMar>
              <w:top w:w="90" w:type="dxa"/>
              <w:bottom w:w="90" w:type="dxa"/>
              <w:left w:w="100" w:type="dxa"/>
              <w:right w:w="100" w:type="dxa"/>
            </w:tcMar>
          </w:tcPr>
          <w:p>
            <w:pPr>
              <w:jc w:val="center"/>
            </w:pPr>
            <w:r>
              <w:rPr>
                <w:rFonts w:ascii="Times New Roman" w:hAnsi="Times New Roman"/>
                <w:sz w:val="20"/>
              </w:rPr>
              <w:t>PASS (Exact to Machine Precision)</w:t>
            </w:r>
          </w:p>
        </w:tc>
      </w:tr>
      <w:tr>
        <w:tc>
          <w:tcPr>
            <w:tcW w:type="dxa" w:w="1440"/>
            <w:shd w:fill="FFFFFF"/>
            <w:tcMar>
              <w:top w:w="90" w:type="dxa"/>
              <w:bottom w:w="90" w:type="dxa"/>
              <w:left w:w="100" w:type="dxa"/>
              <w:right w:w="100" w:type="dxa"/>
            </w:tcMar>
          </w:tcPr>
          <w:p>
            <w:pPr>
              <w:jc w:val="center"/>
            </w:pPr>
            <w:r>
              <w:rPr>
                <w:rFonts w:ascii="Times New Roman" w:hAnsi="Times New Roman"/>
                <w:sz w:val="20"/>
              </w:rPr>
              <w:t>5-bus</w:t>
            </w:r>
          </w:p>
        </w:tc>
        <w:tc>
          <w:tcPr>
            <w:tcW w:type="dxa" w:w="1152"/>
            <w:shd w:fill="FFFFFF"/>
            <w:tcMar>
              <w:top w:w="90" w:type="dxa"/>
              <w:bottom w:w="90" w:type="dxa"/>
              <w:left w:w="100" w:type="dxa"/>
              <w:right w:w="100" w:type="dxa"/>
            </w:tcMar>
          </w:tcPr>
          <w:p>
            <w:pPr>
              <w:jc w:val="center"/>
            </w:pPr>
            <w:r>
              <w:rPr>
                <w:rFonts w:ascii="Times New Roman" w:hAnsi="Times New Roman"/>
                <w:sz w:val="20"/>
              </w:rPr>
              <w:t>100%</w:t>
            </w:r>
          </w:p>
        </w:tc>
        <w:tc>
          <w:tcPr>
            <w:tcW w:type="dxa" w:w="1872"/>
            <w:shd w:fill="FFFFFF"/>
            <w:tcMar>
              <w:top w:w="90" w:type="dxa"/>
              <w:bottom w:w="90" w:type="dxa"/>
              <w:left w:w="100" w:type="dxa"/>
              <w:right w:w="100" w:type="dxa"/>
            </w:tcMar>
          </w:tcPr>
          <w:p>
            <w:pPr>
              <w:jc w:val="center"/>
            </w:pPr>
            <w:r>
              <w:rPr>
                <w:rFonts w:ascii="Times New Roman" w:hAnsi="Times New Roman"/>
                <w:sz w:val="20"/>
              </w:rPr>
              <w:t>4.44e-16</w:t>
            </w:r>
          </w:p>
        </w:tc>
        <w:tc>
          <w:tcPr>
            <w:tcW w:type="dxa" w:w="1872"/>
            <w:shd w:fill="FFFFFF"/>
            <w:tcMar>
              <w:top w:w="90" w:type="dxa"/>
              <w:bottom w:w="90" w:type="dxa"/>
              <w:left w:w="100" w:type="dxa"/>
              <w:right w:w="100" w:type="dxa"/>
            </w:tcMar>
          </w:tcPr>
          <w:p>
            <w:pPr>
              <w:jc w:val="center"/>
            </w:pPr>
            <w:r>
              <w:rPr>
                <w:rFonts w:ascii="Times New Roman" w:hAnsi="Times New Roman"/>
                <w:sz w:val="20"/>
              </w:rPr>
              <w:t>1.15e-14</w:t>
            </w:r>
          </w:p>
        </w:tc>
        <w:tc>
          <w:tcPr>
            <w:tcW w:type="dxa" w:w="1728"/>
            <w:shd w:fill="FFFFFF"/>
            <w:tcMar>
              <w:top w:w="90" w:type="dxa"/>
              <w:bottom w:w="90" w:type="dxa"/>
              <w:left w:w="100" w:type="dxa"/>
              <w:right w:w="100" w:type="dxa"/>
            </w:tcMar>
          </w:tcPr>
          <w:p>
            <w:pPr>
              <w:jc w:val="center"/>
            </w:pPr>
            <w:r>
              <w:rPr>
                <w:rFonts w:ascii="Times New Roman" w:hAnsi="Times New Roman"/>
                <w:sz w:val="20"/>
              </w:rPr>
              <w:t>2.04e-14</w:t>
            </w:r>
          </w:p>
        </w:tc>
        <w:tc>
          <w:tcPr>
            <w:tcW w:type="dxa" w:w="2304"/>
            <w:shd w:fill="FFFFFF"/>
            <w:tcMar>
              <w:top w:w="90" w:type="dxa"/>
              <w:bottom w:w="90" w:type="dxa"/>
              <w:left w:w="100" w:type="dxa"/>
              <w:right w:w="100" w:type="dxa"/>
            </w:tcMar>
          </w:tcPr>
          <w:p>
            <w:pPr>
              <w:jc w:val="center"/>
            </w:pPr>
            <w:r>
              <w:rPr>
                <w:rFonts w:ascii="Times New Roman" w:hAnsi="Times New Roman"/>
                <w:sz w:val="20"/>
              </w:rPr>
              <w:t>PASS (Exact to Machine Precision)</w:t>
            </w:r>
          </w:p>
        </w:tc>
      </w:tr>
      <w:tr>
        <w:tc>
          <w:tcPr>
            <w:tcW w:type="dxa" w:w="1440"/>
            <w:shd w:fill="F9FAFB"/>
            <w:tcMar>
              <w:top w:w="90" w:type="dxa"/>
              <w:bottom w:w="90" w:type="dxa"/>
              <w:left w:w="100" w:type="dxa"/>
              <w:right w:w="100" w:type="dxa"/>
            </w:tcMar>
          </w:tcPr>
          <w:p>
            <w:pPr>
              <w:jc w:val="center"/>
            </w:pPr>
            <w:r>
              <w:rPr>
                <w:rFonts w:ascii="Times New Roman" w:hAnsi="Times New Roman"/>
                <w:sz w:val="20"/>
              </w:rPr>
              <w:t>5-bus</w:t>
            </w:r>
          </w:p>
        </w:tc>
        <w:tc>
          <w:tcPr>
            <w:tcW w:type="dxa" w:w="1152"/>
            <w:shd w:fill="F9FAFB"/>
            <w:tcMar>
              <w:top w:w="90" w:type="dxa"/>
              <w:bottom w:w="90" w:type="dxa"/>
              <w:left w:w="100" w:type="dxa"/>
              <w:right w:w="100" w:type="dxa"/>
            </w:tcMar>
          </w:tcPr>
          <w:p>
            <w:pPr>
              <w:jc w:val="center"/>
            </w:pPr>
            <w:r>
              <w:rPr>
                <w:rFonts w:ascii="Times New Roman" w:hAnsi="Times New Roman"/>
                <w:sz w:val="20"/>
              </w:rPr>
              <w:t>120%</w:t>
            </w:r>
          </w:p>
        </w:tc>
        <w:tc>
          <w:tcPr>
            <w:tcW w:type="dxa" w:w="1872"/>
            <w:shd w:fill="F9FAFB"/>
            <w:tcMar>
              <w:top w:w="90" w:type="dxa"/>
              <w:bottom w:w="90" w:type="dxa"/>
              <w:left w:w="100" w:type="dxa"/>
              <w:right w:w="100" w:type="dxa"/>
            </w:tcMar>
          </w:tcPr>
          <w:p>
            <w:pPr>
              <w:jc w:val="center"/>
            </w:pPr>
            <w:r>
              <w:rPr>
                <w:rFonts w:ascii="Times New Roman" w:hAnsi="Times New Roman"/>
                <w:sz w:val="20"/>
              </w:rPr>
              <w:t>7.77e-16</w:t>
            </w:r>
          </w:p>
        </w:tc>
        <w:tc>
          <w:tcPr>
            <w:tcW w:type="dxa" w:w="1872"/>
            <w:shd w:fill="F9FAFB"/>
            <w:tcMar>
              <w:top w:w="90" w:type="dxa"/>
              <w:bottom w:w="90" w:type="dxa"/>
              <w:left w:w="100" w:type="dxa"/>
              <w:right w:w="100" w:type="dxa"/>
            </w:tcMar>
          </w:tcPr>
          <w:p>
            <w:pPr>
              <w:jc w:val="center"/>
            </w:pPr>
            <w:r>
              <w:rPr>
                <w:rFonts w:ascii="Times New Roman" w:hAnsi="Times New Roman"/>
                <w:sz w:val="20"/>
              </w:rPr>
              <w:t>7.99e-15</w:t>
            </w:r>
          </w:p>
        </w:tc>
        <w:tc>
          <w:tcPr>
            <w:tcW w:type="dxa" w:w="1728"/>
            <w:shd w:fill="F9FAFB"/>
            <w:tcMar>
              <w:top w:w="90" w:type="dxa"/>
              <w:bottom w:w="90" w:type="dxa"/>
              <w:left w:w="100" w:type="dxa"/>
              <w:right w:w="100" w:type="dxa"/>
            </w:tcMar>
          </w:tcPr>
          <w:p>
            <w:pPr>
              <w:jc w:val="center"/>
            </w:pPr>
            <w:r>
              <w:rPr>
                <w:rFonts w:ascii="Times New Roman" w:hAnsi="Times New Roman"/>
                <w:sz w:val="20"/>
              </w:rPr>
              <w:t>3.02e-14</w:t>
            </w:r>
          </w:p>
        </w:tc>
        <w:tc>
          <w:tcPr>
            <w:tcW w:type="dxa" w:w="2304"/>
            <w:shd w:fill="F9FAFB"/>
            <w:tcMar>
              <w:top w:w="90" w:type="dxa"/>
              <w:bottom w:w="90" w:type="dxa"/>
              <w:left w:w="100" w:type="dxa"/>
              <w:right w:w="100" w:type="dxa"/>
            </w:tcMar>
          </w:tcPr>
          <w:p>
            <w:pPr>
              <w:jc w:val="center"/>
            </w:pPr>
            <w:r>
              <w:rPr>
                <w:rFonts w:ascii="Times New Roman" w:hAnsi="Times New Roman"/>
                <w:sz w:val="20"/>
              </w:rPr>
              <w:t>PASS (Exact to Machine Precision)</w:t>
            </w:r>
          </w:p>
        </w:tc>
      </w:tr>
    </w:tbl>
    <w:p>
      <w:pPr>
        <w:spacing w:after="120"/>
      </w:pPr>
    </w:p>
    <w:p>
      <w:pPr>
        <w:spacing w:before="0" w:after="120" w:line="312" w:lineRule="auto"/>
        <w:jc w:val="both"/>
      </w:pPr>
      <w:r>
        <w:rPr>
          <w:rFonts w:ascii="Times New Roman" w:hAnsi="Times New Roman"/>
          <w:i w:val="0"/>
          <w:sz w:val="24"/>
        </w:rPr>
        <w:t>The maximum absolute discrepancy between our Python solver and PyPower across all test cases is strictly less than 3.02e-14, proving identical numerical fidelity down to floating-point roundoff.</w:t>
      </w:r>
    </w:p>
    <w:p>
      <w:r>
        <w:br w:type="page"/>
      </w:r>
    </w:p>
    <w:p>
      <w:pPr>
        <w:pStyle w:val="Heading1"/>
        <w:keepNext/>
        <w:spacing w:before="280" w:after="120"/>
      </w:pPr>
      <w:r>
        <w:rPr>
          <w:rFonts w:ascii="Times New Roman" w:hAnsi="Times New Roman"/>
          <w:b/>
          <w:color w:val="002060"/>
          <w:sz w:val="32"/>
        </w:rPr>
        <w:t>Chapter 6: Engineering Discussion, Sensitivity Analysis, and Advanced Topics</w:t>
      </w:r>
    </w:p>
    <w:p>
      <w:pPr>
        <w:pStyle w:val="Heading2"/>
        <w:keepNext/>
        <w:spacing w:before="280" w:after="120"/>
      </w:pPr>
      <w:r>
        <w:rPr>
          <w:rFonts w:ascii="Times New Roman" w:hAnsi="Times New Roman"/>
          <w:b/>
          <w:color w:val="142850"/>
          <w:sz w:val="26"/>
        </w:rPr>
        <w:t>6.1 Sensitivity of Power Flow Decoupling to Line R/X Ratios</w:t>
      </w:r>
    </w:p>
    <w:p>
      <w:pPr>
        <w:spacing w:before="0" w:after="120" w:line="312" w:lineRule="auto"/>
        <w:jc w:val="both"/>
      </w:pPr>
      <w:r>
        <w:rPr>
          <w:rFonts w:ascii="Times New Roman" w:hAnsi="Times New Roman"/>
          <w:i w:val="0"/>
          <w:sz w:val="24"/>
        </w:rPr>
        <w:t>Fast Decoupled power flow relies on X/R &gt;&gt; 1 to neglect cross-coupling sub-matrices J12 and J21. However, in modern distribution grids, microgrids, and underground cables where R/X &gt;= 0.5 to 1.5, the cross-coupling terms |J21| and |J12| become comparable to diagonal terms, causing decoupled algorithms to diverge. In contrast, the full polar Newton–Raphson algorithm preserves all coupling terms and converges robustly across all R/X regimes.</w:t>
      </w:r>
    </w:p>
    <w:p>
      <w:pPr>
        <w:pStyle w:val="Heading2"/>
        <w:keepNext/>
        <w:spacing w:before="280" w:after="120"/>
      </w:pPr>
      <w:r>
        <w:rPr>
          <w:rFonts w:ascii="Times New Roman" w:hAnsi="Times New Roman"/>
          <w:b/>
          <w:color w:val="142850"/>
          <w:sz w:val="26"/>
        </w:rPr>
        <w:t>6.2 Flat Start versus Warm Start Convergence Dynamics</w:t>
      </w:r>
    </w:p>
    <w:p>
      <w:pPr>
        <w:spacing w:before="0" w:after="120" w:line="312" w:lineRule="auto"/>
        <w:jc w:val="both"/>
      </w:pPr>
      <w:r>
        <w:rPr>
          <w:rFonts w:ascii="Times New Roman" w:hAnsi="Times New Roman"/>
          <w:i w:val="0"/>
          <w:sz w:val="24"/>
        </w:rPr>
        <w:t>In our experiments, the flat start initialization (delta = 0, |V| = 1.0 pu) enters the quadratic convergence zone within 1 to 2 iterations. For real-time Energy Management Systems executing time-series power flow, initializing with a warm start (previous time-step solution) reduces iteration count from 4 to 2, halving real-time computational overhead.</w:t>
      </w:r>
    </w:p>
    <w:p>
      <w:pPr>
        <w:pStyle w:val="Heading2"/>
        <w:keepNext/>
        <w:spacing w:before="280" w:after="120"/>
      </w:pPr>
      <w:r>
        <w:rPr>
          <w:rFonts w:ascii="Times New Roman" w:hAnsi="Times New Roman"/>
          <w:b/>
          <w:color w:val="142850"/>
          <w:sz w:val="26"/>
        </w:rPr>
        <w:t>6.3 Reactive Power Capability Limits and PV-to-PQ Switching</w:t>
      </w:r>
    </w:p>
    <w:p>
      <w:pPr>
        <w:spacing w:before="0" w:after="120" w:line="312" w:lineRule="auto"/>
        <w:jc w:val="both"/>
      </w:pPr>
      <w:r>
        <w:rPr>
          <w:rFonts w:ascii="Times New Roman" w:hAnsi="Times New Roman"/>
          <w:i w:val="0"/>
          <w:sz w:val="24"/>
        </w:rPr>
        <w:t>Synchronous generators have physical reactive power limits (Q_min &lt;= Q_gen &lt;= Q_max). When reactive limits are violated, the generator bus must switch from a PV bus to a PQ bus, holding Q at its limit while voltage |V| drops. To prevent limit cycling (oscillating between PV and PQ across iterations), bus type switching should be frozen once residual norms drop below 1e-3 pu.</w:t>
      </w:r>
    </w:p>
    <w:p>
      <w:pPr>
        <w:pStyle w:val="Heading2"/>
        <w:keepNext/>
        <w:spacing w:before="280" w:after="120"/>
      </w:pPr>
      <w:r>
        <w:rPr>
          <w:rFonts w:ascii="Times New Roman" w:hAnsi="Times New Roman"/>
          <w:b/>
          <w:color w:val="142850"/>
          <w:sz w:val="26"/>
        </w:rPr>
        <w:t>6.4 Pedagogical Contribution for HUST SEEE Students</w:t>
      </w:r>
    </w:p>
    <w:p>
      <w:pPr>
        <w:spacing w:before="0" w:after="120" w:line="312" w:lineRule="auto"/>
        <w:jc w:val="both"/>
      </w:pPr>
      <w:r>
        <w:rPr>
          <w:rFonts w:ascii="Times New Roman" w:hAnsi="Times New Roman"/>
          <w:i w:val="0"/>
          <w:sz w:val="24"/>
        </w:rPr>
        <w:t>The transparent Python architecture enables students in Elite Program EE-E18 to connect theoretical linear algebra and multi-variable calculus directly to physical power system dynamics, providing a deep learning experience superior to black-box commercial tools.</w:t>
      </w:r>
    </w:p>
    <w:p>
      <w:pPr>
        <w:pStyle w:val="Heading2"/>
        <w:keepNext/>
        <w:spacing w:before="280" w:after="120"/>
      </w:pPr>
      <w:r>
        <w:rPr>
          <w:rFonts w:ascii="Times New Roman" w:hAnsi="Times New Roman"/>
          <w:b/>
          <w:color w:val="142850"/>
          <w:sz w:val="26"/>
        </w:rPr>
        <w:t>6.5 Scalability Considerations for Utility Networks</w:t>
      </w:r>
    </w:p>
    <w:p>
      <w:pPr>
        <w:spacing w:before="0" w:after="120" w:line="312" w:lineRule="auto"/>
        <w:jc w:val="both"/>
      </w:pPr>
      <w:r>
        <w:rPr>
          <w:rFonts w:ascii="Times New Roman" w:hAnsi="Times New Roman"/>
          <w:i w:val="0"/>
          <w:sz w:val="24"/>
        </w:rPr>
        <w:t>For utility networks exceeding 1,000 buses (such as the Vietnam national transmission grid), matrix storage must transition from dense NumPy arrays to Compressed Sparse Row (CSR) format using scipy.sparse and sparse LU solvers (KLU / SuperLU), reducing computational scaling from O(N^3) to O(N^1.4).</w:t>
      </w:r>
    </w:p>
    <w:p>
      <w:r>
        <w:br w:type="page"/>
      </w:r>
    </w:p>
    <w:p>
      <w:pPr>
        <w:pStyle w:val="Heading1"/>
        <w:keepNext/>
        <w:spacing w:before="280" w:after="120"/>
      </w:pPr>
      <w:r>
        <w:rPr>
          <w:rFonts w:ascii="Times New Roman" w:hAnsi="Times New Roman"/>
          <w:b/>
          <w:color w:val="002060"/>
          <w:sz w:val="32"/>
        </w:rPr>
        <w:t>Chapter 7: Conclusions and Recommendations</w:t>
      </w:r>
    </w:p>
    <w:p>
      <w:pPr>
        <w:pStyle w:val="Heading2"/>
        <w:keepNext/>
        <w:spacing w:before="280" w:after="120"/>
      </w:pPr>
      <w:r>
        <w:rPr>
          <w:rFonts w:ascii="Times New Roman" w:hAnsi="Times New Roman"/>
          <w:b/>
          <w:color w:val="142850"/>
          <w:sz w:val="26"/>
        </w:rPr>
        <w:t>7.1 Summary of Contributions</w:t>
      </w:r>
    </w:p>
    <w:p>
      <w:pPr>
        <w:spacing w:before="0" w:after="120" w:line="312" w:lineRule="auto"/>
        <w:jc w:val="both"/>
      </w:pPr>
      <w:r>
        <w:rPr>
          <w:rFonts w:ascii="Times New Roman" w:hAnsi="Times New Roman"/>
          <w:i w:val="0"/>
          <w:sz w:val="24"/>
        </w:rPr>
        <w:t>This Project I has formulated, implemented, and verified a transparent, high-performance, and vectorized AC power flow solver in Python. Key milestones achieved include: (1) rigorous mathematical derivation of the exact analytical polar Jacobian; (2) vectorized NumPy implementation eliminating nested loops; (3) deployment of an interactive Streamlit web dashboard; (4) cross-validation against PyPower matching to 1e-14; and (5) creation of a 34-test automated pytest verification suite.</w:t>
      </w:r>
    </w:p>
    <w:p>
      <w:pPr>
        <w:pStyle w:val="Heading2"/>
        <w:keepNext/>
        <w:spacing w:before="280" w:after="120"/>
      </w:pPr>
      <w:r>
        <w:rPr>
          <w:rFonts w:ascii="Times New Roman" w:hAnsi="Times New Roman"/>
          <w:b/>
          <w:color w:val="142850"/>
          <w:sz w:val="26"/>
        </w:rPr>
        <w:t>7.2 Directions for Future Research</w:t>
      </w:r>
    </w:p>
    <w:p>
      <w:pPr>
        <w:spacing w:before="0" w:after="120" w:line="312" w:lineRule="auto"/>
        <w:jc w:val="both"/>
      </w:pPr>
      <w:r>
        <w:rPr>
          <w:rFonts w:ascii="Times New Roman" w:hAnsi="Times New Roman"/>
          <w:i w:val="0"/>
          <w:sz w:val="24"/>
        </w:rPr>
        <w:t>Future extensions recommended for Project II and Graduation Thesis include: (1) implementing sparse matrix algorithms using scipy.sparse and KLU; (2) integrating automated generator Q-limit enforcement with anti-windup logic; (3) developing Continuation Power Flow (CPF) to trace P-V bifurcation curves; and (4) coupling the solver with non-linear optimization frameworks for Optimal Power Flow (OPF).</w:t>
      </w:r>
    </w:p>
    <w:p>
      <w:r>
        <w:br w:type="page"/>
      </w:r>
    </w:p>
    <w:p>
      <w:pPr>
        <w:pStyle w:val="Heading1"/>
        <w:keepNext/>
        <w:spacing w:before="280" w:after="120"/>
      </w:pPr>
      <w:r>
        <w:rPr>
          <w:rFonts w:ascii="Times New Roman" w:hAnsi="Times New Roman"/>
          <w:b/>
          <w:color w:val="002060"/>
          <w:sz w:val="32"/>
        </w:rPr>
        <w:t>References</w:t>
      </w:r>
    </w:p>
    <w:p>
      <w:pPr>
        <w:spacing w:before="0" w:after="80" w:line="312" w:lineRule="auto"/>
        <w:jc w:val="both"/>
      </w:pPr>
      <w:r>
        <w:rPr>
          <w:rFonts w:ascii="Times New Roman" w:hAnsi="Times New Roman"/>
          <w:i w:val="0"/>
          <w:sz w:val="24"/>
        </w:rPr>
        <w:t>[1] J. J. Grainger and W. D. Stevenson, Power System Analysis, McGraw-Hill, New York, 1994.</w:t>
      </w:r>
    </w:p>
    <w:p>
      <w:pPr>
        <w:spacing w:before="0" w:after="80" w:line="312" w:lineRule="auto"/>
        <w:jc w:val="both"/>
      </w:pPr>
      <w:r>
        <w:rPr>
          <w:rFonts w:ascii="Times New Roman" w:hAnsi="Times New Roman"/>
          <w:i w:val="0"/>
          <w:sz w:val="24"/>
        </w:rPr>
        <w:t>[2] H. Saadat, Power System Analysis, 3rd ed., PSA Publishing, 2010.</w:t>
      </w:r>
    </w:p>
    <w:p>
      <w:pPr>
        <w:spacing w:before="0" w:after="80" w:line="312" w:lineRule="auto"/>
        <w:jc w:val="both"/>
      </w:pPr>
      <w:r>
        <w:rPr>
          <w:rFonts w:ascii="Times New Roman" w:hAnsi="Times New Roman"/>
          <w:i w:val="0"/>
          <w:sz w:val="24"/>
        </w:rPr>
        <w:t>[3] P. Kundur, Power System Stability and Control, McGraw-Hill, New York, 1994.</w:t>
      </w:r>
    </w:p>
    <w:p>
      <w:pPr>
        <w:spacing w:before="0" w:after="80" w:line="312" w:lineRule="auto"/>
        <w:jc w:val="both"/>
      </w:pPr>
      <w:r>
        <w:rPr>
          <w:rFonts w:ascii="Times New Roman" w:hAnsi="Times New Roman"/>
          <w:i w:val="0"/>
          <w:sz w:val="24"/>
        </w:rPr>
        <w:t>[4] A. J. Wood, B. F. Wollenberg, and G. B. Sheblé, Power Generation, Operation, and Control, 3rd ed., John Wiley &amp; Sons, Hoboken, NJ, 2013.</w:t>
      </w:r>
    </w:p>
    <w:p>
      <w:pPr>
        <w:spacing w:before="0" w:after="80" w:line="312" w:lineRule="auto"/>
        <w:jc w:val="both"/>
      </w:pPr>
      <w:r>
        <w:rPr>
          <w:rFonts w:ascii="Times New Roman" w:hAnsi="Times New Roman"/>
          <w:i w:val="0"/>
          <w:sz w:val="24"/>
        </w:rPr>
        <w:t>[5] W. F. Tinney and C. E. Hart, 'Power flow solution by Newton\'s method,' IEEE Transactions on Power Apparatus and Systems, vol. PAS-86, no. 11, pp. 1449–1460, Nov. 1967.</w:t>
      </w:r>
    </w:p>
    <w:p>
      <w:pPr>
        <w:spacing w:before="0" w:after="80" w:line="312" w:lineRule="auto"/>
        <w:jc w:val="both"/>
      </w:pPr>
      <w:r>
        <w:rPr>
          <w:rFonts w:ascii="Times New Roman" w:hAnsi="Times New Roman"/>
          <w:i w:val="0"/>
          <w:sz w:val="24"/>
        </w:rPr>
        <w:t>[6] B. Stott and O. Alsac, 'Fast decoupled load flow,' IEEE Transactions on Power Apparatus and Systems, vol. PAS-93, no. 3, pp. 859–869, May 1974.</w:t>
      </w:r>
    </w:p>
    <w:p>
      <w:pPr>
        <w:spacing w:before="0" w:after="80" w:line="312" w:lineRule="auto"/>
        <w:jc w:val="both"/>
      </w:pPr>
      <w:r>
        <w:rPr>
          <w:rFonts w:ascii="Times New Roman" w:hAnsi="Times New Roman"/>
          <w:i w:val="0"/>
          <w:sz w:val="24"/>
        </w:rPr>
        <w:t>[7] R. D. Zimmerman, C. E. Murillo-Sánchez, and R. J. Thomas, 'MATPOWER: Steady-state operations, planning, and analysis tools for power systems research and education,' IEEE Transactions on Power Systems, vol. 26, no. 1, pp. 12–19, Feb. 2011.</w:t>
      </w:r>
    </w:p>
    <w:p>
      <w:pPr>
        <w:spacing w:before="0" w:after="80" w:line="312" w:lineRule="auto"/>
        <w:jc w:val="both"/>
      </w:pPr>
      <w:r>
        <w:rPr>
          <w:rFonts w:ascii="Times New Roman" w:hAnsi="Times New Roman"/>
          <w:i w:val="0"/>
          <w:sz w:val="24"/>
        </w:rPr>
        <w:t>[8] R. Lincoln, 'PYPOWER: A Python port of the MATPOWER electric power system simulation package,' GitHub Repository, 2020.</w:t>
      </w:r>
    </w:p>
    <w:p>
      <w:pPr>
        <w:spacing w:before="0" w:after="80" w:line="312" w:lineRule="auto"/>
        <w:jc w:val="both"/>
      </w:pPr>
      <w:r>
        <w:rPr>
          <w:rFonts w:ascii="Times New Roman" w:hAnsi="Times New Roman"/>
          <w:i w:val="0"/>
          <w:sz w:val="24"/>
        </w:rPr>
        <w:t>[9] A. Trias, 'The holomorphic embedding load flow method,' in IEEE Power and Energy Society General Meeting, San Diego, CA, 2012, pp. 1–8.</w:t>
      </w:r>
    </w:p>
    <w:p>
      <w:pPr>
        <w:spacing w:before="0" w:after="80" w:line="312" w:lineRule="auto"/>
        <w:jc w:val="both"/>
      </w:pPr>
      <w:r>
        <w:rPr>
          <w:rFonts w:ascii="Times New Roman" w:hAnsi="Times New Roman"/>
          <w:i w:val="0"/>
          <w:sz w:val="24"/>
        </w:rPr>
        <w:t>[10] V. Ajjarapu and C. Christy, 'The continuation power flow: a tool for steady state voltage stability analysis,' IEEE Transactions on Power Systems, vol. 7, no. 1, pp. 416–423, Feb. 1992.</w:t>
      </w:r>
    </w:p>
    <w:p>
      <w:pPr>
        <w:spacing w:before="0" w:after="80" w:line="312" w:lineRule="auto"/>
        <w:jc w:val="both"/>
      </w:pPr>
      <w:r>
        <w:rPr>
          <w:rFonts w:ascii="Times New Roman" w:hAnsi="Times New Roman"/>
          <w:i w:val="0"/>
          <w:sz w:val="24"/>
        </w:rPr>
        <w:t>[11] A. Monticelli, State Estimation in Electric Power Systems: A Generalized Approach, Kluwer Academic Publishers, Boston, 1999.</w:t>
      </w:r>
    </w:p>
    <w:p>
      <w:pPr>
        <w:spacing w:before="0" w:after="80" w:line="312" w:lineRule="auto"/>
        <w:jc w:val="both"/>
      </w:pPr>
      <w:r>
        <w:rPr>
          <w:rFonts w:ascii="Times New Roman" w:hAnsi="Times New Roman"/>
          <w:i w:val="0"/>
          <w:sz w:val="24"/>
        </w:rPr>
        <w:t>[12] T. Van Cutsem and C. Vournas, Voltage Stability of Electric Power Systems, Springer Science &amp; Business Media, Boston, 2008.</w:t>
      </w:r>
    </w:p>
    <w:p>
      <w:pPr>
        <w:spacing w:before="0" w:after="80" w:line="312" w:lineRule="auto"/>
        <w:jc w:val="both"/>
      </w:pPr>
      <w:r>
        <w:rPr>
          <w:rFonts w:ascii="Times New Roman" w:hAnsi="Times New Roman"/>
          <w:i w:val="0"/>
          <w:sz w:val="24"/>
        </w:rPr>
        <w:t>[13] IEEE Standard 399-1997, IEEE Recommended Practice for Industrial and Commercial Power Systems Analysis (Brown Book), IEEE, 1997.</w:t>
      </w:r>
    </w:p>
    <w:p>
      <w:pPr>
        <w:spacing w:before="0" w:after="80" w:line="312" w:lineRule="auto"/>
        <w:jc w:val="both"/>
      </w:pPr>
      <w:r>
        <w:rPr>
          <w:rFonts w:ascii="Times New Roman" w:hAnsi="Times New Roman"/>
          <w:i w:val="0"/>
          <w:sz w:val="24"/>
        </w:rPr>
        <w:t>[14] C. R. Harris et al., 'Array programming with NumPy,' Nature, vol. 585, no. 7825, pp. 357–362, Sep. 2020.</w:t>
      </w:r>
    </w:p>
    <w:p>
      <w:pPr>
        <w:spacing w:before="0" w:after="80" w:line="312" w:lineRule="auto"/>
        <w:jc w:val="both"/>
      </w:pPr>
      <w:r>
        <w:rPr>
          <w:rFonts w:ascii="Times New Roman" w:hAnsi="Times New Roman"/>
          <w:i w:val="0"/>
          <w:sz w:val="24"/>
        </w:rPr>
        <w:t>[15] W. McKinney, 'Data structures for statistical computing in Python,' in Proceedings of the 9th Python in Science Conference, Austin, TX, 2010, pp. 56–61.</w:t>
      </w:r>
    </w:p>
    <w:p>
      <w:pPr>
        <w:spacing w:before="0" w:after="80" w:line="312" w:lineRule="auto"/>
        <w:jc w:val="both"/>
      </w:pPr>
      <w:r>
        <w:rPr>
          <w:rFonts w:ascii="Times New Roman" w:hAnsi="Times New Roman"/>
          <w:i w:val="0"/>
          <w:sz w:val="24"/>
        </w:rPr>
        <w:t>[16] P. Virtanen et al., 'SciPy 1.0: Fundamental algorithms for scientific computing in Python,' Nature Methods, vol. 17, no. 3, pp. 261–272, Mar. 2020.</w:t>
      </w:r>
    </w:p>
    <w:p>
      <w:pPr>
        <w:spacing w:before="0" w:after="80" w:line="312" w:lineRule="auto"/>
        <w:jc w:val="both"/>
      </w:pPr>
      <w:r>
        <w:rPr>
          <w:rFonts w:ascii="Times New Roman" w:hAnsi="Times New Roman"/>
          <w:i w:val="0"/>
          <w:sz w:val="24"/>
        </w:rPr>
        <w:t>[17] School of Electrical and Electronic Engineering (SEEE), Hanoi University of Science and Technology, 'Academic Curriculum for Elite Program EE-E18: Power Systems and Renewable Energy,' Hanoi, Vietnam, 2026.</w:t>
      </w:r>
    </w:p>
    <w:p>
      <w:r>
        <w:br w:type="page"/>
      </w:r>
    </w:p>
    <w:p>
      <w:pPr>
        <w:pStyle w:val="Heading1"/>
        <w:keepNext/>
        <w:spacing w:before="280" w:after="120"/>
      </w:pPr>
      <w:r>
        <w:rPr>
          <w:rFonts w:ascii="Times New Roman" w:hAnsi="Times New Roman"/>
          <w:b/>
          <w:color w:val="002060"/>
          <w:sz w:val="32"/>
        </w:rPr>
        <w:t>Appendix A: Mathematical Proofs of Polar Jacobian Elements</w:t>
      </w:r>
    </w:p>
    <w:p>
      <w:pPr>
        <w:pStyle w:val="Heading2"/>
        <w:keepNext/>
        <w:spacing w:before="280" w:after="120"/>
      </w:pPr>
      <w:r>
        <w:rPr>
          <w:rFonts w:ascii="Times New Roman" w:hAnsi="Times New Roman"/>
          <w:b/>
          <w:color w:val="142850"/>
          <w:sz w:val="26"/>
        </w:rPr>
        <w:t>A.1 Rigorous Expansion of Real Power Derivative dP_i / ddelta_i</w:t>
      </w:r>
    </w:p>
    <w:p>
      <w:pPr>
        <w:spacing w:before="0" w:after="120" w:line="312" w:lineRule="auto"/>
        <w:jc w:val="both"/>
      </w:pPr>
      <w:r>
        <w:rPr>
          <w:rFonts w:ascii="Times New Roman" w:hAnsi="Times New Roman"/>
          <w:i w:val="0"/>
          <w:sz w:val="24"/>
        </w:rPr>
        <w:t>Recall the real power injection equation: P_i = |V_i|^2 * G_ii + sum_{k != i} |V_i| * |V_k| * [ G_ik * cos(delta_i - delta_k) + B_ik * sin(delta_i - delta_k) ]. Differentiating with respect to delta_i:</w:t>
      </w:r>
    </w:p>
    <w:p>
      <w:pPr>
        <w:spacing w:before="80" w:after="120"/>
        <w:jc w:val="center"/>
      </w:pPr>
      <w:r>
        <w:rPr>
          <w:rFonts w:ascii="Times New Roman" w:hAnsi="Times New Roman"/>
          <w:b/>
          <w:i/>
          <w:color w:val="00285A"/>
          <w:sz w:val="23"/>
        </w:rPr>
        <w:t>dP_i / ddelta_i = - sum_{k != i} |V_i| * |V_k| * [ G_ik * sin(delta_ik) - B_ik * cos(delta_ik) ]</w:t>
      </w:r>
    </w:p>
    <w:p>
      <w:pPr>
        <w:spacing w:before="0" w:after="120" w:line="312" w:lineRule="auto"/>
        <w:jc w:val="both"/>
      </w:pPr>
      <w:r>
        <w:rPr>
          <w:rFonts w:ascii="Times New Roman" w:hAnsi="Times New Roman"/>
          <w:i w:val="0"/>
          <w:sz w:val="24"/>
        </w:rPr>
        <w:t>From the reactive injection definition: Q_i = -|V_i|^2 * B_ii + sum_{k != i} |V_i| * |V_k| * [ G_ik * sin(delta_ik) - B_ik * cos(delta_ik) ]. Therefore, the summation term equals Q_i + |V_i|^2 * B_ii. Substituting this into the derivative yields:</w:t>
      </w:r>
    </w:p>
    <w:p>
      <w:pPr>
        <w:spacing w:before="80" w:after="120"/>
        <w:jc w:val="center"/>
      </w:pPr>
      <w:r>
        <w:rPr>
          <w:rFonts w:ascii="Times New Roman" w:hAnsi="Times New Roman"/>
          <w:b/>
          <w:i/>
          <w:color w:val="00285A"/>
          <w:sz w:val="23"/>
        </w:rPr>
        <w:t>dP_i / ddelta_i = -(Q_i + |V_i|^2 * B_ii) = -Q_i - B_ii * |V_i|^2</w:t>
      </w:r>
    </w:p>
    <w:p>
      <w:pPr>
        <w:pStyle w:val="Heading2"/>
        <w:keepNext/>
        <w:spacing w:before="280" w:after="120"/>
      </w:pPr>
      <w:r>
        <w:rPr>
          <w:rFonts w:ascii="Times New Roman" w:hAnsi="Times New Roman"/>
          <w:b/>
          <w:color w:val="142850"/>
          <w:sz w:val="26"/>
        </w:rPr>
        <w:t>A.2 Rigorous Expansion of Real Power Derivative dP_i / d|V_i|</w:t>
      </w:r>
    </w:p>
    <w:p>
      <w:pPr>
        <w:spacing w:before="0" w:after="120" w:line="312" w:lineRule="auto"/>
        <w:jc w:val="both"/>
      </w:pPr>
      <w:r>
        <w:rPr>
          <w:rFonts w:ascii="Times New Roman" w:hAnsi="Times New Roman"/>
          <w:i w:val="0"/>
          <w:sz w:val="24"/>
        </w:rPr>
        <w:t>Differentiating P_i with respect to |V_i|: dP_i / d|V_i| = 2*|V_i|*G_ii + sum_{k != i} |V_k| * [ G_ik * cos(delta_ik) + B_ik * sin(delta_ik) ]. Multiplying and dividing the summation by |V_i|:</w:t>
      </w:r>
    </w:p>
    <w:p>
      <w:pPr>
        <w:spacing w:before="80" w:after="120"/>
        <w:jc w:val="center"/>
      </w:pPr>
      <w:r>
        <w:rPr>
          <w:rFonts w:ascii="Times New Roman" w:hAnsi="Times New Roman"/>
          <w:b/>
          <w:i/>
          <w:color w:val="00285A"/>
          <w:sz w:val="23"/>
        </w:rPr>
        <w:t>dP_i / d|V_i| = |V_i|*G_ii + (1/|V_i|) * [ |V_i|^2*G_ii + sum_{k != i} |V_i|*|V_k|*(G_ik*cos(delta_ik) + B_ik*sin(delta_ik)) ] = P_i / |V_i| + G_ii * |V_i|</w:t>
      </w:r>
    </w:p>
    <w:p>
      <w:r>
        <w:br w:type="page"/>
      </w:r>
    </w:p>
    <w:p>
      <w:pPr>
        <w:pStyle w:val="Heading1"/>
        <w:keepNext/>
        <w:spacing w:before="280" w:after="120"/>
      </w:pPr>
      <w:r>
        <w:rPr>
          <w:rFonts w:ascii="Times New Roman" w:hAnsi="Times New Roman"/>
          <w:b/>
          <w:color w:val="002060"/>
          <w:sz w:val="32"/>
        </w:rPr>
        <w:t>Appendix B: Tabular Benchmark Case Datasets</w:t>
      </w:r>
    </w:p>
    <w:p>
      <w:pPr>
        <w:pStyle w:val="Heading2"/>
        <w:keepNext/>
        <w:spacing w:before="280" w:after="120"/>
      </w:pPr>
      <w:r>
        <w:rPr>
          <w:rFonts w:ascii="Times New Roman" w:hAnsi="Times New Roman"/>
          <w:b/>
          <w:color w:val="142850"/>
          <w:sz w:val="26"/>
        </w:rPr>
        <w:t>B.1 The 3-Bus Educational Benchmark Dataset</w:t>
      </w:r>
    </w:p>
    <w:tbl>
      <w:tblPr>
        <w:tblW w:type="auto" w:w="0"/>
        <w:jc w:val="center"/>
        <w:tblLayout w:type="fixed"/>
        <w:tblLook w:firstColumn="1" w:firstRow="1" w:lastColumn="0" w:lastRow="0" w:noHBand="0" w:noVBand="1" w:val="04A0"/>
      </w:tblPr>
      <w:tblGrid>
        <w:gridCol w:w="1098"/>
        <w:gridCol w:w="1098"/>
        <w:gridCol w:w="1098"/>
        <w:gridCol w:w="1098"/>
        <w:gridCol w:w="1098"/>
        <w:gridCol w:w="1098"/>
        <w:gridCol w:w="1098"/>
        <w:gridCol w:w="1098"/>
      </w:tblGrid>
      <w:tr>
        <w:tc>
          <w:tcPr>
            <w:tcW w:type="dxa" w:w="1008"/>
            <w:shd w:fill="1F4E79"/>
            <w:tcMar>
              <w:top w:w="120" w:type="dxa"/>
              <w:bottom w:w="120" w:type="dxa"/>
              <w:left w:w="120" w:type="dxa"/>
              <w:right w:w="120" w:type="dxa"/>
            </w:tcMar>
          </w:tcPr>
          <w:p>
            <w:pPr>
              <w:jc w:val="center"/>
            </w:pPr>
            <w:r>
              <w:rPr>
                <w:rFonts w:ascii="Times New Roman" w:hAnsi="Times New Roman"/>
                <w:b/>
                <w:color w:val="FFFFFF"/>
                <w:sz w:val="21"/>
              </w:rPr>
              <w:t>bus</w:t>
            </w:r>
          </w:p>
        </w:tc>
        <w:tc>
          <w:tcPr>
            <w:tcW w:type="dxa" w:w="1152"/>
            <w:shd w:fill="1F4E79"/>
            <w:tcMar>
              <w:top w:w="120" w:type="dxa"/>
              <w:bottom w:w="120" w:type="dxa"/>
              <w:left w:w="120" w:type="dxa"/>
              <w:right w:w="120" w:type="dxa"/>
            </w:tcMar>
          </w:tcPr>
          <w:p>
            <w:pPr>
              <w:jc w:val="center"/>
            </w:pPr>
            <w:r>
              <w:rPr>
                <w:rFonts w:ascii="Times New Roman" w:hAnsi="Times New Roman"/>
                <w:b/>
                <w:color w:val="FFFFFF"/>
                <w:sz w:val="21"/>
              </w:rPr>
              <w:t>type</w:t>
            </w:r>
          </w:p>
        </w:tc>
        <w:tc>
          <w:tcPr>
            <w:tcW w:type="dxa" w:w="1152"/>
            <w:shd w:fill="1F4E79"/>
            <w:tcMar>
              <w:top w:w="120" w:type="dxa"/>
              <w:bottom w:w="120" w:type="dxa"/>
              <w:left w:w="120" w:type="dxa"/>
              <w:right w:w="120" w:type="dxa"/>
            </w:tcMar>
          </w:tcPr>
          <w:p>
            <w:pPr>
              <w:jc w:val="center"/>
            </w:pPr>
            <w:r>
              <w:rPr>
                <w:rFonts w:ascii="Times New Roman" w:hAnsi="Times New Roman"/>
                <w:b/>
                <w:color w:val="FFFFFF"/>
                <w:sz w:val="21"/>
              </w:rPr>
              <w:t>pg_pu</w:t>
            </w:r>
          </w:p>
        </w:tc>
        <w:tc>
          <w:tcPr>
            <w:tcW w:type="dxa" w:w="1152"/>
            <w:shd w:fill="1F4E79"/>
            <w:tcMar>
              <w:top w:w="120" w:type="dxa"/>
              <w:bottom w:w="120" w:type="dxa"/>
              <w:left w:w="120" w:type="dxa"/>
              <w:right w:w="120" w:type="dxa"/>
            </w:tcMar>
          </w:tcPr>
          <w:p>
            <w:pPr>
              <w:jc w:val="center"/>
            </w:pPr>
            <w:r>
              <w:rPr>
                <w:rFonts w:ascii="Times New Roman" w:hAnsi="Times New Roman"/>
                <w:b/>
                <w:color w:val="FFFFFF"/>
                <w:sz w:val="21"/>
              </w:rPr>
              <w:t>qg_pu</w:t>
            </w:r>
          </w:p>
        </w:tc>
        <w:tc>
          <w:tcPr>
            <w:tcW w:type="dxa" w:w="1152"/>
            <w:shd w:fill="1F4E79"/>
            <w:tcMar>
              <w:top w:w="120" w:type="dxa"/>
              <w:bottom w:w="120" w:type="dxa"/>
              <w:left w:w="120" w:type="dxa"/>
              <w:right w:w="120" w:type="dxa"/>
            </w:tcMar>
          </w:tcPr>
          <w:p>
            <w:pPr>
              <w:jc w:val="center"/>
            </w:pPr>
            <w:r>
              <w:rPr>
                <w:rFonts w:ascii="Times New Roman" w:hAnsi="Times New Roman"/>
                <w:b/>
                <w:color w:val="FFFFFF"/>
                <w:sz w:val="21"/>
              </w:rPr>
              <w:t>pd_pu</w:t>
            </w:r>
          </w:p>
        </w:tc>
        <w:tc>
          <w:tcPr>
            <w:tcW w:type="dxa" w:w="1152"/>
            <w:shd w:fill="1F4E79"/>
            <w:tcMar>
              <w:top w:w="120" w:type="dxa"/>
              <w:bottom w:w="120" w:type="dxa"/>
              <w:left w:w="120" w:type="dxa"/>
              <w:right w:w="120" w:type="dxa"/>
            </w:tcMar>
          </w:tcPr>
          <w:p>
            <w:pPr>
              <w:jc w:val="center"/>
            </w:pPr>
            <w:r>
              <w:rPr>
                <w:rFonts w:ascii="Times New Roman" w:hAnsi="Times New Roman"/>
                <w:b/>
                <w:color w:val="FFFFFF"/>
                <w:sz w:val="21"/>
              </w:rPr>
              <w:t>qd_pu</w:t>
            </w:r>
          </w:p>
        </w:tc>
        <w:tc>
          <w:tcPr>
            <w:tcW w:type="dxa" w:w="1152"/>
            <w:shd w:fill="1F4E79"/>
            <w:tcMar>
              <w:top w:w="120" w:type="dxa"/>
              <w:bottom w:w="120" w:type="dxa"/>
              <w:left w:w="120" w:type="dxa"/>
              <w:right w:w="120" w:type="dxa"/>
            </w:tcMar>
          </w:tcPr>
          <w:p>
            <w:pPr>
              <w:jc w:val="center"/>
            </w:pPr>
            <w:r>
              <w:rPr>
                <w:rFonts w:ascii="Times New Roman" w:hAnsi="Times New Roman"/>
                <w:b/>
                <w:color w:val="FFFFFF"/>
                <w:sz w:val="21"/>
              </w:rPr>
              <w:t>vm_pu</w:t>
            </w:r>
          </w:p>
        </w:tc>
        <w:tc>
          <w:tcPr>
            <w:tcW w:type="dxa" w:w="1152"/>
            <w:shd w:fill="1F4E79"/>
            <w:tcMar>
              <w:top w:w="120" w:type="dxa"/>
              <w:bottom w:w="120" w:type="dxa"/>
              <w:left w:w="120" w:type="dxa"/>
              <w:right w:w="120" w:type="dxa"/>
            </w:tcMar>
          </w:tcPr>
          <w:p>
            <w:pPr>
              <w:jc w:val="center"/>
            </w:pPr>
            <w:r>
              <w:rPr>
                <w:rFonts w:ascii="Times New Roman" w:hAnsi="Times New Roman"/>
                <w:b/>
                <w:color w:val="FFFFFF"/>
                <w:sz w:val="21"/>
              </w:rPr>
              <w:t>va_deg</w:t>
            </w:r>
          </w:p>
        </w:tc>
      </w:tr>
      <w:tr>
        <w:tc>
          <w:tcPr>
            <w:tcW w:type="dxa" w:w="1008"/>
            <w:shd w:fill="FFFFFF"/>
            <w:tcMar>
              <w:top w:w="90" w:type="dxa"/>
              <w:bottom w:w="90" w:type="dxa"/>
              <w:left w:w="100" w:type="dxa"/>
              <w:right w:w="100" w:type="dxa"/>
            </w:tcMar>
          </w:tcPr>
          <w:p>
            <w:pPr>
              <w:jc w:val="center"/>
            </w:pPr>
            <w:r>
              <w:rPr>
                <w:rFonts w:ascii="Times New Roman" w:hAnsi="Times New Roman"/>
                <w:sz w:val="20"/>
              </w:rPr>
              <w:t>1</w:t>
            </w:r>
          </w:p>
        </w:tc>
        <w:tc>
          <w:tcPr>
            <w:tcW w:type="dxa" w:w="1152"/>
            <w:shd w:fill="FFFFFF"/>
            <w:tcMar>
              <w:top w:w="90" w:type="dxa"/>
              <w:bottom w:w="90" w:type="dxa"/>
              <w:left w:w="100" w:type="dxa"/>
              <w:right w:w="100" w:type="dxa"/>
            </w:tcMar>
          </w:tcPr>
          <w:p>
            <w:pPr>
              <w:jc w:val="center"/>
            </w:pPr>
            <w:r>
              <w:rPr>
                <w:rFonts w:ascii="Times New Roman" w:hAnsi="Times New Roman"/>
                <w:sz w:val="20"/>
              </w:rPr>
              <w:t>Slack</w:t>
            </w:r>
          </w:p>
        </w:tc>
        <w:tc>
          <w:tcPr>
            <w:tcW w:type="dxa" w:w="1152"/>
            <w:shd w:fill="FFFFFF"/>
            <w:tcMar>
              <w:top w:w="90" w:type="dxa"/>
              <w:bottom w:w="90" w:type="dxa"/>
              <w:left w:w="100" w:type="dxa"/>
              <w:right w:w="100" w:type="dxa"/>
            </w:tcMar>
          </w:tcPr>
          <w:p>
            <w:pPr>
              <w:jc w:val="center"/>
            </w:pPr>
            <w:r>
              <w:rPr>
                <w:rFonts w:ascii="Times New Roman" w:hAnsi="Times New Roman"/>
                <w:sz w:val="20"/>
              </w:rPr>
              <w:t>0.0</w:t>
            </w:r>
          </w:p>
        </w:tc>
        <w:tc>
          <w:tcPr>
            <w:tcW w:type="dxa" w:w="1152"/>
            <w:shd w:fill="FFFFFF"/>
            <w:tcMar>
              <w:top w:w="90" w:type="dxa"/>
              <w:bottom w:w="90" w:type="dxa"/>
              <w:left w:w="100" w:type="dxa"/>
              <w:right w:w="100" w:type="dxa"/>
            </w:tcMar>
          </w:tcPr>
          <w:p>
            <w:pPr>
              <w:jc w:val="center"/>
            </w:pPr>
            <w:r>
              <w:rPr>
                <w:rFonts w:ascii="Times New Roman" w:hAnsi="Times New Roman"/>
                <w:sz w:val="20"/>
              </w:rPr>
              <w:t>0.0</w:t>
            </w:r>
          </w:p>
        </w:tc>
        <w:tc>
          <w:tcPr>
            <w:tcW w:type="dxa" w:w="1152"/>
            <w:shd w:fill="FFFFFF"/>
            <w:tcMar>
              <w:top w:w="90" w:type="dxa"/>
              <w:bottom w:w="90" w:type="dxa"/>
              <w:left w:w="100" w:type="dxa"/>
              <w:right w:w="100" w:type="dxa"/>
            </w:tcMar>
          </w:tcPr>
          <w:p>
            <w:pPr>
              <w:jc w:val="center"/>
            </w:pPr>
            <w:r>
              <w:rPr>
                <w:rFonts w:ascii="Times New Roman" w:hAnsi="Times New Roman"/>
                <w:sz w:val="20"/>
              </w:rPr>
              <w:t>0.0</w:t>
            </w:r>
          </w:p>
        </w:tc>
        <w:tc>
          <w:tcPr>
            <w:tcW w:type="dxa" w:w="1152"/>
            <w:shd w:fill="FFFFFF"/>
            <w:tcMar>
              <w:top w:w="90" w:type="dxa"/>
              <w:bottom w:w="90" w:type="dxa"/>
              <w:left w:w="100" w:type="dxa"/>
              <w:right w:w="100" w:type="dxa"/>
            </w:tcMar>
          </w:tcPr>
          <w:p>
            <w:pPr>
              <w:jc w:val="center"/>
            </w:pPr>
            <w:r>
              <w:rPr>
                <w:rFonts w:ascii="Times New Roman" w:hAnsi="Times New Roman"/>
                <w:sz w:val="20"/>
              </w:rPr>
              <w:t>0.0</w:t>
            </w:r>
          </w:p>
        </w:tc>
        <w:tc>
          <w:tcPr>
            <w:tcW w:type="dxa" w:w="1152"/>
            <w:shd w:fill="FFFFFF"/>
            <w:tcMar>
              <w:top w:w="90" w:type="dxa"/>
              <w:bottom w:w="90" w:type="dxa"/>
              <w:left w:w="100" w:type="dxa"/>
              <w:right w:w="100" w:type="dxa"/>
            </w:tcMar>
          </w:tcPr>
          <w:p>
            <w:pPr>
              <w:jc w:val="center"/>
            </w:pPr>
            <w:r>
              <w:rPr>
                <w:rFonts w:ascii="Times New Roman" w:hAnsi="Times New Roman"/>
                <w:sz w:val="20"/>
              </w:rPr>
              <w:t>1.05</w:t>
            </w:r>
          </w:p>
        </w:tc>
        <w:tc>
          <w:tcPr>
            <w:tcW w:type="dxa" w:w="1152"/>
            <w:shd w:fill="FFFFFF"/>
            <w:tcMar>
              <w:top w:w="90" w:type="dxa"/>
              <w:bottom w:w="90" w:type="dxa"/>
              <w:left w:w="100" w:type="dxa"/>
              <w:right w:w="100" w:type="dxa"/>
            </w:tcMar>
          </w:tcPr>
          <w:p>
            <w:pPr>
              <w:jc w:val="center"/>
            </w:pPr>
            <w:r>
              <w:rPr>
                <w:rFonts w:ascii="Times New Roman" w:hAnsi="Times New Roman"/>
                <w:sz w:val="20"/>
              </w:rPr>
              <w:t>0.0</w:t>
            </w:r>
          </w:p>
        </w:tc>
      </w:tr>
      <w:tr>
        <w:tc>
          <w:tcPr>
            <w:tcW w:type="dxa" w:w="1008"/>
            <w:shd w:fill="F9FAFB"/>
            <w:tcMar>
              <w:top w:w="90" w:type="dxa"/>
              <w:bottom w:w="90" w:type="dxa"/>
              <w:left w:w="100" w:type="dxa"/>
              <w:right w:w="100" w:type="dxa"/>
            </w:tcMar>
          </w:tcPr>
          <w:p>
            <w:pPr>
              <w:jc w:val="center"/>
            </w:pPr>
            <w:r>
              <w:rPr>
                <w:rFonts w:ascii="Times New Roman" w:hAnsi="Times New Roman"/>
                <w:sz w:val="20"/>
              </w:rPr>
              <w:t>2</w:t>
            </w:r>
          </w:p>
        </w:tc>
        <w:tc>
          <w:tcPr>
            <w:tcW w:type="dxa" w:w="1152"/>
            <w:shd w:fill="F9FAFB"/>
            <w:tcMar>
              <w:top w:w="90" w:type="dxa"/>
              <w:bottom w:w="90" w:type="dxa"/>
              <w:left w:w="100" w:type="dxa"/>
              <w:right w:w="100" w:type="dxa"/>
            </w:tcMar>
          </w:tcPr>
          <w:p>
            <w:pPr>
              <w:jc w:val="center"/>
            </w:pPr>
            <w:r>
              <w:rPr>
                <w:rFonts w:ascii="Times New Roman" w:hAnsi="Times New Roman"/>
                <w:sz w:val="20"/>
              </w:rPr>
              <w:t>PV</w:t>
            </w:r>
          </w:p>
        </w:tc>
        <w:tc>
          <w:tcPr>
            <w:tcW w:type="dxa" w:w="1152"/>
            <w:shd w:fill="F9FAFB"/>
            <w:tcMar>
              <w:top w:w="90" w:type="dxa"/>
              <w:bottom w:w="90" w:type="dxa"/>
              <w:left w:w="100" w:type="dxa"/>
              <w:right w:w="100" w:type="dxa"/>
            </w:tcMar>
          </w:tcPr>
          <w:p>
            <w:pPr>
              <w:jc w:val="center"/>
            </w:pPr>
            <w:r>
              <w:rPr>
                <w:rFonts w:ascii="Times New Roman" w:hAnsi="Times New Roman"/>
                <w:sz w:val="20"/>
              </w:rPr>
              <w:t>0.5</w:t>
            </w:r>
          </w:p>
        </w:tc>
        <w:tc>
          <w:tcPr>
            <w:tcW w:type="dxa" w:w="1152"/>
            <w:shd w:fill="F9FAFB"/>
            <w:tcMar>
              <w:top w:w="90" w:type="dxa"/>
              <w:bottom w:w="90" w:type="dxa"/>
              <w:left w:w="100" w:type="dxa"/>
              <w:right w:w="100" w:type="dxa"/>
            </w:tcMar>
          </w:tcPr>
          <w:p>
            <w:pPr>
              <w:jc w:val="center"/>
            </w:pPr>
            <w:r>
              <w:rPr>
                <w:rFonts w:ascii="Times New Roman" w:hAnsi="Times New Roman"/>
                <w:sz w:val="20"/>
              </w:rPr>
              <w:t>0.0</w:t>
            </w:r>
          </w:p>
        </w:tc>
        <w:tc>
          <w:tcPr>
            <w:tcW w:type="dxa" w:w="1152"/>
            <w:shd w:fill="F9FAFB"/>
            <w:tcMar>
              <w:top w:w="90" w:type="dxa"/>
              <w:bottom w:w="90" w:type="dxa"/>
              <w:left w:w="100" w:type="dxa"/>
              <w:right w:w="100" w:type="dxa"/>
            </w:tcMar>
          </w:tcPr>
          <w:p>
            <w:pPr>
              <w:jc w:val="center"/>
            </w:pPr>
            <w:r>
              <w:rPr>
                <w:rFonts w:ascii="Times New Roman" w:hAnsi="Times New Roman"/>
                <w:sz w:val="20"/>
              </w:rPr>
              <w:t>0.0</w:t>
            </w:r>
          </w:p>
        </w:tc>
        <w:tc>
          <w:tcPr>
            <w:tcW w:type="dxa" w:w="1152"/>
            <w:shd w:fill="F9FAFB"/>
            <w:tcMar>
              <w:top w:w="90" w:type="dxa"/>
              <w:bottom w:w="90" w:type="dxa"/>
              <w:left w:w="100" w:type="dxa"/>
              <w:right w:w="100" w:type="dxa"/>
            </w:tcMar>
          </w:tcPr>
          <w:p>
            <w:pPr>
              <w:jc w:val="center"/>
            </w:pPr>
            <w:r>
              <w:rPr>
                <w:rFonts w:ascii="Times New Roman" w:hAnsi="Times New Roman"/>
                <w:sz w:val="20"/>
              </w:rPr>
              <w:t>0.0</w:t>
            </w:r>
          </w:p>
        </w:tc>
        <w:tc>
          <w:tcPr>
            <w:tcW w:type="dxa" w:w="1152"/>
            <w:shd w:fill="F9FAFB"/>
            <w:tcMar>
              <w:top w:w="90" w:type="dxa"/>
              <w:bottom w:w="90" w:type="dxa"/>
              <w:left w:w="100" w:type="dxa"/>
              <w:right w:w="100" w:type="dxa"/>
            </w:tcMar>
          </w:tcPr>
          <w:p>
            <w:pPr>
              <w:jc w:val="center"/>
            </w:pPr>
            <w:r>
              <w:rPr>
                <w:rFonts w:ascii="Times New Roman" w:hAnsi="Times New Roman"/>
                <w:sz w:val="20"/>
              </w:rPr>
              <w:t>1.02</w:t>
            </w:r>
          </w:p>
        </w:tc>
        <w:tc>
          <w:tcPr>
            <w:tcW w:type="dxa" w:w="1152"/>
            <w:shd w:fill="F9FAFB"/>
            <w:tcMar>
              <w:top w:w="90" w:type="dxa"/>
              <w:bottom w:w="90" w:type="dxa"/>
              <w:left w:w="100" w:type="dxa"/>
              <w:right w:w="100" w:type="dxa"/>
            </w:tcMar>
          </w:tcPr>
          <w:p>
            <w:pPr>
              <w:jc w:val="center"/>
            </w:pPr>
            <w:r>
              <w:rPr>
                <w:rFonts w:ascii="Times New Roman" w:hAnsi="Times New Roman"/>
                <w:sz w:val="20"/>
              </w:rPr>
              <w:t>0.0</w:t>
            </w:r>
          </w:p>
        </w:tc>
      </w:tr>
      <w:tr>
        <w:tc>
          <w:tcPr>
            <w:tcW w:type="dxa" w:w="1008"/>
            <w:shd w:fill="FFFFFF"/>
            <w:tcMar>
              <w:top w:w="90" w:type="dxa"/>
              <w:bottom w:w="90" w:type="dxa"/>
              <w:left w:w="100" w:type="dxa"/>
              <w:right w:w="100" w:type="dxa"/>
            </w:tcMar>
          </w:tcPr>
          <w:p>
            <w:pPr>
              <w:jc w:val="center"/>
            </w:pPr>
            <w:r>
              <w:rPr>
                <w:rFonts w:ascii="Times New Roman" w:hAnsi="Times New Roman"/>
                <w:sz w:val="20"/>
              </w:rPr>
              <w:t>3</w:t>
            </w:r>
          </w:p>
        </w:tc>
        <w:tc>
          <w:tcPr>
            <w:tcW w:type="dxa" w:w="1152"/>
            <w:shd w:fill="FFFFFF"/>
            <w:tcMar>
              <w:top w:w="90" w:type="dxa"/>
              <w:bottom w:w="90" w:type="dxa"/>
              <w:left w:w="100" w:type="dxa"/>
              <w:right w:w="100" w:type="dxa"/>
            </w:tcMar>
          </w:tcPr>
          <w:p>
            <w:pPr>
              <w:jc w:val="center"/>
            </w:pPr>
            <w:r>
              <w:rPr>
                <w:rFonts w:ascii="Times New Roman" w:hAnsi="Times New Roman"/>
                <w:sz w:val="20"/>
              </w:rPr>
              <w:t>PQ</w:t>
            </w:r>
          </w:p>
        </w:tc>
        <w:tc>
          <w:tcPr>
            <w:tcW w:type="dxa" w:w="1152"/>
            <w:shd w:fill="FFFFFF"/>
            <w:tcMar>
              <w:top w:w="90" w:type="dxa"/>
              <w:bottom w:w="90" w:type="dxa"/>
              <w:left w:w="100" w:type="dxa"/>
              <w:right w:w="100" w:type="dxa"/>
            </w:tcMar>
          </w:tcPr>
          <w:p>
            <w:pPr>
              <w:jc w:val="center"/>
            </w:pPr>
            <w:r>
              <w:rPr>
                <w:rFonts w:ascii="Times New Roman" w:hAnsi="Times New Roman"/>
                <w:sz w:val="20"/>
              </w:rPr>
              <w:t>0.0</w:t>
            </w:r>
          </w:p>
        </w:tc>
        <w:tc>
          <w:tcPr>
            <w:tcW w:type="dxa" w:w="1152"/>
            <w:shd w:fill="FFFFFF"/>
            <w:tcMar>
              <w:top w:w="90" w:type="dxa"/>
              <w:bottom w:w="90" w:type="dxa"/>
              <w:left w:w="100" w:type="dxa"/>
              <w:right w:w="100" w:type="dxa"/>
            </w:tcMar>
          </w:tcPr>
          <w:p>
            <w:pPr>
              <w:jc w:val="center"/>
            </w:pPr>
            <w:r>
              <w:rPr>
                <w:rFonts w:ascii="Times New Roman" w:hAnsi="Times New Roman"/>
                <w:sz w:val="20"/>
              </w:rPr>
              <w:t>0.0</w:t>
            </w:r>
          </w:p>
        </w:tc>
        <w:tc>
          <w:tcPr>
            <w:tcW w:type="dxa" w:w="1152"/>
            <w:shd w:fill="FFFFFF"/>
            <w:tcMar>
              <w:top w:w="90" w:type="dxa"/>
              <w:bottom w:w="90" w:type="dxa"/>
              <w:left w:w="100" w:type="dxa"/>
              <w:right w:w="100" w:type="dxa"/>
            </w:tcMar>
          </w:tcPr>
          <w:p>
            <w:pPr>
              <w:jc w:val="center"/>
            </w:pPr>
            <w:r>
              <w:rPr>
                <w:rFonts w:ascii="Times New Roman" w:hAnsi="Times New Roman"/>
                <w:sz w:val="20"/>
              </w:rPr>
              <w:t>0.6</w:t>
            </w:r>
          </w:p>
        </w:tc>
        <w:tc>
          <w:tcPr>
            <w:tcW w:type="dxa" w:w="1152"/>
            <w:shd w:fill="FFFFFF"/>
            <w:tcMar>
              <w:top w:w="90" w:type="dxa"/>
              <w:bottom w:w="90" w:type="dxa"/>
              <w:left w:w="100" w:type="dxa"/>
              <w:right w:w="100" w:type="dxa"/>
            </w:tcMar>
          </w:tcPr>
          <w:p>
            <w:pPr>
              <w:jc w:val="center"/>
            </w:pPr>
            <w:r>
              <w:rPr>
                <w:rFonts w:ascii="Times New Roman" w:hAnsi="Times New Roman"/>
                <w:sz w:val="20"/>
              </w:rPr>
              <w:t>0.25</w:t>
            </w:r>
          </w:p>
        </w:tc>
        <w:tc>
          <w:tcPr>
            <w:tcW w:type="dxa" w:w="1152"/>
            <w:shd w:fill="FFFFFF"/>
            <w:tcMar>
              <w:top w:w="90" w:type="dxa"/>
              <w:bottom w:w="90" w:type="dxa"/>
              <w:left w:w="100" w:type="dxa"/>
              <w:right w:w="100" w:type="dxa"/>
            </w:tcMar>
          </w:tcPr>
          <w:p>
            <w:pPr>
              <w:jc w:val="center"/>
            </w:pPr>
            <w:r>
              <w:rPr>
                <w:rFonts w:ascii="Times New Roman" w:hAnsi="Times New Roman"/>
                <w:sz w:val="20"/>
              </w:rPr>
              <w:t>1.00</w:t>
            </w:r>
          </w:p>
        </w:tc>
        <w:tc>
          <w:tcPr>
            <w:tcW w:type="dxa" w:w="1152"/>
            <w:shd w:fill="FFFFFF"/>
            <w:tcMar>
              <w:top w:w="90" w:type="dxa"/>
              <w:bottom w:w="90" w:type="dxa"/>
              <w:left w:w="100" w:type="dxa"/>
              <w:right w:w="100" w:type="dxa"/>
            </w:tcMar>
          </w:tcPr>
          <w:p>
            <w:pPr>
              <w:jc w:val="center"/>
            </w:pPr>
            <w:r>
              <w:rPr>
                <w:rFonts w:ascii="Times New Roman" w:hAnsi="Times New Roman"/>
                <w:sz w:val="20"/>
              </w:rPr>
              <w:t>0.0</w:t>
            </w:r>
          </w:p>
        </w:tc>
      </w:tr>
    </w:tbl>
    <w:p>
      <w:pPr>
        <w:spacing w:after="120"/>
      </w:pPr>
    </w:p>
    <w:tbl>
      <w:tblPr>
        <w:tblW w:type="auto" w:w="0"/>
        <w:jc w:val="center"/>
        <w:tblLayout w:type="fixed"/>
        <w:tblLook w:firstColumn="1" w:firstRow="1" w:lastColumn="0" w:lastRow="0" w:noHBand="0" w:noVBand="1" w:val="04A0"/>
      </w:tblPr>
      <w:tblGrid>
        <w:gridCol w:w="2197"/>
        <w:gridCol w:w="2197"/>
        <w:gridCol w:w="2197"/>
        <w:gridCol w:w="2197"/>
      </w:tblGrid>
      <w:tr>
        <w:tc>
          <w:tcPr>
            <w:tcW w:type="dxa" w:w="2160"/>
            <w:shd w:fill="1F4E79"/>
            <w:tcMar>
              <w:top w:w="120" w:type="dxa"/>
              <w:bottom w:w="120" w:type="dxa"/>
              <w:left w:w="120" w:type="dxa"/>
              <w:right w:w="120" w:type="dxa"/>
            </w:tcMar>
          </w:tcPr>
          <w:p>
            <w:pPr>
              <w:jc w:val="center"/>
            </w:pPr>
            <w:r>
              <w:rPr>
                <w:rFonts w:ascii="Times New Roman" w:hAnsi="Times New Roman"/>
                <w:b/>
                <w:color w:val="FFFFFF"/>
                <w:sz w:val="21"/>
              </w:rPr>
              <w:t>from_bus</w:t>
            </w:r>
          </w:p>
        </w:tc>
        <w:tc>
          <w:tcPr>
            <w:tcW w:type="dxa" w:w="2160"/>
            <w:shd w:fill="1F4E79"/>
            <w:tcMar>
              <w:top w:w="120" w:type="dxa"/>
              <w:bottom w:w="120" w:type="dxa"/>
              <w:left w:w="120" w:type="dxa"/>
              <w:right w:w="120" w:type="dxa"/>
            </w:tcMar>
          </w:tcPr>
          <w:p>
            <w:pPr>
              <w:jc w:val="center"/>
            </w:pPr>
            <w:r>
              <w:rPr>
                <w:rFonts w:ascii="Times New Roman" w:hAnsi="Times New Roman"/>
                <w:b/>
                <w:color w:val="FFFFFF"/>
                <w:sz w:val="21"/>
              </w:rPr>
              <w:t>to_bus</w:t>
            </w:r>
          </w:p>
        </w:tc>
        <w:tc>
          <w:tcPr>
            <w:tcW w:type="dxa" w:w="2448"/>
            <w:shd w:fill="1F4E79"/>
            <w:tcMar>
              <w:top w:w="120" w:type="dxa"/>
              <w:bottom w:w="120" w:type="dxa"/>
              <w:left w:w="120" w:type="dxa"/>
              <w:right w:w="120" w:type="dxa"/>
            </w:tcMar>
          </w:tcPr>
          <w:p>
            <w:pPr>
              <w:jc w:val="center"/>
            </w:pPr>
            <w:r>
              <w:rPr>
                <w:rFonts w:ascii="Times New Roman" w:hAnsi="Times New Roman"/>
                <w:b/>
                <w:color w:val="FFFFFF"/>
                <w:sz w:val="21"/>
              </w:rPr>
              <w:t>r_pu</w:t>
            </w:r>
          </w:p>
        </w:tc>
        <w:tc>
          <w:tcPr>
            <w:tcW w:type="dxa" w:w="2448"/>
            <w:shd w:fill="1F4E79"/>
            <w:tcMar>
              <w:top w:w="120" w:type="dxa"/>
              <w:bottom w:w="120" w:type="dxa"/>
              <w:left w:w="120" w:type="dxa"/>
              <w:right w:w="120" w:type="dxa"/>
            </w:tcMar>
          </w:tcPr>
          <w:p>
            <w:pPr>
              <w:jc w:val="center"/>
            </w:pPr>
            <w:r>
              <w:rPr>
                <w:rFonts w:ascii="Times New Roman" w:hAnsi="Times New Roman"/>
                <w:b/>
                <w:color w:val="FFFFFF"/>
                <w:sz w:val="21"/>
              </w:rPr>
              <w:t>x_pu</w:t>
            </w:r>
          </w:p>
        </w:tc>
      </w:tr>
      <w:tr>
        <w:tc>
          <w:tcPr>
            <w:tcW w:type="dxa" w:w="2160"/>
            <w:shd w:fill="FFFFFF"/>
            <w:tcMar>
              <w:top w:w="90" w:type="dxa"/>
              <w:bottom w:w="90" w:type="dxa"/>
              <w:left w:w="100" w:type="dxa"/>
              <w:right w:w="100" w:type="dxa"/>
            </w:tcMar>
          </w:tcPr>
          <w:p>
            <w:pPr>
              <w:jc w:val="center"/>
            </w:pPr>
            <w:r>
              <w:rPr>
                <w:rFonts w:ascii="Times New Roman" w:hAnsi="Times New Roman"/>
                <w:sz w:val="20"/>
              </w:rPr>
              <w:t>1</w:t>
            </w:r>
          </w:p>
        </w:tc>
        <w:tc>
          <w:tcPr>
            <w:tcW w:type="dxa" w:w="2160"/>
            <w:shd w:fill="FFFFFF"/>
            <w:tcMar>
              <w:top w:w="90" w:type="dxa"/>
              <w:bottom w:w="90" w:type="dxa"/>
              <w:left w:w="100" w:type="dxa"/>
              <w:right w:w="100" w:type="dxa"/>
            </w:tcMar>
          </w:tcPr>
          <w:p>
            <w:pPr>
              <w:jc w:val="center"/>
            </w:pPr>
            <w:r>
              <w:rPr>
                <w:rFonts w:ascii="Times New Roman" w:hAnsi="Times New Roman"/>
                <w:sz w:val="20"/>
              </w:rPr>
              <w:t>2</w:t>
            </w:r>
          </w:p>
        </w:tc>
        <w:tc>
          <w:tcPr>
            <w:tcW w:type="dxa" w:w="2448"/>
            <w:shd w:fill="FFFFFF"/>
            <w:tcMar>
              <w:top w:w="90" w:type="dxa"/>
              <w:bottom w:w="90" w:type="dxa"/>
              <w:left w:w="100" w:type="dxa"/>
              <w:right w:w="100" w:type="dxa"/>
            </w:tcMar>
          </w:tcPr>
          <w:p>
            <w:pPr>
              <w:jc w:val="center"/>
            </w:pPr>
            <w:r>
              <w:rPr>
                <w:rFonts w:ascii="Times New Roman" w:hAnsi="Times New Roman"/>
                <w:sz w:val="20"/>
              </w:rPr>
              <w:t>0.02</w:t>
            </w:r>
          </w:p>
        </w:tc>
        <w:tc>
          <w:tcPr>
            <w:tcW w:type="dxa" w:w="2448"/>
            <w:shd w:fill="FFFFFF"/>
            <w:tcMar>
              <w:top w:w="90" w:type="dxa"/>
              <w:bottom w:w="90" w:type="dxa"/>
              <w:left w:w="100" w:type="dxa"/>
              <w:right w:w="100" w:type="dxa"/>
            </w:tcMar>
          </w:tcPr>
          <w:p>
            <w:pPr>
              <w:jc w:val="center"/>
            </w:pPr>
            <w:r>
              <w:rPr>
                <w:rFonts w:ascii="Times New Roman" w:hAnsi="Times New Roman"/>
                <w:sz w:val="20"/>
              </w:rPr>
              <w:t>0.06</w:t>
            </w:r>
          </w:p>
        </w:tc>
      </w:tr>
      <w:tr>
        <w:tc>
          <w:tcPr>
            <w:tcW w:type="dxa" w:w="2160"/>
            <w:shd w:fill="F9FAFB"/>
            <w:tcMar>
              <w:top w:w="90" w:type="dxa"/>
              <w:bottom w:w="90" w:type="dxa"/>
              <w:left w:w="100" w:type="dxa"/>
              <w:right w:w="100" w:type="dxa"/>
            </w:tcMar>
          </w:tcPr>
          <w:p>
            <w:pPr>
              <w:jc w:val="center"/>
            </w:pPr>
            <w:r>
              <w:rPr>
                <w:rFonts w:ascii="Times New Roman" w:hAnsi="Times New Roman"/>
                <w:sz w:val="20"/>
              </w:rPr>
              <w:t>1</w:t>
            </w:r>
          </w:p>
        </w:tc>
        <w:tc>
          <w:tcPr>
            <w:tcW w:type="dxa" w:w="2160"/>
            <w:shd w:fill="F9FAFB"/>
            <w:tcMar>
              <w:top w:w="90" w:type="dxa"/>
              <w:bottom w:w="90" w:type="dxa"/>
              <w:left w:w="100" w:type="dxa"/>
              <w:right w:w="100" w:type="dxa"/>
            </w:tcMar>
          </w:tcPr>
          <w:p>
            <w:pPr>
              <w:jc w:val="center"/>
            </w:pPr>
            <w:r>
              <w:rPr>
                <w:rFonts w:ascii="Times New Roman" w:hAnsi="Times New Roman"/>
                <w:sz w:val="20"/>
              </w:rPr>
              <w:t>3</w:t>
            </w:r>
          </w:p>
        </w:tc>
        <w:tc>
          <w:tcPr>
            <w:tcW w:type="dxa" w:w="2448"/>
            <w:shd w:fill="F9FAFB"/>
            <w:tcMar>
              <w:top w:w="90" w:type="dxa"/>
              <w:bottom w:w="90" w:type="dxa"/>
              <w:left w:w="100" w:type="dxa"/>
              <w:right w:w="100" w:type="dxa"/>
            </w:tcMar>
          </w:tcPr>
          <w:p>
            <w:pPr>
              <w:jc w:val="center"/>
            </w:pPr>
            <w:r>
              <w:rPr>
                <w:rFonts w:ascii="Times New Roman" w:hAnsi="Times New Roman"/>
                <w:sz w:val="20"/>
              </w:rPr>
              <w:t>0.08</w:t>
            </w:r>
          </w:p>
        </w:tc>
        <w:tc>
          <w:tcPr>
            <w:tcW w:type="dxa" w:w="2448"/>
            <w:shd w:fill="F9FAFB"/>
            <w:tcMar>
              <w:top w:w="90" w:type="dxa"/>
              <w:bottom w:w="90" w:type="dxa"/>
              <w:left w:w="100" w:type="dxa"/>
              <w:right w:w="100" w:type="dxa"/>
            </w:tcMar>
          </w:tcPr>
          <w:p>
            <w:pPr>
              <w:jc w:val="center"/>
            </w:pPr>
            <w:r>
              <w:rPr>
                <w:rFonts w:ascii="Times New Roman" w:hAnsi="Times New Roman"/>
                <w:sz w:val="20"/>
              </w:rPr>
              <w:t>0.24</w:t>
            </w:r>
          </w:p>
        </w:tc>
      </w:tr>
      <w:tr>
        <w:tc>
          <w:tcPr>
            <w:tcW w:type="dxa" w:w="2160"/>
            <w:shd w:fill="FFFFFF"/>
            <w:tcMar>
              <w:top w:w="90" w:type="dxa"/>
              <w:bottom w:w="90" w:type="dxa"/>
              <w:left w:w="100" w:type="dxa"/>
              <w:right w:w="100" w:type="dxa"/>
            </w:tcMar>
          </w:tcPr>
          <w:p>
            <w:pPr>
              <w:jc w:val="center"/>
            </w:pPr>
            <w:r>
              <w:rPr>
                <w:rFonts w:ascii="Times New Roman" w:hAnsi="Times New Roman"/>
                <w:sz w:val="20"/>
              </w:rPr>
              <w:t>2</w:t>
            </w:r>
          </w:p>
        </w:tc>
        <w:tc>
          <w:tcPr>
            <w:tcW w:type="dxa" w:w="2160"/>
            <w:shd w:fill="FFFFFF"/>
            <w:tcMar>
              <w:top w:w="90" w:type="dxa"/>
              <w:bottom w:w="90" w:type="dxa"/>
              <w:left w:w="100" w:type="dxa"/>
              <w:right w:w="100" w:type="dxa"/>
            </w:tcMar>
          </w:tcPr>
          <w:p>
            <w:pPr>
              <w:jc w:val="center"/>
            </w:pPr>
            <w:r>
              <w:rPr>
                <w:rFonts w:ascii="Times New Roman" w:hAnsi="Times New Roman"/>
                <w:sz w:val="20"/>
              </w:rPr>
              <w:t>3</w:t>
            </w:r>
          </w:p>
        </w:tc>
        <w:tc>
          <w:tcPr>
            <w:tcW w:type="dxa" w:w="2448"/>
            <w:shd w:fill="FFFFFF"/>
            <w:tcMar>
              <w:top w:w="90" w:type="dxa"/>
              <w:bottom w:w="90" w:type="dxa"/>
              <w:left w:w="100" w:type="dxa"/>
              <w:right w:w="100" w:type="dxa"/>
            </w:tcMar>
          </w:tcPr>
          <w:p>
            <w:pPr>
              <w:jc w:val="center"/>
            </w:pPr>
            <w:r>
              <w:rPr>
                <w:rFonts w:ascii="Times New Roman" w:hAnsi="Times New Roman"/>
                <w:sz w:val="20"/>
              </w:rPr>
              <w:t>0.06</w:t>
            </w:r>
          </w:p>
        </w:tc>
        <w:tc>
          <w:tcPr>
            <w:tcW w:type="dxa" w:w="2448"/>
            <w:shd w:fill="FFFFFF"/>
            <w:tcMar>
              <w:top w:w="90" w:type="dxa"/>
              <w:bottom w:w="90" w:type="dxa"/>
              <w:left w:w="100" w:type="dxa"/>
              <w:right w:w="100" w:type="dxa"/>
            </w:tcMar>
          </w:tcPr>
          <w:p>
            <w:pPr>
              <w:jc w:val="center"/>
            </w:pPr>
            <w:r>
              <w:rPr>
                <w:rFonts w:ascii="Times New Roman" w:hAnsi="Times New Roman"/>
                <w:sz w:val="20"/>
              </w:rPr>
              <w:t>0.18</w:t>
            </w:r>
          </w:p>
        </w:tc>
      </w:tr>
    </w:tbl>
    <w:p>
      <w:pPr>
        <w:spacing w:after="120"/>
      </w:pPr>
    </w:p>
    <w:p>
      <w:pPr>
        <w:pStyle w:val="Heading2"/>
        <w:keepNext/>
        <w:spacing w:before="280" w:after="120"/>
      </w:pPr>
      <w:r>
        <w:rPr>
          <w:rFonts w:ascii="Times New Roman" w:hAnsi="Times New Roman"/>
          <w:b/>
          <w:color w:val="142850"/>
          <w:sz w:val="26"/>
        </w:rPr>
        <w:t>B.2 The 5-Bus Synthetic Educational System Dataset</w:t>
      </w:r>
    </w:p>
    <w:tbl>
      <w:tblPr>
        <w:tblW w:type="auto" w:w="0"/>
        <w:jc w:val="center"/>
        <w:tblLayout w:type="fixed"/>
        <w:tblLook w:firstColumn="1" w:firstRow="1" w:lastColumn="0" w:lastRow="0" w:noHBand="0" w:noVBand="1" w:val="04A0"/>
      </w:tblPr>
      <w:tblGrid>
        <w:gridCol w:w="1098"/>
        <w:gridCol w:w="1098"/>
        <w:gridCol w:w="1098"/>
        <w:gridCol w:w="1098"/>
        <w:gridCol w:w="1098"/>
        <w:gridCol w:w="1098"/>
        <w:gridCol w:w="1098"/>
        <w:gridCol w:w="1098"/>
      </w:tblGrid>
      <w:tr>
        <w:tc>
          <w:tcPr>
            <w:tcW w:type="dxa" w:w="1008"/>
            <w:shd w:fill="1F4E79"/>
            <w:tcMar>
              <w:top w:w="120" w:type="dxa"/>
              <w:bottom w:w="120" w:type="dxa"/>
              <w:left w:w="120" w:type="dxa"/>
              <w:right w:w="120" w:type="dxa"/>
            </w:tcMar>
          </w:tcPr>
          <w:p>
            <w:pPr>
              <w:jc w:val="center"/>
            </w:pPr>
            <w:r>
              <w:rPr>
                <w:rFonts w:ascii="Times New Roman" w:hAnsi="Times New Roman"/>
                <w:b/>
                <w:color w:val="FFFFFF"/>
                <w:sz w:val="21"/>
              </w:rPr>
              <w:t>bus</w:t>
            </w:r>
          </w:p>
        </w:tc>
        <w:tc>
          <w:tcPr>
            <w:tcW w:type="dxa" w:w="1152"/>
            <w:shd w:fill="1F4E79"/>
            <w:tcMar>
              <w:top w:w="120" w:type="dxa"/>
              <w:bottom w:w="120" w:type="dxa"/>
              <w:left w:w="120" w:type="dxa"/>
              <w:right w:w="120" w:type="dxa"/>
            </w:tcMar>
          </w:tcPr>
          <w:p>
            <w:pPr>
              <w:jc w:val="center"/>
            </w:pPr>
            <w:r>
              <w:rPr>
                <w:rFonts w:ascii="Times New Roman" w:hAnsi="Times New Roman"/>
                <w:b/>
                <w:color w:val="FFFFFF"/>
                <w:sz w:val="21"/>
              </w:rPr>
              <w:t>type</w:t>
            </w:r>
          </w:p>
        </w:tc>
        <w:tc>
          <w:tcPr>
            <w:tcW w:type="dxa" w:w="1152"/>
            <w:shd w:fill="1F4E79"/>
            <w:tcMar>
              <w:top w:w="120" w:type="dxa"/>
              <w:bottom w:w="120" w:type="dxa"/>
              <w:left w:w="120" w:type="dxa"/>
              <w:right w:w="120" w:type="dxa"/>
            </w:tcMar>
          </w:tcPr>
          <w:p>
            <w:pPr>
              <w:jc w:val="center"/>
            </w:pPr>
            <w:r>
              <w:rPr>
                <w:rFonts w:ascii="Times New Roman" w:hAnsi="Times New Roman"/>
                <w:b/>
                <w:color w:val="FFFFFF"/>
                <w:sz w:val="21"/>
              </w:rPr>
              <w:t>pg_pu</w:t>
            </w:r>
          </w:p>
        </w:tc>
        <w:tc>
          <w:tcPr>
            <w:tcW w:type="dxa" w:w="1152"/>
            <w:shd w:fill="1F4E79"/>
            <w:tcMar>
              <w:top w:w="120" w:type="dxa"/>
              <w:bottom w:w="120" w:type="dxa"/>
              <w:left w:w="120" w:type="dxa"/>
              <w:right w:w="120" w:type="dxa"/>
            </w:tcMar>
          </w:tcPr>
          <w:p>
            <w:pPr>
              <w:jc w:val="center"/>
            </w:pPr>
            <w:r>
              <w:rPr>
                <w:rFonts w:ascii="Times New Roman" w:hAnsi="Times New Roman"/>
                <w:b/>
                <w:color w:val="FFFFFF"/>
                <w:sz w:val="21"/>
              </w:rPr>
              <w:t>qg_pu</w:t>
            </w:r>
          </w:p>
        </w:tc>
        <w:tc>
          <w:tcPr>
            <w:tcW w:type="dxa" w:w="1152"/>
            <w:shd w:fill="1F4E79"/>
            <w:tcMar>
              <w:top w:w="120" w:type="dxa"/>
              <w:bottom w:w="120" w:type="dxa"/>
              <w:left w:w="120" w:type="dxa"/>
              <w:right w:w="120" w:type="dxa"/>
            </w:tcMar>
          </w:tcPr>
          <w:p>
            <w:pPr>
              <w:jc w:val="center"/>
            </w:pPr>
            <w:r>
              <w:rPr>
                <w:rFonts w:ascii="Times New Roman" w:hAnsi="Times New Roman"/>
                <w:b/>
                <w:color w:val="FFFFFF"/>
                <w:sz w:val="21"/>
              </w:rPr>
              <w:t>pd_pu</w:t>
            </w:r>
          </w:p>
        </w:tc>
        <w:tc>
          <w:tcPr>
            <w:tcW w:type="dxa" w:w="1152"/>
            <w:shd w:fill="1F4E79"/>
            <w:tcMar>
              <w:top w:w="120" w:type="dxa"/>
              <w:bottom w:w="120" w:type="dxa"/>
              <w:left w:w="120" w:type="dxa"/>
              <w:right w:w="120" w:type="dxa"/>
            </w:tcMar>
          </w:tcPr>
          <w:p>
            <w:pPr>
              <w:jc w:val="center"/>
            </w:pPr>
            <w:r>
              <w:rPr>
                <w:rFonts w:ascii="Times New Roman" w:hAnsi="Times New Roman"/>
                <w:b/>
                <w:color w:val="FFFFFF"/>
                <w:sz w:val="21"/>
              </w:rPr>
              <w:t>qd_pu</w:t>
            </w:r>
          </w:p>
        </w:tc>
        <w:tc>
          <w:tcPr>
            <w:tcW w:type="dxa" w:w="1152"/>
            <w:shd w:fill="1F4E79"/>
            <w:tcMar>
              <w:top w:w="120" w:type="dxa"/>
              <w:bottom w:w="120" w:type="dxa"/>
              <w:left w:w="120" w:type="dxa"/>
              <w:right w:w="120" w:type="dxa"/>
            </w:tcMar>
          </w:tcPr>
          <w:p>
            <w:pPr>
              <w:jc w:val="center"/>
            </w:pPr>
            <w:r>
              <w:rPr>
                <w:rFonts w:ascii="Times New Roman" w:hAnsi="Times New Roman"/>
                <w:b/>
                <w:color w:val="FFFFFF"/>
                <w:sz w:val="21"/>
              </w:rPr>
              <w:t>vm_pu</w:t>
            </w:r>
          </w:p>
        </w:tc>
        <w:tc>
          <w:tcPr>
            <w:tcW w:type="dxa" w:w="1152"/>
            <w:shd w:fill="1F4E79"/>
            <w:tcMar>
              <w:top w:w="120" w:type="dxa"/>
              <w:bottom w:w="120" w:type="dxa"/>
              <w:left w:w="120" w:type="dxa"/>
              <w:right w:w="120" w:type="dxa"/>
            </w:tcMar>
          </w:tcPr>
          <w:p>
            <w:pPr>
              <w:jc w:val="center"/>
            </w:pPr>
            <w:r>
              <w:rPr>
                <w:rFonts w:ascii="Times New Roman" w:hAnsi="Times New Roman"/>
                <w:b/>
                <w:color w:val="FFFFFF"/>
                <w:sz w:val="21"/>
              </w:rPr>
              <w:t>va_deg</w:t>
            </w:r>
          </w:p>
        </w:tc>
      </w:tr>
      <w:tr>
        <w:tc>
          <w:tcPr>
            <w:tcW w:type="dxa" w:w="1008"/>
            <w:shd w:fill="FFFFFF"/>
            <w:tcMar>
              <w:top w:w="90" w:type="dxa"/>
              <w:bottom w:w="90" w:type="dxa"/>
              <w:left w:w="100" w:type="dxa"/>
              <w:right w:w="100" w:type="dxa"/>
            </w:tcMar>
          </w:tcPr>
          <w:p>
            <w:pPr>
              <w:jc w:val="center"/>
            </w:pPr>
            <w:r>
              <w:rPr>
                <w:rFonts w:ascii="Times New Roman" w:hAnsi="Times New Roman"/>
                <w:sz w:val="20"/>
              </w:rPr>
              <w:t>1</w:t>
            </w:r>
          </w:p>
        </w:tc>
        <w:tc>
          <w:tcPr>
            <w:tcW w:type="dxa" w:w="1152"/>
            <w:shd w:fill="FFFFFF"/>
            <w:tcMar>
              <w:top w:w="90" w:type="dxa"/>
              <w:bottom w:w="90" w:type="dxa"/>
              <w:left w:w="100" w:type="dxa"/>
              <w:right w:w="100" w:type="dxa"/>
            </w:tcMar>
          </w:tcPr>
          <w:p>
            <w:pPr>
              <w:jc w:val="center"/>
            </w:pPr>
            <w:r>
              <w:rPr>
                <w:rFonts w:ascii="Times New Roman" w:hAnsi="Times New Roman"/>
                <w:sz w:val="20"/>
              </w:rPr>
              <w:t>Slack</w:t>
            </w:r>
          </w:p>
        </w:tc>
        <w:tc>
          <w:tcPr>
            <w:tcW w:type="dxa" w:w="1152"/>
            <w:shd w:fill="FFFFFF"/>
            <w:tcMar>
              <w:top w:w="90" w:type="dxa"/>
              <w:bottom w:w="90" w:type="dxa"/>
              <w:left w:w="100" w:type="dxa"/>
              <w:right w:w="100" w:type="dxa"/>
            </w:tcMar>
          </w:tcPr>
          <w:p>
            <w:pPr>
              <w:jc w:val="center"/>
            </w:pPr>
            <w:r>
              <w:rPr>
                <w:rFonts w:ascii="Times New Roman" w:hAnsi="Times New Roman"/>
                <w:sz w:val="20"/>
              </w:rPr>
              <w:t>0.0</w:t>
            </w:r>
          </w:p>
        </w:tc>
        <w:tc>
          <w:tcPr>
            <w:tcW w:type="dxa" w:w="1152"/>
            <w:shd w:fill="FFFFFF"/>
            <w:tcMar>
              <w:top w:w="90" w:type="dxa"/>
              <w:bottom w:w="90" w:type="dxa"/>
              <w:left w:w="100" w:type="dxa"/>
              <w:right w:w="100" w:type="dxa"/>
            </w:tcMar>
          </w:tcPr>
          <w:p>
            <w:pPr>
              <w:jc w:val="center"/>
            </w:pPr>
            <w:r>
              <w:rPr>
                <w:rFonts w:ascii="Times New Roman" w:hAnsi="Times New Roman"/>
                <w:sz w:val="20"/>
              </w:rPr>
              <w:t>0.0</w:t>
            </w:r>
          </w:p>
        </w:tc>
        <w:tc>
          <w:tcPr>
            <w:tcW w:type="dxa" w:w="1152"/>
            <w:shd w:fill="FFFFFF"/>
            <w:tcMar>
              <w:top w:w="90" w:type="dxa"/>
              <w:bottom w:w="90" w:type="dxa"/>
              <w:left w:w="100" w:type="dxa"/>
              <w:right w:w="100" w:type="dxa"/>
            </w:tcMar>
          </w:tcPr>
          <w:p>
            <w:pPr>
              <w:jc w:val="center"/>
            </w:pPr>
            <w:r>
              <w:rPr>
                <w:rFonts w:ascii="Times New Roman" w:hAnsi="Times New Roman"/>
                <w:sz w:val="20"/>
              </w:rPr>
              <w:t>0.0</w:t>
            </w:r>
          </w:p>
        </w:tc>
        <w:tc>
          <w:tcPr>
            <w:tcW w:type="dxa" w:w="1152"/>
            <w:shd w:fill="FFFFFF"/>
            <w:tcMar>
              <w:top w:w="90" w:type="dxa"/>
              <w:bottom w:w="90" w:type="dxa"/>
              <w:left w:w="100" w:type="dxa"/>
              <w:right w:w="100" w:type="dxa"/>
            </w:tcMar>
          </w:tcPr>
          <w:p>
            <w:pPr>
              <w:jc w:val="center"/>
            </w:pPr>
            <w:r>
              <w:rPr>
                <w:rFonts w:ascii="Times New Roman" w:hAnsi="Times New Roman"/>
                <w:sz w:val="20"/>
              </w:rPr>
              <w:t>0.0</w:t>
            </w:r>
          </w:p>
        </w:tc>
        <w:tc>
          <w:tcPr>
            <w:tcW w:type="dxa" w:w="1152"/>
            <w:shd w:fill="FFFFFF"/>
            <w:tcMar>
              <w:top w:w="90" w:type="dxa"/>
              <w:bottom w:w="90" w:type="dxa"/>
              <w:left w:w="100" w:type="dxa"/>
              <w:right w:w="100" w:type="dxa"/>
            </w:tcMar>
          </w:tcPr>
          <w:p>
            <w:pPr>
              <w:jc w:val="center"/>
            </w:pPr>
            <w:r>
              <w:rPr>
                <w:rFonts w:ascii="Times New Roman" w:hAnsi="Times New Roman"/>
                <w:sz w:val="20"/>
              </w:rPr>
              <w:t>1.05</w:t>
            </w:r>
          </w:p>
        </w:tc>
        <w:tc>
          <w:tcPr>
            <w:tcW w:type="dxa" w:w="1152"/>
            <w:shd w:fill="FFFFFF"/>
            <w:tcMar>
              <w:top w:w="90" w:type="dxa"/>
              <w:bottom w:w="90" w:type="dxa"/>
              <w:left w:w="100" w:type="dxa"/>
              <w:right w:w="100" w:type="dxa"/>
            </w:tcMar>
          </w:tcPr>
          <w:p>
            <w:pPr>
              <w:jc w:val="center"/>
            </w:pPr>
            <w:r>
              <w:rPr>
                <w:rFonts w:ascii="Times New Roman" w:hAnsi="Times New Roman"/>
                <w:sz w:val="20"/>
              </w:rPr>
              <w:t>0.0</w:t>
            </w:r>
          </w:p>
        </w:tc>
      </w:tr>
      <w:tr>
        <w:tc>
          <w:tcPr>
            <w:tcW w:type="dxa" w:w="1008"/>
            <w:shd w:fill="F9FAFB"/>
            <w:tcMar>
              <w:top w:w="90" w:type="dxa"/>
              <w:bottom w:w="90" w:type="dxa"/>
              <w:left w:w="100" w:type="dxa"/>
              <w:right w:w="100" w:type="dxa"/>
            </w:tcMar>
          </w:tcPr>
          <w:p>
            <w:pPr>
              <w:jc w:val="center"/>
            </w:pPr>
            <w:r>
              <w:rPr>
                <w:rFonts w:ascii="Times New Roman" w:hAnsi="Times New Roman"/>
                <w:sz w:val="20"/>
              </w:rPr>
              <w:t>2</w:t>
            </w:r>
          </w:p>
        </w:tc>
        <w:tc>
          <w:tcPr>
            <w:tcW w:type="dxa" w:w="1152"/>
            <w:shd w:fill="F9FAFB"/>
            <w:tcMar>
              <w:top w:w="90" w:type="dxa"/>
              <w:bottom w:w="90" w:type="dxa"/>
              <w:left w:w="100" w:type="dxa"/>
              <w:right w:w="100" w:type="dxa"/>
            </w:tcMar>
          </w:tcPr>
          <w:p>
            <w:pPr>
              <w:jc w:val="center"/>
            </w:pPr>
            <w:r>
              <w:rPr>
                <w:rFonts w:ascii="Times New Roman" w:hAnsi="Times New Roman"/>
                <w:sz w:val="20"/>
              </w:rPr>
              <w:t>PV</w:t>
            </w:r>
          </w:p>
        </w:tc>
        <w:tc>
          <w:tcPr>
            <w:tcW w:type="dxa" w:w="1152"/>
            <w:shd w:fill="F9FAFB"/>
            <w:tcMar>
              <w:top w:w="90" w:type="dxa"/>
              <w:bottom w:w="90" w:type="dxa"/>
              <w:left w:w="100" w:type="dxa"/>
              <w:right w:w="100" w:type="dxa"/>
            </w:tcMar>
          </w:tcPr>
          <w:p>
            <w:pPr>
              <w:jc w:val="center"/>
            </w:pPr>
            <w:r>
              <w:rPr>
                <w:rFonts w:ascii="Times New Roman" w:hAnsi="Times New Roman"/>
                <w:sz w:val="20"/>
              </w:rPr>
              <w:t>0.9</w:t>
            </w:r>
          </w:p>
        </w:tc>
        <w:tc>
          <w:tcPr>
            <w:tcW w:type="dxa" w:w="1152"/>
            <w:shd w:fill="F9FAFB"/>
            <w:tcMar>
              <w:top w:w="90" w:type="dxa"/>
              <w:bottom w:w="90" w:type="dxa"/>
              <w:left w:w="100" w:type="dxa"/>
              <w:right w:w="100" w:type="dxa"/>
            </w:tcMar>
          </w:tcPr>
          <w:p>
            <w:pPr>
              <w:jc w:val="center"/>
            </w:pPr>
            <w:r>
              <w:rPr>
                <w:rFonts w:ascii="Times New Roman" w:hAnsi="Times New Roman"/>
                <w:sz w:val="20"/>
              </w:rPr>
              <w:t>0.0</w:t>
            </w:r>
          </w:p>
        </w:tc>
        <w:tc>
          <w:tcPr>
            <w:tcW w:type="dxa" w:w="1152"/>
            <w:shd w:fill="F9FAFB"/>
            <w:tcMar>
              <w:top w:w="90" w:type="dxa"/>
              <w:bottom w:w="90" w:type="dxa"/>
              <w:left w:w="100" w:type="dxa"/>
              <w:right w:w="100" w:type="dxa"/>
            </w:tcMar>
          </w:tcPr>
          <w:p>
            <w:pPr>
              <w:jc w:val="center"/>
            </w:pPr>
            <w:r>
              <w:rPr>
                <w:rFonts w:ascii="Times New Roman" w:hAnsi="Times New Roman"/>
                <w:sz w:val="20"/>
              </w:rPr>
              <w:t>0.1</w:t>
            </w:r>
          </w:p>
        </w:tc>
        <w:tc>
          <w:tcPr>
            <w:tcW w:type="dxa" w:w="1152"/>
            <w:shd w:fill="F9FAFB"/>
            <w:tcMar>
              <w:top w:w="90" w:type="dxa"/>
              <w:bottom w:w="90" w:type="dxa"/>
              <w:left w:w="100" w:type="dxa"/>
              <w:right w:w="100" w:type="dxa"/>
            </w:tcMar>
          </w:tcPr>
          <w:p>
            <w:pPr>
              <w:jc w:val="center"/>
            </w:pPr>
            <w:r>
              <w:rPr>
                <w:rFonts w:ascii="Times New Roman" w:hAnsi="Times New Roman"/>
                <w:sz w:val="20"/>
              </w:rPr>
              <w:t>0.04</w:t>
            </w:r>
          </w:p>
        </w:tc>
        <w:tc>
          <w:tcPr>
            <w:tcW w:type="dxa" w:w="1152"/>
            <w:shd w:fill="F9FAFB"/>
            <w:tcMar>
              <w:top w:w="90" w:type="dxa"/>
              <w:bottom w:w="90" w:type="dxa"/>
              <w:left w:w="100" w:type="dxa"/>
              <w:right w:w="100" w:type="dxa"/>
            </w:tcMar>
          </w:tcPr>
          <w:p>
            <w:pPr>
              <w:jc w:val="center"/>
            </w:pPr>
            <w:r>
              <w:rPr>
                <w:rFonts w:ascii="Times New Roman" w:hAnsi="Times New Roman"/>
                <w:sz w:val="20"/>
              </w:rPr>
              <w:t>1.02</w:t>
            </w:r>
          </w:p>
        </w:tc>
        <w:tc>
          <w:tcPr>
            <w:tcW w:type="dxa" w:w="1152"/>
            <w:shd w:fill="F9FAFB"/>
            <w:tcMar>
              <w:top w:w="90" w:type="dxa"/>
              <w:bottom w:w="90" w:type="dxa"/>
              <w:left w:w="100" w:type="dxa"/>
              <w:right w:w="100" w:type="dxa"/>
            </w:tcMar>
          </w:tcPr>
          <w:p>
            <w:pPr>
              <w:jc w:val="center"/>
            </w:pPr>
            <w:r>
              <w:rPr>
                <w:rFonts w:ascii="Times New Roman" w:hAnsi="Times New Roman"/>
                <w:sz w:val="20"/>
              </w:rPr>
              <w:t>0.0</w:t>
            </w:r>
          </w:p>
        </w:tc>
      </w:tr>
      <w:tr>
        <w:tc>
          <w:tcPr>
            <w:tcW w:type="dxa" w:w="1008"/>
            <w:shd w:fill="FFFFFF"/>
            <w:tcMar>
              <w:top w:w="90" w:type="dxa"/>
              <w:bottom w:w="90" w:type="dxa"/>
              <w:left w:w="100" w:type="dxa"/>
              <w:right w:w="100" w:type="dxa"/>
            </w:tcMar>
          </w:tcPr>
          <w:p>
            <w:pPr>
              <w:jc w:val="center"/>
            </w:pPr>
            <w:r>
              <w:rPr>
                <w:rFonts w:ascii="Times New Roman" w:hAnsi="Times New Roman"/>
                <w:sz w:val="20"/>
              </w:rPr>
              <w:t>3</w:t>
            </w:r>
          </w:p>
        </w:tc>
        <w:tc>
          <w:tcPr>
            <w:tcW w:type="dxa" w:w="1152"/>
            <w:shd w:fill="FFFFFF"/>
            <w:tcMar>
              <w:top w:w="90" w:type="dxa"/>
              <w:bottom w:w="90" w:type="dxa"/>
              <w:left w:w="100" w:type="dxa"/>
              <w:right w:w="100" w:type="dxa"/>
            </w:tcMar>
          </w:tcPr>
          <w:p>
            <w:pPr>
              <w:jc w:val="center"/>
            </w:pPr>
            <w:r>
              <w:rPr>
                <w:rFonts w:ascii="Times New Roman" w:hAnsi="Times New Roman"/>
                <w:sz w:val="20"/>
              </w:rPr>
              <w:t>PQ</w:t>
            </w:r>
          </w:p>
        </w:tc>
        <w:tc>
          <w:tcPr>
            <w:tcW w:type="dxa" w:w="1152"/>
            <w:shd w:fill="FFFFFF"/>
            <w:tcMar>
              <w:top w:w="90" w:type="dxa"/>
              <w:bottom w:w="90" w:type="dxa"/>
              <w:left w:w="100" w:type="dxa"/>
              <w:right w:w="100" w:type="dxa"/>
            </w:tcMar>
          </w:tcPr>
          <w:p>
            <w:pPr>
              <w:jc w:val="center"/>
            </w:pPr>
            <w:r>
              <w:rPr>
                <w:rFonts w:ascii="Times New Roman" w:hAnsi="Times New Roman"/>
                <w:sz w:val="20"/>
              </w:rPr>
              <w:t>0.0</w:t>
            </w:r>
          </w:p>
        </w:tc>
        <w:tc>
          <w:tcPr>
            <w:tcW w:type="dxa" w:w="1152"/>
            <w:shd w:fill="FFFFFF"/>
            <w:tcMar>
              <w:top w:w="90" w:type="dxa"/>
              <w:bottom w:w="90" w:type="dxa"/>
              <w:left w:w="100" w:type="dxa"/>
              <w:right w:w="100" w:type="dxa"/>
            </w:tcMar>
          </w:tcPr>
          <w:p>
            <w:pPr>
              <w:jc w:val="center"/>
            </w:pPr>
            <w:r>
              <w:rPr>
                <w:rFonts w:ascii="Times New Roman" w:hAnsi="Times New Roman"/>
                <w:sz w:val="20"/>
              </w:rPr>
              <w:t>0.0</w:t>
            </w:r>
          </w:p>
        </w:tc>
        <w:tc>
          <w:tcPr>
            <w:tcW w:type="dxa" w:w="1152"/>
            <w:shd w:fill="FFFFFF"/>
            <w:tcMar>
              <w:top w:w="90" w:type="dxa"/>
              <w:bottom w:w="90" w:type="dxa"/>
              <w:left w:w="100" w:type="dxa"/>
              <w:right w:w="100" w:type="dxa"/>
            </w:tcMar>
          </w:tcPr>
          <w:p>
            <w:pPr>
              <w:jc w:val="center"/>
            </w:pPr>
            <w:r>
              <w:rPr>
                <w:rFonts w:ascii="Times New Roman" w:hAnsi="Times New Roman"/>
                <w:sz w:val="20"/>
              </w:rPr>
              <w:t>0.45</w:t>
            </w:r>
          </w:p>
        </w:tc>
        <w:tc>
          <w:tcPr>
            <w:tcW w:type="dxa" w:w="1152"/>
            <w:shd w:fill="FFFFFF"/>
            <w:tcMar>
              <w:top w:w="90" w:type="dxa"/>
              <w:bottom w:w="90" w:type="dxa"/>
              <w:left w:w="100" w:type="dxa"/>
              <w:right w:w="100" w:type="dxa"/>
            </w:tcMar>
          </w:tcPr>
          <w:p>
            <w:pPr>
              <w:jc w:val="center"/>
            </w:pPr>
            <w:r>
              <w:rPr>
                <w:rFonts w:ascii="Times New Roman" w:hAnsi="Times New Roman"/>
                <w:sz w:val="20"/>
              </w:rPr>
              <w:t>0.18</w:t>
            </w:r>
          </w:p>
        </w:tc>
        <w:tc>
          <w:tcPr>
            <w:tcW w:type="dxa" w:w="1152"/>
            <w:shd w:fill="FFFFFF"/>
            <w:tcMar>
              <w:top w:w="90" w:type="dxa"/>
              <w:bottom w:w="90" w:type="dxa"/>
              <w:left w:w="100" w:type="dxa"/>
              <w:right w:w="100" w:type="dxa"/>
            </w:tcMar>
          </w:tcPr>
          <w:p>
            <w:pPr>
              <w:jc w:val="center"/>
            </w:pPr>
            <w:r>
              <w:rPr>
                <w:rFonts w:ascii="Times New Roman" w:hAnsi="Times New Roman"/>
                <w:sz w:val="20"/>
              </w:rPr>
              <w:t>1.00</w:t>
            </w:r>
          </w:p>
        </w:tc>
        <w:tc>
          <w:tcPr>
            <w:tcW w:type="dxa" w:w="1152"/>
            <w:shd w:fill="FFFFFF"/>
            <w:tcMar>
              <w:top w:w="90" w:type="dxa"/>
              <w:bottom w:w="90" w:type="dxa"/>
              <w:left w:w="100" w:type="dxa"/>
              <w:right w:w="100" w:type="dxa"/>
            </w:tcMar>
          </w:tcPr>
          <w:p>
            <w:pPr>
              <w:jc w:val="center"/>
            </w:pPr>
            <w:r>
              <w:rPr>
                <w:rFonts w:ascii="Times New Roman" w:hAnsi="Times New Roman"/>
                <w:sz w:val="20"/>
              </w:rPr>
              <w:t>0.0</w:t>
            </w:r>
          </w:p>
        </w:tc>
      </w:tr>
      <w:tr>
        <w:tc>
          <w:tcPr>
            <w:tcW w:type="dxa" w:w="1008"/>
            <w:shd w:fill="F9FAFB"/>
            <w:tcMar>
              <w:top w:w="90" w:type="dxa"/>
              <w:bottom w:w="90" w:type="dxa"/>
              <w:left w:w="100" w:type="dxa"/>
              <w:right w:w="100" w:type="dxa"/>
            </w:tcMar>
          </w:tcPr>
          <w:p>
            <w:pPr>
              <w:jc w:val="center"/>
            </w:pPr>
            <w:r>
              <w:rPr>
                <w:rFonts w:ascii="Times New Roman" w:hAnsi="Times New Roman"/>
                <w:sz w:val="20"/>
              </w:rPr>
              <w:t>4</w:t>
            </w:r>
          </w:p>
        </w:tc>
        <w:tc>
          <w:tcPr>
            <w:tcW w:type="dxa" w:w="1152"/>
            <w:shd w:fill="F9FAFB"/>
            <w:tcMar>
              <w:top w:w="90" w:type="dxa"/>
              <w:bottom w:w="90" w:type="dxa"/>
              <w:left w:w="100" w:type="dxa"/>
              <w:right w:w="100" w:type="dxa"/>
            </w:tcMar>
          </w:tcPr>
          <w:p>
            <w:pPr>
              <w:jc w:val="center"/>
            </w:pPr>
            <w:r>
              <w:rPr>
                <w:rFonts w:ascii="Times New Roman" w:hAnsi="Times New Roman"/>
                <w:sz w:val="20"/>
              </w:rPr>
              <w:t>PQ</w:t>
            </w:r>
          </w:p>
        </w:tc>
        <w:tc>
          <w:tcPr>
            <w:tcW w:type="dxa" w:w="1152"/>
            <w:shd w:fill="F9FAFB"/>
            <w:tcMar>
              <w:top w:w="90" w:type="dxa"/>
              <w:bottom w:w="90" w:type="dxa"/>
              <w:left w:w="100" w:type="dxa"/>
              <w:right w:w="100" w:type="dxa"/>
            </w:tcMar>
          </w:tcPr>
          <w:p>
            <w:pPr>
              <w:jc w:val="center"/>
            </w:pPr>
            <w:r>
              <w:rPr>
                <w:rFonts w:ascii="Times New Roman" w:hAnsi="Times New Roman"/>
                <w:sz w:val="20"/>
              </w:rPr>
              <w:t>0.0</w:t>
            </w:r>
          </w:p>
        </w:tc>
        <w:tc>
          <w:tcPr>
            <w:tcW w:type="dxa" w:w="1152"/>
            <w:shd w:fill="F9FAFB"/>
            <w:tcMar>
              <w:top w:w="90" w:type="dxa"/>
              <w:bottom w:w="90" w:type="dxa"/>
              <w:left w:w="100" w:type="dxa"/>
              <w:right w:w="100" w:type="dxa"/>
            </w:tcMar>
          </w:tcPr>
          <w:p>
            <w:pPr>
              <w:jc w:val="center"/>
            </w:pPr>
            <w:r>
              <w:rPr>
                <w:rFonts w:ascii="Times New Roman" w:hAnsi="Times New Roman"/>
                <w:sz w:val="20"/>
              </w:rPr>
              <w:t>0.0</w:t>
            </w:r>
          </w:p>
        </w:tc>
        <w:tc>
          <w:tcPr>
            <w:tcW w:type="dxa" w:w="1152"/>
            <w:shd w:fill="F9FAFB"/>
            <w:tcMar>
              <w:top w:w="90" w:type="dxa"/>
              <w:bottom w:w="90" w:type="dxa"/>
              <w:left w:w="100" w:type="dxa"/>
              <w:right w:w="100" w:type="dxa"/>
            </w:tcMar>
          </w:tcPr>
          <w:p>
            <w:pPr>
              <w:jc w:val="center"/>
            </w:pPr>
            <w:r>
              <w:rPr>
                <w:rFonts w:ascii="Times New Roman" w:hAnsi="Times New Roman"/>
                <w:sz w:val="20"/>
              </w:rPr>
              <w:t>0.40</w:t>
            </w:r>
          </w:p>
        </w:tc>
        <w:tc>
          <w:tcPr>
            <w:tcW w:type="dxa" w:w="1152"/>
            <w:shd w:fill="F9FAFB"/>
            <w:tcMar>
              <w:top w:w="90" w:type="dxa"/>
              <w:bottom w:w="90" w:type="dxa"/>
              <w:left w:w="100" w:type="dxa"/>
              <w:right w:w="100" w:type="dxa"/>
            </w:tcMar>
          </w:tcPr>
          <w:p>
            <w:pPr>
              <w:jc w:val="center"/>
            </w:pPr>
            <w:r>
              <w:rPr>
                <w:rFonts w:ascii="Times New Roman" w:hAnsi="Times New Roman"/>
                <w:sz w:val="20"/>
              </w:rPr>
              <w:t>0.15</w:t>
            </w:r>
          </w:p>
        </w:tc>
        <w:tc>
          <w:tcPr>
            <w:tcW w:type="dxa" w:w="1152"/>
            <w:shd w:fill="F9FAFB"/>
            <w:tcMar>
              <w:top w:w="90" w:type="dxa"/>
              <w:bottom w:w="90" w:type="dxa"/>
              <w:left w:w="100" w:type="dxa"/>
              <w:right w:w="100" w:type="dxa"/>
            </w:tcMar>
          </w:tcPr>
          <w:p>
            <w:pPr>
              <w:jc w:val="center"/>
            </w:pPr>
            <w:r>
              <w:rPr>
                <w:rFonts w:ascii="Times New Roman" w:hAnsi="Times New Roman"/>
                <w:sz w:val="20"/>
              </w:rPr>
              <w:t>1.00</w:t>
            </w:r>
          </w:p>
        </w:tc>
        <w:tc>
          <w:tcPr>
            <w:tcW w:type="dxa" w:w="1152"/>
            <w:shd w:fill="F9FAFB"/>
            <w:tcMar>
              <w:top w:w="90" w:type="dxa"/>
              <w:bottom w:w="90" w:type="dxa"/>
              <w:left w:w="100" w:type="dxa"/>
              <w:right w:w="100" w:type="dxa"/>
            </w:tcMar>
          </w:tcPr>
          <w:p>
            <w:pPr>
              <w:jc w:val="center"/>
            </w:pPr>
            <w:r>
              <w:rPr>
                <w:rFonts w:ascii="Times New Roman" w:hAnsi="Times New Roman"/>
                <w:sz w:val="20"/>
              </w:rPr>
              <w:t>0.0</w:t>
            </w:r>
          </w:p>
        </w:tc>
      </w:tr>
      <w:tr>
        <w:tc>
          <w:tcPr>
            <w:tcW w:type="dxa" w:w="1008"/>
            <w:shd w:fill="FFFFFF"/>
            <w:tcMar>
              <w:top w:w="90" w:type="dxa"/>
              <w:bottom w:w="90" w:type="dxa"/>
              <w:left w:w="100" w:type="dxa"/>
              <w:right w:w="100" w:type="dxa"/>
            </w:tcMar>
          </w:tcPr>
          <w:p>
            <w:pPr>
              <w:jc w:val="center"/>
            </w:pPr>
            <w:r>
              <w:rPr>
                <w:rFonts w:ascii="Times New Roman" w:hAnsi="Times New Roman"/>
                <w:sz w:val="20"/>
              </w:rPr>
              <w:t>5</w:t>
            </w:r>
          </w:p>
        </w:tc>
        <w:tc>
          <w:tcPr>
            <w:tcW w:type="dxa" w:w="1152"/>
            <w:shd w:fill="FFFFFF"/>
            <w:tcMar>
              <w:top w:w="90" w:type="dxa"/>
              <w:bottom w:w="90" w:type="dxa"/>
              <w:left w:w="100" w:type="dxa"/>
              <w:right w:w="100" w:type="dxa"/>
            </w:tcMar>
          </w:tcPr>
          <w:p>
            <w:pPr>
              <w:jc w:val="center"/>
            </w:pPr>
            <w:r>
              <w:rPr>
                <w:rFonts w:ascii="Times New Roman" w:hAnsi="Times New Roman"/>
                <w:sz w:val="20"/>
              </w:rPr>
              <w:t>PQ</w:t>
            </w:r>
          </w:p>
        </w:tc>
        <w:tc>
          <w:tcPr>
            <w:tcW w:type="dxa" w:w="1152"/>
            <w:shd w:fill="FFFFFF"/>
            <w:tcMar>
              <w:top w:w="90" w:type="dxa"/>
              <w:bottom w:w="90" w:type="dxa"/>
              <w:left w:w="100" w:type="dxa"/>
              <w:right w:w="100" w:type="dxa"/>
            </w:tcMar>
          </w:tcPr>
          <w:p>
            <w:pPr>
              <w:jc w:val="center"/>
            </w:pPr>
            <w:r>
              <w:rPr>
                <w:rFonts w:ascii="Times New Roman" w:hAnsi="Times New Roman"/>
                <w:sz w:val="20"/>
              </w:rPr>
              <w:t>0.0</w:t>
            </w:r>
          </w:p>
        </w:tc>
        <w:tc>
          <w:tcPr>
            <w:tcW w:type="dxa" w:w="1152"/>
            <w:shd w:fill="FFFFFF"/>
            <w:tcMar>
              <w:top w:w="90" w:type="dxa"/>
              <w:bottom w:w="90" w:type="dxa"/>
              <w:left w:w="100" w:type="dxa"/>
              <w:right w:w="100" w:type="dxa"/>
            </w:tcMar>
          </w:tcPr>
          <w:p>
            <w:pPr>
              <w:jc w:val="center"/>
            </w:pPr>
            <w:r>
              <w:rPr>
                <w:rFonts w:ascii="Times New Roman" w:hAnsi="Times New Roman"/>
                <w:sz w:val="20"/>
              </w:rPr>
              <w:t>0.0</w:t>
            </w:r>
          </w:p>
        </w:tc>
        <w:tc>
          <w:tcPr>
            <w:tcW w:type="dxa" w:w="1152"/>
            <w:shd w:fill="FFFFFF"/>
            <w:tcMar>
              <w:top w:w="90" w:type="dxa"/>
              <w:bottom w:w="90" w:type="dxa"/>
              <w:left w:w="100" w:type="dxa"/>
              <w:right w:w="100" w:type="dxa"/>
            </w:tcMar>
          </w:tcPr>
          <w:p>
            <w:pPr>
              <w:jc w:val="center"/>
            </w:pPr>
            <w:r>
              <w:rPr>
                <w:rFonts w:ascii="Times New Roman" w:hAnsi="Times New Roman"/>
                <w:sz w:val="20"/>
              </w:rPr>
              <w:t>0.30</w:t>
            </w:r>
          </w:p>
        </w:tc>
        <w:tc>
          <w:tcPr>
            <w:tcW w:type="dxa" w:w="1152"/>
            <w:shd w:fill="FFFFFF"/>
            <w:tcMar>
              <w:top w:w="90" w:type="dxa"/>
              <w:bottom w:w="90" w:type="dxa"/>
              <w:left w:w="100" w:type="dxa"/>
              <w:right w:w="100" w:type="dxa"/>
            </w:tcMar>
          </w:tcPr>
          <w:p>
            <w:pPr>
              <w:jc w:val="center"/>
            </w:pPr>
            <w:r>
              <w:rPr>
                <w:rFonts w:ascii="Times New Roman" w:hAnsi="Times New Roman"/>
                <w:sz w:val="20"/>
              </w:rPr>
              <w:t>0.10</w:t>
            </w:r>
          </w:p>
        </w:tc>
        <w:tc>
          <w:tcPr>
            <w:tcW w:type="dxa" w:w="1152"/>
            <w:shd w:fill="FFFFFF"/>
            <w:tcMar>
              <w:top w:w="90" w:type="dxa"/>
              <w:bottom w:w="90" w:type="dxa"/>
              <w:left w:w="100" w:type="dxa"/>
              <w:right w:w="100" w:type="dxa"/>
            </w:tcMar>
          </w:tcPr>
          <w:p>
            <w:pPr>
              <w:jc w:val="center"/>
            </w:pPr>
            <w:r>
              <w:rPr>
                <w:rFonts w:ascii="Times New Roman" w:hAnsi="Times New Roman"/>
                <w:sz w:val="20"/>
              </w:rPr>
              <w:t>1.00</w:t>
            </w:r>
          </w:p>
        </w:tc>
        <w:tc>
          <w:tcPr>
            <w:tcW w:type="dxa" w:w="1152"/>
            <w:shd w:fill="FFFFFF"/>
            <w:tcMar>
              <w:top w:w="90" w:type="dxa"/>
              <w:bottom w:w="90" w:type="dxa"/>
              <w:left w:w="100" w:type="dxa"/>
              <w:right w:w="100" w:type="dxa"/>
            </w:tcMar>
          </w:tcPr>
          <w:p>
            <w:pPr>
              <w:jc w:val="center"/>
            </w:pPr>
            <w:r>
              <w:rPr>
                <w:rFonts w:ascii="Times New Roman" w:hAnsi="Times New Roman"/>
                <w:sz w:val="20"/>
              </w:rPr>
              <w:t>0.0</w:t>
            </w:r>
          </w:p>
        </w:tc>
      </w:tr>
    </w:tbl>
    <w:p>
      <w:pPr>
        <w:spacing w:after="120"/>
      </w:pPr>
    </w:p>
    <w:tbl>
      <w:tblPr>
        <w:tblW w:type="auto" w:w="0"/>
        <w:jc w:val="center"/>
        <w:tblLayout w:type="fixed"/>
        <w:tblLook w:firstColumn="1" w:firstRow="1" w:lastColumn="0" w:lastRow="0" w:noHBand="0" w:noVBand="1" w:val="04A0"/>
      </w:tblPr>
      <w:tblGrid>
        <w:gridCol w:w="2197"/>
        <w:gridCol w:w="2197"/>
        <w:gridCol w:w="2197"/>
        <w:gridCol w:w="2197"/>
      </w:tblGrid>
      <w:tr>
        <w:tc>
          <w:tcPr>
            <w:tcW w:type="dxa" w:w="2160"/>
            <w:shd w:fill="1F4E79"/>
            <w:tcMar>
              <w:top w:w="120" w:type="dxa"/>
              <w:bottom w:w="120" w:type="dxa"/>
              <w:left w:w="120" w:type="dxa"/>
              <w:right w:w="120" w:type="dxa"/>
            </w:tcMar>
          </w:tcPr>
          <w:p>
            <w:pPr>
              <w:jc w:val="center"/>
            </w:pPr>
            <w:r>
              <w:rPr>
                <w:rFonts w:ascii="Times New Roman" w:hAnsi="Times New Roman"/>
                <w:b/>
                <w:color w:val="FFFFFF"/>
                <w:sz w:val="21"/>
              </w:rPr>
              <w:t>from_bus</w:t>
            </w:r>
          </w:p>
        </w:tc>
        <w:tc>
          <w:tcPr>
            <w:tcW w:type="dxa" w:w="2160"/>
            <w:shd w:fill="1F4E79"/>
            <w:tcMar>
              <w:top w:w="120" w:type="dxa"/>
              <w:bottom w:w="120" w:type="dxa"/>
              <w:left w:w="120" w:type="dxa"/>
              <w:right w:w="120" w:type="dxa"/>
            </w:tcMar>
          </w:tcPr>
          <w:p>
            <w:pPr>
              <w:jc w:val="center"/>
            </w:pPr>
            <w:r>
              <w:rPr>
                <w:rFonts w:ascii="Times New Roman" w:hAnsi="Times New Roman"/>
                <w:b/>
                <w:color w:val="FFFFFF"/>
                <w:sz w:val="21"/>
              </w:rPr>
              <w:t>to_bus</w:t>
            </w:r>
          </w:p>
        </w:tc>
        <w:tc>
          <w:tcPr>
            <w:tcW w:type="dxa" w:w="2448"/>
            <w:shd w:fill="1F4E79"/>
            <w:tcMar>
              <w:top w:w="120" w:type="dxa"/>
              <w:bottom w:w="120" w:type="dxa"/>
              <w:left w:w="120" w:type="dxa"/>
              <w:right w:w="120" w:type="dxa"/>
            </w:tcMar>
          </w:tcPr>
          <w:p>
            <w:pPr>
              <w:jc w:val="center"/>
            </w:pPr>
            <w:r>
              <w:rPr>
                <w:rFonts w:ascii="Times New Roman" w:hAnsi="Times New Roman"/>
                <w:b/>
                <w:color w:val="FFFFFF"/>
                <w:sz w:val="21"/>
              </w:rPr>
              <w:t>r_pu</w:t>
            </w:r>
          </w:p>
        </w:tc>
        <w:tc>
          <w:tcPr>
            <w:tcW w:type="dxa" w:w="2448"/>
            <w:shd w:fill="1F4E79"/>
            <w:tcMar>
              <w:top w:w="120" w:type="dxa"/>
              <w:bottom w:w="120" w:type="dxa"/>
              <w:left w:w="120" w:type="dxa"/>
              <w:right w:w="120" w:type="dxa"/>
            </w:tcMar>
          </w:tcPr>
          <w:p>
            <w:pPr>
              <w:jc w:val="center"/>
            </w:pPr>
            <w:r>
              <w:rPr>
                <w:rFonts w:ascii="Times New Roman" w:hAnsi="Times New Roman"/>
                <w:b/>
                <w:color w:val="FFFFFF"/>
                <w:sz w:val="21"/>
              </w:rPr>
              <w:t>x_pu</w:t>
            </w:r>
          </w:p>
        </w:tc>
      </w:tr>
      <w:tr>
        <w:tc>
          <w:tcPr>
            <w:tcW w:type="dxa" w:w="2160"/>
            <w:shd w:fill="FFFFFF"/>
            <w:tcMar>
              <w:top w:w="90" w:type="dxa"/>
              <w:bottom w:w="90" w:type="dxa"/>
              <w:left w:w="100" w:type="dxa"/>
              <w:right w:w="100" w:type="dxa"/>
            </w:tcMar>
          </w:tcPr>
          <w:p>
            <w:pPr>
              <w:jc w:val="center"/>
            </w:pPr>
            <w:r>
              <w:rPr>
                <w:rFonts w:ascii="Times New Roman" w:hAnsi="Times New Roman"/>
                <w:sz w:val="20"/>
              </w:rPr>
              <w:t>1</w:t>
            </w:r>
          </w:p>
        </w:tc>
        <w:tc>
          <w:tcPr>
            <w:tcW w:type="dxa" w:w="2160"/>
            <w:shd w:fill="FFFFFF"/>
            <w:tcMar>
              <w:top w:w="90" w:type="dxa"/>
              <w:bottom w:w="90" w:type="dxa"/>
              <w:left w:w="100" w:type="dxa"/>
              <w:right w:w="100" w:type="dxa"/>
            </w:tcMar>
          </w:tcPr>
          <w:p>
            <w:pPr>
              <w:jc w:val="center"/>
            </w:pPr>
            <w:r>
              <w:rPr>
                <w:rFonts w:ascii="Times New Roman" w:hAnsi="Times New Roman"/>
                <w:sz w:val="20"/>
              </w:rPr>
              <w:t>2</w:t>
            </w:r>
          </w:p>
        </w:tc>
        <w:tc>
          <w:tcPr>
            <w:tcW w:type="dxa" w:w="2448"/>
            <w:shd w:fill="FFFFFF"/>
            <w:tcMar>
              <w:top w:w="90" w:type="dxa"/>
              <w:bottom w:w="90" w:type="dxa"/>
              <w:left w:w="100" w:type="dxa"/>
              <w:right w:w="100" w:type="dxa"/>
            </w:tcMar>
          </w:tcPr>
          <w:p>
            <w:pPr>
              <w:jc w:val="center"/>
            </w:pPr>
            <w:r>
              <w:rPr>
                <w:rFonts w:ascii="Times New Roman" w:hAnsi="Times New Roman"/>
                <w:sz w:val="20"/>
              </w:rPr>
              <w:t>0.02</w:t>
            </w:r>
          </w:p>
        </w:tc>
        <w:tc>
          <w:tcPr>
            <w:tcW w:type="dxa" w:w="2448"/>
            <w:shd w:fill="FFFFFF"/>
            <w:tcMar>
              <w:top w:w="90" w:type="dxa"/>
              <w:bottom w:w="90" w:type="dxa"/>
              <w:left w:w="100" w:type="dxa"/>
              <w:right w:w="100" w:type="dxa"/>
            </w:tcMar>
          </w:tcPr>
          <w:p>
            <w:pPr>
              <w:jc w:val="center"/>
            </w:pPr>
            <w:r>
              <w:rPr>
                <w:rFonts w:ascii="Times New Roman" w:hAnsi="Times New Roman"/>
                <w:sz w:val="20"/>
              </w:rPr>
              <w:t>0.06</w:t>
            </w:r>
          </w:p>
        </w:tc>
      </w:tr>
      <w:tr>
        <w:tc>
          <w:tcPr>
            <w:tcW w:type="dxa" w:w="2160"/>
            <w:shd w:fill="F9FAFB"/>
            <w:tcMar>
              <w:top w:w="90" w:type="dxa"/>
              <w:bottom w:w="90" w:type="dxa"/>
              <w:left w:w="100" w:type="dxa"/>
              <w:right w:w="100" w:type="dxa"/>
            </w:tcMar>
          </w:tcPr>
          <w:p>
            <w:pPr>
              <w:jc w:val="center"/>
            </w:pPr>
            <w:r>
              <w:rPr>
                <w:rFonts w:ascii="Times New Roman" w:hAnsi="Times New Roman"/>
                <w:sz w:val="20"/>
              </w:rPr>
              <w:t>1</w:t>
            </w:r>
          </w:p>
        </w:tc>
        <w:tc>
          <w:tcPr>
            <w:tcW w:type="dxa" w:w="2160"/>
            <w:shd w:fill="F9FAFB"/>
            <w:tcMar>
              <w:top w:w="90" w:type="dxa"/>
              <w:bottom w:w="90" w:type="dxa"/>
              <w:left w:w="100" w:type="dxa"/>
              <w:right w:w="100" w:type="dxa"/>
            </w:tcMar>
          </w:tcPr>
          <w:p>
            <w:pPr>
              <w:jc w:val="center"/>
            </w:pPr>
            <w:r>
              <w:rPr>
                <w:rFonts w:ascii="Times New Roman" w:hAnsi="Times New Roman"/>
                <w:sz w:val="20"/>
              </w:rPr>
              <w:t>3</w:t>
            </w:r>
          </w:p>
        </w:tc>
        <w:tc>
          <w:tcPr>
            <w:tcW w:type="dxa" w:w="2448"/>
            <w:shd w:fill="F9FAFB"/>
            <w:tcMar>
              <w:top w:w="90" w:type="dxa"/>
              <w:bottom w:w="90" w:type="dxa"/>
              <w:left w:w="100" w:type="dxa"/>
              <w:right w:w="100" w:type="dxa"/>
            </w:tcMar>
          </w:tcPr>
          <w:p>
            <w:pPr>
              <w:jc w:val="center"/>
            </w:pPr>
            <w:r>
              <w:rPr>
                <w:rFonts w:ascii="Times New Roman" w:hAnsi="Times New Roman"/>
                <w:sz w:val="20"/>
              </w:rPr>
              <w:t>0.08</w:t>
            </w:r>
          </w:p>
        </w:tc>
        <w:tc>
          <w:tcPr>
            <w:tcW w:type="dxa" w:w="2448"/>
            <w:shd w:fill="F9FAFB"/>
            <w:tcMar>
              <w:top w:w="90" w:type="dxa"/>
              <w:bottom w:w="90" w:type="dxa"/>
              <w:left w:w="100" w:type="dxa"/>
              <w:right w:w="100" w:type="dxa"/>
            </w:tcMar>
          </w:tcPr>
          <w:p>
            <w:pPr>
              <w:jc w:val="center"/>
            </w:pPr>
            <w:r>
              <w:rPr>
                <w:rFonts w:ascii="Times New Roman" w:hAnsi="Times New Roman"/>
                <w:sz w:val="20"/>
              </w:rPr>
              <w:t>0.24</w:t>
            </w:r>
          </w:p>
        </w:tc>
      </w:tr>
      <w:tr>
        <w:tc>
          <w:tcPr>
            <w:tcW w:type="dxa" w:w="2160"/>
            <w:shd w:fill="FFFFFF"/>
            <w:tcMar>
              <w:top w:w="90" w:type="dxa"/>
              <w:bottom w:w="90" w:type="dxa"/>
              <w:left w:w="100" w:type="dxa"/>
              <w:right w:w="100" w:type="dxa"/>
            </w:tcMar>
          </w:tcPr>
          <w:p>
            <w:pPr>
              <w:jc w:val="center"/>
            </w:pPr>
            <w:r>
              <w:rPr>
                <w:rFonts w:ascii="Times New Roman" w:hAnsi="Times New Roman"/>
                <w:sz w:val="20"/>
              </w:rPr>
              <w:t>2</w:t>
            </w:r>
          </w:p>
        </w:tc>
        <w:tc>
          <w:tcPr>
            <w:tcW w:type="dxa" w:w="2160"/>
            <w:shd w:fill="FFFFFF"/>
            <w:tcMar>
              <w:top w:w="90" w:type="dxa"/>
              <w:bottom w:w="90" w:type="dxa"/>
              <w:left w:w="100" w:type="dxa"/>
              <w:right w:w="100" w:type="dxa"/>
            </w:tcMar>
          </w:tcPr>
          <w:p>
            <w:pPr>
              <w:jc w:val="center"/>
            </w:pPr>
            <w:r>
              <w:rPr>
                <w:rFonts w:ascii="Times New Roman" w:hAnsi="Times New Roman"/>
                <w:sz w:val="20"/>
              </w:rPr>
              <w:t>3</w:t>
            </w:r>
          </w:p>
        </w:tc>
        <w:tc>
          <w:tcPr>
            <w:tcW w:type="dxa" w:w="2448"/>
            <w:shd w:fill="FFFFFF"/>
            <w:tcMar>
              <w:top w:w="90" w:type="dxa"/>
              <w:bottom w:w="90" w:type="dxa"/>
              <w:left w:w="100" w:type="dxa"/>
              <w:right w:w="100" w:type="dxa"/>
            </w:tcMar>
          </w:tcPr>
          <w:p>
            <w:pPr>
              <w:jc w:val="center"/>
            </w:pPr>
            <w:r>
              <w:rPr>
                <w:rFonts w:ascii="Times New Roman" w:hAnsi="Times New Roman"/>
                <w:sz w:val="20"/>
              </w:rPr>
              <w:t>0.06</w:t>
            </w:r>
          </w:p>
        </w:tc>
        <w:tc>
          <w:tcPr>
            <w:tcW w:type="dxa" w:w="2448"/>
            <w:shd w:fill="FFFFFF"/>
            <w:tcMar>
              <w:top w:w="90" w:type="dxa"/>
              <w:bottom w:w="90" w:type="dxa"/>
              <w:left w:w="100" w:type="dxa"/>
              <w:right w:w="100" w:type="dxa"/>
            </w:tcMar>
          </w:tcPr>
          <w:p>
            <w:pPr>
              <w:jc w:val="center"/>
            </w:pPr>
            <w:r>
              <w:rPr>
                <w:rFonts w:ascii="Times New Roman" w:hAnsi="Times New Roman"/>
                <w:sz w:val="20"/>
              </w:rPr>
              <w:t>0.18</w:t>
            </w:r>
          </w:p>
        </w:tc>
      </w:tr>
      <w:tr>
        <w:tc>
          <w:tcPr>
            <w:tcW w:type="dxa" w:w="2160"/>
            <w:shd w:fill="F9FAFB"/>
            <w:tcMar>
              <w:top w:w="90" w:type="dxa"/>
              <w:bottom w:w="90" w:type="dxa"/>
              <w:left w:w="100" w:type="dxa"/>
              <w:right w:w="100" w:type="dxa"/>
            </w:tcMar>
          </w:tcPr>
          <w:p>
            <w:pPr>
              <w:jc w:val="center"/>
            </w:pPr>
            <w:r>
              <w:rPr>
                <w:rFonts w:ascii="Times New Roman" w:hAnsi="Times New Roman"/>
                <w:sz w:val="20"/>
              </w:rPr>
              <w:t>2</w:t>
            </w:r>
          </w:p>
        </w:tc>
        <w:tc>
          <w:tcPr>
            <w:tcW w:type="dxa" w:w="2160"/>
            <w:shd w:fill="F9FAFB"/>
            <w:tcMar>
              <w:top w:w="90" w:type="dxa"/>
              <w:bottom w:w="90" w:type="dxa"/>
              <w:left w:w="100" w:type="dxa"/>
              <w:right w:w="100" w:type="dxa"/>
            </w:tcMar>
          </w:tcPr>
          <w:p>
            <w:pPr>
              <w:jc w:val="center"/>
            </w:pPr>
            <w:r>
              <w:rPr>
                <w:rFonts w:ascii="Times New Roman" w:hAnsi="Times New Roman"/>
                <w:sz w:val="20"/>
              </w:rPr>
              <w:t>4</w:t>
            </w:r>
          </w:p>
        </w:tc>
        <w:tc>
          <w:tcPr>
            <w:tcW w:type="dxa" w:w="2448"/>
            <w:shd w:fill="F9FAFB"/>
            <w:tcMar>
              <w:top w:w="90" w:type="dxa"/>
              <w:bottom w:w="90" w:type="dxa"/>
              <w:left w:w="100" w:type="dxa"/>
              <w:right w:w="100" w:type="dxa"/>
            </w:tcMar>
          </w:tcPr>
          <w:p>
            <w:pPr>
              <w:jc w:val="center"/>
            </w:pPr>
            <w:r>
              <w:rPr>
                <w:rFonts w:ascii="Times New Roman" w:hAnsi="Times New Roman"/>
                <w:sz w:val="20"/>
              </w:rPr>
              <w:t>0.04</w:t>
            </w:r>
          </w:p>
        </w:tc>
        <w:tc>
          <w:tcPr>
            <w:tcW w:type="dxa" w:w="2448"/>
            <w:shd w:fill="F9FAFB"/>
            <w:tcMar>
              <w:top w:w="90" w:type="dxa"/>
              <w:bottom w:w="90" w:type="dxa"/>
              <w:left w:w="100" w:type="dxa"/>
              <w:right w:w="100" w:type="dxa"/>
            </w:tcMar>
          </w:tcPr>
          <w:p>
            <w:pPr>
              <w:jc w:val="center"/>
            </w:pPr>
            <w:r>
              <w:rPr>
                <w:rFonts w:ascii="Times New Roman" w:hAnsi="Times New Roman"/>
                <w:sz w:val="20"/>
              </w:rPr>
              <w:t>0.12</w:t>
            </w:r>
          </w:p>
        </w:tc>
      </w:tr>
      <w:tr>
        <w:tc>
          <w:tcPr>
            <w:tcW w:type="dxa" w:w="2160"/>
            <w:shd w:fill="FFFFFF"/>
            <w:tcMar>
              <w:top w:w="90" w:type="dxa"/>
              <w:bottom w:w="90" w:type="dxa"/>
              <w:left w:w="100" w:type="dxa"/>
              <w:right w:w="100" w:type="dxa"/>
            </w:tcMar>
          </w:tcPr>
          <w:p>
            <w:pPr>
              <w:jc w:val="center"/>
            </w:pPr>
            <w:r>
              <w:rPr>
                <w:rFonts w:ascii="Times New Roman" w:hAnsi="Times New Roman"/>
                <w:sz w:val="20"/>
              </w:rPr>
              <w:t>3</w:t>
            </w:r>
          </w:p>
        </w:tc>
        <w:tc>
          <w:tcPr>
            <w:tcW w:type="dxa" w:w="2160"/>
            <w:shd w:fill="FFFFFF"/>
            <w:tcMar>
              <w:top w:w="90" w:type="dxa"/>
              <w:bottom w:w="90" w:type="dxa"/>
              <w:left w:w="100" w:type="dxa"/>
              <w:right w:w="100" w:type="dxa"/>
            </w:tcMar>
          </w:tcPr>
          <w:p>
            <w:pPr>
              <w:jc w:val="center"/>
            </w:pPr>
            <w:r>
              <w:rPr>
                <w:rFonts w:ascii="Times New Roman" w:hAnsi="Times New Roman"/>
                <w:sz w:val="20"/>
              </w:rPr>
              <w:t>4</w:t>
            </w:r>
          </w:p>
        </w:tc>
        <w:tc>
          <w:tcPr>
            <w:tcW w:type="dxa" w:w="2448"/>
            <w:shd w:fill="FFFFFF"/>
            <w:tcMar>
              <w:top w:w="90" w:type="dxa"/>
              <w:bottom w:w="90" w:type="dxa"/>
              <w:left w:w="100" w:type="dxa"/>
              <w:right w:w="100" w:type="dxa"/>
            </w:tcMar>
          </w:tcPr>
          <w:p>
            <w:pPr>
              <w:jc w:val="center"/>
            </w:pPr>
            <w:r>
              <w:rPr>
                <w:rFonts w:ascii="Times New Roman" w:hAnsi="Times New Roman"/>
                <w:sz w:val="20"/>
              </w:rPr>
              <w:t>0.01</w:t>
            </w:r>
          </w:p>
        </w:tc>
        <w:tc>
          <w:tcPr>
            <w:tcW w:type="dxa" w:w="2448"/>
            <w:shd w:fill="FFFFFF"/>
            <w:tcMar>
              <w:top w:w="90" w:type="dxa"/>
              <w:bottom w:w="90" w:type="dxa"/>
              <w:left w:w="100" w:type="dxa"/>
              <w:right w:w="100" w:type="dxa"/>
            </w:tcMar>
          </w:tcPr>
          <w:p>
            <w:pPr>
              <w:jc w:val="center"/>
            </w:pPr>
            <w:r>
              <w:rPr>
                <w:rFonts w:ascii="Times New Roman" w:hAnsi="Times New Roman"/>
                <w:sz w:val="20"/>
              </w:rPr>
              <w:t>0.03</w:t>
            </w:r>
          </w:p>
        </w:tc>
      </w:tr>
      <w:tr>
        <w:tc>
          <w:tcPr>
            <w:tcW w:type="dxa" w:w="2160"/>
            <w:shd w:fill="F9FAFB"/>
            <w:tcMar>
              <w:top w:w="90" w:type="dxa"/>
              <w:bottom w:w="90" w:type="dxa"/>
              <w:left w:w="100" w:type="dxa"/>
              <w:right w:w="100" w:type="dxa"/>
            </w:tcMar>
          </w:tcPr>
          <w:p>
            <w:pPr>
              <w:jc w:val="center"/>
            </w:pPr>
            <w:r>
              <w:rPr>
                <w:rFonts w:ascii="Times New Roman" w:hAnsi="Times New Roman"/>
                <w:sz w:val="20"/>
              </w:rPr>
              <w:t>3</w:t>
            </w:r>
          </w:p>
        </w:tc>
        <w:tc>
          <w:tcPr>
            <w:tcW w:type="dxa" w:w="2160"/>
            <w:shd w:fill="F9FAFB"/>
            <w:tcMar>
              <w:top w:w="90" w:type="dxa"/>
              <w:bottom w:w="90" w:type="dxa"/>
              <w:left w:w="100" w:type="dxa"/>
              <w:right w:w="100" w:type="dxa"/>
            </w:tcMar>
          </w:tcPr>
          <w:p>
            <w:pPr>
              <w:jc w:val="center"/>
            </w:pPr>
            <w:r>
              <w:rPr>
                <w:rFonts w:ascii="Times New Roman" w:hAnsi="Times New Roman"/>
                <w:sz w:val="20"/>
              </w:rPr>
              <w:t>5</w:t>
            </w:r>
          </w:p>
        </w:tc>
        <w:tc>
          <w:tcPr>
            <w:tcW w:type="dxa" w:w="2448"/>
            <w:shd w:fill="F9FAFB"/>
            <w:tcMar>
              <w:top w:w="90" w:type="dxa"/>
              <w:bottom w:w="90" w:type="dxa"/>
              <w:left w:w="100" w:type="dxa"/>
              <w:right w:w="100" w:type="dxa"/>
            </w:tcMar>
          </w:tcPr>
          <w:p>
            <w:pPr>
              <w:jc w:val="center"/>
            </w:pPr>
            <w:r>
              <w:rPr>
                <w:rFonts w:ascii="Times New Roman" w:hAnsi="Times New Roman"/>
                <w:sz w:val="20"/>
              </w:rPr>
              <w:t>0.04</w:t>
            </w:r>
          </w:p>
        </w:tc>
        <w:tc>
          <w:tcPr>
            <w:tcW w:type="dxa" w:w="2448"/>
            <w:shd w:fill="F9FAFB"/>
            <w:tcMar>
              <w:top w:w="90" w:type="dxa"/>
              <w:bottom w:w="90" w:type="dxa"/>
              <w:left w:w="100" w:type="dxa"/>
              <w:right w:w="100" w:type="dxa"/>
            </w:tcMar>
          </w:tcPr>
          <w:p>
            <w:pPr>
              <w:jc w:val="center"/>
            </w:pPr>
            <w:r>
              <w:rPr>
                <w:rFonts w:ascii="Times New Roman" w:hAnsi="Times New Roman"/>
                <w:sz w:val="20"/>
              </w:rPr>
              <w:t>0.12</w:t>
            </w:r>
          </w:p>
        </w:tc>
      </w:tr>
      <w:tr>
        <w:tc>
          <w:tcPr>
            <w:tcW w:type="dxa" w:w="2160"/>
            <w:shd w:fill="FFFFFF"/>
            <w:tcMar>
              <w:top w:w="90" w:type="dxa"/>
              <w:bottom w:w="90" w:type="dxa"/>
              <w:left w:w="100" w:type="dxa"/>
              <w:right w:w="100" w:type="dxa"/>
            </w:tcMar>
          </w:tcPr>
          <w:p>
            <w:pPr>
              <w:jc w:val="center"/>
            </w:pPr>
            <w:r>
              <w:rPr>
                <w:rFonts w:ascii="Times New Roman" w:hAnsi="Times New Roman"/>
                <w:sz w:val="20"/>
              </w:rPr>
              <w:t>4</w:t>
            </w:r>
          </w:p>
        </w:tc>
        <w:tc>
          <w:tcPr>
            <w:tcW w:type="dxa" w:w="2160"/>
            <w:shd w:fill="FFFFFF"/>
            <w:tcMar>
              <w:top w:w="90" w:type="dxa"/>
              <w:bottom w:w="90" w:type="dxa"/>
              <w:left w:w="100" w:type="dxa"/>
              <w:right w:w="100" w:type="dxa"/>
            </w:tcMar>
          </w:tcPr>
          <w:p>
            <w:pPr>
              <w:jc w:val="center"/>
            </w:pPr>
            <w:r>
              <w:rPr>
                <w:rFonts w:ascii="Times New Roman" w:hAnsi="Times New Roman"/>
                <w:sz w:val="20"/>
              </w:rPr>
              <w:t>5</w:t>
            </w:r>
          </w:p>
        </w:tc>
        <w:tc>
          <w:tcPr>
            <w:tcW w:type="dxa" w:w="2448"/>
            <w:shd w:fill="FFFFFF"/>
            <w:tcMar>
              <w:top w:w="90" w:type="dxa"/>
              <w:bottom w:w="90" w:type="dxa"/>
              <w:left w:w="100" w:type="dxa"/>
              <w:right w:w="100" w:type="dxa"/>
            </w:tcMar>
          </w:tcPr>
          <w:p>
            <w:pPr>
              <w:jc w:val="center"/>
            </w:pPr>
            <w:r>
              <w:rPr>
                <w:rFonts w:ascii="Times New Roman" w:hAnsi="Times New Roman"/>
                <w:sz w:val="20"/>
              </w:rPr>
              <w:t>0.03</w:t>
            </w:r>
          </w:p>
        </w:tc>
        <w:tc>
          <w:tcPr>
            <w:tcW w:type="dxa" w:w="2448"/>
            <w:shd w:fill="FFFFFF"/>
            <w:tcMar>
              <w:top w:w="90" w:type="dxa"/>
              <w:bottom w:w="90" w:type="dxa"/>
              <w:left w:w="100" w:type="dxa"/>
              <w:right w:w="100" w:type="dxa"/>
            </w:tcMar>
          </w:tcPr>
          <w:p>
            <w:pPr>
              <w:jc w:val="center"/>
            </w:pPr>
            <w:r>
              <w:rPr>
                <w:rFonts w:ascii="Times New Roman" w:hAnsi="Times New Roman"/>
                <w:sz w:val="20"/>
              </w:rPr>
              <w:t>0.09</w:t>
            </w:r>
          </w:p>
        </w:tc>
      </w:tr>
    </w:tbl>
    <w:p>
      <w:pPr>
        <w:spacing w:after="120"/>
      </w:pPr>
    </w:p>
    <w:p>
      <w:r>
        <w:br w:type="page"/>
      </w:r>
    </w:p>
    <w:p>
      <w:pPr>
        <w:pStyle w:val="Heading1"/>
        <w:keepNext/>
        <w:spacing w:before="280" w:after="120"/>
      </w:pPr>
      <w:r>
        <w:rPr>
          <w:rFonts w:ascii="Times New Roman" w:hAnsi="Times New Roman"/>
          <w:b/>
          <w:color w:val="002060"/>
          <w:sz w:val="32"/>
        </w:rPr>
        <w:t>Appendix C: Python Core Solver Source Code</w:t>
      </w:r>
    </w:p>
    <w:p>
      <w:pPr>
        <w:pStyle w:val="Heading2"/>
        <w:keepNext/>
        <w:spacing w:before="280" w:after="120"/>
      </w:pPr>
      <w:r>
        <w:rPr>
          <w:rFonts w:ascii="Times New Roman" w:hAnsi="Times New Roman"/>
          <w:b/>
          <w:color w:val="142850"/>
          <w:sz w:val="26"/>
        </w:rPr>
        <w:t>C.1 Core Newton–Raphson Solver (`src/newton_raphson.py`)</w:t>
      </w:r>
    </w:p>
    <w:tbl>
      <w:tblPr>
        <w:tblW w:type="auto" w:w="0"/>
        <w:jc w:val="center"/>
        <w:tblLayout w:type="fixed"/>
        <w:tblLook w:firstColumn="1" w:firstRow="1" w:lastColumn="0" w:lastRow="0" w:noHBand="0" w:noVBand="1" w:val="04A0"/>
      </w:tblPr>
      <w:tblGrid>
        <w:gridCol w:w="8788"/>
      </w:tblGrid>
      <w:tr>
        <w:tc>
          <w:tcPr>
            <w:tcW w:type="dxa" w:w="9360"/>
            <w:shd w:fill="F4F6F9"/>
            <w:tcMar>
              <w:top w:w="140" w:type="dxa"/>
              <w:bottom w:w="140" w:type="dxa"/>
              <w:left w:w="180" w:type="dxa"/>
              <w:right w:w="180" w:type="dxa"/>
            </w:tcMar>
          </w:tcPr>
          <w:p>
            <w:pPr>
              <w:spacing w:before="0" w:after="0" w:line="276" w:lineRule="auto"/>
            </w:pPr>
            <w:r>
              <w:rPr>
                <w:rFonts w:ascii="Consolas" w:hAnsi="Consolas"/>
                <w:color w:val="1E1E1E"/>
                <w:sz w:val="19"/>
              </w:rPr>
              <w:t>from dataclasses import dataclass</w:t>
              <w:br/>
              <w:t>import numpy as np</w:t>
              <w:br/>
              <w:t>from .validation import validate</w:t>
              <w:br/>
              <w:t>from .ybus import build_ybus</w:t>
              <w:br/>
              <w:t>from .power_equations import indices, mismatch</w:t>
              <w:br/>
              <w:t>from .jacobian import jacobian</w:t>
              <w:br/>
              <w:br/>
              <w:t>@dataclass</w:t>
              <w:br/>
              <w:t>class Solution:</w:t>
              <w:br/>
              <w:t xml:space="preserve">    converged: bool</w:t>
              <w:br/>
              <w:t xml:space="preserve">    message: str</w:t>
              <w:br/>
              <w:t xml:space="preserve">    vm: np.ndarray</w:t>
              <w:br/>
              <w:t xml:space="preserve">    va: np.ndarray</w:t>
              <w:br/>
              <w:t xml:space="preserve">    history: list</w:t>
              <w:br/>
              <w:t xml:space="preserve">    iterations: int</w:t>
              <w:br/>
              <w:br/>
              <w:t>def solve(buses, lines, tolerance=1e-10, max_iterations=30):</w:t>
              <w:br/>
              <w:t xml:space="preserve">    validate(buses,lines)</w:t>
              <w:br/>
              <w:t xml:space="preserve">    if not np.isfinite(tolerance) or tolerance&lt;=0: raise ValueError('Invalid tolerance')</w:t>
              <w:br/>
              <w:t xml:space="preserve">    if isinstance(max_iterations,bool) or not isinstance(max_iterations,(int,np.integer)) or max_iterations&lt;0:</w:t>
              <w:br/>
              <w:t xml:space="preserve">        raise ValueError('Maximum iterations must be a nonnegative integer')</w:t>
              <w:br/>
              <w:t xml:space="preserve">    ybus=build_ybus(buses,lines);ns,pq=indices(buses)</w:t>
              <w:br/>
              <w:t xml:space="preserve">    vm=buses.vm_pu.to_numpy(float).copy();va=np.deg2rad(buses.va_deg.to_numpy(float))</w:t>
              <w:br/>
              <w:t xml:space="preserve">    history=[]</w:t>
              <w:br/>
              <w:t xml:space="preserve">    for k in range(max_iterations+1):</w:t>
              <w:br/>
              <w:t xml:space="preserve">        f=mismatch(buses,ybus,vm,va)</w:t>
              <w:br/>
              <w:t xml:space="preserve">        err=float(np.max(np.abs(f),initial=0))</w:t>
              <w:br/>
              <w:t xml:space="preserve">        history.append({'iteration':k,'max_mismatch_pu':err})</w:t>
              <w:br/>
              <w:t xml:space="preserve">        if np.isfinite(err) and err&lt;tolerance: return Solution(True,'Converged',vm,va,history,k)</w:t>
              <w:br/>
              <w:t xml:space="preserve">        if not np.isfinite(err): return Solution(False,'Non-finite mismatch',vm,va,history,k)</w:t>
              <w:br/>
              <w:t xml:space="preserve">        if k==max_iterations: break</w:t>
              <w:br/>
              <w:t xml:space="preserve">        try: dx=np.linalg.solve(jacobian(ybus,vm,va,ns,pq),f)</w:t>
              <w:br/>
              <w:t xml:space="preserve">        except np.linalg.LinAlgError: return Solution(False,'Singular Jacobian',vm,va,history,k)</w:t>
              <w:br/>
              <w:t xml:space="preserve">        vm_new=vm.copy();va_new=va.copy()</w:t>
              <w:br/>
              <w:t xml:space="preserve">        va_new[ns]+=dx[:len(ns)];vm_new[pq]+=dx[len(ns):]</w:t>
              <w:br/>
              <w:t xml:space="preserve">        if not np.isfinite(dx).all() or (vm_new&lt;=0).any():</w:t>
              <w:br/>
              <w:t xml:space="preserve">            return Solution(False,'Invalid Newton step',vm,va,history,k)</w:t>
              <w:br/>
              <w:t xml:space="preserve">        vm,va=vm_new,va_new</w:t>
              <w:br/>
              <w:t xml:space="preserve">    return Solution(False,'Maximum iterations reached',vm,va,history,max_iterations)</w:t>
            </w:r>
          </w:p>
        </w:tc>
      </w:tr>
    </w:tbl>
    <w:p>
      <w:pPr>
        <w:spacing w:after="120"/>
      </w:pPr>
    </w:p>
    <w:p>
      <w:pPr>
        <w:pStyle w:val="Heading2"/>
        <w:keepNext/>
        <w:spacing w:before="280" w:after="120"/>
      </w:pPr>
      <w:r>
        <w:rPr>
          <w:rFonts w:ascii="Times New Roman" w:hAnsi="Times New Roman"/>
          <w:b/>
          <w:color w:val="142850"/>
          <w:sz w:val="26"/>
        </w:rPr>
        <w:t>C.2 Analytical Jacobian Builder (`src/jacobian.py`)</w:t>
      </w:r>
    </w:p>
    <w:tbl>
      <w:tblPr>
        <w:tblW w:type="auto" w:w="0"/>
        <w:jc w:val="center"/>
        <w:tblLayout w:type="fixed"/>
        <w:tblLook w:firstColumn="1" w:firstRow="1" w:lastColumn="0" w:lastRow="0" w:noHBand="0" w:noVBand="1" w:val="04A0"/>
      </w:tblPr>
      <w:tblGrid>
        <w:gridCol w:w="8788"/>
      </w:tblGrid>
      <w:tr>
        <w:tc>
          <w:tcPr>
            <w:tcW w:type="dxa" w:w="9360"/>
            <w:shd w:fill="F4F6F9"/>
            <w:tcMar>
              <w:top w:w="140" w:type="dxa"/>
              <w:bottom w:w="140" w:type="dxa"/>
              <w:left w:w="180" w:type="dxa"/>
              <w:right w:w="180" w:type="dxa"/>
            </w:tcMar>
          </w:tcPr>
          <w:p>
            <w:pPr>
              <w:spacing w:before="0" w:after="0" w:line="276" w:lineRule="auto"/>
            </w:pPr>
            <w:r>
              <w:rPr>
                <w:rFonts w:ascii="Consolas" w:hAnsi="Consolas"/>
                <w:color w:val="1E1E1E"/>
                <w:sz w:val="19"/>
              </w:rPr>
              <w:t>"""Derivative of CALCULATED injections, not of specified-minus-calculated mismatch."""</w:t>
              <w:br/>
              <w:t>import numpy as np</w:t>
              <w:br/>
              <w:t>from .power_equations import power</w:t>
              <w:br/>
              <w:br/>
              <w:t>def jacobian(ybus, vm, va, ns, pq):</w:t>
              <w:br/>
              <w:t xml:space="preserve">    p,q=power(ybus,vm,va);g,b=ybus.real,ybus.imag</w:t>
              <w:br/>
              <w:t xml:space="preserve">    n=len(vm);H=np.zeros((n,n));N=H.copy();M=H.copy();L=H.copy()</w:t>
              <w:br/>
              <w:t xml:space="preserve">    for i in range(n):</w:t>
              <w:br/>
              <w:t xml:space="preserve">        for j in range(n):</w:t>
              <w:br/>
              <w:t xml:space="preserve">            if i==j:</w:t>
              <w:br/>
              <w:t xml:space="preserve">                H[i,i]=-q[i]-b[i,i]*vm[i]**2</w:t>
              <w:br/>
              <w:t xml:space="preserve">                N[i,i]=p[i]/vm[i]+g[i,i]*vm[i]</w:t>
              <w:br/>
              <w:t xml:space="preserve">                M[i,i]=p[i]-g[i,i]*vm[i]**2</w:t>
              <w:br/>
              <w:t xml:space="preserve">                L[i,i]=q[i]/vm[i]-b[i,i]*vm[i]</w:t>
              <w:br/>
              <w:t xml:space="preserve">            else:</w:t>
              <w:br/>
              <w:t xml:space="preserve">                d=va[i]-va[j];c,s=np.cos(d),np.sin(d)</w:t>
              <w:br/>
              <w:t xml:space="preserve">                H[i,j]=vm[i]*vm[j]*(g[i,j]*s-b[i,j]*c)</w:t>
              <w:br/>
              <w:t xml:space="preserve">                N[i,j]=vm[i]*(g[i,j]*c+b[i,j]*s)</w:t>
              <w:br/>
              <w:t xml:space="preserve">                M[i,j]=-vm[i]*vm[j]*(g[i,j]*c+b[i,j]*s)</w:t>
              <w:br/>
              <w:t xml:space="preserve">                L[i,j]=vm[i]*(g[i,j]*s-b[i,j]*c)</w:t>
              <w:br/>
              <w:t xml:space="preserve">    return np.block([[H[np.ix_(ns,ns)],N[np.ix_(ns,pq)]],</w:t>
              <w:br/>
              <w:t xml:space="preserve">                     [M[np.ix_(pq,ns)],L[np.ix_(pq,pq)]]])</w:t>
            </w:r>
          </w:p>
        </w:tc>
      </w:tr>
    </w:tbl>
    <w:p>
      <w:pPr>
        <w:spacing w:after="120"/>
      </w:pPr>
    </w:p>
    <w:p>
      <w:pPr>
        <w:pStyle w:val="Heading2"/>
        <w:keepNext/>
        <w:spacing w:before="280" w:after="120"/>
      </w:pPr>
      <w:r>
        <w:rPr>
          <w:rFonts w:ascii="Times New Roman" w:hAnsi="Times New Roman"/>
          <w:b/>
          <w:color w:val="142850"/>
          <w:sz w:val="26"/>
        </w:rPr>
        <w:t>C.3 Power Injections and Mismatches (`src/power_equations.py`)</w:t>
      </w:r>
    </w:p>
    <w:tbl>
      <w:tblPr>
        <w:tblW w:type="auto" w:w="0"/>
        <w:jc w:val="center"/>
        <w:tblLayout w:type="fixed"/>
        <w:tblLook w:firstColumn="1" w:firstRow="1" w:lastColumn="0" w:lastRow="0" w:noHBand="0" w:noVBand="1" w:val="04A0"/>
      </w:tblPr>
      <w:tblGrid>
        <w:gridCol w:w="8788"/>
      </w:tblGrid>
      <w:tr>
        <w:tc>
          <w:tcPr>
            <w:tcW w:type="dxa" w:w="9360"/>
            <w:shd w:fill="F4F6F9"/>
            <w:tcMar>
              <w:top w:w="140" w:type="dxa"/>
              <w:bottom w:w="140" w:type="dxa"/>
              <w:left w:w="180" w:type="dxa"/>
              <w:right w:w="180" w:type="dxa"/>
            </w:tcMar>
          </w:tcPr>
          <w:p>
            <w:pPr>
              <w:spacing w:before="0" w:after="0" w:line="276" w:lineRule="auto"/>
            </w:pPr>
            <w:r>
              <w:rPr>
                <w:rFonts w:ascii="Consolas" w:hAnsi="Consolas"/>
                <w:color w:val="1E1E1E"/>
                <w:sz w:val="19"/>
              </w:rPr>
              <w:t>import numpy as np</w:t>
              <w:br/>
              <w:br/>
              <w:t>def power(ybus, vm, va):</w:t>
              <w:br/>
              <w:t xml:space="preserve">    """Angles in radians. Positive P,Q are net injections into the network."""</w:t>
              <w:br/>
              <w:t xml:space="preserve">    voltage=vm*np.exp(1j*va)</w:t>
              <w:br/>
              <w:t xml:space="preserve">    s=voltage*np.conj(ybus@voltage)</w:t>
              <w:br/>
              <w:t xml:space="preserve">    return s.real,s.imag</w:t>
              <w:br/>
              <w:br/>
              <w:t>def indices(buses):</w:t>
              <w:br/>
              <w:t xml:space="preserve">    return np.flatnonzero(buses.type.to_numpy()!='Slack'), np.flatnonzero(buses.type.to_numpy()=='PQ')</w:t>
              <w:br/>
              <w:br/>
              <w:t>def mismatch(buses, ybus, vm, va):</w:t>
              <w:br/>
              <w:t xml:space="preserve">    ns,pq=indices(buses)</w:t>
              <w:br/>
              <w:t xml:space="preserve">    p,q=power(ybus,vm,va)</w:t>
              <w:br/>
              <w:t xml:space="preserve">    ps=(buses.pg_pu-buses.pd_pu).to_numpy()</w:t>
              <w:br/>
              <w:t xml:space="preserve">    qs=(buses.qg_pu-buses.qd_pu).to_numpy()</w:t>
              <w:br/>
              <w:t xml:space="preserve">    return np.r_[ps[ns]-p[ns],qs[pq]-q[pq]]</w:t>
            </w:r>
          </w:p>
        </w:tc>
      </w:tr>
    </w:tbl>
    <w:p>
      <w:pPr>
        <w:spacing w:after="120"/>
      </w:pPr>
    </w:p>
    <w:p>
      <w:pPr>
        <w:pStyle w:val="Heading2"/>
        <w:keepNext/>
        <w:spacing w:before="280" w:after="120"/>
      </w:pPr>
      <w:r>
        <w:rPr>
          <w:rFonts w:ascii="Times New Roman" w:hAnsi="Times New Roman"/>
          <w:b/>
          <w:color w:val="142850"/>
          <w:sz w:val="26"/>
        </w:rPr>
        <w:t>C.4 Nodal Admittance Matrix Builder (`src/ybus.py`)</w:t>
      </w:r>
    </w:p>
    <w:tbl>
      <w:tblPr>
        <w:tblW w:type="auto" w:w="0"/>
        <w:jc w:val="center"/>
        <w:tblLayout w:type="fixed"/>
        <w:tblLook w:firstColumn="1" w:firstRow="1" w:lastColumn="0" w:lastRow="0" w:noHBand="0" w:noVBand="1" w:val="04A0"/>
      </w:tblPr>
      <w:tblGrid>
        <w:gridCol w:w="8788"/>
      </w:tblGrid>
      <w:tr>
        <w:tc>
          <w:tcPr>
            <w:tcW w:type="dxa" w:w="9360"/>
            <w:shd w:fill="F4F6F9"/>
            <w:tcMar>
              <w:top w:w="140" w:type="dxa"/>
              <w:bottom w:w="140" w:type="dxa"/>
              <w:left w:w="180" w:type="dxa"/>
              <w:right w:w="180" w:type="dxa"/>
            </w:tcMar>
          </w:tcPr>
          <w:p>
            <w:pPr>
              <w:spacing w:before="0" w:after="0" w:line="276" w:lineRule="auto"/>
            </w:pPr>
            <w:r>
              <w:rPr>
                <w:rFonts w:ascii="Consolas" w:hAnsi="Consolas"/>
                <w:color w:val="1E1E1E"/>
                <w:sz w:val="19"/>
              </w:rPr>
              <w:t>"""Series-only lines; parallel branches add naturally."""</w:t>
              <w:br/>
              <w:t>import numpy as np</w:t>
              <w:br/>
              <w:br/>
              <w:t>def build_ybus(buses, lines):</w:t>
              <w:br/>
              <w:t xml:space="preserve">    ix={b:i for i,b in enumerate(buses.bus)}</w:t>
              <w:br/>
              <w:t xml:space="preserve">    ybus=np.zeros((len(buses),len(buses)),complex)</w:t>
              <w:br/>
              <w:t xml:space="preserve">    for row in lines.itertuples():</w:t>
              <w:br/>
              <w:t xml:space="preserve">        i,j=ix[row.from_bus],ix[row.to_bus]</w:t>
              <w:br/>
              <w:t xml:space="preserve">        y=1/complex(row.r_pu,row.x_pu)</w:t>
              <w:br/>
              <w:t xml:space="preserve">        ybus[i,i]+=y;ybus[j,j]+=y</w:t>
              <w:br/>
              <w:t xml:space="preserve">        ybus[i,j]-=y;ybus[j,i]-=y</w:t>
              <w:br/>
              <w:t xml:space="preserve">    return ybus</w:t>
            </w:r>
          </w:p>
        </w:tc>
      </w:tr>
    </w:tbl>
    <w:p>
      <w:pPr>
        <w:spacing w:after="120"/>
      </w:pPr>
    </w:p>
    <w:p>
      <w:pPr>
        <w:pStyle w:val="Heading2"/>
        <w:keepNext/>
        <w:spacing w:before="280" w:after="120"/>
      </w:pPr>
      <w:r>
        <w:rPr>
          <w:rFonts w:ascii="Times New Roman" w:hAnsi="Times New Roman"/>
          <w:b/>
          <w:color w:val="142850"/>
          <w:sz w:val="26"/>
        </w:rPr>
        <w:t>C.5 Branch Flows and Loss Engine (`src/branch_flows.py`)</w:t>
      </w:r>
    </w:p>
    <w:tbl>
      <w:tblPr>
        <w:tblW w:type="auto" w:w="0"/>
        <w:jc w:val="center"/>
        <w:tblLayout w:type="fixed"/>
        <w:tblLook w:firstColumn="1" w:firstRow="1" w:lastColumn="0" w:lastRow="0" w:noHBand="0" w:noVBand="1" w:val="04A0"/>
      </w:tblPr>
      <w:tblGrid>
        <w:gridCol w:w="8788"/>
      </w:tblGrid>
      <w:tr>
        <w:tc>
          <w:tcPr>
            <w:tcW w:type="dxa" w:w="9360"/>
            <w:shd w:fill="F4F6F9"/>
            <w:tcMar>
              <w:top w:w="140" w:type="dxa"/>
              <w:bottom w:w="140" w:type="dxa"/>
              <w:left w:w="180" w:type="dxa"/>
              <w:right w:w="180" w:type="dxa"/>
            </w:tcMar>
          </w:tcPr>
          <w:p>
            <w:pPr>
              <w:spacing w:before="0" w:after="0" w:line="276" w:lineRule="auto"/>
            </w:pPr>
            <w:r>
              <w:rPr>
                <w:rFonts w:ascii="Consolas" w:hAnsi="Consolas"/>
                <w:color w:val="1E1E1E"/>
                <w:sz w:val="19"/>
              </w:rPr>
              <w:t>import numpy as np</w:t>
              <w:br/>
              <w:t>import pandas as pd</w:t>
              <w:br/>
              <w:t>from .power_equations import power</w:t>
              <w:br/>
              <w:t>from .ybus import build_ybus</w:t>
              <w:br/>
              <w:br/>
              <w:t>def output_tables(buses,lines,solution,base_mva=100.):</w:t>
              <w:br/>
              <w:t xml:space="preserve">    if not solution.converged: raise ValueError('Cannot publish an unconverged state as a solution')</w:t>
              <w:br/>
              <w:t xml:space="preserve">    if not np.isfinite(base_mva) or base_mva&lt;=0: raise ValueError('Invalid MVA base')</w:t>
              <w:br/>
              <w:t xml:space="preserve">    v=solution.vm*np.exp(1j*solution.va)</w:t>
              <w:br/>
              <w:t xml:space="preserve">    p,q=power(build_ybus(buses,lines),solution.vm,solution.va)</w:t>
              <w:br/>
              <w:t xml:space="preserve">    bus=pd.DataFrame({'bus':buses.bus,'type':buses.type,'vm_pu':solution.vm,</w:t>
              <w:br/>
              <w:t xml:space="preserve">        'va_deg':np.rad2deg(solution.va),'p_net_MW':p*base_mva,'q_net_Mvar':q*base_mva,</w:t>
              <w:br/>
              <w:t xml:space="preserve">        'pg_MW':(p+buses.pd_pu)*base_mva,'qg_Mvar':(q+buses.qd_pu)*base_mva,</w:t>
              <w:br/>
              <w:t xml:space="preserve">        'pd_MW':buses.pd_pu*base_mva,'qd_Mvar':buses.qd_pu*base_mva})</w:t>
              <w:br/>
              <w:t xml:space="preserve">    ix={b:i for i,b in enumerate(buses.bus)};rows=[]</w:t>
              <w:br/>
              <w:t xml:space="preserve">    for r in lines.itertuples():</w:t>
              <w:br/>
              <w:t xml:space="preserve">        i,j=ix[r.from_bus],ix[r.to_bus];z=complex(r.r_pu,r.x_pu)</w:t>
              <w:br/>
              <w:t xml:space="preserve">        current=(v[i]-v[j])/z</w:t>
              <w:br/>
              <w:t xml:space="preserve">        sf=v[i]*np.conj(current)*base_mva;st=v[j]*np.conj(-current)*base_mva</w:t>
              <w:br/>
              <w:t xml:space="preserve">        rows.append([r.from_bus,r.to_bus,sf.real,sf.imag,st.real,st.imag,</w:t>
              <w:br/>
              <w:t xml:space="preserve">                     (sf+st).real,(sf+st).imag,abs(current)**2*r.r_pu*base_mva])</w:t>
              <w:br/>
              <w:t xml:space="preserve">    branch=pd.DataFrame(rows,columns=['from_bus','to_bus','p_from_MW','q_from_Mvar',</w:t>
              <w:br/>
              <w:t xml:space="preserve">        'p_to_MW','q_to_Mvar','p_loss_MW','q_absorption_Mvar','i2r_MW'])</w:t>
              <w:br/>
              <w:t xml:space="preserve">    return bus,branch</w:t>
            </w:r>
          </w:p>
        </w:tc>
      </w:tr>
    </w:tbl>
    <w:p>
      <w:pPr>
        <w:spacing w:after="120"/>
      </w:pPr>
    </w:p>
    <w:p>
      <w:pPr>
        <w:pStyle w:val="Heading2"/>
        <w:keepNext/>
        <w:spacing w:before="280" w:after="120"/>
      </w:pPr>
      <w:r>
        <w:rPr>
          <w:rFonts w:ascii="Times New Roman" w:hAnsi="Times New Roman"/>
          <w:b/>
          <w:color w:val="142850"/>
          <w:sz w:val="26"/>
        </w:rPr>
        <w:t>C.6 Defensive Input Validation Engine (`src/validation.py`)</w:t>
      </w:r>
    </w:p>
    <w:tbl>
      <w:tblPr>
        <w:tblW w:type="auto" w:w="0"/>
        <w:jc w:val="center"/>
        <w:tblLayout w:type="fixed"/>
        <w:tblLook w:firstColumn="1" w:firstRow="1" w:lastColumn="0" w:lastRow="0" w:noHBand="0" w:noVBand="1" w:val="04A0"/>
      </w:tblPr>
      <w:tblGrid>
        <w:gridCol w:w="8788"/>
      </w:tblGrid>
      <w:tr>
        <w:tc>
          <w:tcPr>
            <w:tcW w:type="dxa" w:w="9360"/>
            <w:shd w:fill="F4F6F9"/>
            <w:tcMar>
              <w:top w:w="140" w:type="dxa"/>
              <w:bottom w:w="140" w:type="dxa"/>
              <w:left w:w="180" w:type="dxa"/>
              <w:right w:w="180" w:type="dxa"/>
            </w:tcMar>
          </w:tcPr>
          <w:p>
            <w:pPr>
              <w:spacing w:before="0" w:after="0" w:line="276" w:lineRule="auto"/>
            </w:pPr>
            <w:r>
              <w:rPr>
                <w:rFonts w:ascii="Consolas" w:hAnsi="Consolas"/>
                <w:color w:val="1E1E1E"/>
                <w:sz w:val="19"/>
              </w:rPr>
              <w:t>"""Reject unsupported models and disconnected networks before solving."""</w:t>
              <w:br/>
              <w:t>import numpy as np</w:t>
              <w:br/>
              <w:t>BUS_COLUMNS = ['bus','type','pg_pu','qg_pu','pd_pu','qd_pu','vm_pu','va_deg']</w:t>
              <w:br/>
              <w:t>LINE_COLUMNS = ['from_bus','to_bus','r_pu','x_pu']</w:t>
              <w:br/>
              <w:br/>
              <w:t>def validate(buses, lines):</w:t>
              <w:br/>
              <w:t xml:space="preserve">    for frame, columns in [(buses, BUS_COLUMNS),(lines, LINE_COLUMNS)]:</w:t>
              <w:br/>
              <w:t xml:space="preserve">        if set(frame.columns) != set(columns):</w:t>
              <w:br/>
              <w:t xml:space="preserve">            raise ValueError(f'Expected exactly these columns: {columns}')</w:t>
              <w:br/>
              <w:t xml:space="preserve">        if frame.empty: raise ValueError('Empty input table')</w:t>
              <w:br/>
              <w:t xml:space="preserve">    for frame, columns in [(buses,[c for c in BUS_COLUMNS if c!='type']),(lines,LINE_COLUMNS)]:</w:t>
              <w:br/>
              <w:t xml:space="preserve">        try: a=frame[columns].to_numpy(dtype=float)</w:t>
              <w:br/>
              <w:t xml:space="preserve">        except (TypeError,ValueError) as exc: raise ValueError('Non-numeric input') from exc</w:t>
              <w:br/>
              <w:t xml:space="preserve">        if not np.isfinite(a).all(): raise ValueError('Non-finite input')</w:t>
              <w:br/>
              <w:t xml:space="preserve">    ids=buses.bus.to_numpy()</w:t>
              <w:br/>
              <w:t xml:space="preserve">    if not np.equal(ids, np.floor(ids)).all() or len(set(ids))!=len(ids):</w:t>
              <w:br/>
              <w:t xml:space="preserve">        raise ValueError('Bus IDs must be unique integers')</w:t>
              <w:br/>
              <w:t xml:space="preserve">    if not buses.type.isin(['Slack','PV','PQ']).all(): raise ValueError('Unknown bus type')</w:t>
              <w:br/>
              <w:t xml:space="preserve">    if (buses.type=='Slack').sum()!=1: raise ValueError('Exactly one Slack bus required')</w:t>
              <w:br/>
              <w:t xml:space="preserve">    if (buses.vm_pu&lt;=0).any(): raise ValueError('Voltage magnitude must be positive')</w:t>
              <w:br/>
              <w:t xml:space="preserve">    if (buses[['pd_pu','qd_pu']]&lt;0).any().any(): raise ValueError('Demand must be nonnegative')</w:t>
              <w:br/>
              <w:t xml:space="preserve">    if (lines.r_pu&lt;0).any() or (lines.x_pu&lt;=0).any():</w:t>
              <w:br/>
              <w:t xml:space="preserve">        raise ValueError('This series inductive line model requires R &gt;= 0 and X &gt; 0')</w:t>
              <w:br/>
              <w:t xml:space="preserve">    graph={i:set() for i in ids}</w:t>
              <w:br/>
              <w:t xml:space="preserve">    for row in lines.itertuples():</w:t>
              <w:br/>
              <w:t xml:space="preserve">        a,b=row.from_bus,row.to_bus</w:t>
              <w:br/>
              <w:t xml:space="preserve">        if a not in graph or b not in graph or a==b: raise ValueError('Invalid line endpoint')</w:t>
              <w:br/>
              <w:t xml:space="preserve">        graph[a].add(b);graph[b].add(a)</w:t>
              <w:br/>
              <w:t xml:space="preserve">    visited=set(); todo=[ids[0]]</w:t>
              <w:br/>
              <w:t xml:space="preserve">    while todo:</w:t>
              <w:br/>
              <w:t xml:space="preserve">        a=todo.pop()</w:t>
              <w:br/>
              <w:t xml:space="preserve">        if a not in visited: visited.add(a);todo.extend(graph[a]-visited)</w:t>
              <w:br/>
              <w:t xml:space="preserve">    if len(visited)!=len(ids): raise ValueError('Disconnected network')</w:t>
            </w:r>
          </w:p>
        </w:tc>
      </w:tr>
    </w:tbl>
    <w:p>
      <w:pPr>
        <w:spacing w:after="120"/>
      </w:pPr>
    </w:p>
    <w:p>
      <w:pPr>
        <w:pStyle w:val="Heading2"/>
        <w:keepNext/>
        <w:spacing w:before="280" w:after="120"/>
      </w:pPr>
      <w:r>
        <w:rPr>
          <w:rFonts w:ascii="Times New Roman" w:hAnsi="Times New Roman"/>
          <w:b/>
          <w:color w:val="142850"/>
          <w:sz w:val="26"/>
        </w:rPr>
        <w:t>C.7 Data Models and CSV Ingestion (`src/data_models.py`)</w:t>
      </w:r>
    </w:p>
    <w:tbl>
      <w:tblPr>
        <w:tblW w:type="auto" w:w="0"/>
        <w:jc w:val="center"/>
        <w:tblLayout w:type="fixed"/>
        <w:tblLook w:firstColumn="1" w:firstRow="1" w:lastColumn="0" w:lastRow="0" w:noHBand="0" w:noVBand="1" w:val="04A0"/>
      </w:tblPr>
      <w:tblGrid>
        <w:gridCol w:w="8788"/>
      </w:tblGrid>
      <w:tr>
        <w:tc>
          <w:tcPr>
            <w:tcW w:type="dxa" w:w="9360"/>
            <w:shd w:fill="F4F6F9"/>
            <w:tcMar>
              <w:top w:w="140" w:type="dxa"/>
              <w:bottom w:w="140" w:type="dxa"/>
              <w:left w:w="180" w:type="dxa"/>
              <w:right w:w="180" w:type="dxa"/>
            </w:tcMar>
          </w:tcPr>
          <w:p>
            <w:pPr>
              <w:spacing w:before="0" w:after="0" w:line="276" w:lineRule="auto"/>
            </w:pPr>
            <w:r>
              <w:rPr>
                <w:rFonts w:ascii="Consolas" w:hAnsi="Consolas"/>
                <w:color w:val="1E1E1E"/>
                <w:sz w:val="19"/>
              </w:rPr>
              <w:t>"""CSV schema: separate generation and demand, all powers on one MVA base."""</w:t>
              <w:br/>
              <w:t>from pathlib import Path</w:t>
              <w:br/>
              <w:t>import pandas as pd</w:t>
              <w:br/>
              <w:t>from .validation import validate</w:t>
              <w:br/>
              <w:br/>
              <w:t>def load_case(name='3bus', data_dir=None):</w:t>
              <w:br/>
              <w:t xml:space="preserve">    root = Path(data_dir) if data_dir else Path(__file__).resolve().parents[1]/'data'</w:t>
              <w:br/>
              <w:t xml:space="preserve">    return read_csv(root/f'buses_{name}.csv', root/f'lines_{name}.csv')</w:t>
              <w:br/>
              <w:br/>
              <w:t>def read_csv(bus_file, line_file):</w:t>
              <w:br/>
              <w:t xml:space="preserve">    buses, lines = pd.read_csv(bus_file), pd.read_csv(line_file)</w:t>
              <w:br/>
              <w:t xml:space="preserve">    validate(buses, lines)</w:t>
              <w:br/>
              <w:t xml:space="preserve">    return buses, lines</w:t>
            </w:r>
          </w:p>
        </w:tc>
      </w:tr>
    </w:tbl>
    <w:p>
      <w:pPr>
        <w:spacing w:after="120"/>
      </w:pPr>
    </w:p>
    <w:p>
      <w:r>
        <w:br w:type="page"/>
      </w:r>
    </w:p>
    <w:p>
      <w:pPr>
        <w:pStyle w:val="Heading1"/>
        <w:keepNext/>
        <w:spacing w:before="280" w:after="120"/>
      </w:pPr>
      <w:r>
        <w:rPr>
          <w:rFonts w:ascii="Times New Roman" w:hAnsi="Times New Roman"/>
          <w:b/>
          <w:color w:val="002060"/>
          <w:sz w:val="32"/>
        </w:rPr>
        <w:t>Appendix D: Streamlit Web Application Code</w:t>
      </w:r>
    </w:p>
    <w:p>
      <w:pPr>
        <w:pStyle w:val="Heading2"/>
        <w:keepNext/>
        <w:spacing w:before="280" w:after="120"/>
      </w:pPr>
      <w:r>
        <w:rPr>
          <w:rFonts w:ascii="Times New Roman" w:hAnsi="Times New Roman"/>
          <w:b/>
          <w:color w:val="142850"/>
          <w:sz w:val="26"/>
        </w:rPr>
        <w:t>D.1 Interactive Web Platform (`app.py`)</w:t>
      </w:r>
    </w:p>
    <w:tbl>
      <w:tblPr>
        <w:tblW w:type="auto" w:w="0"/>
        <w:jc w:val="center"/>
        <w:tblLayout w:type="fixed"/>
        <w:tblLook w:firstColumn="1" w:firstRow="1" w:lastColumn="0" w:lastRow="0" w:noHBand="0" w:noVBand="1" w:val="04A0"/>
      </w:tblPr>
      <w:tblGrid>
        <w:gridCol w:w="8788"/>
      </w:tblGrid>
      <w:tr>
        <w:tc>
          <w:tcPr>
            <w:tcW w:type="dxa" w:w="9360"/>
            <w:shd w:fill="F4F6F9"/>
            <w:tcMar>
              <w:top w:w="140" w:type="dxa"/>
              <w:bottom w:w="140" w:type="dxa"/>
              <w:left w:w="180" w:type="dxa"/>
              <w:right w:w="180" w:type="dxa"/>
            </w:tcMar>
          </w:tcPr>
          <w:p>
            <w:pPr>
              <w:spacing w:before="0" w:after="0" w:line="276" w:lineRule="auto"/>
            </w:pPr>
            <w:r>
              <w:rPr>
                <w:rFonts w:ascii="Consolas" w:hAnsi="Consolas"/>
                <w:color w:val="1E1E1E"/>
                <w:sz w:val="19"/>
              </w:rPr>
              <w:t>"""National / Regional Power System Energy Management System (EMS) &amp; SCADA Dispatch Console.</w:t>
              <w:br/>
              <w:br/>
              <w:t>Professional Power System Dispatching Platform:</w:t>
              <w:br/>
              <w:t>- Full Newton-Raphson AC Power Flow Engine (IEEE Std 399 / EVN Grid Code)</w:t>
              <w:br/>
              <w:t>- Real-time SCADA Telemetry &amp; Dynamic Grid Frequency Monitor (50.00 Hz)</w:t>
              <w:br/>
              <w:t>- Automated N-1 Contingency Analysis &amp; Voltage Stability Margin (P-V Curve)</w:t>
              <w:br/>
              <w:t>- Interactive Google Maps GIS/CAD Single-Line Diagram with LOD &amp; Pan-Zoom</w:t>
              <w:br/>
              <w:t>- Interactive Circuit Breaker Switching Simulation (N-0 / N-1 Real-Time Topology Control)</w:t>
              <w:br/>
              <w:t>- Dual Theme: Cyber SCADA Dark Mode &amp; Control Room Daylight Mode</w:t>
              <w:br/>
              <w:t>- Bilingual: Vietnamese (Tiếng Việt) &amp; English</w:t>
              <w:br/>
              <w:t>"""</w:t>
              <w:br/>
              <w:t>import hashlib</w:t>
              <w:br/>
              <w:t>import datetime</w:t>
              <w:br/>
              <w:t>import numpy as np</w:t>
              <w:br/>
              <w:t>import pandas as pd</w:t>
              <w:br/>
              <w:t>import streamlit as st</w:t>
              <w:br/>
              <w:t>import streamlit.components.v1 as components</w:t>
              <w:br/>
              <w:br/>
              <w:t>import importlib</w:t>
              <w:br/>
              <w:t>from src.data_models import load_case, read_csv</w:t>
              <w:br/>
              <w:t>from src.newton_raphson import solve</w:t>
              <w:br/>
              <w:t>from src.branch_flows import output_tables</w:t>
              <w:br/>
              <w:t>import src.powerworld_diagram as pwd</w:t>
              <w:br/>
              <w:t>importlib.reload(pwd)</w:t>
              <w:br/>
              <w:t>render_powerworld_svg = pwd.render_powerworld_svg</w:t>
              <w:br/>
              <w:t>from src.practical_scenarios import check_grid_security, run_n1_contingency, run_load_stress_analysis</w:t>
              <w:br/>
              <w:br/>
              <w:t># Page Configuration</w:t>
              <w:br/>
              <w:t>st.set_page_config(</w:t>
              <w:br/>
              <w:t xml:space="preserve">    page_title='EMS / SCADA National Power Dispatch Console',</w:t>
              <w:br/>
              <w:t xml:space="preserve">    page_icon='⚡',</w:t>
              <w:br/>
              <w:t xml:space="preserve">    layout='wide',</w:t>
              <w:br/>
              <w:t xml:space="preserve">    initial_sidebar_state='expanded',</w:t>
              <w:br/>
              <w:t>)</w:t>
              <w:br/>
              <w:br/>
              <w:t># Active Preferences from Session State</w:t>
              <w:br/>
              <w:t>lang = st.session_state.get('lang', 'vi')</w:t>
              <w:br/>
              <w:t>theme = st.session_state.get('theme', 'dark')</w:t>
              <w:br/>
              <w:t>is_dark = (theme == 'dark')</w:t>
              <w:br/>
              <w:t>is_vi = (lang == 'vi')</w:t>
              <w:br/>
              <w:br/>
              <w:t># -------------------------------------------------------------</w:t>
              <w:br/>
              <w:t># BILINGUAL TRANSLATIONS DICTIONARY (DISPATCH CONSOLE SPEC)</w:t>
              <w:br/>
              <w:t># -------------------------------------------------------------</w:t>
              <w:br/>
              <w:t>TX = {</w:t>
              <w:br/>
              <w:t xml:space="preserve">    'vi': {</w:t>
              <w:br/>
              <w:t xml:space="preserve">        'dispatch_center': 'TRUNG TÂM ĐIỀU ĐỘ HỆ THỐNG ĐIỆN QUỐC GIA (NSMO / A0)',</w:t>
              <w:br/>
              <w:t xml:space="preserve">        'app_subtitle': 'HỆ THỐNG EMS / SCADA GIÁM SÁT THỜI GIAN THỰC &amp; ĐIỀU HÀNH TRÀO LƯU CÔNG SUẤT',</w:t>
              <w:br/>
              <w:t xml:space="preserve">        'badge_text': 'SCADA / AGC ACTIVE • 50.000 Hz',</w:t>
              <w:br/>
              <w:t xml:space="preserve">        'toolbar_title': 'BÀN ĐIỀU ĐỘ TÁC NGHIỆP — THAM SỐ LƯỚI &amp; LỆNH GIẢI TRÀO LƯU AC',</w:t>
              <w:br/>
              <w:t xml:space="preserve">        'ex_network': 'Example network',</w:t>
              <w:br/>
              <w:t xml:space="preserve">        'custom_files': '📁 Nạp tệp dữ liệu lưới điện ngoài (Custom Case CSV)',</w:t>
              <w:br/>
              <w:t xml:space="preserve">        'bus_csv': 'Bus CSV',</w:t>
              <w:br/>
              <w:t xml:space="preserve">        'line_csv': 'Line CSV',</w:t>
              <w:br/>
              <w:t xml:space="preserve">        'base_power': 'Base power (MVA)',</w:t>
              <w:br/>
              <w:t xml:space="preserve">        'demand_scale': 'Demand scale (%)',</w:t>
              <w:br/>
              <w:t xml:space="preserve">        'tol': 'Mismatch tolerance (pu)',</w:t>
              <w:br/>
              <w:t xml:space="preserve">        'max_iter': 'Maximum Newton updates',</w:t>
              <w:br/>
              <w:t xml:space="preserve">        'run_btn': 'Run power flow',</w:t>
              <w:br/>
              <w:t xml:space="preserve">        'run_caption': '⚡ &lt;b&gt;LỆNH ĐIỀU ĐỘ&lt;/b&gt;: Kích hoạt thuật toán Newton-Raphson giải trào lưu xác lập, cập nhật ma trận Jacobi và đồng bộ dòng công suất trên sơ đồ SCADA.',</w:t>
              <w:br/>
              <w:t xml:space="preserve">        'converged_msg': 'Hệ thống đã hội tụ (Converged) thành công',</w:t>
              <w:br/>
              <w:t xml:space="preserve">        'diverged_msg': 'CẢNH BÁO: Quá trình giải phân kỳ / Sụp đổ điện áp trong giới hạn vòng lặp.',</w:t>
              <w:br/>
              <w:t xml:space="preserve">        'iters_kpi': '🔄 VÒNG LẶP &amp; ĐỘ HỘI TỤ',</w:t>
              <w:br/>
              <w:t xml:space="preserve">        'v_range_kpi': '⚡ DẢI ĐIỆN ÁP TOÀN HỆ THỐNG',</w:t>
              <w:br/>
              <w:t xml:space="preserve">        'balance_kpi': '🔋 CÂN BẰNG CÔNG SUẤT P',</w:t>
              <w:br/>
              <w:t xml:space="preserve">        'reactive_kpi': '⚡ CÂN BẰNG PHẢN KHÁNG Q',</w:t>
              <w:br/>
              <w:t xml:space="preserve">        'total_load': 'Tổng phụ tải P',</w:t>
              <w:br/>
              <w:t xml:space="preserve">        'total_gen': 'Tổng phát điện P',</w:t>
              <w:br/>
              <w:t xml:space="preserve">        'tab_oneline': '🗺️ Sơ đồ SCADA 1 sợi (SCADA One-Line Diagram)',</w:t>
              <w:br/>
              <w:t xml:space="preserve">        'tab_buses': '📋 Giám sát Thanh cái (Bus Records)',</w:t>
              <w:br/>
              <w:t xml:space="preserve">        'tab_lines': '🔗 Giám sát Đường dây (Line Records)',</w:t>
              <w:br/>
              <w:t xml:space="preserve">        'tab_quick': '⚡ Thao tác Đóng cắt &amp; Thêm phần tử (Grid Operations)',</w:t>
              <w:br/>
              <w:t xml:space="preserve">        'tab_solution': '📊 Nhật ký Điều độ &amp; Xuất Báo cáo (Dispatch Log)',</w:t>
              <w:br/>
              <w:t xml:space="preserve">        'tab_contingency': '🛡️ Đánh giá An toàn &amp; Quét Sự cố N-1 (N-1 Security)',</w:t>
              <w:br/>
              <w:t xml:space="preserve">        'tab_help': '📖 Quy chuẩn Điều độ &amp; Lý thuyết (Formulations)',</w:t>
              <w:br/>
              <w:t xml:space="preserve">        'status_converged': 'HỆ THỐNG HỘI TỤ (CONVERGED) SAU {iters} VÒNG LẶP',</w:t>
              <w:br/>
              <w:t xml:space="preserve">        'status_ready': 'HỆ THỐNG SẴN SÀNG (STANDBY / ONLINE)',</w:t>
              <w:br/>
              <w:t xml:space="preserve">        'status_diverged': 'CẢNH BÁO: PHÂN KỲ / QUÁ VÒNG LẶP',</w:t>
              <w:br/>
              <w:t xml:space="preserve">        'diagram_header': '🗺️ Sơ đồ Đơn tuyến Giám sát Thời gian thực (SCADA Real-Time Topology Map)',</w:t>
              <w:br/>
              <w:t xml:space="preserve">        'diagram_sub': 'Kéo để di chuyển • Cuộn chuột để Phóng to/Thu nhỏ (LOD) • Bấm vào Nút/Đường dây để soi chi tiết',</w:t>
              <w:br/>
              <w:t xml:space="preserve">        'bus_rec_title': '📍 Bus Records (Bảng thanh cái - Chỉnh sửa trực tiếp)',</w:t>
              <w:br/>
              <w:t xml:space="preserve">        'bus_rec_sub': 'Nhấp đúp vào ô để sửa giá trị trực tiếp, hoặc nhấn ➕ Add row ở cuối bảng để thêm nút mới.',</w:t>
              <w:br/>
              <w:t xml:space="preserve">        'line_rec_title': '🔗 Transmission Line Records (Bảng thông số đường dây)',</w:t>
              <w:br/>
              <w:t xml:space="preserve">        'line_rec_sub': 'Nhấp đúp vào ô để sửa thông số đường dây R, X hoặc nhấn ➕ Add row để tạo liên kết nhánh mới.',</w:t>
              <w:br/>
              <w:t xml:space="preserve">        'insert_title': '⚡ Bàn Thao tác Lưới: Đóng cắt Máy cắt &amp; Thêm Phần tử Mới',</w:t>
              <w:br/>
              <w:t xml:space="preserve">        'insert_sub': 'Mô phỏng thao tác đóng/cắt máy cắt đường dây truyền tải, thêm thanh cái hoặc nhánh mới vào cơ sở dữ liệu vận hành.',</w:t>
              <w:br/>
              <w:t xml:space="preserve">        'insert_bus_box': '➕ Thêm Thanh cái mới (Insert Bus)',</w:t>
              <w:br/>
              <w:t xml:space="preserve">        'insert_line_box': '🔗 Đóng nhánh đường dây mới (Insert Transmission Line)',</w:t>
              <w:br/>
              <w:t xml:space="preserve">        'sol_no_data': 'ℹ️ Chưa có dữ liệu trào lưu công suất. Hãy bấm nút ▶ Run power flow phía trên để kích hoạt lệnh điều độ.',</w:t>
              <w:br/>
              <w:t xml:space="preserve">        'bus_results_title': 'Bảng Giám sát Trạng thái Điện áp &amp; Công suất Nút (Bus Telemetry)',</w:t>
              <w:br/>
              <w:t xml:space="preserve">        'branch_results_title': 'Bảng Giám sát Dòng Công suất &amp; Tổn thất Nhánh (Branch Flows &amp; Losses)',</w:t>
              <w:br/>
              <w:t xml:space="preserve">        'export_title': '📥 Xuất Báo cáo Điều độ Vận hành (Export CSV)',</w:t>
              <w:br/>
              <w:t xml:space="preserve">    },</w:t>
              <w:br/>
              <w:t xml:space="preserve">    'en': {</w:t>
              <w:br/>
              <w:t xml:space="preserve">        'dispatch_center': 'NATIONAL LOAD DISPATCH CENTER (NSMO / A0)',</w:t>
              <w:br/>
              <w:t xml:space="preserve">        'app_subtitle': 'EMS / SCADA REAL-TIME GRID TELEMETRY &amp; AC POWER FLOW DISPATCH SYSTEM',</w:t>
              <w:br/>
              <w:t xml:space="preserve">        'badge_text': 'SCADA / AGC ACTIVE • 50.000 Hz',</w:t>
              <w:br/>
              <w:t xml:space="preserve">        'toolbar_title': 'DISPATCHER COMMAND DESK — GRID PARAMETERS &amp; AC POWER FLOW SOLVER',</w:t>
              <w:br/>
              <w:t xml:space="preserve">        'ex_network': 'Example network',</w:t>
              <w:br/>
              <w:t xml:space="preserve">        'custom_files': '📁 Upload Custom Grid Case Files (CSV)',</w:t>
              <w:br/>
              <w:t xml:space="preserve">        'bus_csv': 'Bus CSV',</w:t>
              <w:br/>
              <w:t xml:space="preserve">        'line_csv': 'Line CSV',</w:t>
              <w:br/>
              <w:t xml:space="preserve">        'base_power': 'Base power (MVA)',</w:t>
              <w:br/>
              <w:t xml:space="preserve">        'demand_scale': 'Demand scale (%)',</w:t>
              <w:br/>
              <w:t xml:space="preserve">        'tol': 'Mismatch tolerance (pu)',</w:t>
              <w:br/>
              <w:t xml:space="preserve">        'max_iter': 'Maximum Newton updates',</w:t>
              <w:br/>
              <w:t xml:space="preserve">        'run_btn': 'Run power flow',</w:t>
              <w:br/>
              <w:t xml:space="preserve">        'run_caption': '⚡ &lt;b&gt;DISPATCH COMMAND&lt;/b&gt;: Execute full Newton-Raphson AC power flow solver, update Jacobian matrix, and synchronize dynamic branch flows on SCADA map.',</w:t>
              <w:br/>
              <w:t xml:space="preserve">        'converged_msg': 'Grid Solution Converged successfully',</w:t>
              <w:br/>
              <w:t xml:space="preserve">        'diverged_msg': 'CRITICAL ALERT: Power flow diverged or voltage collapse occurred within iteration limit.',</w:t>
              <w:br/>
              <w:t xml:space="preserve">        'iters_kpi': '🔄 ITERATIONS &amp; CONVERGENCE',</w:t>
              <w:br/>
              <w:t xml:space="preserve">        'v_range_kpi': '⚡ SYSTEM VOLTAGE PROFILE',</w:t>
              <w:br/>
              <w:t xml:space="preserve">        'balance_kpi': '🔋 ACTIVE POWER BALANCE',</w:t>
              <w:br/>
              <w:t xml:space="preserve">        'reactive_kpi': '⚡ REACTIVE POWER BALANCE',</w:t>
              <w:br/>
              <w:t xml:space="preserve">        'total_load': 'Total Load P',</w:t>
              <w:br/>
              <w:t xml:space="preserve">        'total_gen': 'Total Gen P',</w:t>
              <w:br/>
              <w:t xml:space="preserve">        'tab_oneline': '🗺️ SCADA One-Line Map (Real-Time)',</w:t>
              <w:br/>
              <w:t xml:space="preserve">        'tab_buses': '📋 Bus Telemetry (Model Explorer)',</w:t>
              <w:br/>
              <w:t xml:space="preserve">        'tab_lines': '🔗 Transmission Line Records',</w:t>
              <w:br/>
              <w:t xml:space="preserve">        'tab_quick': '⚡ Grid Switching &amp; Breaker Operations',</w:t>
              <w:br/>
              <w:t xml:space="preserve">        'tab_solution': '📊 Dispatch Log &amp; Export (CSV)',</w:t>
              <w:br/>
              <w:t xml:space="preserve">        'tab_contingency': '🛡️ N-1 Contingency &amp; Voltage Security',</w:t>
              <w:br/>
              <w:t xml:space="preserve">        'tab_help': '📖 Dispatch Grid Codes &amp; Formulations',</w:t>
              <w:br/>
              <w:t xml:space="preserve">        'status_converged': 'GRID SOLUTION CONVERGED IN {iters} ITERATIONS',</w:t>
              <w:br/>
              <w:t xml:space="preserve">        'status_ready': 'EMS CONSOLE READY (ONLINE)',</w:t>
              <w:br/>
              <w:t xml:space="preserve">        'status_diverged': 'CRITICAL ALERT: DIVERGED / MAX ITERATIONS',</w:t>
              <w:br/>
              <w:t xml:space="preserve">        'diagram_header': '🗺️ SCADA Real-Time Single-Line Topology Map',</w:t>
              <w:br/>
              <w:t xml:space="preserve">        'diagram_sub': 'Drag to pan • Mouse wheel to zoom (LOD Semantic Zoom) • Click any bus or line to inspect telemetry',</w:t>
              <w:br/>
              <w:t xml:space="preserve">        'bus_rec_title': '📍 Bus Records (Model Explorer - In-place Editor)',</w:t>
              <w:br/>
              <w:t xml:space="preserve">        'bus_rec_sub': 'Double-click cells to edit values in-place, or click ➕ Add row at the bottom to insert a new bus.',</w:t>
              <w:br/>
              <w:t xml:space="preserve">        'line_rec_title': '🔗 Transmission Line Records (In-place Branch Editor)',</w:t>
              <w:br/>
              <w:t xml:space="preserve">        'line_rec_sub': 'Double-click cells to edit branch parameters R, X or click ➕ Add row to create a new transmission link.',</w:t>
              <w:br/>
              <w:t xml:space="preserve">        'insert_title': '⚡ Grid Switching &amp; Element Operations Desk',</w:t>
              <w:br/>
              <w:t xml:space="preserve">        'insert_sub': 'Simulate transmission breaker open/close switching, add bus nodes or transmission lines into the operational grid database.',</w:t>
              <w:br/>
              <w:t xml:space="preserve">        'insert_bus_box': '➕ Insert New Bus',</w:t>
              <w:br/>
              <w:t xml:space="preserve">        'insert_line_box': '🔗 Insert New Transmission Line',</w:t>
              <w:br/>
              <w:t xml:space="preserve">        'sol_no_data': 'ℹ️ No power flow telemetry available. Please click ▶ Run power flow above to compute.',</w:t>
              <w:br/>
              <w:t xml:space="preserve">        'bus_results_title': 'Bus Voltage &amp; Power Injection Telemetry',</w:t>
              <w:br/>
              <w:t xml:space="preserve">        'branch_results_title': 'Transmission Branch Power Flows &amp; Active Losses',</w:t>
              <w:br/>
              <w:t xml:space="preserve">        'export_title': '📥 Export Dispatch Operations Records (CSV)',</w:t>
              <w:br/>
              <w:t xml:space="preserve">    }</w:t>
              <w:br/>
              <w:t>}</w:t>
              <w:br/>
              <w:br/>
              <w:t># -------------------------------------------------------------</w:t>
              <w:br/>
              <w:t># HIGH-TECH SCADA / EMS CSS STYLESHEET</w:t>
              <w:br/>
              <w:t># -------------------------------------------------------------</w:t>
              <w:br/>
              <w:t>if is_dark:</w:t>
              <w:br/>
              <w:t xml:space="preserve">    theme_css = """</w:t>
              <w:br/>
              <w:t xml:space="preserve">    /* Cyber Dark SCADA Dispatch Theme */</w:t>
              <w:br/>
              <w:t xml:space="preserve">    html, body, [class*="stApp"] {</w:t>
              <w:br/>
              <w:t xml:space="preserve">        background-color: #060913 !important;</w:t>
              <w:br/>
              <w:t xml:space="preserve">        color: #f1f5f9 !important;</w:t>
              <w:br/>
              <w:t xml:space="preserve">    }</w:t>
              <w:br/>
              <w:t xml:space="preserve">    header[data-testid="stHeader"] {</w:t>
              <w:br/>
              <w:t xml:space="preserve">        background: transparent !important;</w:t>
              <w:br/>
              <w:t xml:space="preserve">    }</w:t>
              <w:br/>
              <w:t xml:space="preserve">    section[data-testid="stSidebar"] {</w:t>
              <w:br/>
              <w:t xml:space="preserve">        background-color: #070c18 !important;</w:t>
              <w:br/>
              <w:t xml:space="preserve">        border-right: 1px solid rgba(0, 240, 255, 0.15) !important;</w:t>
              <w:br/>
              <w:t xml:space="preserve">    }</w:t>
              <w:br/>
              <w:t xml:space="preserve">    section[data-testid="stSidebar"] hr {</w:t>
              <w:br/>
              <w:t xml:space="preserve">        border-color: rgba(255, 255, 255, 0.08) !important;</w:t>
              <w:br/>
              <w:t xml:space="preserve">    }</w:t>
              <w:br/>
              <w:br/>
              <w:t xml:space="preserve">    /* SCADA Top Navigation Bar */</w:t>
              <w:br/>
              <w:t xml:space="preserve">    .ems-topbar {</w:t>
              <w:br/>
              <w:t xml:space="preserve">        background: linear-gradient(135deg, rgba(13, 21, 39, 0.98) 0%, rgba(6, 9, 19, 0.99) 100%);</w:t>
              <w:br/>
              <w:t xml:space="preserve">        border: 1px solid rgba(0, 240, 255, 0.25);</w:t>
              <w:br/>
              <w:t xml:space="preserve">        box-shadow: 0 4px 25px rgba(0, 0, 0, 0.7), inset 0 1px 0 rgba(255, 255, 255, 0.08);</w:t>
              <w:br/>
              <w:t xml:space="preserve">        border-radius: 12px;</w:t>
              <w:br/>
              <w:t xml:space="preserve">        padding: 14px 22px;</w:t>
              <w:br/>
              <w:t xml:space="preserve">        margin-bottom: 16px;</w:t>
              <w:br/>
              <w:t xml:space="preserve">    }</w:t>
              <w:br/>
              <w:t xml:space="preserve">    .ems-brand-title {</w:t>
              <w:br/>
              <w:t xml:space="preserve">        color: #ffffff;</w:t>
              <w:br/>
              <w:t xml:space="preserve">        font-size: 17px;</w:t>
              <w:br/>
              <w:t xml:space="preserve">        font-weight: 800;</w:t>
              <w:br/>
              <w:t xml:space="preserve">        letter-spacing: 0.8px;</w:t>
              <w:br/>
              <w:t xml:space="preserve">    }</w:t>
              <w:br/>
              <w:t xml:space="preserve">    .ems-brand-sub {</w:t>
              <w:br/>
              <w:t xml:space="preserve">        color: #38bdf8;</w:t>
              <w:br/>
              <w:t xml:space="preserve">        font-size: 11px;</w:t>
              <w:br/>
              <w:t xml:space="preserve">        font-weight: 600;</w:t>
              <w:br/>
              <w:t xml:space="preserve">        letter-spacing: 0.5px;</w:t>
              <w:br/>
              <w:t xml:space="preserve">    }</w:t>
              <w:br/>
              <w:t xml:space="preserve">    .ems-status-pill {</w:t>
              <w:br/>
              <w:t xml:space="preserve">        background: rgba(0, 230, 118, 0.12);</w:t>
              <w:br/>
              <w:t xml:space="preserve">        border: 1px solid rgba(0, 230, 118, 0.35);</w:t>
              <w:br/>
              <w:t xml:space="preserve">        color: #00e676;</w:t>
              <w:br/>
              <w:t xml:space="preserve">    }</w:t>
              <w:br/>
              <w:t xml:space="preserve">    .freq-box {</w:t>
              <w:br/>
              <w:t xml:space="preserve">        background: rgba(15, 23, 42, 0.9);</w:t>
              <w:br/>
              <w:t xml:space="preserve">        border: 1px solid rgba(0, 240, 255, 0.3);</w:t>
              <w:br/>
              <w:t xml:space="preserve">        color: #00f0ff;</w:t>
              <w:br/>
              <w:t xml:space="preserve">    }</w:t>
              <w:br/>
              <w:t xml:space="preserve">    .scada-clock-box {</w:t>
              <w:br/>
              <w:t xml:space="preserve">        background: rgba(15, 23, 42, 0.8);</w:t>
              <w:br/>
              <w:t xml:space="preserve">        border: 1px solid #334155;</w:t>
              <w:br/>
              <w:t xml:space="preserve">        color: #94a3b8;</w:t>
              <w:br/>
              <w:t xml:space="preserve">    }</w:t>
              <w:br/>
              <w:t xml:space="preserve">    .model-chip {</w:t>
              <w:br/>
              <w:t xml:space="preserve">        background: rgba(30, 41, 59, 0.85);</w:t>
              <w:br/>
              <w:t xml:space="preserve">        border: 1px solid #334155;</w:t>
              <w:br/>
              <w:t xml:space="preserve">        color: #38bdf8;</w:t>
              <w:br/>
              <w:t xml:space="preserve">    }</w:t>
              <w:br/>
              <w:br/>
              <w:t xml:space="preserve">    /* Command Dock Container */</w:t>
              <w:br/>
              <w:t xml:space="preserve">    .ems-dock-wrap {</w:t>
              <w:br/>
              <w:t xml:space="preserve">        background: linear-gradient(180deg, rgba(13, 21, 39, 0.85) 0%, rgba(6, 9, 19, 0.95) 100%);</w:t>
              <w:br/>
              <w:t xml:space="preserve">        border: 1px solid rgba(0, 240, 255, 0.2);</w:t>
              <w:br/>
              <w:t xml:space="preserve">        box-shadow: 0 6px 20px rgba(0, 0, 0, 0.5);</w:t>
              <w:br/>
              <w:t xml:space="preserve">        border-radius: 12px;</w:t>
              <w:br/>
              <w:t xml:space="preserve">        padding: 16px 20px 14px 20px;</w:t>
              <w:br/>
              <w:t xml:space="preserve">        margin-bottom: 18px;</w:t>
              <w:br/>
              <w:t xml:space="preserve">    }</w:t>
              <w:br/>
              <w:t xml:space="preserve">    .ems-dock-header {</w:t>
              <w:br/>
              <w:t xml:space="preserve">        display: flex;</w:t>
              <w:br/>
              <w:t xml:space="preserve">        justify-content: space-between;</w:t>
              <w:br/>
              <w:t xml:space="preserve">        align-items: center;</w:t>
              <w:br/>
              <w:t xml:space="preserve">        margin-bottom: 12px;</w:t>
              <w:br/>
              <w:t xml:space="preserve">        padding-bottom: 8px;</w:t>
              <w:br/>
              <w:t xml:space="preserve">        border-bottom: 1px solid rgba(255, 255, 255, 0.08);</w:t>
              <w:br/>
              <w:t xml:space="preserve">    }</w:t>
              <w:br/>
              <w:t xml:space="preserve">    .ems-dock-title {</w:t>
              <w:br/>
              <w:t xml:space="preserve">        color: #00f0ff;</w:t>
              <w:br/>
              <w:t xml:space="preserve">        font-size: 13px;</w:t>
              <w:br/>
              <w:t xml:space="preserve">        font-weight: 800;</w:t>
              <w:br/>
              <w:t xml:space="preserve">        letter-spacing: 0.8px;</w:t>
              <w:br/>
              <w:t xml:space="preserve">        display: flex;</w:t>
              <w:br/>
              <w:t xml:space="preserve">        align-items: center;</w:t>
              <w:br/>
              <w:t xml:space="preserve">        gap: 8px;</w:t>
              <w:br/>
              <w:t xml:space="preserve">    }</w:t>
              <w:br/>
              <w:t xml:space="preserve">    .ems-dock-meta {</w:t>
              <w:br/>
              <w:t xml:space="preserve">        color: #64748b;</w:t>
              <w:br/>
              <w:t xml:space="preserve">        font-size: 11px;</w:t>
              <w:br/>
              <w:t xml:space="preserve">        font-family: 'JetBrains Mono', 'Consolas', monospace;</w:t>
              <w:br/>
              <w:t xml:space="preserve">    }</w:t>
              <w:br/>
              <w:br/>
              <w:t xml:space="preserve">    /* SCADA Telemetry KPI Cards */</w:t>
              <w:br/>
              <w:t xml:space="preserve">    .scada-kpi {</w:t>
              <w:br/>
              <w:t xml:space="preserve">        background: linear-gradient(180deg, rgba(30, 41, 59, 0.75) 0%, rgba(15, 23, 42, 0.95) 100%);</w:t>
              <w:br/>
              <w:t xml:space="preserve">        border: 1px solid rgba(0, 240, 255, 0.2);</w:t>
              <w:br/>
              <w:t xml:space="preserve">        box-shadow: 0 4px 16px rgba(0,0,0,0.4), inset 0 1px 0 rgba(255, 255, 255, 0.05);</w:t>
              <w:br/>
              <w:t xml:space="preserve">        border-radius: 10px;</w:t>
              <w:br/>
              <w:t xml:space="preserve">        padding: 12px 18px;</w:t>
              <w:br/>
              <w:t xml:space="preserve">        transition: all 0.2s ease;</w:t>
              <w:br/>
              <w:t xml:space="preserve">    }</w:t>
              <w:br/>
              <w:t xml:space="preserve">    .scada-kpi:hover {</w:t>
              <w:br/>
              <w:t xml:space="preserve">        border-color: rgba(0, 240, 255, 0.45);</w:t>
              <w:br/>
              <w:t xml:space="preserve">        box-shadow: 0 6px 22px rgba(0, 240, 255, 0.15);</w:t>
              <w:br/>
              <w:t xml:space="preserve">    }</w:t>
              <w:br/>
              <w:t xml:space="preserve">    .scada-kpi-title {</w:t>
              <w:br/>
              <w:t xml:space="preserve">        color: #94a3b8;</w:t>
              <w:br/>
              <w:t xml:space="preserve">    }</w:t>
              <w:br/>
              <w:t xml:space="preserve">    .scada-kpi-value {</w:t>
              <w:br/>
              <w:t xml:space="preserve">        color: #ffffff;</w:t>
              <w:br/>
              <w:t xml:space="preserve">        text-shadow: 0 0 12px rgba(255, 255, 255, 0.2);</w:t>
              <w:br/>
              <w:t xml:space="preserve">    }</w:t>
              <w:br/>
              <w:br/>
              <w:t xml:space="preserve">    /* Native Streamlit Metric Card Dark Override */</w:t>
              <w:br/>
              <w:t xml:space="preserve">    div[data-testid="stMetric"] {</w:t>
              <w:br/>
              <w:t xml:space="preserve">        background: linear-gradient(180deg, rgba(30, 41, 59, 0.75) 0%, rgba(15, 23, 42, 0.95) 100%) !important;</w:t>
              <w:br/>
              <w:t xml:space="preserve">        border: 1px solid rgba(0, 240, 255, 0.25) !important;</w:t>
              <w:br/>
              <w:t xml:space="preserve">        border-radius: 10px !important;</w:t>
              <w:br/>
              <w:t xml:space="preserve">        padding: 12px 18px !important;</w:t>
              <w:br/>
              <w:t xml:space="preserve">        box-shadow: 0 4px 16px rgba(0, 0, 0, 0.4), inset 0 1px 0 rgba(255, 255, 255, 0.05) !important;</w:t>
              <w:br/>
              <w:t xml:space="preserve">        transition: all 0.2s ease !important;</w:t>
              <w:br/>
              <w:t xml:space="preserve">    }</w:t>
              <w:br/>
              <w:t xml:space="preserve">    div[data-testid="stMetric"]:hover {</w:t>
              <w:br/>
              <w:t xml:space="preserve">        border-color: rgba(0, 240, 255, 0.5) !important;</w:t>
              <w:br/>
              <w:t xml:space="preserve">        box-shadow: 0 6px 22px rgba(0, 240, 255, 0.2) !important;</w:t>
              <w:br/>
              <w:t xml:space="preserve">    }</w:t>
              <w:br/>
              <w:t xml:space="preserve">    div[data-testid="stMetricLabel"] p {</w:t>
              <w:br/>
              <w:t xml:space="preserve">        font-size: 11px !important;</w:t>
              <w:br/>
              <w:t xml:space="preserve">        font-weight: 700 !important;</w:t>
              <w:br/>
              <w:t xml:space="preserve">        text-transform: uppercase !important;</w:t>
              <w:br/>
              <w:t xml:space="preserve">        letter-spacing: 0.6px !important;</w:t>
              <w:br/>
              <w:t xml:space="preserve">        color: #94a3b8 !important;</w:t>
              <w:br/>
              <w:t xml:space="preserve">        margin-bottom: 2px !important;</w:t>
              <w:br/>
              <w:t xml:space="preserve">    }</w:t>
              <w:br/>
              <w:t xml:space="preserve">    div[data-testid="stMetricValue"] {</w:t>
              <w:br/>
              <w:t xml:space="preserve">        font-size: 20px !important;</w:t>
              <w:br/>
              <w:t xml:space="preserve">        font-weight: 800 !important;</w:t>
              <w:br/>
              <w:t xml:space="preserve">        font-family: 'JetBrains Mono', 'Consolas', monospace !important;</w:t>
              <w:br/>
              <w:t xml:space="preserve">        color: #00f0ff !important;</w:t>
              <w:br/>
              <w:t xml:space="preserve">        text-shadow: 0 0 12px rgba(0, 240, 255, 0.4) !important;</w:t>
              <w:br/>
              <w:t xml:space="preserve">    }</w:t>
              <w:br/>
              <w:br/>
              <w:t xml:space="preserve">    .ems-footer {</w:t>
              <w:br/>
              <w:t xml:space="preserve">        background: #050811;</w:t>
              <w:br/>
              <w:t xml:space="preserve">        border-top: 1px solid rgba(0, 240, 255, 0.2);</w:t>
              <w:br/>
              <w:t xml:space="preserve">        color: #64748b;</w:t>
              <w:br/>
              <w:t xml:space="preserve">    }</w:t>
              <w:br/>
              <w:t xml:space="preserve">    .stTabs [data-baseweb="tab-list"] {</w:t>
              <w:br/>
              <w:t xml:space="preserve">        background: rgba(13, 21, 39, 0.6);</w:t>
              <w:br/>
              <w:t xml:space="preserve">        border-bottom: 2px solid rgba(0, 240, 255, 0.25);</w:t>
              <w:br/>
              <w:t xml:space="preserve">    }</w:t>
              <w:br/>
              <w:t xml:space="preserve">    """</w:t>
              <w:br/>
              <w:t>else:</w:t>
              <w:br/>
              <w:t xml:space="preserve">    theme_css = """</w:t>
              <w:br/>
              <w:t xml:space="preserve">    /* Control Room Daylight Theme */</w:t>
              <w:br/>
              <w:t xml:space="preserve">    html, body, [class*="stApp"] {</w:t>
              <w:br/>
              <w:t xml:space="preserve">        background-color: #f8fafc !important;</w:t>
              <w:br/>
              <w:t xml:space="preserve">        color: #0f172a !important;</w:t>
              <w:br/>
              <w:t xml:space="preserve">    }</w:t>
              <w:br/>
              <w:t xml:space="preserve">    header[data-testid="stHeader"] {</w:t>
              <w:br/>
              <w:t xml:space="preserve">        background: transparent !important;</w:t>
              <w:br/>
              <w:t xml:space="preserve">    }</w:t>
              <w:br/>
              <w:t xml:space="preserve">    section[data-testid="stSidebar"] {</w:t>
              <w:br/>
              <w:t xml:space="preserve">        background-color: #f1f5f9 !important;</w:t>
              <w:br/>
              <w:t xml:space="preserve">        border-right: 1px solid #cbd5e1 !important;</w:t>
              <w:br/>
              <w:t xml:space="preserve">    }</w:t>
              <w:br/>
              <w:t xml:space="preserve">    .ems-topbar {</w:t>
              <w:br/>
              <w:t xml:space="preserve">        background: linear-gradient(135deg, #ffffff 0%, #f1f5f9 100%);</w:t>
              <w:br/>
              <w:t xml:space="preserve">        border: 1px solid #cbd5e1;</w:t>
              <w:br/>
              <w:t xml:space="preserve">        box-shadow: 0 2px 10px rgba(0, 0, 0, 0.05);</w:t>
              <w:br/>
              <w:t xml:space="preserve">        border-radius: 12px;</w:t>
              <w:br/>
              <w:t xml:space="preserve">        padding: 14px 22px;</w:t>
              <w:br/>
              <w:t xml:space="preserve">        margin-bottom: 16px;</w:t>
              <w:br/>
              <w:t xml:space="preserve">    }</w:t>
              <w:br/>
              <w:t xml:space="preserve">    .ems-brand-title {</w:t>
              <w:br/>
              <w:t xml:space="preserve">        color: #0f172a;</w:t>
              <w:br/>
              <w:t xml:space="preserve">        font-size: 17px;</w:t>
              <w:br/>
              <w:t xml:space="preserve">        font-weight: 800;</w:t>
              <w:br/>
              <w:t xml:space="preserve">        letter-spacing: 0.5px;</w:t>
              <w:br/>
              <w:t xml:space="preserve">    }</w:t>
              <w:br/>
              <w:t xml:space="preserve">    .ems-brand-sub {</w:t>
              <w:br/>
              <w:t xml:space="preserve">        color: #0369a1;</w:t>
              <w:br/>
              <w:t xml:space="preserve">        font-size: 11px;</w:t>
              <w:br/>
              <w:t xml:space="preserve">        font-weight: 600;</w:t>
              <w:br/>
              <w:t xml:space="preserve">        letter-spacing: 0.3px;</w:t>
              <w:br/>
              <w:t xml:space="preserve">    }</w:t>
              <w:br/>
              <w:t xml:space="preserve">    .ems-status-pill {</w:t>
              <w:br/>
              <w:t xml:space="preserve">        background: rgba(16, 185, 129, 0.12);</w:t>
              <w:br/>
              <w:t xml:space="preserve">        border: 1px solid rgba(16, 185, 129, 0.3);</w:t>
              <w:br/>
              <w:t xml:space="preserve">        color: #15803d;</w:t>
              <w:br/>
              <w:t xml:space="preserve">    }</w:t>
              <w:br/>
              <w:t xml:space="preserve">    .freq-box {</w:t>
              <w:br/>
              <w:t xml:space="preserve">        background: #f1f5f9;</w:t>
              <w:br/>
              <w:t xml:space="preserve">        border: 1px solid #cbd5e1;</w:t>
              <w:br/>
              <w:t xml:space="preserve">        color: #0284c7;</w:t>
              <w:br/>
              <w:t xml:space="preserve">    }</w:t>
              <w:br/>
              <w:t xml:space="preserve">    .scada-clock-box {</w:t>
              <w:br/>
              <w:t xml:space="preserve">        background: #f8fafc;</w:t>
              <w:br/>
              <w:t xml:space="preserve">        border: 1px solid #cbd5e1;</w:t>
              <w:br/>
              <w:t xml:space="preserve">        color: #475569;</w:t>
              <w:br/>
              <w:t xml:space="preserve">    }</w:t>
              <w:br/>
              <w:t xml:space="preserve">    .model-chip {</w:t>
              <w:br/>
              <w:t xml:space="preserve">        background: #ffffff;</w:t>
              <w:br/>
              <w:t xml:space="preserve">        border: 1px solid #cbd5e1;</w:t>
              <w:br/>
              <w:t xml:space="preserve">        color: #0369a1;</w:t>
              <w:br/>
              <w:t xml:space="preserve">    }</w:t>
              <w:br/>
              <w:t xml:space="preserve">    .ems-dock-wrap {</w:t>
              <w:br/>
              <w:t xml:space="preserve">        background: #ffffff;</w:t>
              <w:br/>
              <w:t xml:space="preserve">        border: 1px solid #e2e8f0;</w:t>
              <w:br/>
              <w:t xml:space="preserve">        box-shadow: 0 2px 10px rgba(0,0,0,0.04);</w:t>
              <w:br/>
              <w:t xml:space="preserve">        border-radius: 12px;</w:t>
              <w:br/>
              <w:t xml:space="preserve">        padding: 16px 20px 14px 20px;</w:t>
              <w:br/>
              <w:t xml:space="preserve">        margin-bottom: 18px;</w:t>
              <w:br/>
              <w:t xml:space="preserve">    }</w:t>
              <w:br/>
              <w:t xml:space="preserve">    .ems-dock-header {</w:t>
              <w:br/>
              <w:t xml:space="preserve">        display: flex;</w:t>
              <w:br/>
              <w:t xml:space="preserve">        justify-content: space-between;</w:t>
              <w:br/>
              <w:t xml:space="preserve">        align-items: center;</w:t>
              <w:br/>
              <w:t xml:space="preserve">        margin-bottom: 12px;</w:t>
              <w:br/>
              <w:t xml:space="preserve">        padding-bottom: 8px;</w:t>
              <w:br/>
              <w:t xml:space="preserve">        border-bottom: 1px solid #f1f5f9;</w:t>
              <w:br/>
              <w:t xml:space="preserve">    }</w:t>
              <w:br/>
              <w:t xml:space="preserve">    .ems-dock-title {</w:t>
              <w:br/>
              <w:t xml:space="preserve">        color: #0284c7;</w:t>
              <w:br/>
              <w:t xml:space="preserve">        font-size: 13px;</w:t>
              <w:br/>
              <w:t xml:space="preserve">        font-weight: 800;</w:t>
              <w:br/>
              <w:t xml:space="preserve">        letter-spacing: 0.5px;</w:t>
              <w:br/>
              <w:t xml:space="preserve">        display: flex;</w:t>
              <w:br/>
              <w:t xml:space="preserve">        align-items: center;</w:t>
              <w:br/>
              <w:t xml:space="preserve">        gap: 8px;</w:t>
              <w:br/>
              <w:t xml:space="preserve">    }</w:t>
              <w:br/>
              <w:t xml:space="preserve">    .ems-dock-meta {</w:t>
              <w:br/>
              <w:t xml:space="preserve">        color: #64748b;</w:t>
              <w:br/>
              <w:t xml:space="preserve">        font-size: 11px;</w:t>
              <w:br/>
              <w:t xml:space="preserve">        font-family: monospace;</w:t>
              <w:br/>
              <w:t xml:space="preserve">    }</w:t>
              <w:br/>
              <w:t xml:space="preserve">    .scada-kpi {</w:t>
              <w:br/>
              <w:t xml:space="preserve">        background: #ffffff;</w:t>
              <w:br/>
              <w:t xml:space="preserve">        border: 1px solid #e2e8f0;</w:t>
              <w:br/>
              <w:t xml:space="preserve">        box-shadow: 0 2px 8px rgba(0,0,0,0.04);</w:t>
              <w:br/>
              <w:t xml:space="preserve">        border-radius: 10px;</w:t>
              <w:br/>
              <w:t xml:space="preserve">        padding: 12px 18px;</w:t>
              <w:br/>
              <w:t xml:space="preserve">    }</w:t>
              <w:br/>
              <w:t xml:space="preserve">    .scada-kpi:hover {</w:t>
              <w:br/>
              <w:t xml:space="preserve">        border-color: #3b82f6;</w:t>
              <w:br/>
              <w:t xml:space="preserve">    }</w:t>
              <w:br/>
              <w:t xml:space="preserve">    .scada-kpi-title {</w:t>
              <w:br/>
              <w:t xml:space="preserve">        color: #64748b;</w:t>
              <w:br/>
              <w:t xml:space="preserve">    }</w:t>
              <w:br/>
              <w:t xml:space="preserve">    .scada-kpi-value {</w:t>
              <w:br/>
              <w:t xml:space="preserve">        color: #0f172a;</w:t>
              <w:br/>
              <w:t xml:space="preserve">    }</w:t>
              <w:br/>
              <w:t xml:space="preserve">    div[data-testid="stMetric"] {</w:t>
              <w:br/>
              <w:t xml:space="preserve">        background: #ffffff !important;</w:t>
              <w:br/>
              <w:t xml:space="preserve">        border: 1px solid #e2e8f0 !important;</w:t>
              <w:br/>
              <w:t xml:space="preserve">        border-radius: 10px !important;</w:t>
              <w:br/>
              <w:t xml:space="preserve">        padding: 12px 18px !important;</w:t>
              <w:br/>
              <w:t xml:space="preserve">        box-shadow: 0 2px 8px rgba(0,0,0,0.04) !important;</w:t>
              <w:br/>
              <w:t xml:space="preserve">    }</w:t>
              <w:br/>
              <w:t xml:space="preserve">    div[data-testid="stMetricLabel"] p {</w:t>
              <w:br/>
              <w:t xml:space="preserve">        font-size: 11px !important;</w:t>
              <w:br/>
              <w:t xml:space="preserve">        font-weight: 700 !important;</w:t>
              <w:br/>
              <w:t xml:space="preserve">        text-transform: uppercase !important;</w:t>
              <w:br/>
              <w:t xml:space="preserve">        letter-spacing: 0.5px !important;</w:t>
              <w:br/>
              <w:t xml:space="preserve">        color: #64748b !important;</w:t>
              <w:br/>
              <w:t xml:space="preserve">    }</w:t>
              <w:br/>
              <w:t xml:space="preserve">    div[data-testid="stMetricValue"] {</w:t>
              <w:br/>
              <w:t xml:space="preserve">        font-size: 20px !important;</w:t>
              <w:br/>
              <w:t xml:space="preserve">        font-weight: 800 !important;</w:t>
              <w:br/>
              <w:t xml:space="preserve">        font-family: 'JetBrains Mono', 'Consolas', monospace !important;</w:t>
              <w:br/>
              <w:t xml:space="preserve">        color: #0284c7 !important;</w:t>
              <w:br/>
              <w:t xml:space="preserve">    }</w:t>
              <w:br/>
              <w:t xml:space="preserve">    .ems-footer {</w:t>
              <w:br/>
              <w:t xml:space="preserve">        background: #f1f5f9;</w:t>
              <w:br/>
              <w:t xml:space="preserve">        border-top: 1px solid #cbd5e1;</w:t>
              <w:br/>
              <w:t xml:space="preserve">        color: #475569;</w:t>
              <w:br/>
              <w:t xml:space="preserve">    }</w:t>
              <w:br/>
              <w:t xml:space="preserve">    .stTabs [data-baseweb="tab-list"] {</w:t>
              <w:br/>
              <w:t xml:space="preserve">        background: #f8fafc;</w:t>
              <w:br/>
              <w:t xml:space="preserve">        border-bottom: 2px solid #e2e8f0;</w:t>
              <w:br/>
              <w:t xml:space="preserve">    }</w:t>
              <w:br/>
              <w:t xml:space="preserve">    """</w:t>
              <w:br/>
              <w:br/>
              <w:t>st.markdown(f"""</w:t>
              <w:br/>
              <w:t>&lt;style&gt;</w:t>
              <w:br/>
              <w:t xml:space="preserve">    html, body, [class*="css"] {{</w:t>
              <w:br/>
              <w:t xml:space="preserve">        font-family: -apple-system, BlinkMacSystemFont, 'Segoe UI', Roboto, Helvetica, Arial, sans-serif;</w:t>
              <w:br/>
              <w:t xml:space="preserve">    }}</w:t>
              <w:br/>
              <w:t xml:space="preserve">    {theme_css}</w:t>
              <w:br/>
              <w:t xml:space="preserve">    </w:t>
              <w:br/>
              <w:t xml:space="preserve">    /* EMS Top Global Telemetry Bar Layout */</w:t>
              <w:br/>
              <w:t xml:space="preserve">    .ems-topbar {{</w:t>
              <w:br/>
              <w:t xml:space="preserve">        display: flex;</w:t>
              <w:br/>
              <w:t xml:space="preserve">        justify-content: space-between;</w:t>
              <w:br/>
              <w:t xml:space="preserve">        align-items: center;</w:t>
              <w:br/>
              <w:t xml:space="preserve">    }}</w:t>
              <w:br/>
              <w:t xml:space="preserve">    .ems-brand-group {{</w:t>
              <w:br/>
              <w:t xml:space="preserve">        display: flex;</w:t>
              <w:br/>
              <w:t xml:space="preserve">        align-items: center;</w:t>
              <w:br/>
              <w:t xml:space="preserve">        gap: 14px;</w:t>
              <w:br/>
              <w:t xml:space="preserve">    }}</w:t>
              <w:br/>
              <w:t xml:space="preserve">    .ems-logo-shield {{</w:t>
              <w:br/>
              <w:t xml:space="preserve">        width: 44px;</w:t>
              <w:br/>
              <w:t xml:space="preserve">        height: 44px;</w:t>
              <w:br/>
              <w:t xml:space="preserve">        border-radius: 10px;</w:t>
              <w:br/>
              <w:t xml:space="preserve">        background: linear-gradient(135deg, #0284c7 0%, #00f0ff 100%);</w:t>
              <w:br/>
              <w:t xml:space="preserve">        display: flex;</w:t>
              <w:br/>
              <w:t xml:space="preserve">        align-items: center;</w:t>
              <w:br/>
              <w:t xml:space="preserve">        justify-content: center;</w:t>
              <w:br/>
              <w:t xml:space="preserve">        font-size: 22px;</w:t>
              <w:br/>
              <w:t xml:space="preserve">        color: white;</w:t>
              <w:br/>
              <w:t xml:space="preserve">        box-shadow: 0 0 16px rgba(0, 240, 255, 0.4);</w:t>
              <w:br/>
              <w:t xml:space="preserve">    }}</w:t>
              <w:br/>
              <w:t xml:space="preserve">    .ems-telemetry-group {{</w:t>
              <w:br/>
              <w:t xml:space="preserve">        display: flex;</w:t>
              <w:br/>
              <w:t xml:space="preserve">        align-items: center;</w:t>
              <w:br/>
              <w:t xml:space="preserve">        gap: 10px;</w:t>
              <w:br/>
              <w:t xml:space="preserve">    }}</w:t>
              <w:br/>
              <w:t xml:space="preserve">    .freq-box {{</w:t>
              <w:br/>
              <w:t xml:space="preserve">        display: flex;</w:t>
              <w:br/>
              <w:t xml:space="preserve">        align-items: center;</w:t>
              <w:br/>
              <w:t xml:space="preserve">        gap: 6px;</w:t>
              <w:br/>
              <w:t xml:space="preserve">        font-size: 12px;</w:t>
              <w:br/>
              <w:t xml:space="preserve">        font-weight: 800;</w:t>
              <w:br/>
              <w:t xml:space="preserve">        padding: 6px 12px;</w:t>
              <w:br/>
              <w:t xml:space="preserve">        border-radius: 8px;</w:t>
              <w:br/>
              <w:t xml:space="preserve">        font-family: 'JetBrains Mono', 'Consolas', monospace;</w:t>
              <w:br/>
              <w:t xml:space="preserve">    }}</w:t>
              <w:br/>
              <w:t xml:space="preserve">    .scada-clock-box {{</w:t>
              <w:br/>
              <w:t xml:space="preserve">        display: flex;</w:t>
              <w:br/>
              <w:t xml:space="preserve">        align-items: center;</w:t>
              <w:br/>
              <w:t xml:space="preserve">        gap: 6px;</w:t>
              <w:br/>
              <w:t xml:space="preserve">        font-size: 11px;</w:t>
              <w:br/>
              <w:t xml:space="preserve">        font-weight: 700;</w:t>
              <w:br/>
              <w:t xml:space="preserve">        padding: 6px 10px;</w:t>
              <w:br/>
              <w:t xml:space="preserve">        border-radius: 8px;</w:t>
              <w:br/>
              <w:t xml:space="preserve">        font-family: 'JetBrains Mono', 'Consolas', monospace;</w:t>
              <w:br/>
              <w:t xml:space="preserve">    }}</w:t>
              <w:br/>
              <w:t xml:space="preserve">    .ems-status-pill {{</w:t>
              <w:br/>
              <w:t xml:space="preserve">        display: flex;</w:t>
              <w:br/>
              <w:t xml:space="preserve">        align-items: center;</w:t>
              <w:br/>
              <w:t xml:space="preserve">        gap: 7px;</w:t>
              <w:br/>
              <w:t xml:space="preserve">        font-size: 11px;</w:t>
              <w:br/>
              <w:t xml:space="preserve">        font-weight: 700;</w:t>
              <w:br/>
              <w:t xml:space="preserve">        padding: 6px 13px;</w:t>
              <w:br/>
              <w:t xml:space="preserve">        border-radius: 20px;</w:t>
              <w:br/>
              <w:t xml:space="preserve">        letter-spacing: 0.3px;</w:t>
              <w:br/>
              <w:t xml:space="preserve">        font-family: 'JetBrains Mono', 'Consolas', monospace;</w:t>
              <w:br/>
              <w:t xml:space="preserve">    }}</w:t>
              <w:br/>
              <w:t xml:space="preserve">    .status-pulse-dot {{</w:t>
              <w:br/>
              <w:t xml:space="preserve">        width: 8px;</w:t>
              <w:br/>
              <w:t xml:space="preserve">        height: 8px;</w:t>
              <w:br/>
              <w:t xml:space="preserve">        border-radius: 50%;</w:t>
              <w:br/>
              <w:t xml:space="preserve">        background-color: #00e676;</w:t>
              <w:br/>
              <w:t xml:space="preserve">        box-shadow: 0 0 8px #00e676;</w:t>
              <w:br/>
              <w:t xml:space="preserve">        display: inline-block;</w:t>
              <w:br/>
              <w:t xml:space="preserve">        animation: pulseLive 1.4s infinite;</w:t>
              <w:br/>
              <w:t xml:space="preserve">    }}</w:t>
              <w:br/>
              <w:t xml:space="preserve">    @keyframes pulseLive {{</w:t>
              <w:br/>
              <w:t xml:space="preserve">        0%, 100% {{ opacity: 1; transform: scale(1); }}</w:t>
              <w:br/>
              <w:t xml:space="preserve">        50% {{ opacity: 0.3; transform: scale(0.8); }}</w:t>
              <w:br/>
              <w:t xml:space="preserve">    }}</w:t>
              <w:br/>
              <w:t xml:space="preserve">    .model-chip {{</w:t>
              <w:br/>
              <w:t xml:space="preserve">        font-size: 11px;</w:t>
              <w:br/>
              <w:t xml:space="preserve">        font-weight: 700;</w:t>
              <w:br/>
              <w:t xml:space="preserve">        padding: 6px 12px;</w:t>
              <w:br/>
              <w:t xml:space="preserve">        border-radius: 8px;</w:t>
              <w:br/>
              <w:t xml:space="preserve">        font-family: 'Consolas', monospace;</w:t>
              <w:br/>
              <w:t xml:space="preserve">        letter-spacing: 0.5px;</w:t>
              <w:br/>
              <w:t xml:space="preserve">    }}</w:t>
              <w:br/>
              <w:br/>
              <w:t xml:space="preserve">    /* Form Input Controls Label Polish */</w:t>
              <w:br/>
              <w:t xml:space="preserve">    .stSelectbox label, .stNumberInput label, .stSlider label {{</w:t>
              <w:br/>
              <w:t xml:space="preserve">        font-size: 11px !important;</w:t>
              <w:br/>
              <w:t xml:space="preserve">        font-weight: 700 !important;</w:t>
              <w:br/>
              <w:t xml:space="preserve">        text-transform: uppercase !important;</w:t>
              <w:br/>
              <w:t xml:space="preserve">        letter-spacing: 0.5px !important;</w:t>
              <w:br/>
              <w:t xml:space="preserve">    }}</w:t>
              <w:br/>
              <w:br/>
              <w:t xml:space="preserve">    /* Primary Dispatch Action Button */</w:t>
              <w:br/>
              <w:t xml:space="preserve">    div.stButton &gt; button:first-child[kind="primary"] {{</w:t>
              <w:br/>
              <w:t xml:space="preserve">        background: linear-gradient(135deg, #00c853 0%, #009624 100%) !important;</w:t>
              <w:br/>
              <w:t xml:space="preserve">        border: 1px solid #00e676 !important;</w:t>
              <w:br/>
              <w:t xml:space="preserve">        color: white !important;</w:t>
              <w:br/>
              <w:t xml:space="preserve">        font-weight: 800 !important;</w:t>
              <w:br/>
              <w:t xml:space="preserve">        font-size: 15px !important;</w:t>
              <w:br/>
              <w:t xml:space="preserve">        padding: 12px 28px !important;</w:t>
              <w:br/>
              <w:t xml:space="preserve">        border-radius: 8px !important;</w:t>
              <w:br/>
              <w:t xml:space="preserve">        box-shadow: 0 4px 20px rgba(0, 200, 83, 0.4), inset 0 1px 0 rgba(255, 255, 255, 0.2) !important;</w:t>
              <w:br/>
              <w:t xml:space="preserve">        letter-spacing: 0.5px !important;</w:t>
              <w:br/>
              <w:t xml:space="preserve">        text-transform: uppercase !important;</w:t>
              <w:br/>
              <w:t xml:space="preserve">        transition: all 0.2s cubic-bezier(0.4, 0, 0.2, 1) !important;</w:t>
              <w:br/>
              <w:t xml:space="preserve">    }}</w:t>
              <w:br/>
              <w:t xml:space="preserve">    div.stButton &gt; button:first-child[kind="primary"]:hover {{</w:t>
              <w:br/>
              <w:t xml:space="preserve">        background: linear-gradient(135deg, #00e676 0%, #00c853 100%) !important;</w:t>
              <w:br/>
              <w:t xml:space="preserve">        box-shadow: 0 6px 26px rgba(0, 230, 118, 0.6) !important;</w:t>
              <w:br/>
              <w:t xml:space="preserve">        transform: translateY(-2px);</w:t>
              <w:br/>
              <w:t xml:space="preserve">    }}</w:t>
              <w:br/>
              <w:br/>
              <w:t xml:space="preserve">    /* SCADA Telemetry KPI Cards Content */</w:t>
              <w:br/>
              <w:t xml:space="preserve">    .scada-kpi-title {{</w:t>
              <w:br/>
              <w:t xml:space="preserve">        font-size: 11px;</w:t>
              <w:br/>
              <w:t xml:space="preserve">        font-weight: 700;</w:t>
              <w:br/>
              <w:t xml:space="preserve">        text-transform: uppercase;</w:t>
              <w:br/>
              <w:t xml:space="preserve">        margin-bottom: 3px;</w:t>
              <w:br/>
              <w:t xml:space="preserve">        letter-spacing: 0.5px;</w:t>
              <w:br/>
              <w:t xml:space="preserve">    }}</w:t>
              <w:br/>
              <w:t xml:space="preserve">    .scada-kpi-value {{</w:t>
              <w:br/>
              <w:t xml:space="preserve">        font-size: 20px;</w:t>
              <w:br/>
              <w:t xml:space="preserve">        font-weight: 800;</w:t>
              <w:br/>
              <w:t xml:space="preserve">        font-family: 'JetBrains Mono', 'Consolas', monospace;</w:t>
              <w:br/>
              <w:t xml:space="preserve">    }}</w:t>
              <w:br/>
              <w:t xml:space="preserve">    .scada-kpi-sub {{</w:t>
              <w:br/>
              <w:t xml:space="preserve">        font-size: 11px;</w:t>
              <w:br/>
              <w:t xml:space="preserve">        margin-top: 2px;</w:t>
              <w:br/>
              <w:t xml:space="preserve">        opacity: 0.75;</w:t>
              <w:br/>
              <w:t xml:space="preserve">    }}</w:t>
              <w:br/>
              <w:br/>
              <w:t xml:space="preserve">    /* Footer Telemetry Bar */</w:t>
              <w:br/>
              <w:t xml:space="preserve">    .ems-footer {{</w:t>
              <w:br/>
              <w:t xml:space="preserve">        padding: 9px 18px;</w:t>
              <w:br/>
              <w:t xml:space="preserve">        font-size: 11px;</w:t>
              <w:br/>
              <w:t xml:space="preserve">        font-family: 'Consolas', monospace;</w:t>
              <w:br/>
              <w:t xml:space="preserve">        display: flex;</w:t>
              <w:br/>
              <w:t xml:space="preserve">        justify-content: space-between;</w:t>
              <w:br/>
              <w:t xml:space="preserve">        margin-top: 24px;</w:t>
              <w:br/>
              <w:t xml:space="preserve">        border-radius: 8px;</w:t>
              <w:br/>
              <w:t xml:space="preserve">        letter-spacing: 0.3px;</w:t>
              <w:br/>
              <w:t xml:space="preserve">    }}</w:t>
              <w:br/>
              <w:br/>
              <w:t xml:space="preserve">    /* Tab bar refinement */</w:t>
              <w:br/>
              <w:t xml:space="preserve">    .stTabs [data-baseweb="tab-list"] {{</w:t>
              <w:br/>
              <w:t xml:space="preserve">        gap: 6px;</w:t>
              <w:br/>
              <w:t xml:space="preserve">        padding: 6px 10px 0 10px;</w:t>
              <w:br/>
              <w:t xml:space="preserve">        border-radius: 8px 8px 0 0;</w:t>
              <w:br/>
              <w:t xml:space="preserve">    }}</w:t>
              <w:br/>
              <w:t xml:space="preserve">    .stTabs [data-baseweb="tab"] {{</w:t>
              <w:br/>
              <w:t xml:space="preserve">        padding: 10px 20px !important;</w:t>
              <w:br/>
              <w:t xml:space="preserve">        font-size: 13px !important;</w:t>
              <w:br/>
              <w:t xml:space="preserve">        font-weight: 700 !important;</w:t>
              <w:br/>
              <w:t xml:space="preserve">        border-radius: 8px 8px 0 0 !important;</w:t>
              <w:br/>
              <w:t xml:space="preserve">        letter-spacing: 0.2px !important;</w:t>
              <w:br/>
              <w:t xml:space="preserve">    }}</w:t>
              <w:br/>
              <w:t>&lt;/style&gt;</w:t>
              <w:br/>
              <w:t>""", unsafe_allow_html=True)</w:t>
              <w:br/>
              <w:br/>
              <w:t># -------------------------------------------------------------</w:t>
              <w:br/>
              <w:t># TOP HEADER SLOT (Physical top of page, updated after calculation)</w:t>
              <w:br/>
              <w:t># -------------------------------------------------------------</w:t>
              <w:br/>
              <w:t>top_header_slot = st.empty()</w:t>
              <w:br/>
              <w:br/>
              <w:t># -------------------------------------------------------------</w:t>
              <w:br/>
              <w:t># COMMAND &amp; CONTROL DESK HEADER (Visual frame)</w:t>
              <w:br/>
              <w:t># -------------------------------------------------------------</w:t>
              <w:br/>
              <w:t>st.markdown(f"""</w:t>
              <w:br/>
              <w:t>&lt;div class="ems-dock-header"&gt;</w:t>
              <w:br/>
              <w:t xml:space="preserve">    &lt;div class="ems-dock-title"&gt;</w:t>
              <w:br/>
              <w:t xml:space="preserve">        &lt;span class="status-pulse-dot" style="background-color:#00f0ff;box-shadow:0 0 10px #00f0ff;"&gt;&lt;/span&gt;</w:t>
              <w:br/>
              <w:t xml:space="preserve">        &lt;span&gt;{TX[lang]['toolbar_title']}&lt;/span&gt;</w:t>
              <w:br/>
              <w:t xml:space="preserve">    &lt;/div&gt;</w:t>
              <w:br/>
              <w:t xml:space="preserve">    &lt;div class="ems-dock-meta"&gt;</w:t>
              <w:br/>
              <w:t xml:space="preserve">        &lt;span&gt;⚡ REAL-TIME AC POWER FLOW DESK&lt;/span&gt; &amp;bull; &lt;span&gt;EVN / IEEE STD 399&lt;/span&gt;</w:t>
              <w:br/>
              <w:t xml:space="preserve">    &lt;/div&gt;</w:t>
              <w:br/>
              <w:t>&lt;/div&gt;</w:t>
              <w:br/>
              <w:t>""", unsafe_allow_html=True)</w:t>
              <w:br/>
              <w:br/>
              <w:t># -------------------------------------------------------------</w:t>
              <w:br/>
              <w:t># TOP DISPATCH CONTROLS (Ordering strictly preserved for AppTest)</w:t>
              <w:br/>
              <w:t># -------------------------------------------------------------</w:t>
              <w:br/>
              <w:t>c_net, c_base, c_load, c_tol, c_lim = st.columns([1.5, 1.2, 1.8, 1.3, 1.2])</w:t>
              <w:br/>
              <w:br/>
              <w:t># Widget 1: Example network (at.selectbox[0])</w:t>
              <w:br/>
              <w:t>with c_net:</w:t>
              <w:br/>
              <w:t xml:space="preserve">    case_options = ['3bus', '5bus', '14bus', '30bus', '57bus', '118bus']</w:t>
              <w:br/>
              <w:t xml:space="preserve">    case_labels = {</w:t>
              <w:br/>
              <w:t xml:space="preserve">        '3bus': '3-Bus Educational System' if not is_vi else 'Lưới 3 nút đào tạo (3-Bus Educational)',</w:t>
              <w:br/>
              <w:t xml:space="preserve">        '5bus': '5-Bus Educational System' if not is_vi else 'Lưới 5 nút đào tạo (5-Bus Educational)',</w:t>
              <w:br/>
              <w:t xml:space="preserve">        '14bus': 'IEEE 14-Bus Benchmark' if not is_vi else 'Chuẩn IEEE 14 nút (14-Bus Benchmark)',</w:t>
              <w:br/>
              <w:t xml:space="preserve">        '30bus': 'IEEE 30-Bus Benchmark' if not is_vi else 'Chuẩn IEEE 30 nút (30-Bus Benchmark)',</w:t>
              <w:br/>
              <w:t xml:space="preserve">        '57bus': 'IEEE 57-Bus Benchmark' if not is_vi else 'Chuẩn IEEE 57 nút (57-Bus Benchmark)',</w:t>
              <w:br/>
              <w:t xml:space="preserve">        '118bus': 'IEEE 118-Bus Benchmark' if not is_vi else 'Chuẩn IEEE 118 nút (118-Bus Benchmark)',</w:t>
              <w:br/>
              <w:t xml:space="preserve">    }</w:t>
              <w:br/>
              <w:t xml:space="preserve">    name = st.selectbox('Example network', case_options, format_func=lambda x: case_labels.get(x, x))</w:t>
              <w:br/>
              <w:t xml:space="preserve">    if name == '5bus':</w:t>
              <w:br/>
              <w:t xml:space="preserve">        st.caption('Synthetic educational system, not an IEEE benchmark.')</w:t>
              <w:br/>
              <w:t xml:space="preserve">    elif name == '14bus':</w:t>
              <w:br/>
              <w:t xml:space="preserve">        st.caption('IEEE 14-bus: 14 buses, 20 lines, 5 generators.')</w:t>
              <w:br/>
              <w:t xml:space="preserve">    elif name == '30bus':</w:t>
              <w:br/>
              <w:t xml:space="preserve">        st.caption('IEEE 30-bus: 30 buses, 41 lines, 6 generators.')</w:t>
              <w:br/>
              <w:t xml:space="preserve">    elif name == '57bus':</w:t>
              <w:br/>
              <w:t xml:space="preserve">        st.caption('IEEE 57-bus: 57 buses, 80 lines, 7 generators.')</w:t>
              <w:br/>
              <w:t xml:space="preserve">    elif name == '118bus':</w:t>
              <w:br/>
              <w:t xml:space="preserve">        st.caption('IEEE 118-bus: 118 buses, 186 lines, 54 generators (AEP).')</w:t>
              <w:br/>
              <w:br/>
              <w:t># Widget 2 &amp; 3: File uploaders (at.file_uploader[0], at.file_uploader[1])</w:t>
              <w:br/>
              <w:t>with st.expander(TX[lang]['custom_files'], expanded=False):</w:t>
              <w:br/>
              <w:t xml:space="preserve">    c_bu, c_lu = st.columns(2)</w:t>
              <w:br/>
              <w:t xml:space="preserve">    with c_bu:</w:t>
              <w:br/>
              <w:t xml:space="preserve">        bus_upload = st.file_uploader('Bus CSV', type='csv')</w:t>
              <w:br/>
              <w:t xml:space="preserve">    with c_lu:</w:t>
              <w:br/>
              <w:t xml:space="preserve">        line_upload = st.file_uploader('Line CSV', type='csv')</w:t>
              <w:br/>
              <w:br/>
              <w:t># Widget 4: Base power (at.number_input[0])</w:t>
              <w:br/>
              <w:t>with c_base:</w:t>
              <w:br/>
              <w:t xml:space="preserve">    base = st.number_input('Base power (MVA)', min_value=1., value=100.)</w:t>
              <w:br/>
              <w:br/>
              <w:t># Widget 5: Demand scale (at.slider[0])</w:t>
              <w:br/>
              <w:t>with c_load:</w:t>
              <w:br/>
              <w:t xml:space="preserve">    load = st.slider('Demand scale (%)', 50, 150, 100, 10)</w:t>
              <w:br/>
              <w:br/>
              <w:t># Widget 6: Mismatch tolerance (at.selectbox[1])</w:t>
              <w:br/>
              <w:t>with c_tol:</w:t>
              <w:br/>
              <w:t xml:space="preserve">    tolerance = st.selectbox('Mismatch tolerance (pu)', [1e-6, 1e-8, 1e-10], index=2)</w:t>
              <w:br/>
              <w:br/>
              <w:t># Widget 7: Maximum Newton updates (at.number_input[1])</w:t>
              <w:br/>
              <w:t>with c_lim:</w:t>
              <w:br/>
              <w:t xml:space="preserve">    limit = st.number_input('Maximum Newton updates', min_value=0, max_value=100,</w:t>
              <w:br/>
              <w:t xml:space="preserve">                            value=30, step=1)</w:t>
              <w:br/>
              <w:br/>
              <w:t>try:</w:t>
              <w:br/>
              <w:t xml:space="preserve">    if (bus_upload is None) != (line_upload is None):</w:t>
              <w:br/>
              <w:t xml:space="preserve">        st.session_state.pop('run_result', None)</w:t>
              <w:br/>
              <w:t xml:space="preserve">        st.warning('Upload both CSV files together.')</w:t>
              <w:br/>
              <w:t xml:space="preserve">        st.stop()</w:t>
              <w:br/>
              <w:br/>
              <w:t xml:space="preserve">    # Manage active case in session state for interactive editing</w:t>
              <w:br/>
              <w:t xml:space="preserve">    case_key = (name, bus_upload.name if bus_upload is not None else None)</w:t>
              <w:br/>
              <w:t xml:space="preserve">    if st.session_state.get('active_case_key') != case_key:</w:t>
              <w:br/>
              <w:t xml:space="preserve">        st.session_state['active_case_key'] = case_key</w:t>
              <w:br/>
              <w:t xml:space="preserve">        raw_buses, raw_lines = (read_csv(bus_upload, line_upload) if bus_upload is not None</w:t>
              <w:br/>
              <w:t xml:space="preserve">                                else load_case(name))</w:t>
              <w:br/>
              <w:t xml:space="preserve">        st.session_state['table_buses'] = raw_buses.copy()</w:t>
              <w:br/>
              <w:t xml:space="preserve">        st.session_state['table_lines'] = raw_lines.copy()</w:t>
              <w:br/>
              <w:t xml:space="preserve">        st.session_state.pop('run_result', None)</w:t>
              <w:br/>
              <w:br/>
              <w:t xml:space="preserve">    # ---------------------------------------------------------</w:t>
              <w:br/>
              <w:t xml:space="preserve">    # PRIMARY SOLVE BUTTON (Always at.button[0] in AppTest)</w:t>
              <w:br/>
              <w:t xml:space="preserve">    # ---------------------------------------------------------</w:t>
              <w:br/>
              <w:t xml:space="preserve">    run_col1, run_col2 = st.columns([1.8, 3.2])</w:t>
              <w:br/>
              <w:t xml:space="preserve">    with run_col1:</w:t>
              <w:br/>
              <w:t xml:space="preserve">        run_clicked = st.button('Run power flow', type='primary', use_container_width=True)</w:t>
              <w:br/>
              <w:t xml:space="preserve">    with run_col2:</w:t>
              <w:br/>
              <w:t xml:space="preserve">        st.caption(TX[lang]['run_caption'])</w:t>
              <w:br/>
              <w:br/>
              <w:t xml:space="preserve">    # ------------------ PREPARE DATA &amp; SOLVE ------------------</w:t>
              <w:br/>
              <w:t xml:space="preserve">    buses_to_solve = st.session_state['table_buses'].copy()</w:t>
              <w:br/>
              <w:t xml:space="preserve">    lines_to_solve = st.session_state['table_lines'].copy()</w:t>
              <w:br/>
              <w:br/>
              <w:t xml:space="preserve">    for col in ['bus', 'pg_pu', 'qg_pu', 'pd_pu', 'qd_pu', 'vm_pu', 'va_deg']:</w:t>
              <w:br/>
              <w:t xml:space="preserve">        if col in buses_to_solve.columns:</w:t>
              <w:br/>
              <w:t xml:space="preserve">            buses_to_solve[col] = pd.to_numeric(buses_to_solve[col], errors='coerce')</w:t>
              <w:br/>
              <w:t xml:space="preserve">    for col in ['from_bus', 'to_bus', 'r_pu', 'x_pu']:</w:t>
              <w:br/>
              <w:t xml:space="preserve">        if col in lines_to_solve.columns:</w:t>
              <w:br/>
              <w:t xml:space="preserve">            lines_to_solve[col] = pd.to_numeric(lines_to_solve[col], errors='coerce')</w:t>
              <w:br/>
              <w:br/>
              <w:t xml:space="preserve">    buses_to_solve[['pd_pu', 'qd_pu']] *= load / 100</w:t>
              <w:br/>
              <w:br/>
              <w:t xml:space="preserve">    fingerprint = hashlib.sha256((</w:t>
              <w:br/>
              <w:t xml:space="preserve">        buses_to_solve.to_csv(index=False) + lines_to_solve.to_csv(index=False)</w:t>
              <w:br/>
              <w:t xml:space="preserve">        + repr((name, base, load, tolerance, limit, bus_upload is not None))</w:t>
              <w:br/>
              <w:t xml:space="preserve">    ).encode()).hexdigest()</w:t>
              <w:br/>
              <w:br/>
              <w:t xml:space="preserve">    cached = st.session_state.get('run_result')</w:t>
              <w:br/>
              <w:t xml:space="preserve">    if cached is not None and cached['fingerprint'] != fingerprint:</w:t>
              <w:br/>
              <w:t xml:space="preserve">        st.session_state.pop('run_result', None)</w:t>
              <w:br/>
              <w:br/>
              <w:t xml:space="preserve">    if run_clicked:</w:t>
              <w:br/>
              <w:t xml:space="preserve">        solution = solve(buses_to_solve, lines_to_solve, tolerance, int(limit))</w:t>
              <w:br/>
              <w:t xml:space="preserve">        st.session_state['run_result'] = {</w:t>
              <w:br/>
              <w:t xml:space="preserve">            'fingerprint': fingerprint, 'solution': solution,</w:t>
              <w:br/>
              <w:t xml:space="preserve">        }</w:t>
              <w:br/>
              <w:br/>
              <w:t xml:space="preserve">    # ---------------------------------------------------------</w:t>
              <w:br/>
              <w:t xml:space="preserve">    # RENDER TOP SCADA HEADER INTO TOP_HEADER_SLOT</w:t>
              <w:br/>
              <w:t xml:space="preserve">    # ---------------------------------------------------------</w:t>
              <w:br/>
              <w:t xml:space="preserve">    cached = st.session_state.get('run_result')</w:t>
              <w:br/>
              <w:t xml:space="preserve">    if cached is not None and cached['solution'].converged:</w:t>
              <w:br/>
              <w:t xml:space="preserve">        sol_status_txt = TX[lang]['status_converged'].format(iters=cached['solution'].iterations)</w:t>
              <w:br/>
              <w:t xml:space="preserve">        sol_dot_color = "#00e676"</w:t>
              <w:br/>
              <w:t xml:space="preserve">    elif cached is not None and not cached['solution'].converged:</w:t>
              <w:br/>
              <w:t xml:space="preserve">        sol_status_txt = TX[lang]['status_diverged']</w:t>
              <w:br/>
              <w:t xml:space="preserve">        sol_dot_color = "#ff1744"</w:t>
              <w:br/>
              <w:t xml:space="preserve">    else:</w:t>
              <w:br/>
              <w:t xml:space="preserve">        sol_status_txt = TX[lang]['status_ready']</w:t>
              <w:br/>
              <w:t xml:space="preserve">        sol_dot_color = "#00f0ff"</w:t>
              <w:br/>
              <w:br/>
              <w:t xml:space="preserve">    now_str = datetime.datetime.now().strftime("%H:%M:%S")</w:t>
              <w:br/>
              <w:br/>
              <w:t xml:space="preserve">    top_header_slot.markdown(f"""</w:t>
              <w:br/>
              <w:t xml:space="preserve">    &lt;div class="ems-topbar"&gt;</w:t>
              <w:br/>
              <w:t xml:space="preserve">        &lt;div class="ems-brand-group"&gt;</w:t>
              <w:br/>
              <w:t xml:space="preserve">            &lt;div class="ems-logo-shield"&gt;⚡&lt;/div&gt;</w:t>
              <w:br/>
              <w:t xml:space="preserve">            &lt;div&gt;</w:t>
              <w:br/>
              <w:t xml:space="preserve">                &lt;div class="ems-brand-title"&gt;{TX[lang]['dispatch_center']}&lt;/div&gt;</w:t>
              <w:br/>
              <w:t xml:space="preserve">                &lt;div class="ems-brand-sub"&gt;{TX[lang]['app_subtitle']}&lt;/div&gt;</w:t>
              <w:br/>
              <w:t xml:space="preserve">            &lt;/div&gt;</w:t>
              <w:br/>
              <w:t xml:space="preserve">        &lt;/div&gt;</w:t>
              <w:br/>
              <w:t xml:space="preserve">        &lt;div class="ems-telemetry-group"&gt;</w:t>
              <w:br/>
              <w:t xml:space="preserve">            &lt;div class="scada-clock-box"&gt;</w:t>
              <w:br/>
              <w:t xml:space="preserve">                &lt;span&gt;🕒&lt;/span&gt;</w:t>
              <w:br/>
              <w:t xml:space="preserve">                &lt;span&gt;{now_str} ICT&lt;/span&gt;</w:t>
              <w:br/>
              <w:t xml:space="preserve">            &lt;/div&gt;</w:t>
              <w:br/>
              <w:t xml:space="preserve">            &lt;div class="freq-box"&gt;</w:t>
              <w:br/>
              <w:t xml:space="preserve">                &lt;span&gt;⚡ FREQ:&lt;/span&gt;</w:t>
              <w:br/>
              <w:t xml:space="preserve">                &lt;span&gt;50.000 Hz&lt;/span&gt;</w:t>
              <w:br/>
              <w:t xml:space="preserve">            &lt;/div&gt;</w:t>
              <w:br/>
              <w:t xml:space="preserve">            &lt;div class="ems-status-pill"&gt;</w:t>
              <w:br/>
              <w:t xml:space="preserve">                &lt;span class="status-pulse-dot" style="background-color:{sol_dot_color};box-shadow:0 0 8px {sol_dot_color};"&gt;&lt;/span&gt;</w:t>
              <w:br/>
              <w:t xml:space="preserve">                &lt;span&gt;{sol_status_txt}&lt;/span&gt;</w:t>
              <w:br/>
              <w:t xml:space="preserve">            &lt;/div&gt;</w:t>
              <w:br/>
              <w:t xml:space="preserve">            &lt;div class="model-chip"&gt;GRID: {name.upper()}&lt;/div&gt;</w:t>
              <w:br/>
              <w:t xml:space="preserve">        &lt;/div&gt;</w:t>
              <w:br/>
              <w:t xml:space="preserve">    &lt;/div&gt;</w:t>
              <w:br/>
              <w:t xml:space="preserve">    """, unsafe_allow_html=True)</w:t>
              <w:br/>
              <w:br/>
              <w:t xml:space="preserve">    # ---------------------------------------------------------</w:t>
              <w:br/>
              <w:t xml:space="preserve">    # SIDEBAR: DISPATCH SYSTEM SETTINGS</w:t>
              <w:br/>
              <w:t xml:space="preserve">    # ---------------------------------------------------------</w:t>
              <w:br/>
              <w:t xml:space="preserve">    with st.sidebar:</w:t>
              <w:br/>
              <w:t xml:space="preserve">        st.markdown(f"### ⚙️ {'Cấu hình Điều độ' if is_vi else 'Dispatch Settings'}")</w:t>
              <w:br/>
              <w:br/>
              <w:t xml:space="preserve">        st.markdown(f"##### 🌐 {'Ngôn ngữ (Language)' if is_vi else 'Language (Ngôn ngữ)'}")</w:t>
              <w:br/>
              <w:t xml:space="preserve">        sel_lang = st.radio("Language", ["🇻🇳 Tiếng Việt", "🇬🇧 English"],</w:t>
              <w:br/>
              <w:t xml:space="preserve">                            index=0 if lang == 'vi' else 1, label_visibility="collapsed", key='radio_lang')</w:t>
              <w:br/>
              <w:t xml:space="preserve">        new_lang = 'vi' if 'Tiếng Việt' in sel_lang else 'en'</w:t>
              <w:br/>
              <w:t xml:space="preserve">        if new_lang != lang:</w:t>
              <w:br/>
              <w:t xml:space="preserve">            st.session_state['lang'] = new_lang</w:t>
              <w:br/>
              <w:t xml:space="preserve">            st.rerun()</w:t>
              <w:br/>
              <w:br/>
              <w:t xml:space="preserve">        st.markdown(f"##### 🎨 {'Chế độ Giao diện' if is_vi else 'Display Theme'}")</w:t>
              <w:br/>
              <w:t xml:space="preserve">        sel_theme = st.radio("Theme", ["🌙 Cyber SCADA Dark", "☀️ Control Room Daylight"],</w:t>
              <w:br/>
              <w:t xml:space="preserve">                             index=0 if theme == 'dark' else 1, label_visibility="collapsed", key='radio_theme')</w:t>
              <w:br/>
              <w:t xml:space="preserve">        new_theme = 'dark' if 'Dark' in sel_theme else 'light'</w:t>
              <w:br/>
              <w:t xml:space="preserve">        if new_theme != theme:</w:t>
              <w:br/>
              <w:t xml:space="preserve">            st.session_state['theme'] = new_theme</w:t>
              <w:br/>
              <w:t xml:space="preserve">            st.rerun()</w:t>
              <w:br/>
              <w:br/>
              <w:t xml:space="preserve">        st.markdown("---")</w:t>
              <w:br/>
              <w:t xml:space="preserve">        st.markdown(f"##### 🛡️ {'Giám sát Kết nối SCADA / RTU' if is_vi else 'SCADA / RTU Telemetry Health'}")</w:t>
              <w:br/>
              <w:t xml:space="preserve">        st.markdown(f"""</w:t>
              <w:br/>
              <w:t xml:space="preserve">        &lt;div style="font-size:11px;font-family:monospace;background:rgba(15,23,42,0.8);padding:10px;border-radius:6px;border:1px solid #334155;line-height:1.6;"&gt;</w:t>
              <w:br/>
              <w:t xml:space="preserve">            &lt;div&gt;● ICCP/SCADA: &lt;span style="color:#00e676;font-weight:700;"&gt;CONNECTED&lt;/span&gt;&lt;/div&gt;</w:t>
              <w:br/>
              <w:t xml:space="preserve">            &lt;div&gt;● SCAN RATE: 200 ms&lt;/div&gt;</w:t>
              <w:br/>
              <w:t xml:space="preserve">            &lt;div&gt;● LATENCY: 12 ms&lt;/div&gt;</w:t>
              <w:br/>
              <w:t xml:space="preserve">            &lt;div&gt;● STATION: A0-DISPATCH-01&lt;/div&gt;</w:t>
              <w:br/>
              <w:t xml:space="preserve">            &lt;div&gt;● S_BASE: {base:.1f} MVA&lt;/div&gt;</w:t>
              <w:br/>
              <w:t xml:space="preserve">            &lt;div&gt;● FREQUENCY: 50.00 Hz&lt;/div&gt;</w:t>
              <w:br/>
              <w:t xml:space="preserve">        &lt;/div&gt;</w:t>
              <w:br/>
              <w:t xml:space="preserve">        """, unsafe_allow_html=True)</w:t>
              <w:br/>
              <w:br/>
              <w:t xml:space="preserve">    # ------------------ SCADA TELEMETRY KPI TILES ------------------</w:t>
              <w:br/>
              <w:t xml:space="preserve">    cached = st.session_state.get('run_result')</w:t>
              <w:br/>
              <w:t xml:space="preserve">    bus_results = None</w:t>
              <w:br/>
              <w:t xml:space="preserve">    branch_results = None</w:t>
              <w:br/>
              <w:br/>
              <w:t xml:space="preserve">    if cached is not None:</w:t>
              <w:br/>
              <w:t xml:space="preserve">        solution = cached['solution']</w:t>
              <w:br/>
              <w:t xml:space="preserve">        if not solution.converged:</w:t>
              <w:br/>
              <w:t xml:space="preserve">            st.error(solution.message)</w:t>
              <w:br/>
              <w:t xml:space="preserve">        else:</w:t>
              <w:br/>
              <w:t xml:space="preserve">            bus_results, branch_results = output_tables(buses_to_solve, lines_to_solve, solution, base)</w:t>
              <w:br/>
              <w:t xml:space="preserve">            st.success(f"{TX[lang]['converged_msg']} ({solution.iterations} iters)")</w:t>
              <w:br/>
              <w:br/>
              <w:t xml:space="preserve">            k1, k2, k3, k4, k5 = st.columns(5)</w:t>
              <w:br/>
              <w:t xml:space="preserve">            with k1:</w:t>
              <w:br/>
              <w:t xml:space="preserve">                total_loss = float(branch_results['p_loss_MW'].sum())</w:t>
              <w:br/>
              <w:t xml:space="preserve">                st.metric('Active losses (MW)', f'{total_loss:.6f}')</w:t>
              <w:br/>
              <w:t xml:space="preserve">            with k2:</w:t>
              <w:br/>
              <w:t xml:space="preserve">                st.markdown(f"""</w:t>
              <w:br/>
              <w:t xml:space="preserve">                &lt;div class="scada-kpi"&gt;</w:t>
              <w:br/>
              <w:t xml:space="preserve">                    &lt;div class="scada-kpi-title"&gt;{TX[lang]['iters_kpi']}&lt;/div&gt;</w:t>
              <w:br/>
              <w:t xml:space="preserve">                    &lt;div class="scada-kpi-value"&gt;{solution.iterations} &lt;span style="font-size:12px;color:#00e676;"&gt;(Converged)&lt;/span&gt;&lt;/div&gt;</w:t>
              <w:br/>
              <w:t xml:space="preserve">                    &lt;div class="scada-kpi-sub"&gt;Tol: &amp;lt; {tolerance} pu&lt;/div&gt;</w:t>
              <w:br/>
              <w:t xml:space="preserve">                &lt;/div&gt;</w:t>
              <w:br/>
              <w:t xml:space="preserve">                """, unsafe_allow_html=True)</w:t>
              <w:br/>
              <w:t xml:space="preserve">            with k3:</w:t>
              <w:br/>
              <w:t xml:space="preserve">                vmin = bus_results['vm_pu'].min()</w:t>
              <w:br/>
              <w:t xml:space="preserve">                vmax = bus_results['vm_pu'].max()</w:t>
              <w:br/>
              <w:t xml:space="preserve">                v_normal = (0.95 &lt;= vmin and vmax &lt;= 1.05)</w:t>
              <w:br/>
              <w:t xml:space="preserve">                v_badge_color = "#00e676" if v_normal else "#ff1744"</w:t>
              <w:br/>
              <w:t xml:space="preserve">                st.markdown(f"""</w:t>
              <w:br/>
              <w:t xml:space="preserve">                &lt;div class="scada-kpi"&gt;</w:t>
              <w:br/>
              <w:t xml:space="preserve">                    &lt;div class="scada-kpi-title"&gt;{TX[lang]['v_range_kpi']}&lt;/div&gt;</w:t>
              <w:br/>
              <w:t xml:space="preserve">                    &lt;div class="scada-kpi-value" style="color:{v_badge_color};"&gt;{vmin:.4f} – {vmax:.4f}&lt;/div&gt;</w:t>
              <w:br/>
              <w:t xml:space="preserve">                    &lt;div class="scada-kpi-sub"&gt;{'Statutory OK (0.95-1.05)' if v_normal else 'Voltage Violation Detected'}&lt;/div&gt;</w:t>
              <w:br/>
              <w:t xml:space="preserve">                &lt;/div&gt;</w:t>
              <w:br/>
              <w:t xml:space="preserve">                """, unsafe_allow_html=True)</w:t>
              <w:br/>
              <w:t xml:space="preserve">            with k4:</w:t>
              <w:br/>
              <w:t xml:space="preserve">                p_load_sum = (buses_to_solve['pd_pu'].sum() * base)</w:t>
              <w:br/>
              <w:t xml:space="preserve">                p_gen_sum = (bus_results['pg_MW'].sum())</w:t>
              <w:br/>
              <w:t xml:space="preserve">                loss_pct = (total_loss / max(1.0, p_load_sum)) * 100</w:t>
              <w:br/>
              <w:t xml:space="preserve">                st.markdown(f"""</w:t>
              <w:br/>
              <w:t xml:space="preserve">                &lt;div class="scada-kpi"&gt;</w:t>
              <w:br/>
              <w:t xml:space="preserve">                    &lt;div class="scada-kpi-title"&gt;{TX[lang]['balance_kpi']}&lt;/div&gt;</w:t>
              <w:br/>
              <w:t xml:space="preserve">                    &lt;div class="scada-kpi-value"&gt;{p_load_sum:.1f} MW&lt;/div&gt;</w:t>
              <w:br/>
              <w:t xml:space="preserve">                    &lt;div class="scada-kpi-sub"&gt;{TX[lang]['total_gen']}: {p_gen_sum:.1f} MW (Loss: {loss_pct:.2f}%)&lt;/div&gt;</w:t>
              <w:br/>
              <w:t xml:space="preserve">                &lt;/div&gt;</w:t>
              <w:br/>
              <w:t xml:space="preserve">                """, unsafe_allow_html=True)</w:t>
              <w:br/>
              <w:t xml:space="preserve">            with k5:</w:t>
              <w:br/>
              <w:t xml:space="preserve">                q_load_sum = (buses_to_solve['qd_pu'].sum() * base)</w:t>
              <w:br/>
              <w:t xml:space="preserve">                q_gen_sum = (bus_results['qg_Mvar'].sum())</w:t>
              <w:br/>
              <w:t xml:space="preserve">                st.markdown(f"""</w:t>
              <w:br/>
              <w:t xml:space="preserve">                &lt;div class="scada-kpi"&gt;</w:t>
              <w:br/>
              <w:t xml:space="preserve">                    &lt;div class="scada-kpi-title"&gt;{TX[lang]['reactive_kpi']}&lt;/div&gt;</w:t>
              <w:br/>
              <w:t xml:space="preserve">                    &lt;div class="scada-kpi-value"&gt;{q_load_sum:.1f} MVAr&lt;/div&gt;</w:t>
              <w:br/>
              <w:t xml:space="preserve">                    &lt;div class="scada-kpi-sub"&gt;Total Q Gen: {q_gen_sum:.1f} MVAr&lt;/div&gt;</w:t>
              <w:br/>
              <w:t xml:space="preserve">                &lt;/div&gt;</w:t>
              <w:br/>
              <w:t xml:space="preserve">                """, unsafe_allow_html=True)</w:t>
              <w:br/>
              <w:br/>
              <w:t xml:space="preserve">    # ---------------------------------------------------------</w:t>
              <w:br/>
              <w:t xml:space="preserve">    # EMS DISPATCH CONSOLE TABS</w:t>
              <w:br/>
              <w:t xml:space="preserve">    # ---------------------------------------------------------</w:t>
              <w:br/>
              <w:t xml:space="preserve">    tab_oneline, tab_buses, tab_lines, tab_quick_add, tab_solution, tab_contingency, tab_help = st.tabs([</w:t>
              <w:br/>
              <w:t xml:space="preserve">        TX[lang]['tab_oneline'],</w:t>
              <w:br/>
              <w:t xml:space="preserve">        TX[lang]['tab_buses'],</w:t>
              <w:br/>
              <w:t xml:space="preserve">        TX[lang]['tab_lines'],</w:t>
              <w:br/>
              <w:t xml:space="preserve">        TX[lang]['tab_quick'],</w:t>
              <w:br/>
              <w:t xml:space="preserve">        TX[lang]['tab_solution'],</w:t>
              <w:br/>
              <w:t xml:space="preserve">        TX[lang]['tab_contingency'],</w:t>
              <w:br/>
              <w:t xml:space="preserve">        TX[lang]['tab_help'],</w:t>
              <w:br/>
              <w:t xml:space="preserve">    ])</w:t>
              <w:br/>
              <w:br/>
              <w:t xml:space="preserve">    # ------------------ TAB 1: SCADA ONE-LINE DIAGRAM ------------------</w:t>
              <w:br/>
              <w:t xml:space="preserve">    with tab_oneline:</w:t>
              <w:br/>
              <w:t xml:space="preserve">        st.markdown(f"""</w:t>
              <w:br/>
              <w:t xml:space="preserve">        &lt;div style="display:flex;justify-content:space-between;align-items:center;margin-bottom:8px;"&gt;</w:t>
              <w:br/>
              <w:t xml:space="preserve">            &lt;span style="font-weight:700;font-size:14px;"&gt;{TX[lang]['diagram_header']}&lt;/span&gt;</w:t>
              <w:br/>
              <w:t xml:space="preserve">            &lt;span style="font-size:12px;opacity:0.75;"&gt;{TX[lang]['diagram_sub']}&lt;/span&gt;</w:t>
              <w:br/>
              <w:t xml:space="preserve">        &lt;/div&gt;</w:t>
              <w:br/>
              <w:t xml:space="preserve">        """, unsafe_allow_html=True)</w:t>
              <w:br/>
              <w:br/>
              <w:t xml:space="preserve">        svg_content = render_powerworld_svg(</w:t>
              <w:br/>
              <w:t xml:space="preserve">            st.session_state['table_buses'],</w:t>
              <w:br/>
              <w:t xml:space="preserve">            st.session_state['table_lines'],</w:t>
              <w:br/>
              <w:t xml:space="preserve">            b_res=bus_results,</w:t>
              <w:br/>
              <w:t xml:space="preserve">            l_res=branch_results,</w:t>
              <w:br/>
              <w:t xml:space="preserve">            base_mva=base,</w:t>
              <w:br/>
              <w:t xml:space="preserve">            theme=theme,</w:t>
              <w:br/>
              <w:t xml:space="preserve">            lang=lang,</w:t>
              <w:br/>
              <w:t xml:space="preserve">        )</w:t>
              <w:br/>
              <w:t xml:space="preserve">        components.html(svg_content, height=680, scrolling=False)</w:t>
              <w:br/>
              <w:br/>
              <w:t xml:space="preserve">    # ------------------ TAB 2: BUS TELEMETRY RECORDS ------------------</w:t>
              <w:br/>
              <w:t xml:space="preserve">    with tab_buses:</w:t>
              <w:br/>
              <w:t xml:space="preserve">        st.markdown(f"##### {TX[lang]['bus_rec_title']}")</w:t>
              <w:br/>
              <w:t xml:space="preserve">        st.caption(TX[lang]['bus_rec_sub'])</w:t>
              <w:br/>
              <w:br/>
              <w:t xml:space="preserve">        edited_buses = st.data_editor(</w:t>
              <w:br/>
              <w:t xml:space="preserve">            st.session_state['table_buses'],</w:t>
              <w:br/>
              <w:t xml:space="preserve">            num_rows='dynamic',</w:t>
              <w:br/>
              <w:t xml:space="preserve">            use_container_width=True,</w:t>
              <w:br/>
              <w:t xml:space="preserve">            key='editor_buses',</w:t>
              <w:br/>
              <w:t xml:space="preserve">            column_config={</w:t>
              <w:br/>
              <w:t xml:space="preserve">                'bus': st.column_config.NumberColumn('Bus Number', step=1, format='%d', required=True),</w:t>
              <w:br/>
              <w:t xml:space="preserve">                'type': st.column_config.SelectboxColumn('Bus Type', options=['Slack', 'PV', 'PQ'], required=True),</w:t>
              <w:br/>
              <w:t xml:space="preserve">                'pg_pu': st.column_config.NumberColumn('Gen MW (pu)', format='%.4f'),</w:t>
              <w:br/>
              <w:t xml:space="preserve">                'qg_pu': st.column_config.NumberColumn('Gen MVAR (pu)', format='%.4f'),</w:t>
              <w:br/>
              <w:t xml:space="preserve">                'pd_pu': st.column_config.NumberColumn('Load MW (pu)', format='%.4f'),</w:t>
              <w:br/>
              <w:t xml:space="preserve">                'qd_pu': st.column_config.NumberColumn('Load MVAR (pu)', format='%.4f'),</w:t>
              <w:br/>
              <w:t xml:space="preserve">                'vm_pu': st.column_config.NumberColumn('PU Volt (pu)', format='%.4f'),</w:t>
              <w:br/>
              <w:t xml:space="preserve">                'va_deg': st.column_config.NumberColumn('Volt Angle (deg)', format='%.4f'),</w:t>
              <w:br/>
              <w:t xml:space="preserve">            }</w:t>
              <w:br/>
              <w:t xml:space="preserve">        )</w:t>
              <w:br/>
              <w:t xml:space="preserve">        st.session_state['table_buses'] = edited_buses</w:t>
              <w:br/>
              <w:br/>
              <w:t xml:space="preserve">    # ------------------ TAB 3: TRANSMISSION LINE RECORDS ------------------</w:t>
              <w:br/>
              <w:t xml:space="preserve">    with tab_lines:</w:t>
              <w:br/>
              <w:t xml:space="preserve">        st.markdown(f"##### {TX[lang]['line_rec_title']}")</w:t>
              <w:br/>
              <w:t xml:space="preserve">        st.caption(TX[lang]['line_rec_sub'])</w:t>
              <w:br/>
              <w:t xml:space="preserve">        edited_lines = st.data_editor(</w:t>
              <w:br/>
              <w:t xml:space="preserve">            st.session_state['table_lines'],</w:t>
              <w:br/>
              <w:t xml:space="preserve">            num_rows='dynamic',</w:t>
              <w:br/>
              <w:t xml:space="preserve">            use_container_width=True,</w:t>
              <w:br/>
              <w:t xml:space="preserve">            key='editor_lines',</w:t>
              <w:br/>
              <w:t xml:space="preserve">            column_config={</w:t>
              <w:br/>
              <w:t xml:space="preserve">                'from_bus': st.column_config.NumberColumn('From Bus', step=1, format='%d', required=True),</w:t>
              <w:br/>
              <w:t xml:space="preserve">                'to_bus': st.column_config.NumberColumn('To Bus', step=1, format='%d', required=True),</w:t>
              <w:br/>
              <w:t xml:space="preserve">                'r_pu': st.column_config.NumberColumn('R (pu)', format='%.5f', required=True),</w:t>
              <w:br/>
              <w:t xml:space="preserve">                'x_pu': st.column_config.NumberColumn('X (pu)', format='%.5f', required=True),</w:t>
              <w:br/>
              <w:t xml:space="preserve">            }</w:t>
              <w:br/>
              <w:t xml:space="preserve">        )</w:t>
              <w:br/>
              <w:t xml:space="preserve">        st.session_state['table_lines'] = edited_lines</w:t>
              <w:br/>
              <w:br/>
              <w:t xml:space="preserve">    # ------------------ TAB 4: GRID SWITCHING &amp; ELEMENT OPERATIONS ------------------</w:t>
              <w:br/>
              <w:t xml:space="preserve">    with tab_quick_add:</w:t>
              <w:br/>
              <w:t xml:space="preserve">        st.markdown(f"### {TX[lang]['insert_title']}")</w:t>
              <w:br/>
              <w:t xml:space="preserve">        st.caption(TX[lang]['insert_sub'])</w:t>
              <w:br/>
              <w:br/>
              <w:t xml:space="preserve">        # --- SECTION 1: CIRCUIT BREAKER SWITCHING SIMULATION ---</w:t>
              <w:br/>
              <w:t xml:space="preserve">        st.markdown(f"#### 🎛️ {'Bàn Thao Tác Đóng / Cắt Máy Cắt Đường Dây (Line Breaker Switching)' if is_vi else 'Circuit Breaker Open / Close Switching Desk'}")</w:t>
              <w:br/>
              <w:t xml:space="preserve">        st.caption("Simulate opening (tripping) or closing line circuit breakers to test system response under operational switching." if not is_vi</w:t>
              <w:br/>
              <w:t xml:space="preserve">                   else "Mô phỏng thao tác mở (cắt) hoặc đóng máy cắt đường dây để kiểm tra phản ứng của lưới điện theo quy trình vận hành.")</w:t>
              <w:br/>
              <w:br/>
              <w:t xml:space="preserve">        curr_lines = st.session_state['table_lines']</w:t>
              <w:br/>
              <w:t xml:space="preserve">        line_labels = [f"Line {int(r['from_bus'])} ➔ {int(r['to_bus'])} (R={r['r_pu']:.4f}, X={r['x_pu']:.4f})"</w:t>
              <w:br/>
              <w:t xml:space="preserve">                       for _, r in curr_lines.iterrows()]</w:t>
              <w:br/>
              <w:br/>
              <w:t xml:space="preserve">        sw_col1, sw_col2 = st.columns(2)</w:t>
              <w:br/>
              <w:t xml:space="preserve">        with sw_col1:</w:t>
              <w:br/>
              <w:t xml:space="preserve">            if line_labels:</w:t>
              <w:br/>
              <w:t xml:space="preserve">                sel_line_idx = st.selectbox('Chọn đường dây đang mang điện để CẮT' if is_vi else 'Select in-service line to TRIP',</w:t>
              <w:br/>
              <w:t xml:space="preserve">                                            range(len(line_labels)), format_func=lambda i: line_labels[i], key='sw_trip_select')</w:t>
              <w:br/>
              <w:t xml:space="preserve">                if st.button('🔴 CẮT ĐƯỜNG DÂY (TRIP LINE / OPEN BREAKER)' if is_vi else '🔴 TRIP LINE (OPEN BREAKER)', key='btn_trip_line', use_container_width=True):</w:t>
              <w:br/>
              <w:t xml:space="preserve">                    tripped_row = curr_lines.iloc[sel_line_idx:sel_line_idx+1].copy()</w:t>
              <w:br/>
              <w:t xml:space="preserve">                    if 'tripped_lines' not in st.session_state:</w:t>
              <w:br/>
              <w:t xml:space="preserve">                        st.session_state['tripped_lines'] = pd.DataFrame()</w:t>
              <w:br/>
              <w:t xml:space="preserve">                    st.session_state['tripped_lines'] = pd.concat([st.session_state['tripped_lines'], tripped_row], ignore_index=True)</w:t>
              <w:br/>
              <w:t xml:space="preserve">                    st.session_state['table_lines'] = curr_lines.drop(curr_lines.index[sel_line_idx]).reset_index(drop=True)</w:t>
              <w:br/>
              <w:t xml:space="preserve">                    st.session_state.pop('run_result', None)</w:t>
              <w:br/>
              <w:t xml:space="preserve">                    st.success(f"✅ Đã cắt máy cắt {line_labels[sel_line_idx]}!" if is_vi else f"✅ Tripped breaker for {line_labels[sel_line_idx]}!")</w:t>
              <w:br/>
              <w:t xml:space="preserve">                    st.rerun()</w:t>
              <w:br/>
              <w:t xml:space="preserve">            else:</w:t>
              <w:br/>
              <w:t xml:space="preserve">                st.info('Không có đường dây nào đang vận hành.' if is_vi else 'No active transmission lines in service.')</w:t>
              <w:br/>
              <w:br/>
              <w:t xml:space="preserve">        with sw_col2:</w:t>
              <w:br/>
              <w:t xml:space="preserve">            tripped_df = st.session_state.get('tripped_lines', pd.DataFrame())</w:t>
              <w:br/>
              <w:t xml:space="preserve">            if not tripped_df.empty:</w:t>
              <w:br/>
              <w:t xml:space="preserve">                tripped_labels = [f"Tripped: Line {int(r['from_bus'])} ➔ {int(r['to_bus'])}" for _, r in tripped_df.iterrows()]</w:t>
              <w:br/>
              <w:t xml:space="preserve">                sel_restore_idx = st.selectbox('Chọn đường dây đang ngắt để ĐÓNG LẠI' if is_vi else 'Select tripped line to RESTORE',</w:t>
              <w:br/>
              <w:t xml:space="preserve">                                               range(len(tripped_labels)), format_func=lambda i: tripped_labels[i], key='sw_restore_select')</w:t>
              <w:br/>
              <w:t xml:space="preserve">                if st.button('🟢 ĐÓNG LẠI ĐƯỜNG DÂY (CLOSE BREAKER)' if is_vi else '🟢 RESTORE LINE (CLOSE BREAKER)', key='btn_restore_line', use_container_width=True):</w:t>
              <w:br/>
              <w:t xml:space="preserve">                    restored_row = tripped_df.iloc[sel_restore_idx:sel_restore_idx+1].copy()</w:t>
              <w:br/>
              <w:t xml:space="preserve">                    st.session_state['table_lines'] = pd.concat([st.session_state['table_lines'], restored_row], ignore_index=True)</w:t>
              <w:br/>
              <w:t xml:space="preserve">                    st.session_state['tripped_lines'] = tripped_df.drop(tripped_df.index[sel_restore_idx]).reset_index(drop=True)</w:t>
              <w:br/>
              <w:t xml:space="preserve">                    st.session_state.pop('run_result', None)</w:t>
              <w:br/>
              <w:t xml:space="preserve">                    st.success("✅ Đã đóng lại máy cắt thành công!" if is_vi else "✅ Restored transmission line breaker!")</w:t>
              <w:br/>
              <w:t xml:space="preserve">                    st.rerun()</w:t>
              <w:br/>
              <w:t xml:space="preserve">            else:</w:t>
              <w:br/>
              <w:t xml:space="preserve">                st.caption('ℹ️ Hiện không có đường dây nào bị cắt mở.' if is_vi else 'ℹ️ All transmission lines are currently closed and in service.')</w:t>
              <w:br/>
              <w:br/>
              <w:t xml:space="preserve">        st.markdown("---")</w:t>
              <w:br/>
              <w:br/>
              <w:t xml:space="preserve">        # --- SECTION 2: RAPID INSERT ELEMENT ---</w:t>
              <w:br/>
              <w:t xml:space="preserve">        st.markdown(f"#### ➕ {'Thêm Phần Tử Mới Vào Lưới Điện' if is_vi else 'Rapid Grid Element Insertion'}")</w:t>
              <w:br/>
              <w:t xml:space="preserve">        col_add_bus, col_add_line = st.columns(2)</w:t>
              <w:br/>
              <w:t xml:space="preserve">        with col_add_bus:</w:t>
              <w:br/>
              <w:t xml:space="preserve">            st.markdown(f"""</w:t>
              <w:br/>
              <w:t xml:space="preserve">            &lt;div style="background:{'#1e293b' if is_dark else '#f1f5f9'};padding:12px;border-radius:8px;border:1px solid {'#334155' if is_dark else '#cbd5e1'};margin-bottom:10px;"&gt;</w:t>
              <w:br/>
              <w:t xml:space="preserve">                &lt;h4 style="margin:0;font-size:14px;"&gt;{TX[lang]['insert_bus_box']}&lt;/h4&gt;</w:t>
              <w:br/>
              <w:t xml:space="preserve">            &lt;/div&gt;</w:t>
              <w:br/>
              <w:t xml:space="preserve">            """, unsafe_allow_html=True)</w:t>
              <w:br/>
              <w:t xml:space="preserve">            existing_buses = [int(b) for b in st.session_state['table_buses']['bus'].dropna().unique() if pd.notna(b)]</w:t>
              <w:br/>
              <w:t xml:space="preserve">            next_bus_id = max(existing_buses, default=0) + 1</w:t>
              <w:br/>
              <w:br/>
              <w:t xml:space="preserve">            new_b_id = st.number_input('Mã thanh cái (Bus ID)' if is_vi else 'Bus ID', value=next_bus_id, step=1, key='q_bus_id')</w:t>
              <w:br/>
              <w:t xml:space="preserve">            new_b_type = st.selectbox('Loại thanh cái (Bus Type)' if is_vi else 'Bus Type', ['PQ', 'PV', 'Slack'], index=0, key='q_bus_type')</w:t>
              <w:br/>
              <w:br/>
              <w:t xml:space="preserve">            c_p, c_q = st.columns(2)</w:t>
              <w:br/>
              <w:t xml:space="preserve">            with c_p:</w:t>
              <w:br/>
              <w:t xml:space="preserve">                new_pd = st.number_input('Load MW (pd_pu)', value=0.0, format='%.4f', key='q_pd')</w:t>
              <w:br/>
              <w:t xml:space="preserve">                new_pg = st.number_input('Gen MW (pg_pu)', value=0.0, format='%.4f', key='q_pg')</w:t>
              <w:br/>
              <w:t xml:space="preserve">                new_vm = st.number_input('PU Volt (vm_pu)', value=1.0, format='%.4f', key='q_vm')</w:t>
              <w:br/>
              <w:t xml:space="preserve">            with c_q:</w:t>
              <w:br/>
              <w:t xml:space="preserve">                new_qd = st.number_input('Load MVAR (qd_pu)', value=0.0, format='%.4f', key='q_qd')</w:t>
              <w:br/>
              <w:t xml:space="preserve">                new_qg = st.number_input('Gen MVAR (qg_pu)', value=0.0, format='%.4f', key='q_qg')</w:t>
              <w:br/>
              <w:t xml:space="preserve">                new_va = st.number_input('Angle Deg (va_deg)', value=0.0, format='%.4f', key='q_va')</w:t>
              <w:br/>
              <w:br/>
              <w:t xml:space="preserve">            if st.button('➕ Chèn nút này vào mạng (Insert Bus)' if is_vi else '➕ Insert Bus into Grid', key='btn_submit_bus', use_container_width=True):</w:t>
              <w:br/>
              <w:t xml:space="preserve">                if new_b_id in existing_buses:</w:t>
              <w:br/>
              <w:t xml:space="preserve">                    st.error(f'❌ Bus {new_b_id} already exists in the model!')</w:t>
              <w:br/>
              <w:t xml:space="preserve">                else:</w:t>
              <w:br/>
              <w:t xml:space="preserve">                    new_row = pd.DataFrame([{</w:t>
              <w:br/>
              <w:t xml:space="preserve">                        'bus': int(new_b_id), 'type': new_b_type,</w:t>
              <w:br/>
              <w:t xml:space="preserve">                        'pg_pu': float(new_pg), 'qg_pu': float(new_qg),</w:t>
              <w:br/>
              <w:t xml:space="preserve">                        'pd_pu': float(new_pd), 'qd_pu': float(new_qd),</w:t>
              <w:br/>
              <w:t xml:space="preserve">                        'vm_pu': float(new_vm), 'va_deg': float(new_va)</w:t>
              <w:br/>
              <w:t xml:space="preserve">                    }])</w:t>
              <w:br/>
              <w:t xml:space="preserve">                    st.session_state['table_buses'] = pd.concat([st.session_state['table_buses'], new_row], ignore_index=True)</w:t>
              <w:br/>
              <w:t xml:space="preserve">                    st.session_state.pop('run_result', None)</w:t>
              <w:br/>
              <w:t xml:space="preserve">                    st.success(f'✅ Bus {new_b_id} ({new_b_type}) added successfully!')</w:t>
              <w:br/>
              <w:t xml:space="preserve">                    st.rerun()</w:t>
              <w:br/>
              <w:br/>
              <w:t xml:space="preserve">        with col_add_line:</w:t>
              <w:br/>
              <w:t xml:space="preserve">            st.markdown(f"""</w:t>
              <w:br/>
              <w:t xml:space="preserve">            &lt;div style="background:{'#1e293b' if is_dark else '#f1f5f9'};padding:12px;border-radius:8px;border:1px solid {'#334155' if is_dark else '#cbd5e1'};margin-bottom:10px;"&gt;</w:t>
              <w:br/>
              <w:t xml:space="preserve">                &lt;h4 style="margin:0;font-size:14px;"&gt;{TX[lang]['insert_line_box']}&lt;/h4&gt;</w:t>
              <w:br/>
              <w:t xml:space="preserve">            &lt;/div&gt;</w:t>
              <w:br/>
              <w:t xml:space="preserve">            """, unsafe_allow_html=True)</w:t>
              <w:br/>
              <w:t xml:space="preserve">            if len(existing_buses) &gt;= 2:</w:t>
              <w:br/>
              <w:t xml:space="preserve">                c_fb, c_tb = st.columns(2)</w:t>
              <w:br/>
              <w:t xml:space="preserve">                with c_fb:</w:t>
              <w:br/>
              <w:t xml:space="preserve">                    fb_val = st.selectbox('Từ nút (From Bus)' if is_vi else 'From Bus', existing_buses, index=0, key='q_from_bus')</w:t>
              <w:br/>
              <w:t xml:space="preserve">                with c_tb:</w:t>
              <w:br/>
              <w:t xml:space="preserve">                    tb_val = st.selectbox('Đến nút (To Bus)' if is_vi else 'To Bus', existing_buses, index=min(1, len(existing_buses)-1), key='q_to_bus')</w:t>
              <w:br/>
              <w:br/>
              <w:t xml:space="preserve">                c_r, c_x = st.columns(2)</w:t>
              <w:br/>
              <w:t xml:space="preserve">                with c_r:</w:t>
              <w:br/>
              <w:t xml:space="preserve">                    lr_val = st.number_input('Điện trở R (pu)' if is_vi else 'Resistance R (pu)', value=0.05, min_value=0.0, format='%.5f', key='q_r')</w:t>
              <w:br/>
              <w:t xml:space="preserve">                with c_x:</w:t>
              <w:br/>
              <w:t xml:space="preserve">                    lx_val = st.number_input('Điện kháng X (pu)' if is_vi else 'Reactance X (pu)', value=0.15, min_value=0.00001, format='%.5f', key='q_x')</w:t>
              <w:br/>
              <w:br/>
              <w:t xml:space="preserve">                if st.button('🔗 Chèn nhánh này vào mạng (Insert Line)' if is_vi else '🔗 Insert Line into Grid', key='btn_submit_line', use_container_width=True):</w:t>
              <w:br/>
              <w:t xml:space="preserve">                    if fb_val == tb_val:</w:t>
              <w:br/>
              <w:t xml:space="preserve">                        st.error('❌ From Bus and To Bus cannot be identical!')</w:t>
              <w:br/>
              <w:t xml:space="preserve">                    else:</w:t>
              <w:br/>
              <w:t xml:space="preserve">                        new_line_row = pd.DataFrame([{</w:t>
              <w:br/>
              <w:t xml:space="preserve">                            'from_bus': int(fb_val), 'to_bus': int(tb_val),</w:t>
              <w:br/>
              <w:t xml:space="preserve">                            'r_pu': float(lr_val), 'x_pu': float(lx_val)</w:t>
              <w:br/>
              <w:t xml:space="preserve">                        }])</w:t>
              <w:br/>
              <w:t xml:space="preserve">                        st.session_state['table_lines'] = pd.concat([st.session_state['table_lines'], new_line_row], ignore_index=True)</w:t>
              <w:br/>
              <w:t xml:space="preserve">                        st.session_state.pop('run_result', None)</w:t>
              <w:br/>
              <w:t xml:space="preserve">                        st.success(f'✅ Line {fb_val} ➜ {tb_val} added successfully!')</w:t>
              <w:br/>
              <w:t xml:space="preserve">                        st.rerun()</w:t>
              <w:br/>
              <w:t xml:space="preserve">            else:</w:t>
              <w:br/>
              <w:t xml:space="preserve">                st.info('ℹ️ At least 2 buses are required to create a transmission line.')</w:t>
              <w:br/>
              <w:br/>
              <w:t xml:space="preserve">        st.markdown("---")</w:t>
              <w:br/>
              <w:t xml:space="preserve">        if st.button('🔄 Reset Case to Default' if not is_vi else '🔄 Khôi phục mạng mẫu ban đầu (Reset Case)', key='btn_reset_tables'):</w:t>
              <w:br/>
              <w:t xml:space="preserve">            orig_buses, orig_lines = (read_csv(bus_upload, line_upload) if bus_upload is not None</w:t>
              <w:br/>
              <w:t xml:space="preserve">                                      else load_case(name))</w:t>
              <w:br/>
              <w:t xml:space="preserve">            st.session_state['table_buses'] = orig_buses.copy()</w:t>
              <w:br/>
              <w:t xml:space="preserve">            st.session_state['table_lines'] = orig_lines.copy()</w:t>
              <w:br/>
              <w:t xml:space="preserve">            st.session_state.pop('tripped_lines', None)</w:t>
              <w:br/>
              <w:t xml:space="preserve">            st.session_state.pop('run_result', None)</w:t>
              <w:br/>
              <w:t xml:space="preserve">            st.success('Case reset to default configuration!')</w:t>
              <w:br/>
              <w:t xml:space="preserve">            st.rerun()</w:t>
              <w:br/>
              <w:br/>
              <w:t xml:space="preserve">    # ------------------ TAB 5: DISPATCH LOG &amp; EXPORT ------------------</w:t>
              <w:br/>
              <w:t xml:space="preserve">    with tab_solution:</w:t>
              <w:br/>
              <w:t xml:space="preserve">        cached = st.session_state.get('run_result')</w:t>
              <w:br/>
              <w:t xml:space="preserve">        if cached is None:</w:t>
              <w:br/>
              <w:t xml:space="preserve">            st.info(TX[lang]['sol_no_data'])</w:t>
              <w:br/>
              <w:t xml:space="preserve">        else:</w:t>
              <w:br/>
              <w:t xml:space="preserve">            solution = cached['solution']</w:t>
              <w:br/>
              <w:t xml:space="preserve">            if not solution.converged:</w:t>
              <w:br/>
              <w:t xml:space="preserve">                st.error(TX[lang]['diverged_msg'])</w:t>
              <w:br/>
              <w:t xml:space="preserve">            else:</w:t>
              <w:br/>
              <w:t xml:space="preserve">                bus_results, branch_results = output_tables(buses_to_solve, lines_to_solve, solution, base)</w:t>
              <w:br/>
              <w:t xml:space="preserve">                history = pd.DataFrame(solution.history)</w:t>
              <w:br/>
              <w:br/>
              <w:t xml:space="preserve">                st.subheader(TX[lang]['bus_results_title'])</w:t>
              <w:br/>
              <w:t xml:space="preserve">                st.dataframe(bus_results, use_container_width=True)</w:t>
              <w:br/>
              <w:br/>
              <w:t xml:space="preserve">                st.subheader(TX[lang]['branch_results_title'])</w:t>
              <w:br/>
              <w:t xml:space="preserve">                st.dataframe(branch_results, use_container_width=True)</w:t>
              <w:br/>
              <w:br/>
              <w:t xml:space="preserve">                col_ch1, col_ch2 = st.columns(2)</w:t>
              <w:br/>
              <w:t xml:space="preserve">                with col_ch1:</w:t>
              <w:br/>
              <w:t xml:space="preserve">                    st.subheader('Voltage magnitude (pu)')</w:t>
              <w:br/>
              <w:t xml:space="preserve">                    st.line_chart(bus_results.set_index('bus')[['vm_pu']])</w:t>
              <w:br/>
              <w:br/>
              <w:t xml:space="preserve">                with col_ch2:</w:t>
              <w:br/>
              <w:t xml:space="preserve">                    st.subheader('Convergence: log10 maximum mismatch (pu)')</w:t>
              <w:br/>
              <w:t xml:space="preserve">                    plotted = history.set_index('iteration').copy()</w:t>
              <w:br/>
              <w:t xml:space="preserve">                    plotted['log10_max_mismatch_pu'] = np.log10(</w:t>
              <w:br/>
              <w:t xml:space="preserve">                        plotted['max_mismatch_pu'].clip(lower=np.finfo(float).tiny))</w:t>
              <w:br/>
              <w:t xml:space="preserve">                    st.line_chart(plotted[['log10_max_mismatch_pu']])</w:t>
              <w:br/>
              <w:br/>
              <w:t xml:space="preserve">                st.caption('Iteration 0 is the initial guess. CSV downloads retain the original mismatch in pu. Results clear when inputs change.')</w:t>
              <w:br/>
              <w:br/>
              <w:t xml:space="preserve">                # Group download buttons in columns (Exactly 3 download buttons for tests)</w:t>
              <w:br/>
              <w:t xml:space="preserve">                st.markdown(f"##### {TX[lang]['export_title']}")</w:t>
              <w:br/>
              <w:t xml:space="preserve">                dcol1, dcol2, dcol3 = st.columns(3)</w:t>
              <w:br/>
              <w:t xml:space="preserve">                with dcol1:</w:t>
              <w:br/>
              <w:t xml:space="preserve">                    st.download_button('Download bus results', bus_results.to_csv(index=False),</w:t>
              <w:br/>
              <w:t xml:space="preserve">                                       'bus_results.csv', 'text/csv', use_container_width=True)</w:t>
              <w:br/>
              <w:t xml:space="preserve">                with dcol2:</w:t>
              <w:br/>
              <w:t xml:space="preserve">                    st.download_button('Download branch results', branch_results.to_csv(index=False),</w:t>
              <w:br/>
              <w:t xml:space="preserve">                                       'branch_results.csv', 'text/csv', use_container_width=True)</w:t>
              <w:br/>
              <w:t xml:space="preserve">                with dcol3:</w:t>
              <w:br/>
              <w:t xml:space="preserve">                    st.download_button('Download convergence', history.to_csv(index=False),</w:t>
              <w:br/>
              <w:t xml:space="preserve">                                       'convergence.csv', 'text/csv', use_container_width=True)</w:t>
              <w:br/>
              <w:br/>
              <w:t xml:space="preserve">    # ------------------ TAB 6: N-1 CONTINGENCY &amp; SECURITY ------------------</w:t>
              <w:br/>
              <w:t xml:space="preserve">    with tab_contingency:</w:t>
              <w:br/>
              <w:t xml:space="preserve">        st.markdown(f"""</w:t>
              <w:br/>
              <w:t xml:space="preserve">        &lt;div style="display:flex;justify-content:space-between;align-items:center;margin-bottom:12px;"&gt;</w:t>
              <w:br/>
              <w:t xml:space="preserve">            &lt;h4 style="margin:0;font-size:16px;"&gt;🛡️ {TX[lang]['tab_contingency']}&lt;/h4&gt;</w:t>
              <w:br/>
              <w:t xml:space="preserve">            &lt;span style="font-size:12px;opacity:0.75;"&gt;EVN Grid Code / IEEE Std 399 Transmission Security Standard&lt;/span&gt;</w:t>
              <w:br/>
              <w:t xml:space="preserve">        &lt;/div&gt;</w:t>
              <w:br/>
              <w:t xml:space="preserve">        """, unsafe_allow_html=True)</w:t>
              <w:br/>
              <w:br/>
              <w:t xml:space="preserve">        cached = st.session_state.get('run_result')</w:t>
              <w:br/>
              <w:t xml:space="preserve">        if cached is None or not cached['solution'].converged:</w:t>
              <w:br/>
              <w:t xml:space="preserve">            st.info(TX[lang]['sol_no_data'])</w:t>
              <w:br/>
              <w:t xml:space="preserve">        else:</w:t>
              <w:br/>
              <w:t xml:space="preserve">            sol = cached['solution']</w:t>
              <w:br/>
              <w:t xml:space="preserve">            sec_report = check_grid_security(buses_to_solve, lines_to_solve, sol, base)</w:t>
              <w:br/>
              <w:br/>
              <w:t xml:space="preserve">            # --- SECTION 1: GRID CODE COMPLIANCE AUDIT ---</w:t>
              <w:br/>
              <w:t xml:space="preserve">            st.markdown(f"##### 1. {'Đánh giá An toàn Chế độ Xác lập Hiện tại (N-0 Base Case)' if is_vi else 'Grid Code Security Audit (N-0 Base Case)'}")</w:t>
              <w:br/>
              <w:t xml:space="preserve">            sc1, sc2, sc3, sc4 = st.columns(4)</w:t>
              <w:br/>
              <w:t xml:space="preserve">            with sc1:</w:t>
              <w:br/>
              <w:t xml:space="preserve">                if sec_report['is_fully_compliant']:</w:t>
              <w:br/>
              <w:t xml:space="preserve">                    st.success("✅ " + ("Chuẩn điện áp: ĐẠT\n(0.95 - 1.05 pu)" if is_vi else "Voltage: COMPLIANT\n(0.95 - 1.05 pu)"))</w:t>
              <w:br/>
              <w:t xml:space="preserve">                else:</w:t>
              <w:br/>
              <w:t xml:space="preserve">                    n_viol = len(sec_report['critical_low_voltage_buses']) + len(sec_report['critical_high_voltage_buses'])</w:t>
              <w:br/>
              <w:t xml:space="preserve">                    st.warning(f"⚠️ {n_viol} " + ("nút vi phạm điện áp\n(Ngoài dải 0.95-1.05)" if is_vi else "buses violate voltage limits\n(Outside 0.95-1.05)"))</w:t>
              <w:br/>
              <w:t xml:space="preserve">            with sc2:</w:t>
              <w:br/>
              <w:t xml:space="preserve">                st.metric("V_min", f"{sec_report['v_min_observed']:.4f} pu")</w:t>
              <w:br/>
              <w:t xml:space="preserve">            with sc3:</w:t>
              <w:br/>
              <w:t xml:space="preserve">                st.metric("Δθ_max", f"{sec_report['max_angle_diff_deg']:.2f}°",</w:t>
              <w:br/>
              <w:t xml:space="preserve">                          delta=("An toàn (&lt; 30°)" if sec_report['max_angle_diff_deg'] &lt;= 30 else "Cảnh báo (&gt; 30°)") if is_vi</w:t>
              <w:br/>
              <w:t xml:space="preserve">                          else ("Safe (&lt; 30°)" if sec_report['max_angle_diff_deg'] &lt;= 30 else "Warning (&gt; 30°)"))</w:t>
              <w:br/>
              <w:t xml:space="preserve">            with sc4:</w:t>
              <w:br/>
              <w:t xml:space="preserve">                st.metric("P Balance Error", f"{sec_report['p_balance_err_MW']:.2e} MW", delta="Conservation OK")</w:t>
              <w:br/>
              <w:br/>
              <w:t xml:space="preserve">            if not sec_report['critical_low_voltage_buses'].empty:</w:t>
              <w:br/>
              <w:t xml:space="preserve">                st.markdown("**" + ("Danh sách nút sụt áp (&lt; 0.95 pu):" if is_vi else "Under-voltage Buses (&lt; 0.95 pu):") + "**")</w:t>
              <w:br/>
              <w:t xml:space="preserve">                st.dataframe(sec_report['critical_low_voltage_buses'], use_container_width=True)</w:t>
              <w:br/>
              <w:t xml:space="preserve">            if not sec_report['critical_high_voltage_buses'].empty:</w:t>
              <w:br/>
              <w:t xml:space="preserve">                st.markdown("**" + ("Danh sách nút quá áp (&gt; 1.05 pu):" if is_vi else "Over-voltage Buses (&gt; 1.05 pu):") + "**")</w:t>
              <w:br/>
              <w:t xml:space="preserve">                st.dataframe(sec_report['critical_high_voltage_buses'], use_container_width=True)</w:t>
              <w:br/>
              <w:br/>
              <w:t xml:space="preserve">            st.markdown("---")</w:t>
              <w:br/>
              <w:br/>
              <w:t xml:space="preserve">            # --- SECTION 2: AUTOMATED N-1 CONTINGENCY SCREENING ---</w:t>
              <w:br/>
              <w:t xml:space="preserve">            st.markdown(f"##### 2. {'Quét Tự động Toàn bộ Sự cố N-1 Đường dây' if is_vi else 'Automated N-1 Transmission Line Contingency Screening'}")</w:t>
              <w:br/>
              <w:t xml:space="preserve">            st.caption("Simulate single transmission line outages across the grid to rank risks and identify weak points." if not is_vi</w:t>
              <w:br/>
              <w:t xml:space="preserve">                       else "Mô phỏng ngắt từng đường dây truyền tải đơn lẻ để đánh giá độ tin cậy và khả năng dự phòng sự cố theo tiêu chuẩn N-1.")</w:t>
              <w:br/>
              <w:br/>
              <w:t xml:space="preserve">            btn_n1 = st.button("🚀 Quét Toàn bộ Sự cố N-1 (Run N-1 Scan)" if is_vi else "🚀 Run Full N-1 Contingency Scan", key="btn_run_n1", type="secondary")</w:t>
              <w:br/>
              <w:br/>
              <w:t xml:space="preserve">            if btn_n1 or 'n1_cached_results' in st.session_state:</w:t>
              <w:br/>
              <w:t xml:space="preserve">                if btn_n1:</w:t>
              <w:br/>
              <w:t xml:space="preserve">                    with st.spinner("Running N-1 contingency simulations across all lines..."):</w:t>
              <w:br/>
              <w:t xml:space="preserve">                        n1_df = run_n1_contingency(buses_to_solve, lines_to_solve, base_mva=base)</w:t>
              <w:br/>
              <w:t xml:space="preserve">                        st.session_state['n1_cached_results'] = n1_df</w:t>
              <w:br/>
              <w:t xml:space="preserve">                else:</w:t>
              <w:br/>
              <w:t xml:space="preserve">                    n1_df = st.session_state['n1_cached_results']</w:t>
              <w:br/>
              <w:br/>
              <w:t xml:space="preserve">                total_cases = len(n1_df)</w:t>
              <w:br/>
              <w:t xml:space="preserve">                safe_cases = int((n1_df['risk_level'].str.contains('An toàn|Safe')).sum())</w:t>
              <w:br/>
              <w:t xml:space="preserve">                warn_cases = int((n1_df['risk_level'].str.contains('Cảnh báo|Warning')).sum())</w:t>
              <w:br/>
              <w:t xml:space="preserve">                crit_cases = total_cases - safe_cases - warn_cases</w:t>
              <w:br/>
              <w:br/>
              <w:t xml:space="preserve">                m1, m2, m3, m4 = st.columns(4)</w:t>
              <w:br/>
              <w:t xml:space="preserve">                m1.metric("Total N-1 Contingencies" if not is_vi else "Tổng sự cố N-1", f"{total_cases} lines")</w:t>
              <w:br/>
              <w:t xml:space="preserve">                m2.metric("Safe Cases (🟢)" if not is_vi else "An toàn (🟢)", f"{safe_cases}")</w:t>
              <w:br/>
              <w:t xml:space="preserve">                m3.metric("Warning Cases (🟡)" if not is_vi else "Cảnh báo (🟡)", f"{warn_cases}")</w:t>
              <w:br/>
              <w:t xml:space="preserve">                m4.metric("Severe / Islanded (🔴)" if not is_vi else "Nghiêm trọng (🔴)", f"{crit_cases}")</w:t>
              <w:br/>
              <w:br/>
              <w:t xml:space="preserve">                st.dataframe(n1_df, use_container_width=True)</w:t>
              <w:br/>
              <w:br/>
              <w:t xml:space="preserve">                conv_n1 = n1_df[n1_df['converged'] == True].copy()</w:t>
              <w:br/>
              <w:t xml:space="preserve">                if not conv_n1.empty:</w:t>
              <w:br/>
              <w:t xml:space="preserve">                    st.caption("Post-contingency minimum bus voltage V_min (pu) across line outages:" if not is_vi</w:t>
              <w:br/>
              <w:t xml:space="preserve">                               else "Biểu đồ điện áp thấp nhất sau sự cố V_min (pu) theo từng đường dây bị ngắt:")</w:t>
              <w:br/>
              <w:t xml:space="preserve">                    chart_data = conv_n1.set_index('outage')[['v_min_pu']]</w:t>
              <w:br/>
              <w:t xml:space="preserve">                    st.bar_chart(chart_data)</w:t>
              <w:br/>
              <w:br/>
              <w:t xml:space="preserve">            st.markdown("---")</w:t>
              <w:br/>
              <w:br/>
              <w:t xml:space="preserve">            # --- SECTION 3: LOAD STRESS ANALYSIS &amp; P-V CURVE ---</w:t>
              <w:br/>
              <w:t xml:space="preserve">            st.markdown(f"##### 3. {'Khảo sát Ổn định Điện áp &amp; Đường cong P-V' if is_vi else 'Voltage Stability &amp; P-V Curve Stress Analysis'}")</w:t>
              <w:br/>
              <w:t xml:space="preserve">            st.caption("Scale total system demand from 30% to 160% to determine voltage collapse thresholds and loadability margins." if not is_vi</w:t>
              <w:br/>
              <w:t xml:space="preserve">                       else "Tăng dần phụ tải toàn hệ thống từ 30% đến 160% để xác định điểm sụp đổ điện áp (Nose point) và biên độ chịu tải cực đại.")</w:t>
              <w:br/>
              <w:br/>
              <w:t xml:space="preserve">            btn_pv = st.button("📈 Chạy Khảo sát Đường cong P-V (Run Load Stress)" if is_vi else "📈 Run P-V Curve Stress Analysis", key="btn_run_pv", type="secondary")</w:t>
              <w:br/>
              <w:t xml:space="preserve">            if btn_pv or 'pv_cached_results' in st.session_state:</w:t>
              <w:br/>
              <w:t xml:space="preserve">                if btn_pv:</w:t>
              <w:br/>
              <w:t xml:space="preserve">                    with st.spinner("Computing P-V curve operating points..."):</w:t>
              <w:br/>
              <w:t xml:space="preserve">                        pv_df = run_load_stress_analysis(buses_to_solve, lines_to_solve, base_mva=base)</w:t>
              <w:br/>
              <w:t xml:space="preserve">                        st.session_state['pv_cached_results'] = pv_df</w:t>
              <w:br/>
              <w:t xml:space="preserve">                else:</w:t>
              <w:br/>
              <w:t xml:space="preserve">                    pv_df = st.session_state['pv_cached_results']</w:t>
              <w:br/>
              <w:br/>
              <w:t xml:space="preserve">                st.dataframe(pv_df, use_container_width=True)</w:t>
              <w:br/>
              <w:br/>
              <w:t xml:space="preserve">                conv_pv = pv_df[pv_df['converged'] == True].copy()</w:t>
              <w:br/>
              <w:t xml:space="preserve">                if not conv_pv.empty:</w:t>
              <w:br/>
              <w:t xml:space="preserve">                    st.caption("P-V Curve: Minimum Voltage V_min (pu) vs Total System Demand P (MW):" if not is_vi</w:t>
              <w:br/>
              <w:t xml:space="preserve">                               else "Đường cong P-V: Điện áp cực tiểu V_min (pu) theo Tổng phụ tải P (MW):")</w:t>
              <w:br/>
              <w:t xml:space="preserve">                    pv_plot = conv_pv.set_index('demand_MW')[['v_min_pu']]</w:t>
              <w:br/>
              <w:t xml:space="preserve">                    st.line_chart(pv_plot)</w:t>
              <w:br/>
              <w:br/>
              <w:t xml:space="preserve">    # ------------------ TAB 7: DISPATCH GUIDELINES &amp; FORMULATIONS ------------------</w:t>
              <w:br/>
              <w:t xml:space="preserve">    with tab_help:</w:t>
              <w:br/>
              <w:t xml:space="preserve">        if is_vi:</w:t>
              <w:br/>
              <w:t xml:space="preserve">            st.markdown("""</w:t>
              <w:br/>
              <w:t xml:space="preserve">            ### 📖 Quy chuẩn Kỹ thuật Vận hành &amp; Cơ sở Tính toán Điều độ (EVN / IEEE Std 399)</w:t>
              <w:br/>
              <w:br/>
              <w:t xml:space="preserve">            #### 1. Quy chuẩn Điện áp Vận hành (Grid Code Standard)</w:t>
              <w:br/>
              <w:t xml:space="preserve">            - **Chế độ vận hành bình thường (N-0 Normal State)**:</w:t>
              <w:br/>
              <w:t xml:space="preserve">              - Theo Thông tư 25/2016/TT-BCT và Thông tư 30/2019/TT-BCT của Bộ Công Thương:</w:t>
              <w:br/>
              <w:t xml:space="preserve">              - Dải điện áp cho phép tại thanh cái trạm điện: $0.95\\text{ pu} \\le V \\le 1.05\\text{ pu}$ (sai lệch $\\pm 5\\%$).</w:t>
              <w:br/>
              <w:t xml:space="preserve">            - **Chế độ sự cố đơn lẻ (N-1 Contingency State)**:</w:t>
              <w:br/>
              <w:t xml:space="preserve">              - Dải điện áp cho phép phục hồi sau sự cố: $0.90\\text{ pu} \\le V \\le 1.10\\text{ pu}$ (sai lệch $\\pm 10\\%$).</w:t>
              <w:br/>
              <w:t xml:space="preserve">            - **Giới hạn góc lệch pha truyền tải**:</w:t>
              <w:br/>
              <w:t xml:space="preserve">              - Góc lệch pha giữa 2 đầu đường dây $\\Delta\\theta_{ij} \\le 30^\\circ$ để đảm bảo dự phòng ổn định góc công suất tĩnh (Steady-State Stability Limit).</w:t>
              <w:br/>
              <w:br/>
              <w:t xml:space="preserve">            #### 2. Phân loại Nút trong Hệ thống Điện</w:t>
              <w:br/>
              <w:t xml:space="preserve">            - **Slack Bus (Nút cân bằng / Swing Bus)**:</w:t>
              <w:br/>
              <w:t xml:space="preserve">              - Quy định: $V = 1.0\\text{ pu}$, $\\theta = 0^\\circ$.</w:t>
              <w:br/>
              <w:t xml:space="preserve">              - Thuật toán giải để tìm $P_g, Q_g$ bù đắp tổn thất công suất toàn hệ thống.</w:t>
              <w:br/>
              <w:t xml:space="preserve">            - **PV Bus (Nút máy phát)**:</w:t>
              <w:br/>
              <w:t xml:space="preserve">              - Quy định: $P_g$ và điện áp đặt $V_m$.</w:t>
              <w:br/>
              <w:t xml:space="preserve">              - Thuật toán giải để tìm góc pha $\\theta$ và công suất phản kháng phát $Q_g$.</w:t>
              <w:br/>
              <w:t xml:space="preserve">            - **PQ Bus (Nút phụ tải / Trạm biến áp)**:</w:t>
              <w:br/>
              <w:t xml:space="preserve">              - Quy định: Phụ tải $P_d, Q_d$.</w:t>
              <w:br/>
              <w:t xml:space="preserve">              - Thuật toán giải để tìm điện áp nút $V_m$ và góc pha $\\theta$.</w:t>
              <w:br/>
              <w:br/>
              <w:t xml:space="preserve">            #### 3. Thuật toán Newton-Raphson Đầy đủ</w:t>
              <w:br/>
              <w:t xml:space="preserve">            - Hệ phương trình cân bằng công suất:</w:t>
              <w:br/>
              <w:t xml:space="preserve">              $$\\Delta P_i = P_i^{\\text{spec}} - V_i \\sum_{k=1}^N V_k (G_{ik}\\cos\\theta_{ik} + B_{ik}\\sin\\theta_{ik}) = 0$$</w:t>
              <w:br/>
              <w:t xml:space="preserve">              $$\\Delta Q_i = Q_i^{\\text{spec}} - V_i \\sum_{k=1}^N V_k (G_{ik}\\sin\\theta_{ik} - B_{ik}\\cos\\theta_{ik}) = 0$$</w:t>
              <w:br/>
              <w:t xml:space="preserve">            - Ma trận Jacobi hiệu chỉnh:</w:t>
              <w:br/>
              <w:t xml:space="preserve">              $$\\begin{bmatrix} \\Delta P \\\\ \\Delta Q \\end{bmatrix} = \\begin{bmatrix} H &amp; N \\\\ M &amp; L \\end{bmatrix} \\begin{bmatrix} \\Delta\\theta \\\\ \\frac{\\Delta V}{V} \\end{bmatrix}$$</w:t>
              <w:br/>
              <w:t xml:space="preserve">            """)</w:t>
              <w:br/>
              <w:t xml:space="preserve">        else:</w:t>
              <w:br/>
              <w:t xml:space="preserve">            st.markdown("""</w:t>
              <w:br/>
              <w:t xml:space="preserve">            ### 📖 Operational Grid Codes &amp; AC Power Flow Formulations</w:t>
              <w:br/>
              <w:br/>
              <w:t xml:space="preserve">            #### 1. Statutory Voltage Bands (IEEE Std 399 / NERC Standards)</w:t>
              <w:br/>
              <w:t xml:space="preserve">            - **Normal Operating State (N-0 Base Case)**:</w:t>
              <w:br/>
              <w:t xml:space="preserve">              - Permissible voltage range: $0.95\\text{ pu} \\le V \\le 1.05\\text{ pu}$ ($\\pm 5\\%$ deviation).</w:t>
              <w:br/>
              <w:t xml:space="preserve">            - **Post-Contingency State (N-1 Contingency)**:</w:t>
              <w:br/>
              <w:t xml:space="preserve">              - Emergency voltage range: $0.90\\text{ pu} \\le V \\le 1.10\\text{ pu}$ ($\\pm 10\\%$ deviation).</w:t>
              <w:br/>
              <w:t xml:space="preserve">            - **Phase Angle Stability Margin**:</w:t>
              <w:br/>
              <w:t xml:space="preserve">              - Transmission line angle difference $\\Delta\\theta_{ij} \\le 30^\\circ$ to prevent steady-state instability.</w:t>
              <w:br/>
              <w:br/>
              <w:t xml:space="preserve">            #### 2. Bus Classification</w:t>
              <w:br/>
              <w:t xml:space="preserve">            - **Slack Bus (Swing Bus)**:</w:t>
              <w:br/>
              <w:t xml:space="preserve">              - Specified: $V = 1.0\\text{ pu}$, $\\theta = 0^\\circ$. Solves for $P_g, Q_g$.</w:t>
              <w:br/>
              <w:t xml:space="preserve">            - **PV Bus (Generator Bus)**:</w:t>
              <w:br/>
              <w:t xml:space="preserve">              - Specified: $P_g, V_m$. Solves for $\\theta, Q_g$.</w:t>
              <w:br/>
              <w:t xml:space="preserve">            - **PQ Bus (Load Bus)**:</w:t>
              <w:br/>
              <w:t xml:space="preserve">              - Specified: $P_d, Q_d$. Solves for $V_m, \\theta$.</w:t>
              <w:br/>
              <w:br/>
              <w:t xml:space="preserve">            #### 3. Full Newton-Raphson AC Formulation</w:t>
              <w:br/>
              <w:t xml:space="preserve">            - Power Flow Mismatch Equations:</w:t>
              <w:br/>
              <w:t xml:space="preserve">              $$\\Delta P_i = P_i^{\\text{spec}} - V_i \\sum_{k=1}^N V_k (G_{ik}\\cos\\theta_{ik} + B_{ik}\\sin\\theta_{ik}) = 0$$</w:t>
              <w:br/>
              <w:t xml:space="preserve">              $$\\Delta Q_i = Q_i^{\\text{spec}} - V_i \\sum_{k=1}^N V_k (G_{ik}\\sin\\theta_{ik} - B_{ik}\\cos\\theta_{ik}) = 0$$</w:t>
              <w:br/>
              <w:t xml:space="preserve">            - Jacobian Correction System:</w:t>
              <w:br/>
              <w:t xml:space="preserve">              $$\\begin{bmatrix} \\Delta P \\\\ \\Delta Q \\end{bmatrix} = \\begin{bmatrix} H &amp; N \\\\ M &amp; L \\end{bmatrix} \\begin{bmatrix} \\Delta\\theta \\\\ \\frac{\\Delta V}{V} \\end{bmatrix}$$</w:t>
              <w:br/>
              <w:t xml:space="preserve">            """)</w:t>
              <w:br/>
              <w:br/>
              <w:t xml:space="preserve">    # ------------------ EMS TELEMETRY FOOTER ------------------</w:t>
              <w:br/>
              <w:t xml:space="preserve">    cached = st.session_state.get('run_result')</w:t>
              <w:br/>
              <w:t xml:space="preserve">    if cached is not None and cached['solution'].converged:</w:t>
              <w:br/>
              <w:t xml:space="preserve">        sol = cached['solution']</w:t>
              <w:br/>
              <w:t xml:space="preserve">        st.markdown(f"""</w:t>
              <w:br/>
              <w:t xml:space="preserve">        &lt;div class="ems-footer"&gt;</w:t>
              <w:br/>
              <w:t xml:space="preserve">            &lt;span&gt;[DISPATCH: ONLINE]&lt;/span&gt;</w:t>
              <w:br/>
              <w:t xml:space="preserve">            &lt;span&gt;[STATUS: {TX[lang]['status_converged'].format(iters=sol.iterations)}]&lt;/span&gt;</w:t>
              <w:br/>
              <w:t xml:space="preserve">            &lt;span&gt;[ENGINE: FULL NEWTON-RAPHSON]&lt;/span&gt;</w:t>
              <w:br/>
              <w:t xml:space="preserve">            &lt;span&gt;[S_BASE: {base:.1f} MVA]&lt;/span&gt;</w:t>
              <w:br/>
              <w:t xml:space="preserve">            &lt;span&gt;[SYSTEM FREQ: 50.000 HZ]&lt;/span&gt;</w:t>
              <w:br/>
              <w:t xml:space="preserve">        &lt;/div&gt;</w:t>
              <w:br/>
              <w:t xml:space="preserve">        """, unsafe_allow_html=True)</w:t>
              <w:br/>
              <w:t xml:space="preserve">    else:</w:t>
              <w:br/>
              <w:t xml:space="preserve">        st.markdown(f"""</w:t>
              <w:br/>
              <w:t xml:space="preserve">        &lt;div class="ems-footer"&gt;</w:t>
              <w:br/>
              <w:t xml:space="preserve">            &lt;span&gt;[DISPATCH: STANDBY]&lt;/span&gt;</w:t>
              <w:br/>
              <w:t xml:space="preserve">            &lt;span&gt;[STATUS: {TX[lang]['status_ready']}]&lt;/span&gt;</w:t>
              <w:br/>
              <w:t xml:space="preserve">            &lt;span&gt;[S_BASE: {base:.1f} MVA]&lt;/span&gt;</w:t>
              <w:br/>
              <w:t xml:space="preserve">            &lt;span&gt;[SYSTEM FREQUENCY: 50.000 HZ]&lt;/span&gt;</w:t>
              <w:br/>
              <w:t xml:space="preserve">        &lt;/div&gt;</w:t>
              <w:br/>
              <w:t xml:space="preserve">        """, unsafe_allow_html=True)</w:t>
              <w:br/>
              <w:br/>
              <w:t>except (ValueError, KeyError, TypeError, pd.errors.ParserError) as exc:</w:t>
              <w:br/>
              <w:t xml:space="preserve">    st.session_state.pop('run_result', None)</w:t>
              <w:br/>
              <w:t xml:space="preserve">    st.error(str(exc))</w:t>
            </w:r>
          </w:p>
        </w:tc>
      </w:tr>
    </w:tbl>
    <w:p>
      <w:pPr>
        <w:spacing w:after="120"/>
      </w:pPr>
    </w:p>
    <w:sectPr w:rsidR="00FC693F" w:rsidRPr="0006063C" w:rsidSect="00034616">
      <w:headerReference w:type="default" r:id="rId9"/>
      <w:footerReference w:type="default" r:id="rId10"/>
      <w:pgSz w:w="11906" w:h="16838"/>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18"/>
      </w:rPr>
      <w:t>Student: La Huy Gia Huy (202412885) — Class: EE-E18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8"/>
      </w:rPr>
      <w:t>Project I — Newton–Raphson AC Power Flow | HUST — SEEE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